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>
          <w:rFonts w:ascii="Times New Roman" w:cs="Times New Roman" w:eastAsia="Times New Roman" w:hAnsi="Times New Roman"/>
          <w:b w:val="0"/>
          <w:bCs w:val="0"/>
          <w:sz w:val="40"/>
          <w:szCs w:val="40"/>
        </w:rPr>
      </w:pPr>
      <w:bookmarkStart w:colFirst="0" w:colLast="0" w:name="_g14kmbfju3sd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Результаты тестирования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В ходе тестирования исполнителем были обнаружены следующие недостатки: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 в полной мере осуществляется проверка пользовательского ввода AI-помощником;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недостаточно ограничены действия AI-помощника;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JWT содержит подробную информацию о пользователе;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недостаточная валидация пользовательского ввода в ленте новостей.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360" w:firstLine="0"/>
        <w:rPr/>
      </w:pPr>
      <w:r w:rsidDel="00000000" w:rsidR="00000000" w:rsidRPr="00000000">
        <w:rPr>
          <w:rtl w:val="0"/>
        </w:rPr>
        <w:t xml:space="preserve"> По результатам проведения анализа защищенности АС «ЦАРС», исполнителем были обнаружены: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critical_count - {{ critical_count }}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firstLine="0"/>
        <w:jc w:val="left"/>
        <w:rPr>
          <w:sz w:val="22"/>
          <w:szCs w:val="22"/>
          <w:highlight w:val="yellow"/>
        </w:rPr>
      </w:pPr>
      <w:r w:rsidDel="00000000" w:rsidR="00000000" w:rsidRPr="00000000">
        <w:rPr>
          <w:sz w:val="22"/>
          <w:szCs w:val="22"/>
          <w:highlight w:val="yellow"/>
          <w:rtl w:val="0"/>
        </w:rPr>
        <w:t xml:space="preserve">info_count - {{ info_count }}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ed7d31"/>
          <w:sz w:val="22"/>
          <w:szCs w:val="22"/>
          <w:u w:val="none"/>
          <w:shd w:fill="auto" w:val="clear"/>
          <w:vertAlign w:val="baseline"/>
          <w:rtl w:val="0"/>
        </w:rPr>
        <w:t xml:space="preserve">Средний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medium_count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уязвимости с уровнем критичности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b050"/>
          <w:sz w:val="22"/>
          <w:szCs w:val="22"/>
          <w:u w:val="none"/>
          <w:shd w:fill="auto" w:val="clear"/>
          <w:vertAlign w:val="baseline"/>
          <w:rtl w:val="0"/>
        </w:rPr>
        <w:t xml:space="preserve">Низкий 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sz w:val="22"/>
          <w:szCs w:val="22"/>
          <w:rtl w:val="0"/>
        </w:rPr>
        <w:t xml:space="preserve">{{ low_count 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Для минимизации рисков реализации угроз кибербезопасности и повышении уровня защищенности системы, рекомендуется: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проводить периодический анализ защищенности;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2"/>
          <w:szCs w:val="22"/>
          <w:u w:val="none"/>
          <w:shd w:fill="auto" w:val="clear"/>
          <w:vertAlign w:val="baseline"/>
          <w:rtl w:val="0"/>
        </w:rPr>
        <w:t xml:space="preserve">устранить выявленные уязвимости.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sectPr>
      <w:footerReference r:id="rId6" w:type="default"/>
      <w:footerReference r:id="rId7" w:type="first"/>
      <w:pgSz w:h="16838" w:w="11906" w:orient="portrait"/>
      <w:pgMar w:bottom="1021" w:top="1021" w:left="1021" w:right="1021" w:header="680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