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0"/>
        <w:rPr/>
      </w:pPr>
      <w:bookmarkStart w:colFirst="0" w:colLast="0" w:name="_hag8qijgfaqv" w:id="0"/>
      <w:bookmarkEnd w:id="0"/>
      <w:r w:rsidDel="00000000" w:rsidR="00000000" w:rsidRPr="00000000">
        <w:rPr>
          <w:rtl w:val="0"/>
        </w:rPr>
        <w:t xml:space="preserve">{{ chapter_num }}. </w:t>
      </w:r>
      <w:r w:rsidDel="00000000" w:rsidR="00000000" w:rsidRPr="00000000">
        <w:rPr>
          <w:rtl w:val="0"/>
        </w:rPr>
        <w:t xml:space="preserve">Общие сведения</w:t>
      </w:r>
    </w:p>
    <w:p w:rsidR="00000000" w:rsidDel="00000000" w:rsidP="00000000" w:rsidRDefault="00000000" w:rsidRPr="00000000" w14:paraId="00000002">
      <w:pPr>
        <w:keepNext w:val="1"/>
        <w:rPr>
          <w:vertAlign w:val="baseline"/>
        </w:rPr>
      </w:pPr>
      <w:r w:rsidDel="00000000" w:rsidR="00000000" w:rsidRPr="00000000">
        <w:rPr>
          <w:rtl w:val="0"/>
        </w:rPr>
        <w:t xml:space="preserve">{{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p description_doc </w:t>
      </w:r>
      <w:r w:rsidDel="00000000" w:rsidR="00000000" w:rsidRPr="00000000">
        <w:rPr>
          <w:rtl w:val="0"/>
        </w:rPr>
        <w:t xml:space="preserve">}}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ind w:left="0" w:firstLine="0"/>
        <w:rPr/>
      </w:pPr>
      <w:bookmarkStart w:colFirst="0" w:colLast="0" w:name="_xoj0lhit798m" w:id="1"/>
      <w:bookmarkEnd w:id="1"/>
      <w:r w:rsidDel="00000000" w:rsidR="00000000" w:rsidRPr="00000000">
        <w:rPr>
          <w:rtl w:val="0"/>
        </w:rPr>
        <w:t xml:space="preserve">{{ sub(1) }} </w:t>
      </w:r>
      <w:r w:rsidDel="00000000" w:rsidR="00000000" w:rsidRPr="00000000">
        <w:rPr>
          <w:rtl w:val="0"/>
        </w:rPr>
        <w:t xml:space="preserve">Данные об объекте тестирования</w:t>
      </w:r>
    </w:p>
    <w:tbl>
      <w:tblPr>
        <w:tblStyle w:val="Table1"/>
        <w:tblW w:w="9848.0" w:type="dxa"/>
        <w:jc w:val="left"/>
        <w:tblBorders>
          <w:top w:color="262626" w:space="0" w:sz="6" w:val="single"/>
          <w:left w:color="262626" w:space="0" w:sz="6" w:val="single"/>
          <w:bottom w:color="262626" w:space="0" w:sz="6" w:val="single"/>
          <w:right w:color="262626" w:space="0" w:sz="6" w:val="single"/>
          <w:insideH w:color="262626" w:space="0" w:sz="6" w:val="single"/>
          <w:insideV w:color="262626" w:space="0" w:sz="6" w:val="single"/>
        </w:tblBorders>
        <w:tblLayout w:type="fixed"/>
        <w:tblLook w:val="0400"/>
      </w:tblPr>
      <w:tblGrid>
        <w:gridCol w:w="2381"/>
        <w:gridCol w:w="7467"/>
        <w:tblGridChange w:id="0">
          <w:tblGrid>
            <w:gridCol w:w="2381"/>
            <w:gridCol w:w="74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Наименование АС: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{{ asName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Период тестирования: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{{ dateStart }} – {{ dateEnd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Сегмент сети: 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{{ segment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Исполнители: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{{ executors }}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ind w:left="0" w:firstLine="0"/>
        <w:rPr/>
      </w:pPr>
      <w:bookmarkStart w:colFirst="0" w:colLast="0" w:name="_oxbqumhnhocu" w:id="2"/>
      <w:bookmarkEnd w:id="2"/>
      <w:r w:rsidDel="00000000" w:rsidR="00000000" w:rsidRPr="00000000">
        <w:rPr>
          <w:rtl w:val="0"/>
        </w:rPr>
        <w:t xml:space="preserve">{{ sub(2) }} Модель нарушителя</w:t>
      </w:r>
    </w:p>
    <w:tbl>
      <w:tblPr>
        <w:tblStyle w:val="Table2"/>
        <w:tblW w:w="9848.0" w:type="dxa"/>
        <w:jc w:val="left"/>
        <w:tblBorders>
          <w:top w:color="262626" w:space="0" w:sz="6" w:val="single"/>
          <w:left w:color="262626" w:space="0" w:sz="6" w:val="single"/>
          <w:bottom w:color="262626" w:space="0" w:sz="6" w:val="single"/>
          <w:right w:color="262626" w:space="0" w:sz="6" w:val="single"/>
          <w:insideH w:color="262626" w:space="0" w:sz="6" w:val="single"/>
          <w:insideV w:color="262626" w:space="0" w:sz="6" w:val="single"/>
        </w:tblBorders>
        <w:tblLayout w:type="fixed"/>
        <w:tblLook w:val="0400"/>
      </w:tblPr>
      <w:tblGrid>
        <w:gridCol w:w="2404"/>
        <w:gridCol w:w="7444"/>
        <w:tblGridChange w:id="0">
          <w:tblGrid>
            <w:gridCol w:w="2404"/>
            <w:gridCol w:w="74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{{ goal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Уровень квалификации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{{ qualificationLevel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Уровень доступа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{{ accessLevel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Уровень знаний о системе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{{ knowledgeLevel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Условия тестирования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{{ testConditions }}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ind w:left="0" w:firstLine="0"/>
        <w:rPr/>
      </w:pPr>
      <w:bookmarkStart w:colFirst="0" w:colLast="0" w:name="_jtqqgsvs63uu" w:id="3"/>
      <w:bookmarkEnd w:id="3"/>
      <w:r w:rsidDel="00000000" w:rsidR="00000000" w:rsidRPr="00000000">
        <w:rPr>
          <w:rtl w:val="0"/>
        </w:rPr>
        <w:t xml:space="preserve">{{ sub(3) }} Используемое программное обеспечение</w:t>
      </w:r>
    </w:p>
    <w:tbl>
      <w:tblPr>
        <w:tblStyle w:val="Table3"/>
        <w:tblW w:w="9848.0" w:type="dxa"/>
        <w:jc w:val="left"/>
        <w:tblBorders>
          <w:top w:color="262626" w:space="0" w:sz="6" w:val="single"/>
          <w:left w:color="262626" w:space="0" w:sz="6" w:val="single"/>
          <w:bottom w:color="262626" w:space="0" w:sz="6" w:val="single"/>
          <w:right w:color="262626" w:space="0" w:sz="6" w:val="single"/>
          <w:insideH w:color="262626" w:space="0" w:sz="6" w:val="single"/>
          <w:insideV w:color="262626" w:space="0" w:sz="6" w:val="single"/>
        </w:tblBorders>
        <w:tblLayout w:type="fixed"/>
        <w:tblLook w:val="0400"/>
      </w:tblPr>
      <w:tblGrid>
        <w:gridCol w:w="2404"/>
        <w:gridCol w:w="7444"/>
        <w:tblGridChange w:id="0">
          <w:tblGrid>
            <w:gridCol w:w="2404"/>
            <w:gridCol w:w="74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{{ software_table }}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{{ software_table }}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ind w:left="0" w:firstLine="0"/>
        <w:rPr/>
      </w:pPr>
      <w:bookmarkStart w:colFirst="0" w:colLast="0" w:name="_gkxyhwc6u7y" w:id="4"/>
      <w:bookmarkEnd w:id="4"/>
      <w:r w:rsidDel="00000000" w:rsidR="00000000" w:rsidRPr="00000000">
        <w:rPr>
          <w:rtl w:val="0"/>
        </w:rPr>
        <w:t xml:space="preserve">{{ sub(4) }} Методика тестирования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В качестве методического руководства для тестирования защищенности использовалась собственная методика, основанная на международном стандарте OWASP MASTG (Mobile Application Security TESTing Guide).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Сценарии тестирования разбиты на группы по следующим направлениям: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сбор информации;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механизма хранения данных;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управления сессиями и аутентификации;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канала передачи данных;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проверок безопасности;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взаимодействия с backend частью системы;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контроля целостности приложения;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корректной обработки ошибок;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криптографии.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Детальное описание методики и проведенных тестов описано в Приложении №1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ind w:left="0" w:firstLine="0"/>
        <w:rPr/>
      </w:pPr>
      <w:bookmarkStart w:colFirst="0" w:colLast="0" w:name="_evj5zhc65j4" w:id="5"/>
      <w:bookmarkEnd w:id="5"/>
      <w:r w:rsidDel="00000000" w:rsidR="00000000" w:rsidRPr="00000000">
        <w:rPr>
          <w:rtl w:val="0"/>
        </w:rPr>
        <w:t xml:space="preserve">{{ sub(5) }} Подготовка к тестированию</w:t>
      </w:r>
    </w:p>
    <w:p w:rsidR="00000000" w:rsidDel="00000000" w:rsidP="00000000" w:rsidRDefault="00000000" w:rsidRPr="00000000" w14:paraId="0000002A">
      <w:pPr>
        <w:spacing w:after="200" w:before="32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НЕ ГОТОВО. НУЖНА ЗАДАЧА!!!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6838" w:w="11906" w:orient="portrait"/>
      <w:pgMar w:bottom="1021" w:top="1021" w:left="1021" w:right="1021" w:header="680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  <w:tab w:val="left" w:leader="none" w:pos="2693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t</w:t>
    </w:r>
  </w:p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Rule="auto"/>
      <w:ind w:left="432" w:hanging="432"/>
    </w:pPr>
    <w:rPr>
      <w:color w:val="44546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280" w:line="276" w:lineRule="auto"/>
      <w:ind w:left="7947" w:hanging="576.0000000000002"/>
    </w:pPr>
    <w:rPr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360" w:lineRule="auto"/>
      <w:ind w:left="720" w:hanging="720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="276" w:lineRule="auto"/>
      <w:ind w:left="7947" w:hanging="576.0000000000002"/>
    </w:pPr>
    <w:rPr>
      <w:rFonts w:ascii="Calibri" w:cs="Calibri" w:eastAsia="Calibri" w:hAnsi="Calibri"/>
      <w:i w:val="1"/>
      <w:iCs w:val="1"/>
      <w:sz w:val="32"/>
      <w:szCs w:val="3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