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</w:t>
      </w:r>
    </w:p>
    <w:p>
      <w:r>
        <w:t>No1 Student is:</w:t>
      </w:r>
      <w:r>
        <w:rPr>
          <w:b/>
        </w:rPr>
        <w:t>Student_003</w:t>
      </w:r>
      <w:r>
        <w:t>, score:</w:t>
      </w:r>
      <w:r>
        <w:rPr>
          <w:b/>
        </w:rPr>
        <w:t>100</w:t>
      </w:r>
    </w:p>
    <w:p>
      <w:r>
        <w:t>Total 20 students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Score</w:t>
            </w:r>
          </w:p>
        </w:tc>
      </w:tr>
      <w:tr>
        <w:tc>
          <w:tcPr>
            <w:tcW w:type="dxa" w:w="4320"/>
          </w:tcPr>
          <w:p>
            <w:r>
              <w:t>Student_003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Student_016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Student_020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Student_006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Student_002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Student_018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Student_001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Student_019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Student_009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Student_017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Student_004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Student_010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Student_005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Student_008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Student_014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Student_013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Student_015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Student_007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Student_012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Student_011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