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医院管理信息系统数据库实验报告</w:t>
      </w: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系统需求分析</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需求概述和系统边界</w:t>
      </w:r>
    </w:p>
    <w:p>
      <w:pPr>
        <w:ind w:firstLine="420"/>
        <w:rPr>
          <w:rFonts w:ascii="华文楷体" w:hAnsi="华文楷体" w:eastAsia="华文楷体" w:cs="华文楷体"/>
          <w:sz w:val="24"/>
        </w:rPr>
      </w:pPr>
      <w:r>
        <w:rPr>
          <w:rFonts w:hint="eastAsia" w:ascii="华文楷体" w:hAnsi="华文楷体" w:eastAsia="华文楷体" w:cs="华文楷体"/>
          <w:sz w:val="24"/>
        </w:rPr>
        <w:t>随着医疗机构规模的扩大和病患人数的增多，医院信息管理已经成为每个医院必不可少的工作，使用数据库能够对信息进行更好的管理，本实验欲建立医院信息数据库，提供一种数据库设计的方法，以其达到便捷高效地对医院的信息进行管理。</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医院管理信息系统是通过将医院中的</w:t>
      </w:r>
      <w:r>
        <w:rPr>
          <w:rFonts w:hint="eastAsia" w:ascii="华文楷体" w:hAnsi="华文楷体" w:eastAsia="华文楷体" w:cs="华文楷体"/>
          <w:b/>
          <w:bCs/>
          <w:sz w:val="24"/>
        </w:rPr>
        <w:t>病人、医生、科室、诊室、病房、病床药品、值班安排</w:t>
      </w:r>
      <w:r>
        <w:rPr>
          <w:rFonts w:hint="eastAsia" w:ascii="华文楷体" w:hAnsi="华文楷体" w:eastAsia="华文楷体" w:cs="华文楷体"/>
          <w:sz w:val="24"/>
        </w:rPr>
        <w:t>以及在治疗和住院过程中产生的</w:t>
      </w:r>
      <w:r>
        <w:rPr>
          <w:rFonts w:hint="eastAsia" w:ascii="华文楷体" w:hAnsi="华文楷体" w:eastAsia="华文楷体" w:cs="华文楷体"/>
          <w:b/>
          <w:bCs/>
          <w:sz w:val="24"/>
        </w:rPr>
        <w:t>挂号单、处方单、缴费单、用药清单、诊疗方案、住院记录和住院档案</w:t>
      </w:r>
      <w:r>
        <w:rPr>
          <w:rFonts w:hint="eastAsia" w:ascii="华文楷体" w:hAnsi="华文楷体" w:eastAsia="华文楷体" w:cs="华文楷体"/>
          <w:sz w:val="24"/>
        </w:rPr>
        <w:t>等信息存储到数据库中，用户能够在系统界面或登录系统后进行信息的查看和维护。同时系统可以根据诊疗方案等信息自动计算住院时的每日费用，实现住院管理的自动化、系统化，最大限度地为医生和医院提供方便和提高管理效率。本医院管理信息系统的需求描述如下：</w:t>
      </w:r>
    </w:p>
    <w:p>
      <w:pPr>
        <w:ind w:firstLine="420"/>
        <w:rPr>
          <w:rFonts w:ascii="华文楷体" w:hAnsi="华文楷体" w:eastAsia="华文楷体" w:cs="华文楷体"/>
          <w:sz w:val="24"/>
        </w:rPr>
      </w:pPr>
      <w:r>
        <w:rPr>
          <w:rFonts w:hint="eastAsia" w:ascii="华文楷体" w:hAnsi="华文楷体" w:eastAsia="华文楷体" w:cs="华文楷体"/>
          <w:sz w:val="24"/>
        </w:rPr>
        <w:t>该信息管理系统支持三类用户：</w:t>
      </w:r>
      <w:r>
        <w:rPr>
          <w:rFonts w:hint="eastAsia" w:ascii="华文楷体" w:hAnsi="华文楷体" w:eastAsia="华文楷体" w:cs="华文楷体"/>
          <w:b/>
          <w:bCs/>
          <w:sz w:val="24"/>
        </w:rPr>
        <w:t>病人、医生、管理员</w:t>
      </w:r>
      <w:r>
        <w:rPr>
          <w:rFonts w:hint="eastAsia" w:ascii="华文楷体" w:hAnsi="华文楷体" w:eastAsia="华文楷体" w:cs="华文楷体"/>
          <w:sz w:val="24"/>
        </w:rPr>
        <w:t>。在进行注册后，病人可以利用自己的病案号和密码登陆系统，在登陆系统后，可以进行</w:t>
      </w:r>
      <w:r>
        <w:rPr>
          <w:rFonts w:hint="eastAsia" w:ascii="华文楷体" w:hAnsi="华文楷体" w:eastAsia="华文楷体" w:cs="华文楷体"/>
          <w:b/>
          <w:bCs/>
          <w:sz w:val="24"/>
        </w:rPr>
        <w:t>挂号、缴费、就诊，查询就诊记录、本人治疗情况</w:t>
      </w:r>
      <w:r>
        <w:rPr>
          <w:rFonts w:hint="eastAsia" w:ascii="华文楷体" w:hAnsi="华文楷体" w:eastAsia="华文楷体" w:cs="华文楷体"/>
          <w:sz w:val="24"/>
        </w:rPr>
        <w:t>和</w:t>
      </w:r>
      <w:r>
        <w:rPr>
          <w:rFonts w:hint="eastAsia" w:ascii="华文楷体" w:hAnsi="华文楷体" w:eastAsia="华文楷体" w:cs="华文楷体"/>
          <w:b/>
          <w:bCs/>
          <w:sz w:val="24"/>
        </w:rPr>
        <w:t>费用明细</w:t>
      </w:r>
      <w:r>
        <w:rPr>
          <w:rFonts w:hint="eastAsia" w:ascii="华文楷体" w:hAnsi="华文楷体" w:eastAsia="华文楷体" w:cs="华文楷体"/>
          <w:sz w:val="24"/>
        </w:rPr>
        <w:t>的操作；医生可以利用管理员分配的工号和密码登陆系统，登陆系统后，可以查看自己的</w:t>
      </w:r>
      <w:r>
        <w:rPr>
          <w:rFonts w:hint="eastAsia" w:ascii="华文楷体" w:hAnsi="华文楷体" w:eastAsia="华文楷体" w:cs="华文楷体"/>
          <w:b/>
          <w:bCs/>
          <w:sz w:val="24"/>
        </w:rPr>
        <w:t>排班情况、接诊病人、开具处方、查看病人的治疗情况，并且主任医生</w:t>
      </w:r>
      <w:r>
        <w:rPr>
          <w:rFonts w:hint="eastAsia" w:ascii="华文楷体" w:hAnsi="华文楷体" w:eastAsia="华文楷体" w:cs="华文楷体"/>
          <w:sz w:val="24"/>
        </w:rPr>
        <w:t>还</w:t>
      </w:r>
      <w:r>
        <w:rPr>
          <w:rFonts w:hint="eastAsia" w:ascii="华文楷体" w:hAnsi="华文楷体" w:eastAsia="华文楷体" w:cs="华文楷体"/>
          <w:b/>
          <w:bCs/>
          <w:sz w:val="24"/>
        </w:rPr>
        <w:t>可统计不同科室的排班情况、不同医生的工作量情况</w:t>
      </w:r>
      <w:r>
        <w:rPr>
          <w:rFonts w:hint="eastAsia" w:ascii="华文楷体" w:hAnsi="华文楷体" w:eastAsia="华文楷体" w:cs="华文楷体"/>
          <w:sz w:val="24"/>
        </w:rPr>
        <w:t>等；而管理员可以维护</w:t>
      </w:r>
      <w:r>
        <w:rPr>
          <w:rFonts w:hint="eastAsia" w:ascii="华文楷体" w:hAnsi="华文楷体" w:eastAsia="华文楷体" w:cs="华文楷体"/>
          <w:b/>
          <w:bCs/>
          <w:sz w:val="24"/>
        </w:rPr>
        <w:t>医院的基本信息、科室的基本信息、医生的基本信息、药品的基本信息</w:t>
      </w:r>
      <w:r>
        <w:rPr>
          <w:rFonts w:hint="eastAsia" w:ascii="华文楷体" w:hAnsi="华文楷体" w:eastAsia="华文楷体" w:cs="华文楷体"/>
          <w:sz w:val="24"/>
        </w:rPr>
        <w:t>等。</w:t>
      </w:r>
    </w:p>
    <w:p>
      <w:pPr>
        <w:ind w:firstLine="420"/>
        <w:rPr>
          <w:rFonts w:ascii="华文楷体" w:hAnsi="华文楷体" w:eastAsia="华文楷体" w:cs="华文楷体"/>
          <w:sz w:val="24"/>
        </w:rPr>
      </w:pPr>
      <w:r>
        <w:rPr>
          <w:rFonts w:hint="eastAsia" w:ascii="华文楷体" w:hAnsi="华文楷体" w:eastAsia="华文楷体" w:cs="华文楷体"/>
          <w:sz w:val="24"/>
        </w:rPr>
        <w:t>本实验将按照数据库设计流程设计医院管理信息系统数据库E-R图和关系模式，保存所需的全部信息，并高效地对上述功能实现及应用。</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主要业务处理流程</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医院管理信息系统的主要业务包括：</w:t>
      </w:r>
      <w:r>
        <w:rPr>
          <w:rFonts w:hint="eastAsia" w:ascii="华文楷体" w:hAnsi="华文楷体" w:eastAsia="华文楷体" w:cs="华文楷体"/>
          <w:b/>
          <w:bCs/>
          <w:sz w:val="24"/>
        </w:rPr>
        <w:t>门诊治疗、住院治疗、药品信息</w:t>
      </w:r>
      <w:r>
        <w:rPr>
          <w:rFonts w:hint="eastAsia" w:ascii="华文楷体" w:hAnsi="华文楷体" w:eastAsia="华文楷体" w:cs="华文楷体"/>
          <w:sz w:val="24"/>
        </w:rPr>
        <w:t>。我们只给出医院管理信息系统的核心业务“</w:t>
      </w:r>
      <w:r>
        <w:rPr>
          <w:rFonts w:hint="eastAsia" w:ascii="华文楷体" w:hAnsi="华文楷体" w:eastAsia="华文楷体" w:cs="华文楷体"/>
          <w:b/>
          <w:bCs/>
          <w:sz w:val="24"/>
        </w:rPr>
        <w:t>缴费</w:t>
      </w:r>
      <w:r>
        <w:rPr>
          <w:rFonts w:hint="eastAsia" w:ascii="华文楷体" w:hAnsi="华文楷体" w:eastAsia="华文楷体" w:cs="华文楷体"/>
          <w:sz w:val="24"/>
        </w:rPr>
        <w:t>”及“</w:t>
      </w:r>
      <w:r>
        <w:rPr>
          <w:rFonts w:hint="eastAsia" w:ascii="华文楷体" w:hAnsi="华文楷体" w:eastAsia="华文楷体" w:cs="华文楷体"/>
          <w:b/>
          <w:bCs/>
          <w:sz w:val="24"/>
        </w:rPr>
        <w:t>接诊</w:t>
      </w:r>
      <w:r>
        <w:rPr>
          <w:rFonts w:hint="eastAsia" w:ascii="华文楷体" w:hAnsi="华文楷体" w:eastAsia="华文楷体" w:cs="华文楷体"/>
          <w:sz w:val="24"/>
        </w:rPr>
        <w:t>”的处理流程，如</w:t>
      </w:r>
      <w:r>
        <w:rPr>
          <w:rFonts w:ascii="华文楷体" w:hAnsi="华文楷体" w:eastAsia="华文楷体" w:cs="华文楷体"/>
          <w:sz w:val="24"/>
          <w:highlight w:val="yellow"/>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_Ref136090991 \h</w:instrText>
      </w:r>
      <w:r>
        <w:rPr>
          <w:rFonts w:ascii="华文楷体" w:hAnsi="华文楷体" w:eastAsia="华文楷体" w:cs="华文楷体"/>
          <w:sz w:val="24"/>
        </w:rPr>
        <w:instrText xml:space="preserve"> </w:instrText>
      </w:r>
      <w:r>
        <w:rPr>
          <w:rFonts w:ascii="华文楷体" w:hAnsi="华文楷体" w:eastAsia="华文楷体" w:cs="华文楷体"/>
          <w:sz w:val="24"/>
          <w:highlight w:val="yellow"/>
        </w:rPr>
        <w:fldChar w:fldCharType="separate"/>
      </w:r>
      <w:r>
        <w:rPr>
          <w:rFonts w:hint="eastAsia" w:ascii="华文楷体" w:hAnsi="华文楷体" w:eastAsia="华文楷体" w:cs="华文楷体"/>
          <w:sz w:val="24"/>
        </w:rPr>
        <w:t xml:space="preserve">图 </w:t>
      </w:r>
      <w:r>
        <w:rPr>
          <w:rFonts w:ascii="华文楷体" w:hAnsi="华文楷体" w:eastAsia="华文楷体" w:cs="华文楷体"/>
          <w:sz w:val="24"/>
        </w:rPr>
        <w:t>1</w:t>
      </w:r>
      <w:r>
        <w:rPr>
          <w:rFonts w:ascii="华文楷体" w:hAnsi="华文楷体" w:eastAsia="华文楷体" w:cs="华文楷体"/>
          <w:sz w:val="24"/>
          <w:highlight w:val="yellow"/>
        </w:rPr>
        <w:fldChar w:fldCharType="end"/>
      </w:r>
      <w:r>
        <w:rPr>
          <w:rFonts w:hint="eastAsia" w:ascii="华文楷体" w:hAnsi="华文楷体" w:eastAsia="华文楷体" w:cs="华文楷体"/>
          <w:sz w:val="24"/>
        </w:rPr>
        <w:t>所示：</w:t>
      </w:r>
    </w:p>
    <w:p>
      <w:pPr>
        <w:jc w:val="center"/>
      </w:pPr>
      <w:r>
        <w:object>
          <v:shape id="_x0000_i1025" o:spt="75" type="#_x0000_t75" style="height:347.7pt;width:169.95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r>
        <w:t xml:space="preserve">    </w:t>
      </w:r>
      <w:r>
        <w:rPr>
          <w:rFonts w:hint="eastAsia"/>
        </w:rPr>
        <w:object>
          <v:shape id="_x0000_i1026" o:spt="75" type="#_x0000_t75" style="height:354.8pt;width:201.75pt;" o:ole="t" filled="f" o:preferrelative="t" stroked="f" coordsize="21600,21600">
            <v:path/>
            <v:fill on="f" focussize="0,0"/>
            <v:stroke on="f" joinstyle="miter"/>
            <v:imagedata r:id="rId7" o:title=""/>
            <o:lock v:ext="edit" aspectratio="f"/>
            <w10:wrap type="none"/>
            <w10:anchorlock/>
          </v:shape>
          <o:OLEObject Type="Embed" ProgID="Visio.Drawing.15" ShapeID="_x0000_i1026" DrawAspect="Content" ObjectID="_1468075726" r:id="rId6">
            <o:LockedField>false</o:LockedField>
          </o:OLEObject>
        </w:object>
      </w:r>
    </w:p>
    <w:p>
      <w:pPr>
        <w:pStyle w:val="2"/>
        <w:ind w:left="840" w:firstLine="480" w:firstLineChars="200"/>
      </w:pPr>
      <w:r>
        <w:rPr>
          <w:rFonts w:hint="eastAsia" w:ascii="华文楷体" w:hAnsi="华文楷体" w:eastAsia="华文楷体" w:cs="华文楷体"/>
          <w:sz w:val="24"/>
        </w:rPr>
        <w:t>（a）缴费</w:t>
      </w:r>
      <w:r>
        <w:tab/>
      </w:r>
      <w:r>
        <w:tab/>
      </w:r>
      <w:r>
        <w:tab/>
      </w:r>
      <w:r>
        <w:tab/>
      </w:r>
      <w:r>
        <w:tab/>
      </w:r>
      <w:r>
        <w:tab/>
      </w:r>
      <w:r>
        <w:t xml:space="preserve">       </w:t>
      </w:r>
      <w:r>
        <w:rPr>
          <w:rFonts w:hint="eastAsia" w:ascii="华文楷体" w:hAnsi="华文楷体" w:eastAsia="华文楷体" w:cs="华文楷体"/>
          <w:sz w:val="24"/>
        </w:rPr>
        <w:t>（b）接诊</w:t>
      </w:r>
    </w:p>
    <w:p>
      <w:pPr>
        <w:pStyle w:val="2"/>
        <w:jc w:val="center"/>
        <w:rPr>
          <w:rFonts w:hint="eastAsia" w:ascii="华文楷体" w:hAnsi="华文楷体" w:eastAsia="华文楷体" w:cs="华文楷体"/>
          <w:b/>
          <w:bCs/>
          <w:sz w:val="24"/>
        </w:rPr>
      </w:pPr>
      <w:r>
        <w:rPr>
          <w:rFonts w:hint="eastAsia" w:ascii="华文楷体" w:hAnsi="华文楷体" w:eastAsia="华文楷体" w:cs="华文楷体"/>
          <w:sz w:val="24"/>
        </w:rPr>
        <w:t xml:space="preserve"> </w:t>
      </w:r>
      <w:r>
        <w:rPr>
          <w:rFonts w:hint="eastAsia" w:ascii="华文楷体" w:hAnsi="华文楷体" w:eastAsia="华文楷体" w:cs="华文楷体"/>
          <w:b/>
          <w:bCs/>
          <w:sz w:val="24"/>
        </w:rPr>
        <w:t xml:space="preserve"> </w:t>
      </w:r>
      <w:bookmarkStart w:id="0" w:name="_Ref136090991"/>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ascii="华文楷体" w:hAnsi="华文楷体" w:eastAsia="华文楷体" w:cs="华文楷体"/>
          <w:b/>
          <w:bCs/>
          <w:sz w:val="24"/>
        </w:rPr>
        <w:fldChar w:fldCharType="end"/>
      </w:r>
      <w:bookmarkEnd w:id="0"/>
      <w:r>
        <w:rPr>
          <w:rFonts w:ascii="华文楷体" w:hAnsi="华文楷体" w:eastAsia="华文楷体" w:cs="华文楷体"/>
          <w:b/>
          <w:bCs/>
          <w:sz w:val="24"/>
        </w:rPr>
        <w:t xml:space="preserve"> </w:t>
      </w:r>
      <w:r>
        <w:rPr>
          <w:rFonts w:hint="eastAsia" w:ascii="华文楷体" w:hAnsi="华文楷体" w:eastAsia="华文楷体" w:cs="华文楷体"/>
          <w:b/>
          <w:bCs/>
          <w:sz w:val="24"/>
        </w:rPr>
        <w:t>医院管理信息系统的主要业务流程</w:t>
      </w:r>
    </w:p>
    <w:p>
      <w:pPr>
        <w:rPr>
          <w:rFonts w:hint="eastAsia"/>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功能需求分析</w:t>
      </w:r>
    </w:p>
    <w:p>
      <w:pPr>
        <w:ind w:firstLine="420"/>
        <w:rPr>
          <w:rFonts w:ascii="华文楷体" w:hAnsi="华文楷体" w:eastAsia="华文楷体" w:cs="华文楷体"/>
          <w:sz w:val="24"/>
        </w:rPr>
      </w:pPr>
      <w:r>
        <w:rPr>
          <w:rFonts w:hint="eastAsia" w:ascii="华文楷体" w:hAnsi="华文楷体" w:eastAsia="华文楷体" w:cs="华文楷体"/>
          <w:sz w:val="24"/>
        </w:rPr>
        <w:t>根据上述需求概述和业务流程，通过与医院管理信息系统用户沟通，医院管理信息系统主要功能需求分析如下：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用户管理。</w:t>
      </w:r>
      <w:r>
        <w:rPr>
          <w:rFonts w:hint="eastAsia" w:ascii="华文楷体" w:hAnsi="华文楷体" w:eastAsia="华文楷体" w:cs="华文楷体"/>
          <w:sz w:val="24"/>
        </w:rPr>
        <w:t>提供病人的基本信息录入、管理员对医生信息的录入以及查看用户本身信息等功能。包括：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病人注册信息录入、维护与查询；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管理员对医生基本信息的录入、维护和查询；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所有用户能够查看自身的基本信息；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病人能够查看自己的就诊记录和费用明细；</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药品管理。</w:t>
      </w:r>
      <w:r>
        <w:rPr>
          <w:rFonts w:hint="eastAsia" w:ascii="华文楷体" w:hAnsi="华文楷体" w:eastAsia="华文楷体" w:cs="华文楷体"/>
          <w:sz w:val="24"/>
        </w:rPr>
        <w:t>提供对药品信息的录入与维护，以及药品采购、入库、消耗等功能，包括：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药品信息查询：管理员能够查询到所有药品的具体信息。</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药品入库管理：管理员为新增的药品办理药品入库，并增加新药品信息、更新药品库存数量；</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药品消耗管理：当药品被使用或被购买后进行药品消耗，管理员进行药品的库存数量更新；</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医生排班管理。</w:t>
      </w:r>
      <w:r>
        <w:rPr>
          <w:rFonts w:hint="eastAsia" w:ascii="华文楷体" w:hAnsi="华文楷体" w:eastAsia="华文楷体" w:cs="华文楷体"/>
          <w:sz w:val="24"/>
        </w:rPr>
        <w:t>提供对医生进行排班以及统计工作量的功能，包括：</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排班查询：医生能够查询到自己当日是否排班、排班的诊室及排班时间；</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工作量统计：主任医生能够对医生接诊的病人数量及排班次数查看；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挂号管理。</w:t>
      </w:r>
      <w:r>
        <w:rPr>
          <w:rFonts w:hint="eastAsia" w:ascii="华文楷体" w:hAnsi="华文楷体" w:eastAsia="华文楷体" w:cs="华文楷体"/>
          <w:sz w:val="24"/>
        </w:rPr>
        <w:t>能够提供挂号信息录入、查询的功能，包括：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挂号信息录入：病人在进行挂号后，系统将挂号信息进行录入；</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挂号信息查询：医生能够对病人的挂号信息进行查询；</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诊疗管理。</w:t>
      </w:r>
      <w:r>
        <w:rPr>
          <w:rFonts w:hint="eastAsia" w:ascii="华文楷体" w:hAnsi="华文楷体" w:eastAsia="华文楷体" w:cs="华文楷体"/>
          <w:sz w:val="24"/>
        </w:rPr>
        <w:t>提供病人就诊、医生接诊、开具处方以及建立住院档案等功能。包括：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病人就诊：病人根据挂号单上的信息到特定的诊室由指定医生接诊；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医生接诊：医生能够根据病人的挂号时间顺序对病人进行接诊；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开具处方：医生能够根据对接诊的病人开具处方；</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科室信息管理。</w:t>
      </w:r>
      <w:r>
        <w:rPr>
          <w:rFonts w:hint="eastAsia" w:ascii="华文楷体" w:hAnsi="华文楷体" w:eastAsia="华文楷体" w:cs="华文楷体"/>
          <w:sz w:val="24"/>
        </w:rPr>
        <w:t>主要提供对科室信息的录入、维护和查询以及统计科室排班情况的功能。包括：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管理员能够对科室信息进行录入、查询和维护；</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主任医生能够查询不同科室的排班情况；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缴费管理。</w:t>
      </w:r>
      <w:r>
        <w:rPr>
          <w:rFonts w:hint="eastAsia" w:ascii="华文楷体" w:hAnsi="华文楷体" w:eastAsia="华文楷体" w:cs="华文楷体"/>
          <w:sz w:val="24"/>
        </w:rPr>
        <w:t>提供处方缴费、住院预缴费以及记录就诊和费用的功能。包括：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处方缴费：病人可以根据医生开具的处方单，进行处方缴费；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住院预缴费：需要住院的病人能够在住院前进行预缴费；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系统根据病人的挂号和处方所缴费用，记录本次就诊的所有费用；</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住院管理。</w:t>
      </w:r>
      <w:r>
        <w:rPr>
          <w:rFonts w:hint="eastAsia" w:ascii="华文楷体" w:hAnsi="华文楷体" w:eastAsia="华文楷体" w:cs="华文楷体"/>
          <w:sz w:val="24"/>
        </w:rPr>
        <w:t>提供对住院档案信息的录入、维护和查询，安排病床、开具诊疗方案以及存档住院记录的功能。包括：</w:t>
      </w:r>
    </w:p>
    <w:p>
      <w:pPr>
        <w:pStyle w:val="9"/>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医生能够根据诊断结果对住院病人建立住院档案，并能够进行后续维护和查询；</w:t>
      </w:r>
    </w:p>
    <w:p>
      <w:pPr>
        <w:pStyle w:val="9"/>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医生能够为需要住院的病人分配病床；</w:t>
      </w:r>
    </w:p>
    <w:p>
      <w:pPr>
        <w:pStyle w:val="9"/>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主治医生能够根据住院病人当天的情况建立诊疗方案；</w:t>
      </w:r>
    </w:p>
    <w:p>
      <w:pPr>
        <w:pStyle w:val="9"/>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系统能够将建立的诊疗方案存档为住院记录；</w:t>
      </w:r>
    </w:p>
    <w:p>
      <w:pPr>
        <w:pStyle w:val="9"/>
        <w:ind w:left="420" w:firstLine="0" w:firstLineChars="0"/>
        <w:rPr>
          <w:rFonts w:hint="eastAsia" w:ascii="华文楷体" w:hAnsi="华文楷体" w:eastAsia="华文楷体" w:cs="华文楷体"/>
          <w:sz w:val="24"/>
        </w:rPr>
      </w:pPr>
    </w:p>
    <w:p>
      <w:pPr>
        <w:pStyle w:val="9"/>
        <w:ind w:left="420" w:firstLine="0" w:firstLineChars="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医院管理信息系统主要功能模块如下</w:t>
      </w:r>
      <w:r>
        <w:rPr>
          <w:rFonts w:ascii="华文楷体" w:hAnsi="华文楷体" w:eastAsia="华文楷体" w:cs="华文楷体"/>
          <w:sz w:val="24"/>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_Ref136093339 \h</w:instrText>
      </w:r>
      <w:r>
        <w:rPr>
          <w:rFonts w:ascii="华文楷体" w:hAnsi="华文楷体" w:eastAsia="华文楷体" w:cs="华文楷体"/>
          <w:sz w:val="24"/>
        </w:rPr>
        <w:instrText xml:space="preserve"> </w:instrText>
      </w:r>
      <w:r>
        <w:rPr>
          <w:rFonts w:ascii="华文楷体" w:hAnsi="华文楷体" w:eastAsia="华文楷体" w:cs="华文楷体"/>
          <w:sz w:val="24"/>
        </w:rPr>
        <w:fldChar w:fldCharType="separate"/>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t>2</w:t>
      </w:r>
      <w:r>
        <w:rPr>
          <w:rFonts w:ascii="华文楷体" w:hAnsi="华文楷体" w:eastAsia="华文楷体" w:cs="华文楷体"/>
          <w:sz w:val="24"/>
        </w:rPr>
        <w:fldChar w:fldCharType="end"/>
      </w:r>
      <w:r>
        <w:rPr>
          <w:rFonts w:hint="eastAsia" w:ascii="华文楷体" w:hAnsi="华文楷体" w:eastAsia="华文楷体" w:cs="华文楷体"/>
          <w:sz w:val="24"/>
        </w:rPr>
        <w:t>所示：</w:t>
      </w: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jc w:val="center"/>
        <w:rPr>
          <w:rFonts w:hint="eastAsia"/>
        </w:rPr>
      </w:pPr>
      <w:bookmarkStart w:id="1" w:name="_Ref136093339"/>
      <w:r>
        <w:object>
          <v:shape id="_x0000_i1027" o:spt="75" type="#_x0000_t75" style="height:198.5pt;width:417.1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ascii="华文楷体" w:hAnsi="华文楷体" w:eastAsia="华文楷体" w:cs="华文楷体"/>
          <w:b/>
          <w:bCs/>
          <w:sz w:val="24"/>
        </w:rPr>
        <w:fldChar w:fldCharType="end"/>
      </w:r>
      <w:bookmarkEnd w:id="1"/>
      <w:r>
        <w:rPr>
          <w:rFonts w:hint="eastAsia" w:ascii="华文楷体" w:hAnsi="华文楷体" w:eastAsia="华文楷体" w:cs="华文楷体"/>
          <w:b/>
          <w:bCs/>
          <w:sz w:val="24"/>
        </w:rPr>
        <w:t>医院管理信息系统功能模块</w:t>
      </w:r>
    </w:p>
    <w:p>
      <w:pPr>
        <w:rPr>
          <w:rFonts w:hint="eastAsia"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数据需求分析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根据功能需求分析的结果，医院管理信息系统的数据需求分析如下：</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信息：包括病案号、密码、姓名、性别、电话号码、地址等信息。当病人的所有信息填写正确后提示病人注册成功，并且返回病人的病案号（唯一标识）和密码等信息。</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信息：包括工号、登陆密码、姓名、性别、职称、电话号码等信息。系统检查医生填写的工号和登陆密码正确后能够进行登录</w:t>
      </w:r>
      <w:r>
        <w:rPr>
          <w:rFonts w:hint="eastAsia" w:ascii="华文楷体" w:hAnsi="华文楷体" w:eastAsia="华文楷体" w:cs="华文楷体"/>
          <w:sz w:val="24"/>
          <w:lang w:eastAsia="zh-CN"/>
        </w:rPr>
        <w:t>，</w:t>
      </w:r>
      <w:r>
        <w:rPr>
          <w:rFonts w:hint="eastAsia" w:ascii="华文楷体" w:hAnsi="华文楷体" w:eastAsia="华文楷体" w:cs="华文楷体"/>
          <w:sz w:val="24"/>
        </w:rPr>
        <w:t>工号为医生的唯一标识。医生的职称记录了医生是否为主任医生，主任医生</w:t>
      </w:r>
      <w:r>
        <w:rPr>
          <w:rFonts w:hint="eastAsia" w:ascii="华文楷体" w:hAnsi="华文楷体" w:eastAsia="华文楷体" w:cs="华文楷体"/>
          <w:sz w:val="24"/>
          <w:lang w:val="en-US" w:eastAsia="zh-CN"/>
        </w:rPr>
        <w:t>有权限</w:t>
      </w:r>
      <w:r>
        <w:rPr>
          <w:rFonts w:hint="eastAsia" w:ascii="华文楷体" w:hAnsi="华文楷体" w:eastAsia="华文楷体" w:cs="华文楷体"/>
          <w:sz w:val="24"/>
        </w:rPr>
        <w:t>统计科室和其他医生的总体情况。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管理员</w:t>
      </w:r>
      <w:r>
        <w:rPr>
          <w:rFonts w:hint="eastAsia" w:ascii="华文楷体" w:hAnsi="华文楷体" w:eastAsia="华文楷体" w:cs="华文楷体"/>
          <w:sz w:val="24"/>
        </w:rPr>
        <w:t>信息：包括工号、登陆密码、姓名、性别、电话号码等信息。系统检查管理员填写的工号和登陆密码正确后能够进行登录。管理员的工号为管理员的唯一标识。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挂号单</w:t>
      </w:r>
      <w:r>
        <w:rPr>
          <w:rFonts w:hint="eastAsia" w:ascii="华文楷体" w:hAnsi="华文楷体" w:eastAsia="华文楷体" w:cs="华文楷体"/>
          <w:sz w:val="24"/>
        </w:rPr>
        <w:t>：</w:t>
      </w:r>
      <w:r>
        <w:rPr>
          <w:rFonts w:hint="eastAsia" w:ascii="华文楷体" w:hAnsi="华文楷体" w:eastAsia="华文楷体" w:cs="华文楷体"/>
          <w:sz w:val="24"/>
          <w:lang w:val="en-US" w:eastAsia="zh-CN"/>
        </w:rPr>
        <w:t>需存储</w:t>
      </w:r>
      <w:r>
        <w:rPr>
          <w:rFonts w:hint="eastAsia" w:ascii="华文楷体" w:hAnsi="华文楷体" w:eastAsia="华文楷体" w:cs="华文楷体"/>
          <w:sz w:val="24"/>
        </w:rPr>
        <w:t>就诊单号、挂号时间等信息。就诊单号为挂号单的唯一标识，由系统按时间顺序生成。</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rPr>
        <w:t>处方</w:t>
      </w:r>
      <w:r>
        <w:rPr>
          <w:rFonts w:hint="eastAsia" w:ascii="华文楷体" w:hAnsi="华文楷体" w:eastAsia="华文楷体" w:cs="华文楷体"/>
          <w:b/>
          <w:bCs/>
          <w:sz w:val="24"/>
          <w:lang w:val="en-US" w:eastAsia="zh-CN"/>
        </w:rPr>
        <w:t>单</w:t>
      </w:r>
      <w:r>
        <w:rPr>
          <w:rFonts w:hint="eastAsia" w:ascii="华文楷体" w:hAnsi="华文楷体" w:eastAsia="华文楷体" w:cs="华文楷体"/>
          <w:sz w:val="24"/>
        </w:rPr>
        <w:t>：包括处方单号、症状描述、诊疗费</w:t>
      </w:r>
      <w:r>
        <w:rPr>
          <w:rFonts w:hint="eastAsia" w:ascii="华文楷体" w:hAnsi="华文楷体" w:eastAsia="华文楷体" w:cs="华文楷体"/>
          <w:sz w:val="24"/>
          <w:lang w:val="en-US" w:eastAsia="zh-CN"/>
        </w:rPr>
        <w:t>用</w:t>
      </w:r>
      <w:r>
        <w:rPr>
          <w:rFonts w:hint="eastAsia" w:ascii="华文楷体" w:hAnsi="华文楷体" w:eastAsia="华文楷体" w:cs="华文楷体"/>
          <w:sz w:val="24"/>
        </w:rPr>
        <w:t>等信息。处方单号为处方单的唯一标识。</w:t>
      </w:r>
      <w:r>
        <w:rPr>
          <w:rFonts w:hint="eastAsia" w:ascii="华文楷体" w:hAnsi="华文楷体" w:eastAsia="华文楷体" w:cs="华文楷体"/>
          <w:sz w:val="24"/>
          <w:lang w:val="en-US" w:eastAsia="zh-CN"/>
        </w:rPr>
        <w:t>诊疗费用包括了挂不同职称医生号的费用以及药品费用，由药品费用和挂号费派生而来。</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：包括药品编号、药品名、单价、库存数量、用法等信息。药品编号为药品的唯一标识。</w:t>
      </w:r>
      <w:r>
        <w:rPr>
          <w:rFonts w:hint="eastAsia" w:ascii="华文楷体" w:hAnsi="华文楷体" w:eastAsia="华文楷体" w:cs="华文楷体"/>
          <w:sz w:val="24"/>
          <w:lang w:val="en-US" w:eastAsia="zh-CN"/>
        </w:rPr>
        <w:t>药品库存数量能够决定医生在开处方的时候能否开出该药品，病人进行处方缴费时药品实际上进行出库，当药品库存不够时，管理员需要进行库存管理。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：包括清单号、药品总价等信息，清单号为用药清单的唯一标识。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：包括诊室号、诊室名称、诊室电话等信息。诊室编号为诊室的唯一标识。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：包括科室号、科室名称、科室电话、主任医生等信息。科室号为科室的唯一标识。</w:t>
      </w:r>
      <w:r>
        <w:rPr>
          <w:rFonts w:hint="eastAsia" w:ascii="华文楷体" w:hAnsi="华文楷体" w:eastAsia="华文楷体" w:cs="华文楷体"/>
          <w:sz w:val="24"/>
          <w:lang w:val="en-US" w:eastAsia="zh-CN"/>
        </w:rPr>
        <w:t>主任医生能够管理本科室的排班情况和本科室医生的排班情况。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住院档案</w:t>
      </w:r>
      <w:r>
        <w:rPr>
          <w:rFonts w:hint="eastAsia" w:ascii="华文楷体" w:hAnsi="华文楷体" w:eastAsia="华文楷体" w:cs="华文楷体"/>
          <w:sz w:val="24"/>
        </w:rPr>
        <w:t>：包含档案号、入院时间、出院时间等信息，档案号为住院档案的唯一标识。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住院记录</w:t>
      </w:r>
      <w:r>
        <w:rPr>
          <w:rFonts w:hint="eastAsia" w:ascii="华文楷体" w:hAnsi="华文楷体" w:eastAsia="华文楷体" w:cs="华文楷体"/>
          <w:sz w:val="24"/>
        </w:rPr>
        <w:t>：它是依赖于住院档案的弱实体集，需存储记录号、病人情况、</w:t>
      </w:r>
      <w:r>
        <w:rPr>
          <w:rFonts w:hint="eastAsia" w:ascii="华文楷体" w:hAnsi="华文楷体" w:eastAsia="华文楷体" w:cs="华文楷体"/>
          <w:b/>
          <w:bCs/>
          <w:sz w:val="24"/>
          <w:lang w:val="en-US" w:eastAsia="zh-CN"/>
        </w:rPr>
        <w:t>诊疗方案</w:t>
      </w:r>
      <w:r>
        <w:rPr>
          <w:rFonts w:hint="eastAsia" w:ascii="华文楷体" w:hAnsi="华文楷体" w:eastAsia="华文楷体" w:cs="华文楷体"/>
          <w:sz w:val="24"/>
          <w:lang w:val="en-US" w:eastAsia="zh-CN"/>
        </w:rPr>
        <w:t>(包括方案号、方案细则、方案费用等)</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记录时间</w:t>
      </w:r>
      <w:r>
        <w:rPr>
          <w:rFonts w:hint="eastAsia" w:ascii="华文楷体" w:hAnsi="华文楷体" w:eastAsia="华文楷体" w:cs="华文楷体"/>
          <w:sz w:val="24"/>
        </w:rPr>
        <w:t>等信息，记录号为部分码。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：包含病房编号、地点以及收费标准等信息，其中，病房编号为病房的唯一标识。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病床</w:t>
      </w:r>
      <w:r>
        <w:rPr>
          <w:rFonts w:hint="eastAsia" w:ascii="华文楷体" w:hAnsi="华文楷体" w:eastAsia="华文楷体" w:cs="华文楷体"/>
          <w:sz w:val="24"/>
        </w:rPr>
        <w:t>：它是依赖于病房的弱实体集，需要存储病床号和病床状态等信息，</w:t>
      </w:r>
      <w:r>
        <w:rPr>
          <w:rFonts w:hint="eastAsia" w:ascii="华文楷体" w:hAnsi="华文楷体" w:eastAsia="华文楷体" w:cs="华文楷体"/>
          <w:sz w:val="24"/>
          <w:lang w:val="en-US" w:eastAsia="zh-CN"/>
        </w:rPr>
        <w:t>其中</w:t>
      </w:r>
      <w:r>
        <w:rPr>
          <w:rFonts w:hint="eastAsia" w:ascii="华文楷体" w:hAnsi="华文楷体" w:eastAsia="华文楷体" w:cs="华文楷体"/>
          <w:sz w:val="24"/>
        </w:rPr>
        <w:t>病床号为部分码。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缴费单</w:t>
      </w:r>
      <w:r>
        <w:rPr>
          <w:rFonts w:hint="eastAsia" w:ascii="华文楷体" w:hAnsi="华文楷体" w:eastAsia="华文楷体" w:cs="华文楷体"/>
          <w:sz w:val="24"/>
        </w:rPr>
        <w:t>：包含了流水号、缴费状态、金额以及缴费日期，其中流水号为费用的唯一编号。</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lang w:val="en-US" w:eastAsia="zh-CN"/>
        </w:rPr>
        <w:t>值班安排：</w:t>
      </w:r>
      <w:r>
        <w:rPr>
          <w:rFonts w:hint="eastAsia" w:ascii="华文楷体" w:hAnsi="华文楷体" w:eastAsia="华文楷体" w:cs="华文楷体"/>
          <w:b w:val="0"/>
          <w:bCs w:val="0"/>
          <w:sz w:val="24"/>
          <w:lang w:val="en-US" w:eastAsia="zh-CN"/>
        </w:rPr>
        <w:t>它是依赖于诊室的弱实体集，需存储值班时间信息，值班时间为部分码。</w:t>
      </w:r>
    </w:p>
    <w:p>
      <w:pPr>
        <w:jc w:val="left"/>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业务规则及完整性约束分析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基于上述功能需求和数据需求，通过进一步了解，医院管理系统规则及完整性约束如下：</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门诊分不同科室，一个科室有若干名医生，一位医生只属于一个科室；</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看医生时，病人根据挂号进入相应诊室；</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医生坐诊的时间不定，根据排班，有时坐诊，有时需要去住院部治疗住院病人（排班时，门诊坐诊时间和住院部巡诊时间不能冲突）；</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医生为病人治疗，开出处方（本实验忽略医疗检查环节）；处方内容包含症状描述及用药清单，清单中包括药品、价格、数量、用法等信息，还包括诊疗费用，不同职称的医生诊疗费不同；</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病人根据处方缴费（本实验假设一律采用线上支付）去药房取药；</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药房药品有库存问题，无库存的药品不会出现在医生开处方上，药房管理人员可以查询库存情况（本实验不考虑药房业务）。</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病人根据门诊部科室的诊断情况，决定是否住院（办理住院手续：建立住院档案）；</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住院部不同科室有固定病房，病人住院时需要安排相应病房的病床；</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住院部每位病人都有一位主治医生，而每一位医生可能给多名病人治病；</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一位病人可能多次住院，每次住院都建一个住院档案，而一份住院档案只能记载一个病人的情况；</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每间病房有多个床位，能住多位病人，而每一位病人只能安排在一间病房中的一个床位；</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医生每天巡检病人情况，根据病人情况开具诊疗方案，并依据诊疗方案对病人进行治疗；每日诊疗方案需要存档（插入住院记录）；</w:t>
      </w:r>
    </w:p>
    <w:p>
      <w:pPr>
        <w:numPr>
          <w:ilvl w:val="0"/>
          <w:numId w:val="4"/>
        </w:numPr>
        <w:ind w:firstLine="420"/>
        <w:jc w:val="left"/>
        <w:rPr>
          <w:rFonts w:ascii="华文楷体" w:hAnsi="华文楷体" w:eastAsia="华文楷体" w:cs="华文楷体"/>
          <w:sz w:val="24"/>
        </w:rPr>
      </w:pPr>
      <w:r>
        <w:rPr>
          <w:rFonts w:hint="eastAsia" w:ascii="华文楷体" w:hAnsi="华文楷体" w:eastAsia="华文楷体" w:cs="华文楷体"/>
          <w:bCs/>
          <w:sz w:val="24"/>
        </w:rPr>
        <w:t>病人办理住院手续时需要预缴纳住院费，计费系统根据每天的诊疗方案等信息计算当日费用（包括病房床位费等），不足时第二天停止医疗。</w:t>
      </w:r>
    </w:p>
    <w:p>
      <w:pPr>
        <w:jc w:val="left"/>
        <w:rPr>
          <w:rFonts w:ascii="华文楷体" w:hAnsi="华文楷体" w:eastAsia="华文楷体" w:cs="华文楷体"/>
          <w:sz w:val="24"/>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数据库概念设计</w:t>
      </w: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确定基本实体集及属性</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由1.4节的分析可知，医院管理系统中出现的“名词”主要有：病人、医生、管理员、挂号单、处方</w:t>
      </w:r>
      <w:r>
        <w:rPr>
          <w:rFonts w:hint="eastAsia" w:ascii="华文楷体" w:hAnsi="华文楷体" w:eastAsia="华文楷体" w:cs="华文楷体"/>
          <w:sz w:val="24"/>
          <w:lang w:val="en-US" w:eastAsia="zh-CN"/>
        </w:rPr>
        <w:t>单</w:t>
      </w:r>
      <w:r>
        <w:rPr>
          <w:rFonts w:hint="eastAsia" w:ascii="华文楷体" w:hAnsi="华文楷体" w:eastAsia="华文楷体" w:cs="华文楷体"/>
          <w:sz w:val="24"/>
        </w:rPr>
        <w:t>、用药清单、药品、值班安排、诊室、科室、住院档案、住院记录</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病房、病床</w:t>
      </w:r>
      <w:r>
        <w:rPr>
          <w:rFonts w:hint="eastAsia" w:ascii="华文楷体" w:hAnsi="华文楷体" w:eastAsia="华文楷体" w:cs="华文楷体"/>
          <w:sz w:val="24"/>
        </w:rPr>
        <w:t>等。</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显然，</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等都是对应为有形的人、物</w:t>
      </w:r>
      <w:r>
        <w:rPr>
          <w:rFonts w:hint="eastAsia" w:ascii="华文楷体" w:hAnsi="华文楷体" w:eastAsia="华文楷体" w:cs="华文楷体"/>
          <w:sz w:val="24"/>
          <w:lang w:val="en-US" w:eastAsia="zh-CN"/>
        </w:rPr>
        <w:t>或单位</w:t>
      </w:r>
      <w:r>
        <w:rPr>
          <w:rFonts w:hint="eastAsia" w:ascii="华文楷体" w:hAnsi="华文楷体" w:eastAsia="华文楷体" w:cs="华文楷体"/>
          <w:sz w:val="24"/>
        </w:rPr>
        <w:t>，且都具有一组属性且部分属性能唯一标识每个实体，而且它们都需要存储到数据库中供查询用，因此可以直接建模为基本实体集。</w:t>
      </w:r>
    </w:p>
    <w:p>
      <w:pPr>
        <w:ind w:firstLine="420"/>
        <w:rPr>
          <w:rFonts w:hint="eastAsia" w:ascii="华文楷体" w:hAnsi="华文楷体" w:eastAsia="华文楷体" w:cs="华文楷体"/>
          <w:sz w:val="24"/>
        </w:rPr>
      </w:pPr>
      <w:r>
        <w:rPr>
          <w:rFonts w:hint="eastAsia" w:ascii="华文楷体" w:hAnsi="华文楷体" w:eastAsia="华文楷体" w:cs="华文楷体"/>
          <w:sz w:val="24"/>
          <w:highlight w:val="none"/>
        </w:rPr>
        <w:t>医院的基本信息包括</w:t>
      </w:r>
      <w:r>
        <w:rPr>
          <w:rFonts w:hint="eastAsia" w:ascii="华文楷体" w:hAnsi="华文楷体" w:eastAsia="华文楷体" w:cs="华文楷体"/>
          <w:b/>
          <w:bCs/>
          <w:color w:val="auto"/>
          <w:sz w:val="24"/>
          <w:highlight w:val="none"/>
        </w:rPr>
        <w:t>名称、咨询电话、位置</w:t>
      </w:r>
      <w:r>
        <w:rPr>
          <w:rFonts w:hint="eastAsia" w:ascii="华文楷体" w:hAnsi="华文楷体" w:eastAsia="华文楷体" w:cs="华文楷体"/>
          <w:sz w:val="24"/>
        </w:rPr>
        <w:t>等，由于本系统并不与其他医院进行信息共享，只对某一医院的内部信息进行管理，因此，我们不必将医院建模为一个实体集，我们将直接把医院的信息显示在</w:t>
      </w:r>
      <w:r>
        <w:rPr>
          <w:rFonts w:hint="eastAsia" w:ascii="华文楷体" w:hAnsi="华文楷体" w:eastAsia="华文楷体" w:cs="华文楷体"/>
          <w:sz w:val="24"/>
          <w:lang w:val="en-US" w:eastAsia="zh-CN"/>
        </w:rPr>
        <w:t>系统</w:t>
      </w:r>
      <w:r>
        <w:rPr>
          <w:rFonts w:hint="eastAsia" w:ascii="华文楷体" w:hAnsi="华文楷体" w:eastAsia="华文楷体" w:cs="华文楷体"/>
          <w:sz w:val="24"/>
        </w:rPr>
        <w:t>界面中，既能够达成管理医院信息的要求，也可以达到突出显示的效果。</w:t>
      </w:r>
    </w:p>
    <w:p>
      <w:pPr>
        <w:ind w:firstLine="42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我们将伴随着业务发生而形成的</w:t>
      </w:r>
      <w:r>
        <w:rPr>
          <w:rFonts w:hint="eastAsia" w:ascii="华文楷体" w:hAnsi="华文楷体" w:eastAsia="华文楷体" w:cs="华文楷体"/>
          <w:b/>
          <w:bCs/>
          <w:sz w:val="24"/>
          <w:lang w:val="en-US" w:eastAsia="zh-CN"/>
        </w:rPr>
        <w:t>处方单、缴费单、住院档案、诊疗方案、挂号单、值班安排、住院记录、病床</w:t>
      </w:r>
      <w:r>
        <w:rPr>
          <w:rFonts w:hint="eastAsia" w:ascii="华文楷体" w:hAnsi="华文楷体" w:eastAsia="华文楷体" w:cs="华文楷体"/>
          <w:b w:val="0"/>
          <w:bCs w:val="0"/>
          <w:sz w:val="24"/>
          <w:lang w:val="en-US" w:eastAsia="zh-CN"/>
        </w:rPr>
        <w:t>等建模为依赖实体集或弱实体集。我们将这些伴随着主要业务建模而形成的依赖实体集、弱实体集都放在2.2节主要业务局部概念建模中去分析。</w:t>
      </w: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综上所述，</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等可建模为基本实体集。我们将与应用相关的特征建模为实体集的属性。</w:t>
      </w:r>
    </w:p>
    <w:p>
      <w:pPr>
        <w:ind w:firstLine="420"/>
        <w:rPr>
          <w:rFonts w:ascii="华文楷体" w:hAnsi="华文楷体" w:eastAsia="华文楷体" w:cs="华文楷体"/>
          <w:sz w:val="24"/>
        </w:rPr>
      </w:pPr>
      <w:r>
        <w:rPr>
          <w:rFonts w:hint="eastAsia" w:ascii="华文楷体" w:hAnsi="华文楷体" w:eastAsia="华文楷体" w:cs="华文楷体"/>
          <w:sz w:val="24"/>
        </w:rPr>
        <w:t>各基本实体集的属性定义如下：</w:t>
      </w: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(Patient)实体集。其属性有：病案号(patNo)、密码(patPassword)、姓名(patName)、性别(sex)、电话号码(telephone)、地址(address)等。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_Ref27272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1</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为病人实体集的数据字典。</w:t>
      </w:r>
    </w:p>
    <w:p>
      <w:pPr>
        <w:pStyle w:val="2"/>
        <w:jc w:val="center"/>
        <w:rPr>
          <w:rFonts w:ascii="华文楷体" w:hAnsi="华文楷体" w:eastAsia="华文楷体" w:cs="华文楷体"/>
          <w:b/>
          <w:bCs/>
          <w:sz w:val="24"/>
        </w:rPr>
      </w:pPr>
      <w:bookmarkStart w:id="2" w:name="_Ref2727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hint="eastAsia" w:ascii="华文楷体" w:hAnsi="华文楷体" w:eastAsia="华文楷体" w:cs="华文楷体"/>
          <w:b/>
          <w:bCs/>
          <w:sz w:val="24"/>
        </w:rPr>
        <w:fldChar w:fldCharType="end"/>
      </w:r>
      <w:bookmarkEnd w:id="2"/>
      <w:r>
        <w:rPr>
          <w:rFonts w:hint="eastAsia" w:ascii="华文楷体" w:hAnsi="华文楷体" w:eastAsia="华文楷体" w:cs="华文楷体"/>
          <w:b/>
          <w:bCs/>
          <w:sz w:val="24"/>
        </w:rPr>
        <w:t xml:space="preserve"> 病人(Patient)实体集的数据字典</w:t>
      </w:r>
    </w:p>
    <w:tbl>
      <w:tblPr>
        <w:tblStyle w:val="6"/>
        <w:tblW w:w="68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81"/>
        <w:gridCol w:w="851"/>
        <w:gridCol w:w="2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c>
          <w:tcPr>
            <w:tcW w:w="85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类别</w:t>
            </w:r>
          </w:p>
        </w:tc>
        <w:tc>
          <w:tcPr>
            <w:tcW w:w="28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char(20)，不能少于6位；不可以取空值；默认为123456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c>
          <w:tcPr>
            <w:tcW w:w="85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主码</w:t>
            </w: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char(13)，由大写字母P加上12位数字组成，其中数字为入院年份、月份、日，后按当日入院时间顺序记录病人四位编号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char(2)，取值范围：{‘男’，‘女’}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char(11)，由数字字符组成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varchar(100)，不允许取空值</w:t>
            </w:r>
          </w:p>
        </w:tc>
      </w:tr>
    </w:tbl>
    <w:p>
      <w:pPr>
        <w:pStyle w:val="9"/>
        <w:numPr>
          <w:ilvl w:val="0"/>
          <w:numId w:val="5"/>
        </w:numPr>
        <w:ind w:left="0" w:leftChars="0" w:firstLine="420" w:firstLineChars="0"/>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(Doctor)实体集。其属性有：工号(</w:t>
      </w:r>
      <w:r>
        <w:rPr>
          <w:rFonts w:ascii="华文楷体" w:hAnsi="华文楷体" w:eastAsia="华文楷体" w:cs="华文楷体"/>
          <w:sz w:val="24"/>
        </w:rPr>
        <w:t>docNo)</w:t>
      </w:r>
      <w:r>
        <w:rPr>
          <w:rFonts w:hint="eastAsia" w:ascii="华文楷体" w:hAnsi="华文楷体" w:eastAsia="华文楷体" w:cs="华文楷体"/>
          <w:sz w:val="24"/>
        </w:rPr>
        <w:t>、登陆密码(</w:t>
      </w:r>
      <w:r>
        <w:rPr>
          <w:rFonts w:ascii="华文楷体" w:hAnsi="华文楷体" w:eastAsia="华文楷体" w:cs="华文楷体"/>
          <w:sz w:val="24"/>
        </w:rPr>
        <w:t>docPassword)</w:t>
      </w:r>
      <w:r>
        <w:rPr>
          <w:rFonts w:hint="eastAsia" w:ascii="华文楷体" w:hAnsi="华文楷体" w:eastAsia="华文楷体" w:cs="华文楷体"/>
          <w:sz w:val="24"/>
        </w:rPr>
        <w:t>、姓名(</w:t>
      </w:r>
      <w:r>
        <w:rPr>
          <w:rFonts w:ascii="华文楷体" w:hAnsi="华文楷体" w:eastAsia="华文楷体" w:cs="华文楷体"/>
          <w:sz w:val="24"/>
        </w:rPr>
        <w:t>docName)</w:t>
      </w:r>
      <w:r>
        <w:rPr>
          <w:rFonts w:hint="eastAsia" w:ascii="华文楷体" w:hAnsi="华文楷体" w:eastAsia="华文楷体" w:cs="华文楷体"/>
          <w:sz w:val="24"/>
        </w:rPr>
        <w:t>、性别(</w:t>
      </w:r>
      <w:r>
        <w:rPr>
          <w:rFonts w:ascii="华文楷体" w:hAnsi="华文楷体" w:eastAsia="华文楷体" w:cs="华文楷体"/>
          <w:sz w:val="24"/>
        </w:rPr>
        <w:t>sex)</w:t>
      </w:r>
      <w:r>
        <w:rPr>
          <w:rFonts w:hint="eastAsia" w:ascii="华文楷体" w:hAnsi="华文楷体" w:eastAsia="华文楷体" w:cs="华文楷体"/>
          <w:sz w:val="24"/>
        </w:rPr>
        <w:t>、职称(</w:t>
      </w:r>
      <w:r>
        <w:rPr>
          <w:rFonts w:ascii="华文楷体" w:hAnsi="华文楷体" w:eastAsia="华文楷体" w:cs="华文楷体"/>
          <w:sz w:val="24"/>
        </w:rPr>
        <w:t>degree)</w:t>
      </w:r>
      <w:r>
        <w:rPr>
          <w:rFonts w:hint="eastAsia" w:ascii="华文楷体" w:hAnsi="华文楷体" w:eastAsia="华文楷体" w:cs="华文楷体"/>
          <w:sz w:val="24"/>
        </w:rPr>
        <w:t>、电话号码(</w:t>
      </w:r>
      <w:r>
        <w:rPr>
          <w:rFonts w:ascii="华文楷体" w:hAnsi="华文楷体" w:eastAsia="华文楷体" w:cs="华文楷体"/>
          <w:sz w:val="24"/>
        </w:rPr>
        <w:t>telephone)</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诊疗费用(fee)</w:t>
      </w:r>
      <w:r>
        <w:rPr>
          <w:rFonts w:hint="eastAsia" w:ascii="华文楷体" w:hAnsi="华文楷体" w:eastAsia="华文楷体" w:cs="华文楷体"/>
          <w:sz w:val="24"/>
        </w:rPr>
        <w:t>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_Ref27295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2</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为医生实体集的数据字典。</w:t>
      </w:r>
    </w:p>
    <w:p>
      <w:pPr>
        <w:pStyle w:val="2"/>
        <w:jc w:val="center"/>
        <w:rPr>
          <w:rFonts w:ascii="华文楷体" w:hAnsi="华文楷体" w:eastAsia="华文楷体" w:cs="华文楷体"/>
          <w:b/>
          <w:bCs/>
          <w:sz w:val="24"/>
        </w:rPr>
      </w:pPr>
      <w:bookmarkStart w:id="3" w:name="_Ref2729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hint="eastAsia" w:ascii="华文楷体" w:hAnsi="华文楷体" w:eastAsia="华文楷体" w:cs="华文楷体"/>
          <w:b/>
          <w:bCs/>
          <w:sz w:val="24"/>
        </w:rPr>
        <w:fldChar w:fldCharType="end"/>
      </w:r>
      <w:bookmarkEnd w:id="3"/>
      <w:r>
        <w:rPr>
          <w:rFonts w:hint="eastAsia" w:ascii="华文楷体" w:hAnsi="华文楷体" w:eastAsia="华文楷体" w:cs="华文楷体"/>
          <w:b/>
          <w:bCs/>
          <w:sz w:val="24"/>
        </w:rPr>
        <w:t xml:space="preserve"> 医生(Doctor)实体集的数据字典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1"/>
        <w:gridCol w:w="870"/>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7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7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char(10)，不允许取空值；由大写字母D加9位数字组成，前四位数字表示入职年份，后两份数字表示入职月份，后三位数值按入职的时间顺序递增表示。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登录密码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char(20)，不能少于6位；不能为空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姓名</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性别</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char(2)，取值范围：{'男'，'女'}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degree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职称</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电话号码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char(11)，由数字字符组成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37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r>
    </w:tbl>
    <w:p>
      <w:pPr>
        <w:rPr>
          <w:rFonts w:ascii="华文楷体" w:hAnsi="华文楷体" w:eastAsia="华文楷体" w:cs="华文楷体"/>
          <w:sz w:val="24"/>
        </w:rPr>
      </w:pPr>
    </w:p>
    <w:p>
      <w:pPr>
        <w:numPr>
          <w:ilvl w:val="0"/>
          <w:numId w:val="5"/>
        </w:numPr>
        <w:ind w:firstLine="420"/>
        <w:rPr>
          <w:rFonts w:hint="eastAsia" w:ascii="华文楷体" w:hAnsi="华文楷体" w:eastAsia="华文楷体" w:cs="华文楷体"/>
          <w:sz w:val="24"/>
          <w:lang w:val="en-US" w:eastAsia="zh-CN"/>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(MedicationList)实体集。其属性有：清单号(recipeNo)、药品总价(medicineTotal)等。</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_Ref7268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3</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为用药清单实体集的数据字典。</w:t>
      </w:r>
    </w:p>
    <w:p>
      <w:pPr>
        <w:pStyle w:val="2"/>
        <w:jc w:val="center"/>
        <w:rPr>
          <w:rFonts w:hint="eastAsia" w:ascii="华文楷体" w:hAnsi="华文楷体" w:eastAsia="华文楷体" w:cs="华文楷体"/>
          <w:b/>
          <w:bCs/>
          <w:sz w:val="24"/>
          <w:lang w:eastAsia="zh-CN"/>
        </w:rPr>
      </w:pPr>
      <w:bookmarkStart w:id="4" w:name="_Ref726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4"/>
      <w:r>
        <w:rPr>
          <w:rFonts w:hint="eastAsia" w:ascii="华文楷体" w:hAnsi="华文楷体" w:eastAsia="华文楷体" w:cs="华文楷体"/>
          <w:b/>
          <w:bCs/>
          <w:sz w:val="24"/>
          <w:lang w:eastAsia="zh-CN"/>
        </w:rPr>
        <w:t xml:space="preserve"> 用药清单(MedicineList)实体集的数据字典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listNo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ascii="Helvetica" w:hAnsi="Helvetica" w:eastAsia="Helvetica" w:cs="Helvetica"/>
                <w:i w:val="0"/>
                <w:iCs w:val="0"/>
                <w:caps w:val="0"/>
                <w:color w:val="333333"/>
                <w:spacing w:val="0"/>
                <w:sz w:val="16"/>
                <w:szCs w:val="16"/>
                <w:shd w:val="clear" w:fill="FFFFFF"/>
              </w:rPr>
              <w:t>char(7)</w:t>
            </w:r>
            <w:r>
              <w:rPr>
                <w:rFonts w:hint="eastAsia" w:ascii="Helvetica" w:hAnsi="Helvetica" w:eastAsia="宋体" w:cs="Helvetica"/>
                <w:i w:val="0"/>
                <w:iCs w:val="0"/>
                <w:caps w:val="0"/>
                <w:color w:val="333333"/>
                <w:spacing w:val="0"/>
                <w:sz w:val="16"/>
                <w:szCs w:val="16"/>
                <w:shd w:val="clear" w:fill="FFFFFF"/>
                <w:lang w:eastAsia="zh-CN"/>
              </w:rPr>
              <w:t>，</w:t>
            </w:r>
            <w:r>
              <w:rPr>
                <w:rFonts w:hint="eastAsia" w:ascii="Helvetica" w:hAnsi="Helvetica" w:eastAsia="宋体" w:cs="Helvetica"/>
                <w:i w:val="0"/>
                <w:iCs w:val="0"/>
                <w:caps w:val="0"/>
                <w:color w:val="333333"/>
                <w:spacing w:val="0"/>
                <w:sz w:val="16"/>
                <w:szCs w:val="16"/>
                <w:shd w:val="clear" w:fill="FFFFFF"/>
                <w:lang w:val="en-US" w:eastAsia="zh-CN"/>
              </w:rPr>
              <w:t>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medicineTotal</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药品总价</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派生</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numeric，从具有联系集中得到</w:t>
            </w: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(Medicine)实体集。其属性有：药品编号(medicineNo)、药品名(medName)、单价(price)、库存数量(medLeft)、用法(usage)等。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_Ref27360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4</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为药品实体集的数据字典。</w:t>
      </w:r>
    </w:p>
    <w:p>
      <w:pPr>
        <w:pStyle w:val="2"/>
        <w:jc w:val="center"/>
        <w:rPr>
          <w:rFonts w:ascii="华文楷体" w:hAnsi="华文楷体" w:eastAsia="华文楷体" w:cs="华文楷体"/>
          <w:b/>
          <w:bCs/>
          <w:sz w:val="24"/>
        </w:rPr>
      </w:pPr>
      <w:bookmarkStart w:id="5" w:name="_Ref2736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5"/>
      <w:r>
        <w:rPr>
          <w:rFonts w:hint="eastAsia" w:ascii="华文楷体" w:hAnsi="华文楷体" w:eastAsia="华文楷体" w:cs="华文楷体"/>
          <w:b/>
          <w:bCs/>
          <w:sz w:val="24"/>
        </w:rPr>
        <w:t xml:space="preserve"> 药品(Medicine)实体集的数据字典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medicineNo</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药品编号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char(10)，不允许取空值；又两位字母加6位数字组成，两位字母统一为YP表示“药品”，接着四位字母表示药品转正年份，最后两位数字为转正号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medName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药品名</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varchar(30)，不允许取空值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price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单价</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medLeft</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库存数量</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usage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用法</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varchar(100)</w:t>
            </w:r>
          </w:p>
        </w:tc>
      </w:tr>
    </w:tbl>
    <w:p>
      <w:p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(Room)实体集。其属性有：诊室号(roomNo)、诊室名称(roomName)、诊室电话(telephone)等。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_Ref7363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为诊室实体集的数据字典。</w:t>
      </w:r>
    </w:p>
    <w:p>
      <w:pPr>
        <w:pStyle w:val="2"/>
        <w:jc w:val="center"/>
        <w:rPr>
          <w:rFonts w:hint="eastAsia" w:ascii="华文楷体" w:hAnsi="华文楷体" w:eastAsia="华文楷体" w:cs="华文楷体"/>
          <w:b/>
          <w:bCs/>
          <w:sz w:val="24"/>
          <w:lang w:eastAsia="zh-CN"/>
        </w:rPr>
      </w:pPr>
      <w:bookmarkStart w:id="6" w:name="_Ref736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6"/>
      <w:r>
        <w:rPr>
          <w:rFonts w:hint="eastAsia" w:ascii="华文楷体" w:hAnsi="华文楷体" w:eastAsia="华文楷体" w:cs="华文楷体"/>
          <w:b/>
          <w:bCs/>
          <w:sz w:val="24"/>
          <w:lang w:eastAsia="zh-CN"/>
        </w:rPr>
        <w:t xml:space="preserve"> 诊室(Room)实体集的数据字典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varchar(4)，不可为空值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(Office)实体集。其属性有：科室号(officeNo)、科室名称(officeName)、科室电话(telephone)等。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为科室实体集的数据字典</w:t>
      </w:r>
    </w:p>
    <w:p>
      <w:pPr>
        <w:pStyle w:val="2"/>
        <w:jc w:val="center"/>
        <w:rPr>
          <w:rFonts w:hint="eastAsia" w:ascii="华文楷体" w:hAnsi="华文楷体" w:eastAsia="华文楷体" w:cs="华文楷体"/>
          <w:b/>
          <w:bCs/>
          <w:sz w:val="24"/>
          <w:lang w:eastAsia="zh-CN"/>
        </w:rPr>
      </w:pPr>
      <w:bookmarkStart w:id="7" w:name="_Ref739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7"/>
      <w:r>
        <w:rPr>
          <w:rFonts w:hint="eastAsia" w:ascii="华文楷体" w:hAnsi="华文楷体" w:eastAsia="华文楷体" w:cs="华文楷体"/>
          <w:b/>
          <w:bCs/>
          <w:sz w:val="24"/>
          <w:lang w:eastAsia="zh-CN"/>
        </w:rPr>
        <w:t xml:space="preserve"> 科室(Office)实体集的数据字典</w:t>
      </w:r>
    </w:p>
    <w:tbl>
      <w:tblPr>
        <w:tblStyle w:val="6"/>
        <w:tblW w:w="68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Int，不可为空值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r>
    </w:tbl>
    <w:p>
      <w:pPr>
        <w:numPr>
          <w:ilvl w:val="0"/>
          <w:numId w:val="0"/>
        </w:num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(Ward)实体集。其属性有:病房编号(wardNo)，地点(address)，收费标准(chargeStand)等。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_Ref27403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7</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为病房实体集的数据字典。</w:t>
      </w:r>
    </w:p>
    <w:p>
      <w:pPr>
        <w:pStyle w:val="2"/>
        <w:jc w:val="center"/>
        <w:rPr>
          <w:rFonts w:ascii="华文楷体" w:hAnsi="华文楷体" w:eastAsia="华文楷体" w:cs="华文楷体"/>
          <w:b/>
          <w:bCs/>
          <w:sz w:val="24"/>
        </w:rPr>
      </w:pPr>
      <w:bookmarkStart w:id="8" w:name="_Ref2740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8"/>
      <w:r>
        <w:rPr>
          <w:rFonts w:hint="eastAsia" w:ascii="华文楷体" w:hAnsi="华文楷体" w:eastAsia="华文楷体" w:cs="华文楷体"/>
          <w:b/>
          <w:bCs/>
          <w:sz w:val="24"/>
        </w:rPr>
        <w:t xml:space="preserve"> 病房(Ward)实体集的数据字典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80"/>
        <w:gridCol w:w="2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8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6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c>
          <w:tcPr>
            <w:tcW w:w="88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char(4)，不允许取空值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INT，不允许取空值</w:t>
            </w:r>
          </w:p>
        </w:tc>
      </w:tr>
    </w:tbl>
    <w:p>
      <w:pPr>
        <w:numPr>
          <w:ilvl w:val="0"/>
          <w:numId w:val="0"/>
        </w:numPr>
        <w:tabs>
          <w:tab w:val="left" w:pos="312"/>
        </w:tabs>
        <w:ind w:leftChars="0"/>
        <w:jc w:val="left"/>
        <w:rPr>
          <w:rFonts w:ascii="华文楷体" w:hAnsi="华文楷体" w:eastAsia="华文楷体" w:cs="华文楷体"/>
          <w:b/>
          <w:bCs/>
          <w:sz w:val="30"/>
          <w:szCs w:val="30"/>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主要业务局部概念建模</w:t>
      </w:r>
    </w:p>
    <w:p>
      <w:pPr>
        <w:ind w:firstLine="420"/>
        <w:rPr>
          <w:rFonts w:ascii="华文楷体" w:hAnsi="华文楷体" w:eastAsia="华文楷体" w:cs="华文楷体"/>
          <w:sz w:val="24"/>
        </w:rPr>
      </w:pPr>
      <w:r>
        <w:rPr>
          <w:rFonts w:hint="eastAsia" w:ascii="华文楷体" w:hAnsi="华文楷体" w:eastAsia="华文楷体" w:cs="华文楷体"/>
          <w:sz w:val="24"/>
        </w:rPr>
        <w:t>由需求分析可知，医院管理系统中的主要业务有：病人挂号、门诊治疗、开具处方、取药、值班安排、建立住院档案、病床安排、诊疗方案开具、存档诊疗方案等。下面分别对它们进行建模分析。</w:t>
      </w: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病人挂号</w:t>
      </w:r>
    </w:p>
    <w:p>
      <w:pPr>
        <w:ind w:firstLine="420"/>
        <w:rPr>
          <w:rFonts w:ascii="华文楷体" w:hAnsi="华文楷体" w:eastAsia="华文楷体" w:cs="华文楷体"/>
          <w:sz w:val="24"/>
        </w:rPr>
      </w:pPr>
      <w:r>
        <w:rPr>
          <w:rFonts w:hint="eastAsia" w:ascii="华文楷体" w:hAnsi="华文楷体" w:eastAsia="华文楷体" w:cs="华文楷体"/>
          <w:sz w:val="24"/>
        </w:rPr>
        <w:t>病人挂号操作涉及</w:t>
      </w:r>
      <w:r>
        <w:rPr>
          <w:rFonts w:hint="eastAsia" w:ascii="华文楷体" w:hAnsi="华文楷体" w:eastAsia="华文楷体" w:cs="华文楷体"/>
          <w:b/>
          <w:bCs/>
          <w:sz w:val="24"/>
        </w:rPr>
        <w:t>医生、病人</w:t>
      </w:r>
      <w:r>
        <w:rPr>
          <w:rFonts w:hint="eastAsia" w:ascii="华文楷体" w:hAnsi="华文楷体" w:eastAsia="华文楷体" w:cs="华文楷体"/>
          <w:sz w:val="24"/>
        </w:rPr>
        <w:t>基本实体集，并会伴随着生成</w:t>
      </w:r>
      <w:r>
        <w:rPr>
          <w:rFonts w:hint="eastAsia" w:ascii="华文楷体" w:hAnsi="华文楷体" w:eastAsia="华文楷体" w:cs="华文楷体"/>
          <w:b/>
          <w:bCs/>
          <w:sz w:val="24"/>
        </w:rPr>
        <w:t>挂号单</w:t>
      </w:r>
      <w:r>
        <w:rPr>
          <w:rFonts w:hint="eastAsia" w:ascii="华文楷体" w:hAnsi="华文楷体" w:eastAsia="华文楷体" w:cs="华文楷体"/>
          <w:sz w:val="24"/>
        </w:rPr>
        <w:t>。根据依赖约束的分析可知，伴随着“挂号”业务而形成的</w:t>
      </w:r>
      <w:r>
        <w:rPr>
          <w:rFonts w:hint="eastAsia" w:ascii="华文楷体" w:hAnsi="华文楷体" w:eastAsia="华文楷体" w:cs="华文楷体"/>
          <w:b/>
          <w:bCs/>
          <w:sz w:val="24"/>
        </w:rPr>
        <w:t>挂号单</w:t>
      </w:r>
      <w:r>
        <w:rPr>
          <w:rFonts w:hint="eastAsia" w:ascii="华文楷体" w:hAnsi="华文楷体" w:eastAsia="华文楷体" w:cs="华文楷体"/>
          <w:b w:val="0"/>
          <w:bCs w:val="0"/>
          <w:sz w:val="24"/>
        </w:rPr>
        <w:t>(</w:t>
      </w:r>
      <w:r>
        <w:rPr>
          <w:rFonts w:hint="eastAsia" w:ascii="华文楷体" w:hAnsi="华文楷体" w:eastAsia="华文楷体" w:cs="华文楷体"/>
          <w:sz w:val="24"/>
        </w:rPr>
        <w:t>BookingForm)需要单独建模为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，属性有：就诊单号(bookingNo)、挂号时间(bookingTime)</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挂号状态(bookingStatu)</w:t>
      </w:r>
      <w:r>
        <w:rPr>
          <w:rFonts w:hint="eastAsia" w:ascii="华文楷体" w:hAnsi="华文楷体" w:eastAsia="华文楷体" w:cs="华文楷体"/>
          <w:sz w:val="24"/>
        </w:rPr>
        <w:t>等，挂号联系集为挂号单与病人之间的多对一的联系集。</w:t>
      </w:r>
      <w:r>
        <w:rPr>
          <w:rFonts w:hint="eastAsia" w:ascii="华文楷体" w:hAnsi="华文楷体" w:eastAsia="华文楷体" w:cs="华文楷体"/>
          <w:sz w:val="24"/>
          <w:lang w:val="en-US" w:eastAsia="zh-CN"/>
        </w:rPr>
        <w:t>同时，医生实体集与挂号单实体集之间存在着一对多的根据业务，</w:t>
      </w:r>
      <w:r>
        <w:rPr>
          <w:rFonts w:hint="eastAsia" w:ascii="华文楷体" w:hAnsi="华文楷体" w:eastAsia="华文楷体" w:cs="华文楷体"/>
          <w:sz w:val="24"/>
        </w:rPr>
        <w:t>挂号单的数据字典如下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_Ref18727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9" w:name="_Ref18727"/>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9"/>
      <w:r>
        <w:rPr>
          <w:rFonts w:hint="eastAsia" w:ascii="华文楷体" w:hAnsi="华文楷体" w:eastAsia="华文楷体" w:cs="华文楷体"/>
          <w:b/>
          <w:bCs/>
          <w:sz w:val="24"/>
        </w:rPr>
        <w:t xml:space="preserve"> 挂号单(BookingForm)实体集的数据字典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bookingNo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联系</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Date，默认为当前时间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w:t>
            </w:r>
          </w:p>
        </w:tc>
      </w:tr>
    </w:tbl>
    <w:p>
      <w:pPr>
        <w:ind w:firstLine="420"/>
        <w:rPr>
          <w:rFonts w:ascii="华文楷体" w:hAnsi="华文楷体" w:eastAsia="华文楷体" w:cs="华文楷体"/>
          <w:sz w:val="24"/>
        </w:rPr>
      </w:pPr>
      <w:r>
        <w:rPr>
          <w:rFonts w:hint="eastAsia" w:ascii="华文楷体" w:hAnsi="华文楷体" w:eastAsia="华文楷体" w:cs="华文楷体"/>
          <w:sz w:val="24"/>
        </w:rPr>
        <w:t>挂号业务的E-R图如下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3</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28" o:spt="75" type="#_x0000_t75" style="height:123pt;width:362.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pStyle w:val="2"/>
        <w:jc w:val="center"/>
        <w:rPr>
          <w:rFonts w:hint="eastAsia" w:ascii="华文楷体" w:hAnsi="华文楷体" w:eastAsia="华文楷体" w:cs="华文楷体"/>
          <w:b/>
          <w:bCs/>
          <w:sz w:val="24"/>
          <w:lang w:eastAsia="zh-CN"/>
        </w:rPr>
      </w:pPr>
      <w:bookmarkStart w:id="10" w:name="_Ref18792"/>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10"/>
      <w:r>
        <w:rPr>
          <w:rFonts w:hint="eastAsia" w:ascii="华文楷体" w:hAnsi="华文楷体" w:eastAsia="华文楷体" w:cs="华文楷体"/>
          <w:b/>
          <w:bCs/>
          <w:sz w:val="24"/>
          <w:lang w:eastAsia="zh-CN"/>
        </w:rPr>
        <w:t xml:space="preserve"> 病人挂号业务的建模</w:t>
      </w: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门诊治疗与开具处方</w:t>
      </w:r>
    </w:p>
    <w:p>
      <w:pPr>
        <w:numPr>
          <w:ilvl w:val="0"/>
          <w:numId w:val="0"/>
        </w:num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rPr>
        <w:t>门诊治疗涉及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基本实体集，医生和病人之间存在着</w:t>
      </w:r>
      <w:r>
        <w:rPr>
          <w:rFonts w:hint="eastAsia" w:ascii="华文楷体" w:hAnsi="华文楷体" w:eastAsia="华文楷体" w:cs="华文楷体"/>
          <w:sz w:val="24"/>
          <w:lang w:val="en-US" w:eastAsia="zh-CN"/>
        </w:rPr>
        <w:t>一对多</w:t>
      </w:r>
      <w:r>
        <w:rPr>
          <w:rFonts w:hint="eastAsia" w:ascii="华文楷体" w:hAnsi="华文楷体" w:eastAsia="华文楷体" w:cs="华文楷体"/>
          <w:sz w:val="24"/>
        </w:rPr>
        <w:t>的</w:t>
      </w:r>
      <w:r>
        <w:rPr>
          <w:rFonts w:hint="eastAsia" w:ascii="华文楷体" w:hAnsi="华文楷体" w:eastAsia="华文楷体" w:cs="华文楷体"/>
          <w:b/>
          <w:bCs/>
          <w:sz w:val="24"/>
          <w:lang w:val="en-US" w:eastAsia="zh-CN"/>
        </w:rPr>
        <w:t>接诊</w:t>
      </w:r>
      <w:r>
        <w:rPr>
          <w:rFonts w:hint="eastAsia" w:ascii="华文楷体" w:hAnsi="华文楷体" w:eastAsia="华文楷体" w:cs="华文楷体"/>
          <w:sz w:val="24"/>
        </w:rPr>
        <w:t>联系集。伴随着开具处方业务生成的处方单(Recipe)需要单独建模为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w:t>
      </w:r>
      <w:r>
        <w:rPr>
          <w:rFonts w:hint="eastAsia" w:ascii="华文楷体" w:hAnsi="华文楷体" w:eastAsia="华文楷体" w:cs="华文楷体"/>
          <w:color w:val="auto"/>
          <w:sz w:val="24"/>
        </w:rPr>
        <w:t>其属性有：处方单号(recipeNo)、症状描述(symptom)、诊疗费</w:t>
      </w:r>
      <w:r>
        <w:rPr>
          <w:rFonts w:hint="eastAsia" w:ascii="华文楷体" w:hAnsi="华文楷体" w:eastAsia="华文楷体" w:cs="华文楷体"/>
          <w:color w:val="auto"/>
          <w:sz w:val="24"/>
          <w:lang w:val="en-US" w:eastAsia="zh-CN"/>
        </w:rPr>
        <w:t>用</w:t>
      </w:r>
      <w:r>
        <w:rPr>
          <w:rFonts w:hint="eastAsia" w:ascii="华文楷体" w:hAnsi="华文楷体" w:eastAsia="华文楷体" w:cs="华文楷体"/>
          <w:color w:val="auto"/>
          <w:sz w:val="24"/>
        </w:rPr>
        <w:t>(money)等。</w:t>
      </w:r>
      <w:r>
        <w:rPr>
          <w:rFonts w:hint="eastAsia" w:ascii="华文楷体" w:hAnsi="华文楷体" w:eastAsia="华文楷体" w:cs="华文楷体"/>
          <w:sz w:val="24"/>
        </w:rPr>
        <w:t>开具处方应该是</w:t>
      </w:r>
      <w:r>
        <w:rPr>
          <w:rFonts w:hint="eastAsia" w:ascii="华文楷体" w:hAnsi="华文楷体" w:eastAsia="华文楷体" w:cs="华文楷体"/>
          <w:sz w:val="24"/>
          <w:lang w:val="en-US" w:eastAsia="zh-CN"/>
        </w:rPr>
        <w:t>接诊</w:t>
      </w:r>
      <w:r>
        <w:rPr>
          <w:rFonts w:hint="eastAsia" w:ascii="华文楷体" w:hAnsi="华文楷体" w:eastAsia="华文楷体" w:cs="华文楷体"/>
          <w:sz w:val="24"/>
        </w:rPr>
        <w:t>联系集与处方单实体集之间的联系集，而不是医生实体集或病人实体集之间的联系集，所以我们将联系实体集治疗参与到开具处方联系集中，于是开具处方联系集为治疗联系实体集与依赖实体集处方单之间</w:t>
      </w:r>
      <w:r>
        <w:rPr>
          <w:rFonts w:hint="eastAsia" w:ascii="华文楷体" w:hAnsi="华文楷体" w:eastAsia="华文楷体" w:cs="华文楷体"/>
          <w:sz w:val="24"/>
          <w:lang w:val="en-US" w:eastAsia="zh-CN"/>
        </w:rPr>
        <w:t>一对一</w:t>
      </w:r>
      <w:r>
        <w:rPr>
          <w:rFonts w:hint="eastAsia" w:ascii="华文楷体" w:hAnsi="华文楷体" w:eastAsia="华文楷体" w:cs="华文楷体"/>
          <w:sz w:val="24"/>
        </w:rPr>
        <w:t>的联系集。</w:t>
      </w:r>
      <w:r>
        <w:rPr>
          <w:rFonts w:hint="eastAsia" w:ascii="华文楷体" w:hAnsi="华文楷体" w:eastAsia="华文楷体" w:cs="华文楷体"/>
          <w:sz w:val="24"/>
          <w:lang w:val="en-US" w:eastAsia="zh-CN"/>
        </w:rPr>
        <w:t>处方单实体集的数据字典如下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_Ref23125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11" w:name="_Ref2312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11"/>
      <w:r>
        <w:rPr>
          <w:rFonts w:hint="eastAsia" w:ascii="华文楷体" w:hAnsi="华文楷体" w:eastAsia="华文楷体" w:cs="华文楷体"/>
          <w:b/>
          <w:bCs/>
          <w:sz w:val="24"/>
          <w:lang w:eastAsia="zh-CN"/>
        </w:rPr>
        <w:t xml:space="preserve"> 处方单(Recipe)实体集的数据字典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recipeNo</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处方单号</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char(7)，不可为空值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symptom</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症状描述</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money</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诊疗费</w:t>
            </w:r>
            <w:r>
              <w:rPr>
                <w:rFonts w:hint="eastAsia" w:ascii="Times New Roman" w:hAnsi="Times New Roman" w:eastAsia="宋体" w:cs="Times New Roman"/>
                <w:color w:val="333333"/>
                <w:kern w:val="0"/>
                <w:sz w:val="16"/>
                <w:szCs w:val="16"/>
                <w:lang w:val="en-US" w:eastAsia="zh-CN" w:bidi="ar"/>
              </w:rPr>
              <w:t>用</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派生</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Numeir，由接诊费用和药品费用组成</w:t>
            </w:r>
          </w:p>
        </w:tc>
      </w:tr>
    </w:tbl>
    <w:p>
      <w:pPr>
        <w:ind w:firstLine="420" w:firstLineChars="0"/>
        <w:rPr>
          <w:rFonts w:ascii="华文楷体" w:hAnsi="华文楷体" w:eastAsia="华文楷体" w:cs="华文楷体"/>
          <w:sz w:val="24"/>
        </w:rPr>
      </w:pPr>
      <w:r>
        <w:rPr>
          <w:rFonts w:hint="eastAsia" w:ascii="华文楷体" w:hAnsi="华文楷体" w:eastAsia="华文楷体" w:cs="华文楷体"/>
          <w:sz w:val="24"/>
        </w:rPr>
        <w:t>门诊治疗与开具处方业务的E-R图如下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_Ref18824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4</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ind w:firstLine="420"/>
        <w:jc w:val="center"/>
        <w:rPr>
          <w:rFonts w:ascii="华文楷体" w:hAnsi="华文楷体" w:eastAsia="华文楷体" w:cs="华文楷体"/>
          <w:sz w:val="24"/>
        </w:rPr>
      </w:pPr>
      <w:r>
        <w:rPr>
          <w:rFonts w:ascii="华文楷体" w:hAnsi="华文楷体" w:eastAsia="华文楷体" w:cs="华文楷体"/>
          <w:sz w:val="24"/>
        </w:rPr>
        <w:object>
          <v:shape id="_x0000_i1029" o:spt="75" type="#_x0000_t75" style="height:227.7pt;width:227.0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pStyle w:val="2"/>
        <w:jc w:val="center"/>
        <w:rPr>
          <w:rFonts w:hint="eastAsia" w:ascii="华文楷体" w:hAnsi="华文楷体" w:eastAsia="华文楷体" w:cs="华文楷体"/>
          <w:b/>
          <w:bCs/>
          <w:sz w:val="24"/>
          <w:lang w:eastAsia="zh-CN"/>
        </w:rPr>
      </w:pPr>
      <w:bookmarkStart w:id="12" w:name="_Ref18824"/>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12"/>
      <w:r>
        <w:rPr>
          <w:rFonts w:hint="eastAsia" w:ascii="华文楷体" w:hAnsi="华文楷体" w:eastAsia="华文楷体" w:cs="华文楷体"/>
          <w:b/>
          <w:bCs/>
          <w:sz w:val="24"/>
          <w:lang w:eastAsia="zh-CN"/>
        </w:rPr>
        <w:t xml:space="preserve"> 门诊治疗与开具处方业务的建模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取药</w:t>
      </w:r>
    </w:p>
    <w:p>
      <w:pPr>
        <w:ind w:firstLine="420"/>
        <w:rPr>
          <w:rFonts w:ascii="华文楷体" w:hAnsi="华文楷体" w:eastAsia="华文楷体" w:cs="华文楷体"/>
          <w:sz w:val="24"/>
        </w:rPr>
      </w:pPr>
      <w:r>
        <w:rPr>
          <w:rFonts w:hint="eastAsia" w:ascii="华文楷体" w:hAnsi="华文楷体" w:eastAsia="华文楷体" w:cs="华文楷体"/>
          <w:sz w:val="24"/>
        </w:rPr>
        <w:t>取药业务涉及了</w:t>
      </w:r>
      <w:r>
        <w:rPr>
          <w:rFonts w:hint="eastAsia" w:ascii="华文楷体" w:hAnsi="华文楷体" w:eastAsia="华文楷体" w:cs="华文楷体"/>
          <w:b/>
          <w:bCs/>
          <w:sz w:val="24"/>
        </w:rPr>
        <w:t>药品</w:t>
      </w:r>
      <w:r>
        <w:rPr>
          <w:rFonts w:hint="eastAsia" w:ascii="华文楷体" w:hAnsi="华文楷体" w:eastAsia="华文楷体" w:cs="华文楷体"/>
          <w:sz w:val="24"/>
        </w:rPr>
        <w:t>这一基本实体集，另外，由于</w:t>
      </w:r>
      <w:r>
        <w:rPr>
          <w:rFonts w:hint="eastAsia" w:ascii="华文楷体" w:hAnsi="华文楷体" w:eastAsia="华文楷体" w:cs="华文楷体"/>
          <w:b/>
          <w:bCs/>
          <w:sz w:val="24"/>
        </w:rPr>
        <w:t>缴费单</w:t>
      </w:r>
      <w:r>
        <w:rPr>
          <w:rFonts w:hint="eastAsia" w:ascii="华文楷体" w:hAnsi="华文楷体" w:eastAsia="华文楷体" w:cs="华文楷体"/>
          <w:sz w:val="24"/>
        </w:rPr>
        <w:t>是伴随着</w:t>
      </w:r>
      <w:r>
        <w:rPr>
          <w:rFonts w:hint="eastAsia" w:ascii="华文楷体" w:hAnsi="华文楷体" w:eastAsia="华文楷体" w:cs="华文楷体"/>
          <w:b/>
          <w:bCs/>
          <w:sz w:val="24"/>
          <w:lang w:val="en-US" w:eastAsia="zh-CN"/>
        </w:rPr>
        <w:t>生成</w:t>
      </w:r>
      <w:r>
        <w:rPr>
          <w:rFonts w:hint="eastAsia" w:ascii="华文楷体" w:hAnsi="华文楷体" w:eastAsia="华文楷体" w:cs="华文楷体"/>
          <w:sz w:val="24"/>
        </w:rPr>
        <w:t>这一业务而形成的，所以我们需要将缴费单(Payment)建立为依赖实体集，其属性有：流水号(paymentNo)、金额(fee)、缴费状态(paymentState)、缴费日期(paymentDate)等，其数据字典如下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_Ref23171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3" w:name="_Ref231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13"/>
      <w:r>
        <w:rPr>
          <w:rFonts w:hint="eastAsia" w:ascii="华文楷体" w:hAnsi="华文楷体" w:eastAsia="华文楷体" w:cs="华文楷体"/>
          <w:b/>
          <w:bCs/>
          <w:sz w:val="24"/>
        </w:rPr>
        <w:t xml:space="preserve"> 缴费单(Payment)实体集的数据字典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paymentNo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流水号</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char(16)，不允许取空值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f</w:t>
            </w:r>
            <w:r>
              <w:rPr>
                <w:rFonts w:hint="eastAsia" w:ascii="Times New Roman" w:hAnsi="Times New Roman" w:eastAsia="宋体" w:cs="Times New Roman"/>
                <w:color w:val="333333"/>
                <w:kern w:val="0"/>
                <w:sz w:val="16"/>
                <w:szCs w:val="16"/>
                <w:lang w:bidi="ar"/>
              </w:rPr>
              <w:t>ee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金额</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float，不允许取空值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paymentState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缴费状态</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char(6)，仅可从“已缴费”、“未缴费”中选择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缴费日期</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w:t>
            </w:r>
          </w:p>
        </w:tc>
      </w:tr>
    </w:tbl>
    <w:p>
      <w:pPr>
        <w:ind w:firstLine="420"/>
        <w:rPr>
          <w:rFonts w:ascii="华文楷体" w:hAnsi="华文楷体" w:eastAsia="华文楷体" w:cs="华文楷体"/>
          <w:sz w:val="24"/>
        </w:rPr>
      </w:pPr>
      <w:r>
        <w:rPr>
          <w:rFonts w:hint="eastAsia" w:ascii="华文楷体" w:hAnsi="华文楷体" w:eastAsia="华文楷体" w:cs="华文楷体"/>
          <w:sz w:val="24"/>
          <w:lang w:val="en-US" w:eastAsia="zh-CN"/>
        </w:rPr>
        <w:t>缴费单和处方单具有一对一的生成联系集，通过对缴费单进行缴费，能够根据处方单等取得对应的药品。</w:t>
      </w:r>
      <w:r>
        <w:rPr>
          <w:rFonts w:hint="eastAsia" w:ascii="华文楷体" w:hAnsi="华文楷体" w:eastAsia="华文楷体" w:cs="华文楷体"/>
          <w:sz w:val="24"/>
        </w:rPr>
        <w:t>取药业务的E-R图如下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_Ref18847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0" o:spt="75" type="#_x0000_t75" style="height:136pt;width:376.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pStyle w:val="2"/>
        <w:jc w:val="center"/>
        <w:rPr>
          <w:rFonts w:hint="eastAsia" w:ascii="华文楷体" w:hAnsi="华文楷体" w:eastAsia="华文楷体" w:cs="华文楷体"/>
          <w:b/>
          <w:bCs/>
          <w:sz w:val="24"/>
          <w:lang w:eastAsia="zh-CN"/>
        </w:rPr>
      </w:pPr>
      <w:bookmarkStart w:id="14" w:name="_Ref1884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14"/>
      <w:r>
        <w:rPr>
          <w:rFonts w:hint="eastAsia" w:ascii="华文楷体" w:hAnsi="华文楷体" w:eastAsia="华文楷体" w:cs="华文楷体"/>
          <w:b/>
          <w:bCs/>
          <w:sz w:val="24"/>
          <w:lang w:eastAsia="zh-CN"/>
        </w:rPr>
        <w:t xml:space="preserve"> 取药业务的建模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值班安排</w:t>
      </w:r>
    </w:p>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值班安排业务涉及了</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诊室</w:t>
      </w:r>
      <w:r>
        <w:rPr>
          <w:rFonts w:hint="eastAsia" w:ascii="华文楷体" w:hAnsi="华文楷体" w:eastAsia="华文楷体" w:cs="华文楷体"/>
          <w:sz w:val="24"/>
        </w:rPr>
        <w:t>两个基本实体集，伴随着</w:t>
      </w:r>
      <w:r>
        <w:rPr>
          <w:rFonts w:hint="eastAsia" w:ascii="华文楷体" w:hAnsi="华文楷体" w:eastAsia="华文楷体" w:cs="华文楷体"/>
          <w:b/>
          <w:bCs/>
          <w:sz w:val="24"/>
        </w:rPr>
        <w:t>排时间</w:t>
      </w:r>
      <w:r>
        <w:rPr>
          <w:rFonts w:hint="eastAsia" w:ascii="华文楷体" w:hAnsi="华文楷体" w:eastAsia="华文楷体" w:cs="华文楷体"/>
          <w:sz w:val="24"/>
        </w:rPr>
        <w:t>业务形成了</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这一</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，医生实体集和值班安排实体集之间存在着一对多的</w:t>
      </w:r>
      <w:r>
        <w:rPr>
          <w:rFonts w:hint="eastAsia" w:ascii="华文楷体" w:hAnsi="华文楷体" w:eastAsia="华文楷体" w:cs="华文楷体"/>
          <w:b/>
          <w:bCs/>
          <w:sz w:val="24"/>
        </w:rPr>
        <w:t>排时间</w:t>
      </w:r>
      <w:r>
        <w:rPr>
          <w:rFonts w:hint="eastAsia" w:ascii="华文楷体" w:hAnsi="华文楷体" w:eastAsia="华文楷体" w:cs="华文楷体"/>
          <w:sz w:val="24"/>
        </w:rPr>
        <w:t>联系集，同时值班安排是依附于诊室的弱实体集，排诊室是存在于值班安排弱实体集与诊室基本实体集之间的一对多的标识联系集，因此我们将值班安排建模为弱实体集和依赖实体集。值班安排(DutyArrangement)弱实体集属性有：值班</w:t>
      </w:r>
      <w:r>
        <w:rPr>
          <w:rFonts w:hint="eastAsia" w:ascii="华文楷体" w:hAnsi="华文楷体" w:eastAsia="华文楷体" w:cs="华文楷体"/>
          <w:sz w:val="24"/>
          <w:lang w:val="en-US" w:eastAsia="zh-CN"/>
        </w:rPr>
        <w:t>日期</w:t>
      </w:r>
      <w:r>
        <w:rPr>
          <w:rFonts w:hint="eastAsia" w:ascii="华文楷体" w:hAnsi="华文楷体" w:eastAsia="华文楷体" w:cs="华文楷体"/>
          <w:sz w:val="24"/>
        </w:rPr>
        <w:t>(duty</w:t>
      </w:r>
      <w:r>
        <w:rPr>
          <w:rFonts w:hint="eastAsia" w:ascii="华文楷体" w:hAnsi="华文楷体" w:eastAsia="华文楷体" w:cs="华文楷体"/>
          <w:sz w:val="24"/>
          <w:lang w:val="en-US" w:eastAsia="zh-CN"/>
        </w:rPr>
        <w:t>Date</w:t>
      </w:r>
      <w:r>
        <w:rPr>
          <w:rFonts w:hint="eastAsia" w:ascii="华文楷体" w:hAnsi="华文楷体" w:eastAsia="华文楷体" w:cs="华文楷体"/>
          <w:sz w:val="24"/>
        </w:rPr>
        <w:t>)等，其数据字典如下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_Ref23253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11</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5" w:name="_Ref2325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15"/>
      <w:r>
        <w:rPr>
          <w:rFonts w:hint="eastAsia" w:ascii="华文楷体" w:hAnsi="华文楷体" w:eastAsia="华文楷体" w:cs="华文楷体"/>
          <w:b/>
          <w:bCs/>
          <w:sz w:val="24"/>
        </w:rPr>
        <w:t xml:space="preserve"> 值班安排(DutyArrangement)弱实体集的数据字典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duty</w:t>
            </w:r>
            <w:r>
              <w:rPr>
                <w:rFonts w:hint="eastAsia" w:ascii="Times New Roman" w:hAnsi="Times New Roman" w:eastAsia="宋体" w:cs="Times New Roman"/>
                <w:color w:val="333333"/>
                <w:kern w:val="0"/>
                <w:sz w:val="16"/>
                <w:szCs w:val="16"/>
                <w:lang w:val="en-US" w:eastAsia="zh-CN" w:bidi="ar"/>
              </w:rPr>
              <w:t>Date</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值班</w:t>
            </w:r>
            <w:r>
              <w:rPr>
                <w:rFonts w:hint="eastAsia" w:ascii="Times New Roman" w:hAnsi="Times New Roman" w:eastAsia="宋体" w:cs="Times New Roman"/>
                <w:color w:val="333333"/>
                <w:kern w:val="0"/>
                <w:sz w:val="16"/>
                <w:szCs w:val="16"/>
                <w:lang w:val="en-US" w:eastAsia="zh-CN" w:bidi="ar"/>
              </w:rPr>
              <w:t>日期</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r>
              <w:rPr>
                <w:rFonts w:hint="eastAsia" w:ascii="Times New Roman" w:hAnsi="Times New Roman" w:eastAsia="宋体" w:cs="Times New Roman"/>
                <w:color w:val="333333"/>
                <w:kern w:val="0"/>
                <w:sz w:val="16"/>
                <w:szCs w:val="16"/>
                <w:lang w:eastAsia="zh-CN" w:bidi="ar"/>
              </w:rPr>
              <w:t>，</w:t>
            </w:r>
            <w:r>
              <w:rPr>
                <w:rFonts w:hint="eastAsia" w:ascii="Times New Roman" w:hAnsi="Times New Roman" w:eastAsia="宋体" w:cs="Times New Roman"/>
                <w:color w:val="333333"/>
                <w:kern w:val="0"/>
                <w:sz w:val="16"/>
                <w:szCs w:val="16"/>
                <w:lang w:val="en-US" w:eastAsia="zh-CN" w:bidi="ar"/>
              </w:rP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dutyShift</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值班班次</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ENUM</w:t>
            </w:r>
          </w:p>
        </w:tc>
      </w:tr>
    </w:tbl>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_Ref18877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1" o:spt="75" type="#_x0000_t75" style="height:85.6pt;width:397.6pt;" o:ole="t" filled="f" o:preferrelative="t" stroked="f" coordsize="21600,21600">
            <v:path/>
            <v:fill on="f" focussize="0,0"/>
            <v:stroke on="f" joinstyle="miter"/>
            <v:imagedata r:id="rId17" o:title=""/>
            <o:lock v:ext="edit" aspectratio="f"/>
            <w10:wrap type="none"/>
            <w10:anchorlock/>
          </v:shape>
          <o:OLEObject Type="Embed" ProgID="Visio.Drawing.15" ShapeID="_x0000_i1031" DrawAspect="Content" ObjectID="_1468075731" r:id="rId16">
            <o:LockedField>false</o:LockedField>
          </o:OLEObject>
        </w:object>
      </w:r>
    </w:p>
    <w:p>
      <w:pPr>
        <w:pStyle w:val="2"/>
        <w:jc w:val="center"/>
        <w:rPr>
          <w:rFonts w:hint="eastAsia" w:ascii="华文楷体" w:hAnsi="华文楷体" w:eastAsia="华文楷体" w:cs="华文楷体"/>
          <w:b/>
          <w:bCs/>
          <w:sz w:val="24"/>
          <w:lang w:eastAsia="zh-CN"/>
        </w:rPr>
      </w:pPr>
      <w:bookmarkStart w:id="16" w:name="_Ref188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16"/>
      <w:r>
        <w:rPr>
          <w:rFonts w:hint="eastAsia" w:ascii="华文楷体" w:hAnsi="华文楷体" w:eastAsia="华文楷体" w:cs="华文楷体"/>
          <w:b/>
          <w:bCs/>
          <w:sz w:val="24"/>
          <w:lang w:eastAsia="zh-CN"/>
        </w:rPr>
        <w:t xml:space="preserve"> 值班安排业务的建模</w:t>
      </w:r>
    </w:p>
    <w:p>
      <w:pPr>
        <w:rPr>
          <w:rFonts w:hint="eastAsia" w:ascii="华文楷体" w:hAnsi="华文楷体" w:eastAsia="华文楷体" w:cs="华文楷体"/>
          <w:sz w:val="24"/>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建立住院档案及病床安排</w:t>
      </w:r>
    </w:p>
    <w:p>
      <w:pPr>
        <w:ind w:firstLine="420"/>
        <w:rPr>
          <w:rFonts w:ascii="华文楷体" w:hAnsi="华文楷体" w:eastAsia="华文楷体" w:cs="华文楷体"/>
          <w:sz w:val="24"/>
        </w:rPr>
      </w:pPr>
      <w:r>
        <w:rPr>
          <w:rFonts w:hint="eastAsia" w:ascii="华文楷体" w:hAnsi="华文楷体" w:eastAsia="华文楷体" w:cs="华文楷体"/>
          <w:sz w:val="24"/>
        </w:rPr>
        <w:t>建立住院档案业务涉及</w:t>
      </w:r>
      <w:r>
        <w:rPr>
          <w:rFonts w:hint="eastAsia" w:ascii="华文楷体" w:hAnsi="华文楷体" w:eastAsia="华文楷体" w:cs="华文楷体"/>
          <w:b/>
          <w:bCs/>
          <w:sz w:val="24"/>
        </w:rPr>
        <w:t>接诊</w:t>
      </w:r>
      <w:r>
        <w:rPr>
          <w:rFonts w:hint="eastAsia" w:ascii="华文楷体" w:hAnsi="华文楷体" w:eastAsia="华文楷体" w:cs="华文楷体"/>
          <w:sz w:val="24"/>
        </w:rPr>
        <w:t>这一联系实体集，并且伴随着</w:t>
      </w:r>
      <w:r>
        <w:rPr>
          <w:rFonts w:hint="eastAsia" w:ascii="华文楷体" w:hAnsi="华文楷体" w:eastAsia="华文楷体" w:cs="华文楷体"/>
          <w:b/>
          <w:bCs/>
          <w:sz w:val="24"/>
        </w:rPr>
        <w:t>建档</w:t>
      </w:r>
      <w:r>
        <w:rPr>
          <w:rFonts w:hint="eastAsia" w:ascii="华文楷体" w:hAnsi="华文楷体" w:eastAsia="华文楷体" w:cs="华文楷体"/>
          <w:sz w:val="24"/>
        </w:rPr>
        <w:t>业务会产生住院档案</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，建档为住院档案实体集与联系实体集接诊之间的一对一联系集。依赖实体集住院档案(DepartDocument)属性有：档案号(departNo)、入院时间(indepartDate)、出院时间(outdepartDate)等，依赖实体集住院档案的数据字典如下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_Ref23354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12</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7" w:name="_Ref2335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17"/>
      <w:r>
        <w:rPr>
          <w:rFonts w:hint="eastAsia" w:ascii="华文楷体" w:hAnsi="华文楷体" w:eastAsia="华文楷体" w:cs="华文楷体"/>
          <w:b/>
          <w:bCs/>
          <w:sz w:val="24"/>
        </w:rPr>
        <w:t xml:space="preserve"> 住院档案(DepartDocument)实体集的数据字典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date，可以取空值</w:t>
            </w:r>
          </w:p>
        </w:tc>
      </w:tr>
    </w:tbl>
    <w:p>
      <w:pPr>
        <w:ind w:firstLine="420"/>
        <w:rPr>
          <w:rFonts w:ascii="华文楷体" w:hAnsi="华文楷体" w:eastAsia="华文楷体" w:cs="华文楷体"/>
          <w:sz w:val="24"/>
        </w:rPr>
      </w:pPr>
      <w:r>
        <w:rPr>
          <w:rFonts w:hint="eastAsia" w:ascii="华文楷体" w:hAnsi="华文楷体" w:eastAsia="华文楷体" w:cs="华文楷体"/>
          <w:sz w:val="24"/>
        </w:rPr>
        <w:t>病床安排业务涉及基本实体集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以及依赖实体集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，由于病床依附于病房实体集，因此我们需要将</w:t>
      </w:r>
      <w:r>
        <w:rPr>
          <w:rFonts w:hint="eastAsia" w:ascii="华文楷体" w:hAnsi="华文楷体" w:eastAsia="华文楷体" w:cs="华文楷体"/>
          <w:b/>
          <w:bCs/>
          <w:sz w:val="24"/>
        </w:rPr>
        <w:t>病床</w:t>
      </w:r>
      <w:r>
        <w:rPr>
          <w:rFonts w:hint="eastAsia" w:ascii="华文楷体" w:hAnsi="华文楷体" w:eastAsia="华文楷体" w:cs="华文楷体"/>
          <w:sz w:val="24"/>
        </w:rPr>
        <w:t>建模为弱实体集。病床(Bed)弱实体集属性有：病床编号(bedNo)、病床状态(bedState)等，其数据字典如下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_Ref23383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13</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8" w:name="_Ref2338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18"/>
      <w:r>
        <w:rPr>
          <w:rFonts w:hint="eastAsia" w:ascii="华文楷体" w:hAnsi="华文楷体" w:eastAsia="华文楷体" w:cs="华文楷体"/>
          <w:b/>
          <w:bCs/>
          <w:sz w:val="24"/>
        </w:rPr>
        <w:t xml:space="preserve"> 病床(Bed)弱实体集的数据字典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char(4)，仅可从“有人”，“空闲”中选择</w:t>
            </w:r>
          </w:p>
        </w:tc>
      </w:tr>
    </w:tbl>
    <w:p>
      <w:pPr>
        <w:ind w:firstLine="420"/>
        <w:rPr>
          <w:rFonts w:ascii="华文楷体" w:hAnsi="华文楷体" w:eastAsia="华文楷体" w:cs="华文楷体"/>
          <w:sz w:val="24"/>
        </w:rPr>
      </w:pPr>
      <w:r>
        <w:rPr>
          <w:rFonts w:hint="eastAsia" w:ascii="华文楷体" w:hAnsi="华文楷体" w:eastAsia="华文楷体" w:cs="华文楷体"/>
          <w:sz w:val="24"/>
        </w:rPr>
        <w:t>建立住院档案及病床安排业务的E-R图如下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_Ref18896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7</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2" o:spt="75" type="#_x0000_t75" style="height:105.6pt;width:415.2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pPr>
        <w:pStyle w:val="2"/>
        <w:jc w:val="center"/>
        <w:rPr>
          <w:rFonts w:hint="eastAsia" w:ascii="华文楷体" w:hAnsi="华文楷体" w:eastAsia="华文楷体" w:cs="华文楷体"/>
          <w:b/>
          <w:bCs/>
          <w:sz w:val="24"/>
          <w:lang w:eastAsia="zh-CN"/>
        </w:rPr>
      </w:pPr>
      <w:bookmarkStart w:id="19" w:name="_Ref1889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19"/>
      <w:r>
        <w:rPr>
          <w:rFonts w:hint="eastAsia" w:ascii="华文楷体" w:hAnsi="华文楷体" w:eastAsia="华文楷体" w:cs="华文楷体"/>
          <w:b/>
          <w:bCs/>
          <w:sz w:val="24"/>
          <w:lang w:eastAsia="zh-CN"/>
        </w:rPr>
        <w:t xml:space="preserve"> 建立住院档案及病床安排业务的建模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开具诊疗方案</w:t>
      </w: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开具治疗方案业务涉及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基本实体集，由于诊疗方案的开具业务是基于病人和医生的多对一联系集</w:t>
      </w:r>
      <w:r>
        <w:rPr>
          <w:rFonts w:hint="eastAsia" w:ascii="华文楷体" w:hAnsi="华文楷体" w:eastAsia="华文楷体" w:cs="华文楷体"/>
          <w:b/>
          <w:bCs/>
          <w:sz w:val="24"/>
        </w:rPr>
        <w:t>巡检</w:t>
      </w:r>
      <w:r>
        <w:rPr>
          <w:rFonts w:hint="eastAsia" w:ascii="华文楷体" w:hAnsi="华文楷体" w:eastAsia="华文楷体" w:cs="华文楷体"/>
          <w:sz w:val="24"/>
        </w:rPr>
        <w:t>，而不是医生和诊疗方案或者病人和诊疗方案之间，所以我们将巡检设定为</w:t>
      </w:r>
      <w:r>
        <w:rPr>
          <w:rFonts w:hint="eastAsia" w:ascii="华文楷体" w:hAnsi="华文楷体" w:eastAsia="华文楷体" w:cs="华文楷体"/>
          <w:b/>
          <w:bCs/>
          <w:sz w:val="24"/>
        </w:rPr>
        <w:t>联系实体集</w:t>
      </w:r>
      <w:r>
        <w:rPr>
          <w:rFonts w:hint="eastAsia" w:ascii="华文楷体" w:hAnsi="华文楷体" w:eastAsia="华文楷体" w:cs="华文楷体"/>
          <w:sz w:val="24"/>
        </w:rPr>
        <w:t>。同时，诊疗方案这一实体集是伴随开具这个关于联系实体集巡检以及治疗方案的一对多的业务产生的，因此我们将诊疗方案(</w:t>
      </w:r>
      <w:r>
        <w:rPr>
          <w:rFonts w:hint="eastAsia" w:ascii="华文楷体" w:hAnsi="华文楷体" w:eastAsia="华文楷体" w:cs="华文楷体"/>
          <w:sz w:val="24"/>
          <w:lang w:val="en-US" w:eastAsia="zh-CN"/>
        </w:rPr>
        <w:t>Treatment</w:t>
      </w:r>
      <w:r>
        <w:rPr>
          <w:rFonts w:hint="eastAsia" w:ascii="华文楷体" w:hAnsi="华文楷体" w:eastAsia="华文楷体" w:cs="华文楷体"/>
          <w:sz w:val="24"/>
        </w:rPr>
        <w:t>)设定为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，其属性为：</w:t>
      </w:r>
      <w:r>
        <w:rPr>
          <w:rFonts w:hint="eastAsia" w:ascii="华文楷体" w:hAnsi="华文楷体" w:eastAsia="华文楷体" w:cs="华文楷体"/>
          <w:sz w:val="24"/>
          <w:lang w:val="en-US" w:eastAsia="zh-CN"/>
        </w:rPr>
        <w:t>方案号(planNo)、方案描述(description)、收费标准(money)</w:t>
      </w:r>
      <w:r>
        <w:rPr>
          <w:rFonts w:hint="eastAsia" w:ascii="华文楷体" w:hAnsi="华文楷体" w:eastAsia="华文楷体" w:cs="华文楷体"/>
          <w:sz w:val="24"/>
        </w:rPr>
        <w:t>。诊疗方案实体集的数据字典如下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_Ref23435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14</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hint="eastAsia" w:ascii="华文楷体" w:hAnsi="华文楷体" w:eastAsia="华文楷体" w:cs="华文楷体"/>
          <w:b/>
          <w:bCs/>
          <w:sz w:val="24"/>
          <w:lang w:eastAsia="zh-CN"/>
        </w:rPr>
      </w:pPr>
      <w:bookmarkStart w:id="20" w:name="_Ref2343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14</w:t>
      </w:r>
      <w:r>
        <w:rPr>
          <w:rFonts w:hint="eastAsia" w:ascii="华文楷体" w:hAnsi="华文楷体" w:eastAsia="华文楷体" w:cs="华文楷体"/>
          <w:b/>
          <w:bCs/>
          <w:sz w:val="24"/>
        </w:rPr>
        <w:fldChar w:fldCharType="end"/>
      </w:r>
      <w:bookmarkEnd w:id="20"/>
      <w:r>
        <w:rPr>
          <w:rFonts w:hint="eastAsia" w:ascii="华文楷体" w:hAnsi="华文楷体" w:eastAsia="华文楷体" w:cs="华文楷体"/>
          <w:b/>
          <w:bCs/>
          <w:sz w:val="24"/>
          <w:lang w:eastAsia="zh-CN"/>
        </w:rPr>
        <w:t xml:space="preserve"> 诊疗方案(Treatment)依赖实体集的数据字典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planNo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方案编号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char(5)，不允许为空值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description</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方案描述</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money</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收费标准</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w:t>
            </w:r>
          </w:p>
        </w:tc>
      </w:tr>
    </w:tbl>
    <w:p>
      <w:pPr>
        <w:ind w:left="0" w:leftChars="0" w:firstLine="420" w:firstLineChars="0"/>
        <w:rPr>
          <w:rFonts w:ascii="华文楷体" w:hAnsi="华文楷体" w:eastAsia="华文楷体" w:cs="华文楷体"/>
          <w:sz w:val="24"/>
        </w:rPr>
      </w:pPr>
      <w:r>
        <w:rPr>
          <w:rFonts w:hint="eastAsia" w:ascii="华文楷体" w:hAnsi="华文楷体" w:eastAsia="华文楷体" w:cs="华文楷体"/>
          <w:sz w:val="24"/>
        </w:rPr>
        <w:t>开具诊疗方案业务的E-R图如下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_Ref18919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3" o:spt="75" type="#_x0000_t75" style="height:123.25pt;width:299.7pt;" o:ole="t" filled="f" o:preferrelative="t" stroked="f" coordsize="21600,21600">
            <v:path/>
            <v:fill on="f" focussize="0,0"/>
            <v:stroke on="f" joinstyle="miter"/>
            <v:imagedata r:id="rId21" o:title=""/>
            <o:lock v:ext="edit" aspectratio="f"/>
            <w10:wrap type="none"/>
            <w10:anchorlock/>
          </v:shape>
          <o:OLEObject Type="Embed" ProgID="Visio.Drawing.15" ShapeID="_x0000_i1033" DrawAspect="Content" ObjectID="_1468075733" r:id="rId20">
            <o:LockedField>false</o:LockedField>
          </o:OLEObject>
        </w:object>
      </w:r>
    </w:p>
    <w:p>
      <w:pPr>
        <w:pStyle w:val="2"/>
        <w:jc w:val="center"/>
        <w:rPr>
          <w:rFonts w:hint="eastAsia" w:ascii="华文楷体" w:hAnsi="华文楷体" w:eastAsia="华文楷体" w:cs="华文楷体"/>
          <w:b/>
          <w:bCs/>
          <w:sz w:val="24"/>
          <w:lang w:eastAsia="zh-CN"/>
        </w:rPr>
      </w:pPr>
      <w:bookmarkStart w:id="21" w:name="_Ref18919"/>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21"/>
      <w:r>
        <w:rPr>
          <w:rFonts w:hint="eastAsia" w:ascii="华文楷体" w:hAnsi="华文楷体" w:eastAsia="华文楷体" w:cs="华文楷体"/>
          <w:b/>
          <w:bCs/>
          <w:sz w:val="24"/>
          <w:lang w:eastAsia="zh-CN"/>
        </w:rPr>
        <w:t xml:space="preserve"> 开具诊疗方案业务的建模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诊疗方案存档</w:t>
      </w:r>
    </w:p>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诊疗方案存档这一业务涉及了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以及</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这两个依赖实体集。由于一份住院档案中会包含多份住院记录，住院记录是依附于住院档案的弱实体集，因此我们将住院记录(DepartRecord)建立为弱实体集，其属性为：记录号(aidNo)、病人状况(patSymptom)。同时根据业务约束我们知道住院记录是由诊疗方案存档得到的，也即诊疗方案和住院记录之间存在着一对一的存档联系。住院记录((DepartRecord))弱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15</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22" w:name="_Ref234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15</w:t>
      </w:r>
      <w:r>
        <w:rPr>
          <w:rFonts w:hint="eastAsia" w:ascii="华文楷体" w:hAnsi="华文楷体" w:eastAsia="华文楷体" w:cs="华文楷体"/>
          <w:b/>
          <w:bCs/>
          <w:sz w:val="24"/>
        </w:rPr>
        <w:fldChar w:fldCharType="end"/>
      </w:r>
      <w:bookmarkEnd w:id="22"/>
      <w:r>
        <w:rPr>
          <w:rFonts w:hint="eastAsia" w:ascii="华文楷体" w:hAnsi="华文楷体" w:eastAsia="华文楷体" w:cs="华文楷体"/>
          <w:b/>
          <w:bCs/>
          <w:sz w:val="24"/>
        </w:rPr>
        <w:t xml:space="preserve"> 住院记录弱实体集的数据字典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aidNo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记录号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int(3)，从001开始，由入院日期至当日日期差计算，不允许取空值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patSymptom</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病人状况</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r>
    </w:tbl>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_Ref18936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9</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4" o:spt="75" type="#_x0000_t75" style="height:47.35pt;width:371.7pt;" o:ole="t" filled="f" o:preferrelative="t" stroked="f" coordsize="21600,21600">
            <v:path/>
            <v:fill on="f" focussize="0,0"/>
            <v:stroke on="f"/>
            <v:imagedata r:id="rId23" o:title=""/>
            <o:lock v:ext="edit" aspectratio="f"/>
            <w10:wrap type="none"/>
            <w10:anchorlock/>
          </v:shape>
          <o:OLEObject Type="Embed" ProgID="Visio.Drawing.15" ShapeID="_x0000_i1034" DrawAspect="Content" ObjectID="_1468075734" r:id="rId22">
            <o:LockedField>false</o:LockedField>
          </o:OLEObject>
        </w:object>
      </w:r>
    </w:p>
    <w:p>
      <w:pPr>
        <w:pStyle w:val="2"/>
        <w:jc w:val="center"/>
        <w:rPr>
          <w:rFonts w:hint="eastAsia" w:ascii="华文楷体" w:hAnsi="华文楷体" w:eastAsia="华文楷体" w:cs="华文楷体"/>
          <w:sz w:val="24"/>
          <w:lang w:eastAsia="zh-CN"/>
        </w:rPr>
      </w:pPr>
      <w:bookmarkStart w:id="23" w:name="_Ref1893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23"/>
      <w:r>
        <w:rPr>
          <w:rFonts w:hint="eastAsia" w:ascii="华文楷体" w:hAnsi="华文楷体" w:eastAsia="华文楷体" w:cs="华文楷体"/>
          <w:b/>
          <w:bCs/>
          <w:sz w:val="24"/>
          <w:lang w:eastAsia="zh-CN"/>
        </w:rPr>
        <w:t xml:space="preserve"> 诊疗方案存档业务的建模</w:t>
      </w:r>
    </w:p>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定义联系集及属性</w:t>
      </w:r>
    </w:p>
    <w:p>
      <w:pPr>
        <w:ind w:firstLine="420"/>
        <w:rPr>
          <w:rFonts w:ascii="华文楷体" w:hAnsi="华文楷体" w:eastAsia="华文楷体" w:cs="华文楷体"/>
          <w:sz w:val="24"/>
        </w:rPr>
      </w:pPr>
      <w:r>
        <w:rPr>
          <w:rFonts w:hint="eastAsia" w:ascii="华文楷体" w:hAnsi="华文楷体" w:eastAsia="华文楷体" w:cs="华文楷体"/>
          <w:sz w:val="24"/>
        </w:rPr>
        <w:t>基于前面涉及得到的实体集，可确定如下联系集。</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具有(</w:t>
      </w:r>
      <w:r>
        <w:rPr>
          <w:rFonts w:hint="eastAsia" w:ascii="华文楷体" w:hAnsi="华文楷体" w:eastAsia="华文楷体" w:cs="华文楷体"/>
          <w:b/>
          <w:bCs/>
          <w:sz w:val="24"/>
          <w:lang w:val="en-US" w:eastAsia="zh-CN"/>
        </w:rPr>
        <w:t>Have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药品</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排时间(</w:t>
      </w:r>
      <w:r>
        <w:rPr>
          <w:rFonts w:hint="eastAsia" w:ascii="华文楷体" w:hAnsi="华文楷体" w:eastAsia="华文楷体" w:cs="华文楷体"/>
          <w:b/>
          <w:bCs/>
          <w:sz w:val="24"/>
          <w:lang w:val="en-US" w:eastAsia="zh-CN"/>
        </w:rPr>
        <w:t>ScheduleTime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hint="eastAsia" w:ascii="华文楷体" w:hAnsi="华文楷体" w:eastAsia="华文楷体" w:cs="华文楷体"/>
          <w:sz w:val="24"/>
          <w:lang w:eastAsia="zh-CN"/>
        </w:rPr>
      </w:pPr>
      <w:r>
        <w:rPr>
          <w:rFonts w:hint="eastAsia" w:ascii="华文楷体" w:hAnsi="华文楷体" w:eastAsia="华文楷体" w:cs="华文楷体"/>
          <w:b/>
          <w:bCs/>
          <w:sz w:val="24"/>
        </w:rPr>
        <w:t>接诊(</w:t>
      </w:r>
      <w:r>
        <w:rPr>
          <w:rFonts w:hint="eastAsia" w:ascii="华文楷体" w:hAnsi="华文楷体" w:eastAsia="华文楷体" w:cs="华文楷体"/>
          <w:b/>
          <w:bCs/>
          <w:sz w:val="24"/>
          <w:lang w:val="en-US" w:eastAsia="zh-CN"/>
        </w:rPr>
        <w:t>Reception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描述属性有：诊断结果(result)、诊断时间(examTime)。接诊联系集的数据字典如</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_Ref23524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16</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24" w:name="_Ref2352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16</w:t>
      </w:r>
      <w:r>
        <w:rPr>
          <w:rFonts w:hint="eastAsia" w:ascii="华文楷体" w:hAnsi="华文楷体" w:eastAsia="华文楷体" w:cs="华文楷体"/>
          <w:b/>
          <w:bCs/>
          <w:sz w:val="24"/>
        </w:rPr>
        <w:fldChar w:fldCharType="end"/>
      </w:r>
      <w:bookmarkEnd w:id="24"/>
      <w:r>
        <w:rPr>
          <w:rFonts w:hint="eastAsia" w:ascii="华文楷体" w:hAnsi="华文楷体" w:eastAsia="华文楷体" w:cs="华文楷体"/>
          <w:b/>
          <w:bCs/>
          <w:sz w:val="24"/>
          <w:lang w:eastAsia="zh-CN"/>
        </w:rPr>
        <w:t xml:space="preserve"> 接诊(Receive)联系集的数据字典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result</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诊断结果</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top"/>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date</w:t>
            </w:r>
          </w:p>
        </w:tc>
      </w:tr>
    </w:tbl>
    <w:p>
      <w:pPr>
        <w:numPr>
          <w:ilvl w:val="0"/>
          <w:numId w:val="7"/>
        </w:numPr>
        <w:ind w:left="0" w:leftChars="0" w:firstLine="420" w:firstLineChars="0"/>
        <w:rPr>
          <w:rFonts w:ascii="华文楷体" w:hAnsi="华文楷体" w:eastAsia="华文楷体" w:cs="华文楷体"/>
          <w:b/>
          <w:bCs/>
          <w:sz w:val="24"/>
        </w:rPr>
      </w:pPr>
      <w:r>
        <w:rPr>
          <w:rFonts w:hint="eastAsia" w:ascii="华文楷体" w:hAnsi="华文楷体" w:eastAsia="华文楷体" w:cs="华文楷体"/>
          <w:b/>
          <w:bCs/>
          <w:sz w:val="24"/>
        </w:rPr>
        <w:t>巡检(</w:t>
      </w:r>
      <w:r>
        <w:rPr>
          <w:rFonts w:hint="eastAsia" w:ascii="华文楷体" w:hAnsi="华文楷体" w:eastAsia="华文楷体" w:cs="华文楷体"/>
          <w:b/>
          <w:bCs/>
          <w:sz w:val="24"/>
          <w:lang w:val="en-US" w:eastAsia="zh-CN"/>
        </w:rPr>
        <w:t>Inspect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其描述属性有：病人情况(patCondition)</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记录(</w:t>
      </w:r>
      <w:r>
        <w:rPr>
          <w:rFonts w:hint="eastAsia" w:ascii="华文楷体" w:hAnsi="华文楷体" w:eastAsia="华文楷体" w:cs="华文楷体"/>
          <w:b/>
          <w:bCs/>
          <w:sz w:val="24"/>
          <w:lang w:val="en-US" w:eastAsia="zh-CN"/>
        </w:rPr>
        <w:t>Record</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存档(</w:t>
      </w:r>
      <w:r>
        <w:rPr>
          <w:rFonts w:hint="eastAsia" w:ascii="华文楷体" w:hAnsi="华文楷体" w:eastAsia="华文楷体" w:cs="华文楷体"/>
          <w:b/>
          <w:bCs/>
          <w:sz w:val="24"/>
          <w:lang w:val="en-US" w:eastAsia="zh-CN"/>
        </w:rPr>
        <w:t>Save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治疗方案</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包含(</w:t>
      </w:r>
      <w:r>
        <w:rPr>
          <w:rFonts w:hint="eastAsia" w:ascii="华文楷体" w:hAnsi="华文楷体" w:eastAsia="华文楷体" w:cs="华文楷体"/>
          <w:b/>
          <w:bCs/>
          <w:sz w:val="24"/>
          <w:lang w:val="en-US" w:eastAsia="zh-CN"/>
        </w:rPr>
        <w:t>Contain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生成(</w:t>
      </w:r>
      <w:r>
        <w:rPr>
          <w:rFonts w:hint="eastAsia" w:ascii="华文楷体" w:hAnsi="华文楷体" w:eastAsia="华文楷体" w:cs="华文楷体"/>
          <w:b/>
          <w:bCs/>
          <w:sz w:val="24"/>
          <w:lang w:val="en-US" w:eastAsia="zh-CN"/>
        </w:rPr>
        <w:t>Build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开具处方(</w:t>
      </w:r>
      <w:r>
        <w:rPr>
          <w:rFonts w:hint="eastAsia" w:ascii="华文楷体" w:hAnsi="华文楷体" w:eastAsia="华文楷体" w:cs="华文楷体"/>
          <w:b/>
          <w:bCs/>
          <w:sz w:val="24"/>
          <w:lang w:val="en-US" w:eastAsia="zh-CN"/>
        </w:rPr>
        <w:t>Prescribe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缴费(</w:t>
      </w:r>
      <w:r>
        <w:rPr>
          <w:rFonts w:hint="eastAsia" w:ascii="华文楷体" w:hAnsi="华文楷体" w:eastAsia="华文楷体" w:cs="华文楷体"/>
          <w:b/>
          <w:bCs/>
          <w:sz w:val="24"/>
          <w:lang w:val="en-US" w:eastAsia="zh-CN"/>
        </w:rPr>
        <w:t>Pay</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其描述属性为：缴费日期(paymentDate)，已建模为缴费单实体集的属性。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建档(</w:t>
      </w:r>
      <w:r>
        <w:rPr>
          <w:rFonts w:hint="eastAsia" w:ascii="华文楷体" w:hAnsi="华文楷体" w:eastAsia="华文楷体" w:cs="华文楷体"/>
          <w:b/>
          <w:bCs/>
          <w:sz w:val="24"/>
          <w:lang w:val="en-US" w:eastAsia="zh-CN"/>
        </w:rPr>
        <w:t>Document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安排(</w:t>
      </w:r>
      <w:r>
        <w:rPr>
          <w:rFonts w:hint="eastAsia" w:ascii="华文楷体" w:hAnsi="华文楷体" w:eastAsia="华文楷体" w:cs="华文楷体"/>
          <w:b/>
          <w:bCs/>
          <w:sz w:val="24"/>
          <w:lang w:val="en-US" w:eastAsia="zh-CN"/>
        </w:rPr>
        <w:t>Arrange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置放(</w:t>
      </w:r>
      <w:r>
        <w:rPr>
          <w:rFonts w:hint="eastAsia" w:ascii="华文楷体" w:hAnsi="华文楷体" w:eastAsia="华文楷体" w:cs="华文楷体"/>
          <w:b/>
          <w:bCs/>
          <w:sz w:val="24"/>
          <w:lang w:val="en-US" w:eastAsia="zh-CN"/>
        </w:rPr>
        <w:t>Place</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拥有(</w:t>
      </w:r>
      <w:r>
        <w:rPr>
          <w:rFonts w:hint="eastAsia" w:ascii="华文楷体" w:hAnsi="华文楷体" w:eastAsia="华文楷体" w:cs="华文楷体"/>
          <w:b/>
          <w:bCs/>
          <w:sz w:val="24"/>
          <w:lang w:val="en-US" w:eastAsia="zh-CN"/>
        </w:rPr>
        <w:t>Possess</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属于(</w:t>
      </w:r>
      <w:r>
        <w:rPr>
          <w:rFonts w:hint="eastAsia" w:ascii="华文楷体" w:hAnsi="华文楷体" w:eastAsia="华文楷体" w:cs="华文楷体"/>
          <w:b/>
          <w:bCs/>
          <w:sz w:val="24"/>
          <w:lang w:val="en-US" w:eastAsia="zh-CN"/>
        </w:rPr>
        <w:t>Belong</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根据(</w:t>
      </w:r>
      <w:r>
        <w:rPr>
          <w:rFonts w:hint="eastAsia" w:ascii="华文楷体" w:hAnsi="华文楷体" w:eastAsia="华文楷体" w:cs="华文楷体"/>
          <w:b/>
          <w:bCs/>
          <w:sz w:val="24"/>
          <w:lang w:val="en-US" w:eastAsia="zh-CN"/>
        </w:rPr>
        <w:t>Base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挂号(</w:t>
      </w:r>
      <w:r>
        <w:rPr>
          <w:rFonts w:hint="eastAsia" w:ascii="华文楷体" w:hAnsi="华文楷体" w:eastAsia="华文楷体" w:cs="华文楷体"/>
          <w:b/>
          <w:bCs/>
          <w:sz w:val="24"/>
          <w:lang w:val="en-US" w:eastAsia="zh-CN"/>
        </w:rPr>
        <w:t>Register</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弱实体集之间的一对多联系集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其描述属性有：挂号时间(RegisterTime)，已建模为挂号单实体集的属性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就诊(</w:t>
      </w:r>
      <w:r>
        <w:rPr>
          <w:rFonts w:hint="eastAsia" w:ascii="华文楷体" w:hAnsi="华文楷体" w:eastAsia="华文楷体" w:cs="华文楷体"/>
          <w:b/>
          <w:bCs/>
          <w:sz w:val="24"/>
          <w:lang w:val="en-US" w:eastAsia="zh-CN"/>
        </w:rPr>
        <w:t>Visit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排诊室(</w:t>
      </w:r>
      <w:r>
        <w:rPr>
          <w:rFonts w:hint="eastAsia" w:ascii="华文楷体" w:hAnsi="华文楷体" w:eastAsia="华文楷体" w:cs="华文楷体"/>
          <w:b/>
          <w:bCs/>
          <w:sz w:val="24"/>
          <w:lang w:val="en-US" w:eastAsia="zh-CN"/>
        </w:rPr>
        <w:t>ConsultateRoom</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w:t>
      </w:r>
      <w:r>
        <w:rPr>
          <w:rFonts w:hint="eastAsia" w:ascii="华文楷体" w:hAnsi="华文楷体" w:eastAsia="华文楷体" w:cs="华文楷体"/>
          <w:b/>
          <w:bCs/>
          <w:sz w:val="24"/>
          <w:lang w:val="en-US" w:eastAsia="zh-CN"/>
        </w:rPr>
        <w:t>issued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巡检</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widowControl w:val="0"/>
        <w:numPr>
          <w:ilvl w:val="0"/>
          <w:numId w:val="0"/>
        </w:numPr>
        <w:jc w:val="both"/>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完整E-R模型</w:t>
      </w:r>
    </w:p>
    <w:p>
      <w:pPr>
        <w:tabs>
          <w:tab w:val="left" w:pos="312"/>
        </w:tabs>
        <w:ind w:firstLine="417" w:firstLineChars="139"/>
        <w:jc w:val="left"/>
        <w:rPr>
          <w:rFonts w:hint="eastAsia" w:ascii="华文楷体" w:hAnsi="华文楷体" w:eastAsia="华文楷体" w:cs="华文楷体"/>
          <w:sz w:val="24"/>
        </w:rPr>
      </w:pPr>
      <w:r>
        <w:rPr>
          <w:rFonts w:hint="eastAsia" w:ascii="华文楷体" w:hAnsi="华文楷体" w:eastAsia="华文楷体" w:cs="华文楷体"/>
          <w:b/>
          <w:bCs/>
          <w:sz w:val="30"/>
          <w:szCs w:val="30"/>
        </w:rPr>
        <w:tab/>
      </w:r>
      <w:r>
        <w:rPr>
          <w:rFonts w:hint="eastAsia" w:ascii="华文楷体" w:hAnsi="华文楷体" w:eastAsia="华文楷体" w:cs="华文楷体"/>
          <w:sz w:val="24"/>
        </w:rPr>
        <w:t>综上所述，包括全部实体集、联系集及其描述属性的E-R图如下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_Ref19177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所示。图中省略了</w:t>
      </w:r>
      <w:r>
        <w:rPr>
          <w:rFonts w:hint="eastAsia" w:ascii="华文楷体" w:hAnsi="华文楷体" w:eastAsia="华文楷体" w:cs="华文楷体"/>
          <w:sz w:val="24"/>
          <w:lang w:val="en-US" w:eastAsia="zh-CN"/>
        </w:rPr>
        <w:t>大部分</w:t>
      </w:r>
      <w:r>
        <w:rPr>
          <w:rFonts w:hint="eastAsia" w:ascii="华文楷体" w:hAnsi="华文楷体" w:eastAsia="华文楷体" w:cs="华文楷体"/>
          <w:sz w:val="24"/>
        </w:rPr>
        <w:t>实体集属性</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实体集的属性通过数据字典精确定义，我们主要用E-R图来描述实体集、联系集及其联系属性</w:t>
      </w:r>
      <w:r>
        <w:rPr>
          <w:rFonts w:hint="eastAsia" w:ascii="华文楷体" w:hAnsi="华文楷体" w:eastAsia="华文楷体" w:cs="华文楷体"/>
          <w:sz w:val="24"/>
        </w:rPr>
        <w:t>。</w:t>
      </w:r>
    </w:p>
    <w:p>
      <w:pPr>
        <w:tabs>
          <w:tab w:val="left" w:pos="312"/>
        </w:tabs>
        <w:ind w:left="0" w:leftChars="0" w:firstLine="0" w:firstLineChars="0"/>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35" o:spt="75" type="#_x0000_t75" style="height:398.8pt;width:414.7pt;" o:ole="t" filled="f" o:preferrelative="t" stroked="f" coordsize="21600,21600">
            <v:path/>
            <v:fill on="f" focussize="0,0"/>
            <v:stroke on="f"/>
            <v:imagedata r:id="rId25" o:title=""/>
            <o:lock v:ext="edit" aspectratio="f"/>
            <w10:wrap type="none"/>
            <w10:anchorlock/>
          </v:shape>
          <o:OLEObject Type="Embed" ProgID="Visio.Drawing.15" ShapeID="_x0000_i1035" DrawAspect="Content" ObjectID="_1468075735" r:id="rId24">
            <o:LockedField>false</o:LockedField>
          </o:OLEObject>
        </w:object>
      </w:r>
    </w:p>
    <w:p>
      <w:pPr>
        <w:pStyle w:val="2"/>
        <w:jc w:val="center"/>
        <w:rPr>
          <w:rFonts w:hint="eastAsia" w:ascii="华文楷体" w:hAnsi="华文楷体" w:eastAsia="华文楷体" w:cs="华文楷体"/>
          <w:b/>
          <w:bCs/>
          <w:sz w:val="24"/>
          <w:lang w:eastAsia="zh-CN"/>
        </w:rPr>
      </w:pPr>
      <w:bookmarkStart w:id="25" w:name="_Ref191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25"/>
      <w:r>
        <w:rPr>
          <w:rFonts w:hint="eastAsia" w:ascii="华文楷体" w:hAnsi="华文楷体" w:eastAsia="华文楷体" w:cs="华文楷体"/>
          <w:b/>
          <w:bCs/>
          <w:sz w:val="24"/>
          <w:lang w:eastAsia="zh-CN"/>
        </w:rPr>
        <w:t xml:space="preserve"> 医院管理信息系统总E-R图</w:t>
      </w:r>
    </w:p>
    <w:p>
      <w:pPr>
        <w:ind w:leftChars="-295" w:hanging="619" w:hangingChars="258"/>
        <w:jc w:val="center"/>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检查是否满足需求</w:t>
      </w:r>
    </w:p>
    <w:p>
      <w:p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经检查，</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_Ref19177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所示的E-R图已基本包含了全部需求信息描述。但是，仍然发现还存在一些问题。</w:t>
      </w: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数据冗余。职称信息、诊疗费用在每个</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sz w:val="24"/>
          <w:lang w:val="en-US" w:eastAsia="zh-CN"/>
        </w:rPr>
        <w:t>中都冗余存储，可以考虑将它独立出来，单独建立一个医生职称(Degree)实体集，属性有职称(degree)、诊疗费(fee)等，医生和医生职称实体集之间存在着多对一的引用(Citation)联系集，如下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_Ref28216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6" o:spt="75" type="#_x0000_t75" style="height:76pt;width:275pt;" o:ole="t" filled="f" o:preferrelative="t" stroked="f" coordsize="21600,21600">
            <v:path/>
            <v:fill on="f" focussize="0,0"/>
            <v:stroke on="f"/>
            <v:imagedata r:id="rId27" o:title=""/>
            <o:lock v:ext="edit" aspectratio="f"/>
            <w10:wrap type="none"/>
            <w10:anchorlock/>
          </v:shape>
          <o:OLEObject Type="Embed" ProgID="Visio.Drawing.15" ShapeID="_x0000_i1036" DrawAspect="Content" ObjectID="_1468075736" r:id="rId26">
            <o:LockedField>false</o:LockedField>
          </o:OLEObject>
        </w:object>
      </w:r>
    </w:p>
    <w:p>
      <w:pPr>
        <w:pStyle w:val="2"/>
        <w:jc w:val="center"/>
        <w:rPr>
          <w:rFonts w:hint="eastAsia" w:ascii="华文楷体" w:hAnsi="华文楷体" w:eastAsia="华文楷体" w:cs="华文楷体"/>
          <w:b/>
          <w:bCs/>
          <w:sz w:val="24"/>
          <w:lang w:eastAsia="zh-CN"/>
        </w:rPr>
      </w:pPr>
      <w:bookmarkStart w:id="26" w:name="_Ref2821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26"/>
      <w:r>
        <w:rPr>
          <w:rFonts w:hint="eastAsia" w:ascii="华文楷体" w:hAnsi="华文楷体" w:eastAsia="华文楷体" w:cs="华文楷体"/>
          <w:b/>
          <w:bCs/>
          <w:sz w:val="24"/>
          <w:lang w:eastAsia="zh-CN"/>
        </w:rPr>
        <w:t xml:space="preserve"> 医生实体集与医生职称实体集之间的引用联系集</w:t>
      </w:r>
    </w:p>
    <w:p>
      <w:pPr>
        <w:rPr>
          <w:rFonts w:hint="eastAsia"/>
          <w:lang w:val="en-US" w:eastAsia="zh-CN"/>
        </w:rPr>
      </w:pP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业务规则脱离现实需求。例如，对于“病人挂号”业务，现规定的业务规则是：</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医生能够自由选择挂号单来接诊对应病人。</w:t>
      </w:r>
    </w:p>
    <w:p>
      <w:pPr>
        <w:widowControl w:val="0"/>
        <w:numPr>
          <w:ilvl w:val="0"/>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实际中，病人在进行挂号的同时，是可以自由选择医生的，所以，挂号操作能够同时确定医生，而不是医生选择对应的挂号，显然我们上面的业务规则不符合现实需求。我们将“病人挂号”业务的业务规则修改为：</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病人在挂号的同时也选择医生；</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分析该业务规则可以知道，病人实体集和挂号单实体集之间的一对多挂号联系集的语义没有变化，医生和挂号单之间存在着一对多的“根据”联系，且联系的语义存在着显著变化，需要达到在确定挂号单的同时便确定了挂号的医生，因此我们选择如下的“根据”业务建模方案：</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将挂号单建模为弱实体集，并且原来的主码就诊单号变成挂号单的部分码，标识联系集是</w:t>
      </w:r>
      <w:r>
        <w:rPr>
          <w:rFonts w:hint="eastAsia" w:ascii="华文楷体" w:hAnsi="华文楷体" w:eastAsia="华文楷体" w:cs="华文楷体"/>
          <w:b/>
          <w:bCs/>
          <w:sz w:val="24"/>
          <w:lang w:val="en-US" w:eastAsia="zh-CN"/>
        </w:rPr>
        <w:t>根据；</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根据联系集依旧是医生和挂号单弱实体集之间的一对多联系集；</w:t>
      </w: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改进的“病人挂号”业务的建模结果如下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_Ref4197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7" o:spt="75" type="#_x0000_t75" style="height:80.5pt;width:362.5pt;" o:ole="t" filled="f" o:preferrelative="t" stroked="f" coordsize="21600,21600">
            <v:path/>
            <v:fill on="f" focussize="0,0"/>
            <v:stroke on="f"/>
            <v:imagedata r:id="rId29" o:title=""/>
            <o:lock v:ext="edit" aspectratio="f"/>
            <w10:wrap type="none"/>
            <w10:anchorlock/>
          </v:shape>
          <o:OLEObject Type="Embed" ProgID="Visio.Drawing.15" ShapeID="_x0000_i1037" DrawAspect="Content" ObjectID="_1468075737" r:id="rId28">
            <o:LockedField>false</o:LockedField>
          </o:OLEObject>
        </w:objec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27" w:name="_Ref419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27"/>
      <w:r>
        <w:rPr>
          <w:rFonts w:hint="eastAsia" w:ascii="华文楷体" w:hAnsi="华文楷体" w:eastAsia="华文楷体" w:cs="华文楷体"/>
          <w:b/>
          <w:bCs/>
          <w:sz w:val="24"/>
          <w:lang w:eastAsia="zh-CN"/>
        </w:rPr>
        <w:t xml:space="preserve"> 改进的“病人挂号”业务的建模结果</w:t>
      </w:r>
    </w:p>
    <w:p>
      <w:pPr>
        <w:rPr>
          <w:rFonts w:hint="eastAsia"/>
          <w:lang w:val="en-US" w:eastAsia="zh-CN"/>
        </w:rPr>
      </w:pP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结合上述分析，最后可得到改进的总E-R图，如下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8" o:spt="75" type="#_x0000_t75" style="height:398.8pt;width:414.7pt;" o:ole="t" filled="f" o:preferrelative="t" stroked="f" coordsize="21600,21600">
            <v:path/>
            <v:fill on="f" focussize="0,0"/>
            <v:stroke on="f"/>
            <v:imagedata r:id="rId31" o:title=""/>
            <o:lock v:ext="edit" aspectratio="f"/>
            <w10:wrap type="none"/>
            <w10:anchorlock/>
          </v:shape>
          <o:OLEObject Type="Embed" ProgID="Visio.Drawing.15" ShapeID="_x0000_i1038" DrawAspect="Content" ObjectID="_1468075738" r:id="rId30">
            <o:LockedField>false</o:LockedField>
          </o:OLEObject>
        </w:object>
      </w:r>
    </w:p>
    <w:p>
      <w:pPr>
        <w:pStyle w:val="2"/>
        <w:widowControl w:val="0"/>
        <w:numPr>
          <w:ilvl w:val="0"/>
          <w:numId w:val="0"/>
        </w:numPr>
        <w:tabs>
          <w:tab w:val="left" w:pos="420"/>
        </w:tabs>
        <w:jc w:val="center"/>
        <w:rPr>
          <w:rFonts w:hint="eastAsia" w:ascii="华文楷体" w:hAnsi="华文楷体" w:eastAsia="华文楷体" w:cs="华文楷体"/>
          <w:b/>
          <w:bCs/>
          <w:sz w:val="24"/>
          <w:lang w:val="en-US" w:eastAsia="zh-CN"/>
        </w:rPr>
      </w:pPr>
      <w:bookmarkStart w:id="28" w:name="_Ref451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28"/>
      <w:r>
        <w:rPr>
          <w:rFonts w:hint="eastAsia" w:ascii="华文楷体" w:hAnsi="华文楷体" w:eastAsia="华文楷体" w:cs="华文楷体"/>
          <w:b/>
          <w:bCs/>
          <w:sz w:val="24"/>
          <w:lang w:eastAsia="zh-CN"/>
        </w:rPr>
        <w:t xml:space="preserve"> 改进的医院管理信息系统总E-R图</w:t>
      </w:r>
    </w:p>
    <w:p>
      <w:pPr>
        <w:widowControl w:val="0"/>
        <w:numPr>
          <w:ilvl w:val="0"/>
          <w:numId w:val="0"/>
        </w:numPr>
        <w:ind w:firstLine="420" w:firstLineChars="0"/>
        <w:jc w:val="both"/>
        <w:rPr>
          <w:rFonts w:hint="default" w:ascii="华文楷体" w:hAnsi="华文楷体" w:eastAsia="华文楷体" w:cs="华文楷体"/>
          <w:sz w:val="24"/>
          <w:lang w:val="en-US" w:eastAsia="zh-CN"/>
        </w:rPr>
      </w:pPr>
    </w:p>
    <w:p>
      <w:pPr>
        <w:widowControl w:val="0"/>
        <w:numPr>
          <w:ilvl w:val="0"/>
          <w:numId w:val="0"/>
        </w:numPr>
        <w:ind w:firstLine="420" w:firstLineChars="0"/>
        <w:jc w:val="both"/>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数据库逻辑设计</w:t>
      </w:r>
    </w:p>
    <w:p>
      <w:p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设计出E-R图之后，我们将E-R图转化为数据库模式，每个实体集都对应一个关系表，而联系集则根据映射基数确定转换方式。</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所示的E-R图可转为如下数据库关系模式，其中主码属性加粗和下划线、外码属性加粗斜体以示区分。</w:t>
      </w:r>
    </w:p>
    <w:p>
      <w:pPr>
        <w:numPr>
          <w:ilvl w:val="0"/>
          <w:numId w:val="10"/>
        </w:numPr>
        <w:tabs>
          <w:tab w:val="left" w:pos="312"/>
        </w:tabs>
        <w:ind w:firstLine="333" w:firstLineChars="139"/>
        <w:jc w:val="left"/>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医生Doctor表：由</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b w:val="0"/>
          <w:bCs w:val="0"/>
          <w:sz w:val="24"/>
          <w:lang w:val="en-US" w:eastAsia="zh-CN"/>
        </w:rPr>
        <w:t>(Doctor)</w:t>
      </w:r>
      <w:r>
        <w:rPr>
          <w:rFonts w:hint="eastAsia" w:ascii="华文楷体" w:hAnsi="华文楷体" w:eastAsia="华文楷体" w:cs="华文楷体"/>
          <w:sz w:val="24"/>
          <w:lang w:val="en-US" w:eastAsia="zh-CN"/>
        </w:rPr>
        <w:t>实体集、</w:t>
      </w:r>
      <w:r>
        <w:rPr>
          <w:rFonts w:hint="eastAsia" w:ascii="华文楷体" w:hAnsi="华文楷体" w:eastAsia="华文楷体" w:cs="华文楷体"/>
          <w:b/>
          <w:bCs/>
          <w:sz w:val="24"/>
          <w:lang w:val="en-US" w:eastAsia="zh-CN"/>
        </w:rPr>
        <w:t>引用</w:t>
      </w:r>
      <w:r>
        <w:rPr>
          <w:rFonts w:hint="eastAsia" w:ascii="华文楷体" w:hAnsi="华文楷体" w:eastAsia="华文楷体" w:cs="华文楷体"/>
          <w:b w:val="0"/>
          <w:bCs w:val="0"/>
          <w:sz w:val="24"/>
          <w:lang w:val="en-US" w:eastAsia="zh-CN"/>
        </w:rPr>
        <w:t>(Citation)</w:t>
      </w:r>
      <w:r>
        <w:rPr>
          <w:rFonts w:hint="eastAsia" w:ascii="华文楷体" w:hAnsi="华文楷体" w:eastAsia="华文楷体" w:cs="华文楷体"/>
          <w:sz w:val="24"/>
          <w:lang w:val="en-US" w:eastAsia="zh-CN"/>
        </w:rPr>
        <w:t>联系集和</w:t>
      </w:r>
      <w:r>
        <w:rPr>
          <w:rFonts w:hint="eastAsia" w:ascii="华文楷体" w:hAnsi="华文楷体" w:eastAsia="华文楷体" w:cs="华文楷体"/>
          <w:b/>
          <w:bCs/>
          <w:sz w:val="24"/>
          <w:lang w:val="en-US" w:eastAsia="zh-CN"/>
        </w:rPr>
        <w:t>属于</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Belong</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_Ref14621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17</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Citation、Belong都</w:t>
      </w:r>
      <w:r>
        <w:rPr>
          <w:rFonts w:hint="eastAsia" w:ascii="华文楷体" w:hAnsi="华文楷体" w:eastAsia="华文楷体" w:cs="华文楷体"/>
          <w:sz w:val="24"/>
          <w:lang w:val="en-US" w:eastAsia="zh-CN"/>
        </w:rPr>
        <w:t>是一对多联系集，故可合并到Doctor表中来。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29" w:name="_Ref1462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17</w:t>
      </w:r>
      <w:r>
        <w:rPr>
          <w:rFonts w:hint="eastAsia" w:ascii="华文楷体" w:hAnsi="华文楷体" w:eastAsia="华文楷体" w:cs="华文楷体"/>
          <w:b/>
          <w:bCs/>
          <w:sz w:val="24"/>
        </w:rPr>
        <w:fldChar w:fldCharType="end"/>
      </w:r>
      <w:bookmarkEnd w:id="29"/>
      <w:r>
        <w:rPr>
          <w:rFonts w:hint="eastAsia" w:ascii="华文楷体" w:hAnsi="华文楷体" w:eastAsia="华文楷体" w:cs="华文楷体"/>
          <w:b/>
          <w:bCs/>
          <w:sz w:val="24"/>
          <w:lang w:eastAsia="zh-CN"/>
        </w:rPr>
        <w:t xml:space="preserve"> 医生Doctor表</w:t>
      </w:r>
    </w:p>
    <w:tbl>
      <w:tblPr>
        <w:tblStyle w:val="6"/>
        <w:tblW w:w="57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277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64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2775" w:type="dxa"/>
            <w:shd w:val="clear" w:color="auto" w:fill="BEBEBE" w:themeFill="background1" w:themeFillShade="BF"/>
            <w:vAlign w:val="center"/>
          </w:tcPr>
          <w:p>
            <w:pPr>
              <w:widowControl/>
              <w:jc w:val="center"/>
              <w:rPr>
                <w:rFonts w:hint="eastAsia"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32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i/>
                <w:iCs/>
                <w:color w:val="333333"/>
                <w:kern w:val="0"/>
                <w:sz w:val="16"/>
                <w:szCs w:val="16"/>
                <w:lang w:bidi="ar"/>
              </w:rPr>
              <w:t>degree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lang w:val="en-US" w:eastAsia="zh-CN" w:bidi="ar"/>
              </w:rPr>
              <w:t>officeNo</w:t>
            </w:r>
          </w:p>
        </w:tc>
        <w:tc>
          <w:tcPr>
            <w:tcW w:w="27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Varchar(3)</w:t>
            </w:r>
          </w:p>
        </w:tc>
        <w:tc>
          <w:tcPr>
            <w:tcW w:w="132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ilvl w:val="0"/>
          <w:numId w:val="0"/>
        </w:numPr>
        <w:tabs>
          <w:tab w:val="left" w:pos="312"/>
        </w:tabs>
        <w:jc w:val="left"/>
        <w:rPr>
          <w:rFonts w:hint="eastAsia"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病人Patient表：由病人(Patient)实体集和就诊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Visit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联系集、接诊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Reception</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联系集、巡检</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Inspect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_Ref14651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18</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Visit、Reception、Inspect</w:t>
      </w:r>
      <w:r>
        <w:rPr>
          <w:rFonts w:hint="eastAsia" w:ascii="华文楷体" w:hAnsi="华文楷体" w:eastAsia="华文楷体" w:cs="华文楷体"/>
          <w:sz w:val="24"/>
          <w:lang w:val="en-US" w:eastAsia="zh-CN"/>
        </w:rPr>
        <w:t>是一对多联系集，故可合并到Patient表中来。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0" w:name="_Ref1465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18</w:t>
      </w:r>
      <w:r>
        <w:rPr>
          <w:rFonts w:hint="eastAsia" w:ascii="华文楷体" w:hAnsi="华文楷体" w:eastAsia="华文楷体" w:cs="华文楷体"/>
          <w:b/>
          <w:bCs/>
          <w:sz w:val="24"/>
        </w:rPr>
        <w:fldChar w:fldCharType="end"/>
      </w:r>
      <w:bookmarkEnd w:id="30"/>
      <w:r>
        <w:rPr>
          <w:rFonts w:hint="eastAsia" w:ascii="华文楷体" w:hAnsi="华文楷体" w:eastAsia="华文楷体" w:cs="华文楷体"/>
          <w:b/>
          <w:bCs/>
          <w:sz w:val="24"/>
          <w:lang w:eastAsia="zh-CN"/>
        </w:rPr>
        <w:t xml:space="preserve"> 病人Patient表</w:t>
      </w:r>
    </w:p>
    <w:tbl>
      <w:tblPr>
        <w:tblStyle w:val="6"/>
        <w:tblW w:w="59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88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2881" w:type="dxa"/>
            <w:shd w:val="clear" w:color="auto" w:fill="BEBEBE" w:themeFill="background1" w:themeFillShade="BF"/>
            <w:vAlign w:val="center"/>
          </w:tcPr>
          <w:p>
            <w:pPr>
              <w:widowControl/>
              <w:jc w:val="center"/>
              <w:rPr>
                <w:rFonts w:hint="eastAsia" w:ascii="Times New Roman" w:hAnsi="Times New Roman" w:eastAsia="黑体" w:cs="Times New Roman"/>
                <w:b/>
                <w:bCs/>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char(11)</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result</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28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patCondition</w:t>
            </w:r>
          </w:p>
        </w:tc>
        <w:tc>
          <w:tcPr>
            <w:tcW w:w="28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3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docNo</w:t>
            </w:r>
          </w:p>
        </w:tc>
        <w:tc>
          <w:tcPr>
            <w:tcW w:w="2881" w:type="dxa"/>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val="en-US" w:eastAsia="zh-CN" w:bidi="ar"/>
              </w:rPr>
              <w:t>roomNo</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varchar(4)</w:t>
            </w:r>
          </w:p>
        </w:tc>
        <w:tc>
          <w:tcPr>
            <w:tcW w:w="13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keepNext w:val="0"/>
        <w:keepLines w:val="0"/>
        <w:widowControl w:val="0"/>
        <w:numPr>
          <w:ilvl w:val="0"/>
          <w:numId w:val="0"/>
        </w:numPr>
        <w:suppressLineNumbers w:val="0"/>
        <w:spacing w:before="0" w:beforeAutospacing="0" w:after="0" w:afterAutospacing="0"/>
        <w:ind w:right="0" w:rightChars="0"/>
        <w:jc w:val="both"/>
        <w:rPr>
          <w:rFonts w:hint="eastAsia" w:ascii="华文楷体" w:hAnsi="华文楷体" w:eastAsia="华文楷体" w:cs="华文楷体"/>
          <w:sz w:val="24"/>
          <w:lang w:val="en-US" w:eastAsia="zh-CN"/>
        </w:rPr>
      </w:pPr>
    </w:p>
    <w:p>
      <w:pPr>
        <w:keepNext w:val="0"/>
        <w:keepLines w:val="0"/>
        <w:widowControl w:val="0"/>
        <w:numPr>
          <w:ilvl w:val="0"/>
          <w:numId w:val="10"/>
        </w:numPr>
        <w:suppressLineNumbers w:val="0"/>
        <w:spacing w:before="0" w:beforeAutospacing="0" w:after="0" w:afterAutospacing="0"/>
        <w:ind w:left="0" w:leftChars="0" w:right="0" w:rightChars="0"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挂号单</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表：由挂号单(</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)弱实体集和标识联系集根据(</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以及联系集(</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sz w:val="24"/>
          <w:lang w:val="en-US" w:eastAsia="zh-CN"/>
        </w:rPr>
        <w:t>挂号共同转化而来，如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_Ref14680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19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sz w:val="24"/>
          <w:lang w:val="en-US" w:eastAsia="zh-CN"/>
        </w:rPr>
        <w:t>都是一对多联系集，故可合并到</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1" w:name="_Ref1468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19</w:t>
      </w:r>
      <w:r>
        <w:rPr>
          <w:rFonts w:hint="eastAsia" w:ascii="华文楷体" w:hAnsi="华文楷体" w:eastAsia="华文楷体" w:cs="华文楷体"/>
          <w:b/>
          <w:bCs/>
          <w:sz w:val="24"/>
        </w:rPr>
        <w:fldChar w:fldCharType="end"/>
      </w:r>
      <w:bookmarkEnd w:id="31"/>
      <w:r>
        <w:rPr>
          <w:rFonts w:hint="eastAsia" w:ascii="华文楷体" w:hAnsi="华文楷体" w:eastAsia="华文楷体" w:cs="华文楷体"/>
          <w:b/>
          <w:bCs/>
          <w:sz w:val="24"/>
          <w:lang w:eastAsia="zh-CN"/>
        </w:rPr>
        <w:t xml:space="preserve"> 挂号单BookingForm表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bookingNo</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varchar(5)</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w:t>
            </w:r>
            <w:r>
              <w:rPr>
                <w:rFonts w:hint="eastAsia" w:ascii="Times New Roman" w:hAnsi="Times New Roman" w:eastAsia="宋体" w:cs="Times New Roman"/>
                <w:color w:val="333333"/>
                <w:kern w:val="0"/>
                <w:sz w:val="16"/>
                <w:szCs w:val="16"/>
                <w:lang w:bidi="ar"/>
              </w:rPr>
              <w: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1705"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704"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i/>
                <w:iCs/>
                <w:color w:val="333333"/>
                <w:kern w:val="0"/>
                <w:sz w:val="16"/>
                <w:szCs w:val="16"/>
                <w:u w:val="non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bl>
    <w:p>
      <w:pPr>
        <w:keepNext w:val="0"/>
        <w:keepLines w:val="0"/>
        <w:widowControl w:val="0"/>
        <w:numPr>
          <w:ilvl w:val="0"/>
          <w:numId w:val="0"/>
        </w:numPr>
        <w:suppressLineNumbers w:val="0"/>
        <w:spacing w:before="0" w:beforeAutospacing="0" w:after="0" w:afterAutospacing="0"/>
        <w:ind w:right="0" w:rightChars="0"/>
        <w:jc w:val="both"/>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诊室</w:t>
      </w:r>
      <w:r>
        <w:rPr>
          <w:rFonts w:hint="eastAsia" w:ascii="华文楷体" w:hAnsi="华文楷体" w:eastAsia="华文楷体" w:cs="华文楷体"/>
          <w:b w:val="0"/>
          <w:bCs w:val="0"/>
          <w:sz w:val="24"/>
        </w:rPr>
        <w:t>Roo</w:t>
      </w:r>
      <w:r>
        <w:rPr>
          <w:rFonts w:hint="eastAsia" w:ascii="华文楷体" w:hAnsi="华文楷体" w:eastAsia="华文楷体" w:cs="华文楷体"/>
          <w:sz w:val="24"/>
        </w:rPr>
        <w:t>m</w:t>
      </w:r>
      <w:r>
        <w:rPr>
          <w:rFonts w:hint="eastAsia" w:ascii="华文楷体" w:hAnsi="华文楷体" w:eastAsia="华文楷体" w:cs="华文楷体"/>
          <w:sz w:val="24"/>
          <w:lang w:val="en-US" w:eastAsia="zh-CN"/>
        </w:rPr>
        <w:t>表：由诊室(Room)实体集转化而来，如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_Ref14700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2" w:name="_Ref1470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20</w:t>
      </w:r>
      <w:r>
        <w:rPr>
          <w:rFonts w:hint="eastAsia" w:ascii="华文楷体" w:hAnsi="华文楷体" w:eastAsia="华文楷体" w:cs="华文楷体"/>
          <w:b/>
          <w:bCs/>
          <w:sz w:val="24"/>
        </w:rPr>
        <w:fldChar w:fldCharType="end"/>
      </w:r>
      <w:bookmarkEnd w:id="32"/>
      <w:r>
        <w:rPr>
          <w:rFonts w:hint="eastAsia" w:ascii="华文楷体" w:hAnsi="华文楷体" w:eastAsia="华文楷体" w:cs="华文楷体"/>
          <w:b/>
          <w:bCs/>
          <w:sz w:val="24"/>
          <w:lang w:eastAsia="zh-CN"/>
        </w:rPr>
        <w:t xml:space="preserve"> 诊室Room表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700"/>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64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0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5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varchar(4)</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0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值班安排</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表：由值班安排(</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)弱实体集和标识实体集排诊室(</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_Ref14719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所示。由于联系集排诊室</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是一对多联系集，故可合并到</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3" w:name="_Ref14719"/>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21</w:t>
      </w:r>
      <w:r>
        <w:rPr>
          <w:rFonts w:hint="eastAsia" w:ascii="华文楷体" w:hAnsi="华文楷体" w:eastAsia="华文楷体" w:cs="华文楷体"/>
          <w:b/>
          <w:bCs/>
          <w:sz w:val="24"/>
        </w:rPr>
        <w:fldChar w:fldCharType="end"/>
      </w:r>
      <w:bookmarkEnd w:id="33"/>
      <w:r>
        <w:rPr>
          <w:rFonts w:hint="eastAsia" w:ascii="华文楷体" w:hAnsi="华文楷体" w:eastAsia="华文楷体" w:cs="华文楷体"/>
          <w:b/>
          <w:bCs/>
          <w:sz w:val="24"/>
          <w:lang w:eastAsia="zh-CN"/>
        </w:rPr>
        <w:t xml:space="preserve"> 值班安排DutyArrangement表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bidi="ar"/>
              </w:rPr>
              <w:t>duty</w:t>
            </w:r>
            <w:r>
              <w:rPr>
                <w:rFonts w:hint="eastAsia" w:ascii="Times New Roman" w:hAnsi="Times New Roman" w:eastAsia="宋体" w:cs="Times New Roman"/>
                <w:b/>
                <w:bCs/>
                <w:color w:val="333333"/>
                <w:kern w:val="0"/>
                <w:sz w:val="16"/>
                <w:szCs w:val="16"/>
                <w:u w:val="single"/>
                <w:lang w:val="en-US" w:eastAsia="zh-CN" w:bidi="ar"/>
              </w:rPr>
              <w:t>Date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值班日期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single"/>
                <w:lang w:val="en-US" w:eastAsia="zh-CN" w:bidi="ar"/>
              </w:rPr>
              <w:t>roomNo</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varchar(4)</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dutyShift</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ENUM</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值班班次</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排时间</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表：由排时间(</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)多对多联系集转化而来，如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_Ref14749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4" w:name="_Ref14749"/>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22</w:t>
      </w:r>
      <w:r>
        <w:rPr>
          <w:rFonts w:hint="eastAsia" w:ascii="华文楷体" w:hAnsi="华文楷体" w:eastAsia="华文楷体" w:cs="华文楷体"/>
          <w:b/>
          <w:bCs/>
          <w:sz w:val="24"/>
        </w:rPr>
        <w:fldChar w:fldCharType="end"/>
      </w:r>
      <w:bookmarkEnd w:id="34"/>
      <w:r>
        <w:rPr>
          <w:rFonts w:hint="eastAsia" w:ascii="华文楷体" w:hAnsi="华文楷体" w:eastAsia="华文楷体" w:cs="华文楷体"/>
          <w:b/>
          <w:bCs/>
          <w:sz w:val="24"/>
          <w:lang w:eastAsia="zh-CN"/>
        </w:rPr>
        <w:t xml:space="preserve"> 排时间ScheduleTime表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single"/>
                <w:lang w:bidi="ar"/>
              </w:rPr>
              <w:t>duty</w:t>
            </w:r>
            <w:r>
              <w:rPr>
                <w:rFonts w:hint="eastAsia" w:ascii="Times New Roman" w:hAnsi="Times New Roman" w:eastAsia="宋体" w:cs="Times New Roman"/>
                <w:b/>
                <w:bCs/>
                <w:i/>
                <w:iCs/>
                <w:color w:val="333333"/>
                <w:kern w:val="0"/>
                <w:sz w:val="16"/>
                <w:szCs w:val="16"/>
                <w:u w:val="single"/>
                <w:lang w:val="en-US" w:eastAsia="zh-CN" w:bidi="ar"/>
              </w:rPr>
              <w:t>Date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值班</w:t>
            </w:r>
            <w:r>
              <w:rPr>
                <w:rFonts w:hint="eastAsia" w:ascii="Times New Roman" w:hAnsi="Times New Roman" w:eastAsia="宋体" w:cs="Times New Roman"/>
                <w:color w:val="333333"/>
                <w:kern w:val="0"/>
                <w:sz w:val="16"/>
                <w:szCs w:val="16"/>
                <w:lang w:val="en-US" w:eastAsia="zh-CN" w:bidi="ar"/>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i/>
                <w:i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single"/>
                <w:lang w:val="en-US" w:eastAsia="zh-CN" w:bidi="ar"/>
              </w:rPr>
              <w:t>roomNo</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varchar(4)</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科室Office表：由科室(Office)实体集转化而来，如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_Ref14765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5" w:name="_Ref1476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23</w:t>
      </w:r>
      <w:r>
        <w:rPr>
          <w:rFonts w:hint="eastAsia" w:ascii="华文楷体" w:hAnsi="华文楷体" w:eastAsia="华文楷体" w:cs="华文楷体"/>
          <w:b/>
          <w:bCs/>
          <w:sz w:val="24"/>
        </w:rPr>
        <w:fldChar w:fldCharType="end"/>
      </w:r>
      <w:bookmarkEnd w:id="35"/>
      <w:r>
        <w:rPr>
          <w:rFonts w:hint="eastAsia" w:ascii="华文楷体" w:hAnsi="华文楷体" w:eastAsia="华文楷体" w:cs="华文楷体"/>
          <w:b/>
          <w:bCs/>
          <w:sz w:val="24"/>
          <w:lang w:eastAsia="zh-CN"/>
        </w:rPr>
        <w:t xml:space="preserve"> 科室Office表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1712"/>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9"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1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6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varchar(20)</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病房Ward表：由病房(Ward)实体集和联系集拥有(</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_Ref14785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24</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是一对多联系集，故可合并到Ward表中来。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6" w:name="_Ref1478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24</w:t>
      </w:r>
      <w:r>
        <w:rPr>
          <w:rFonts w:hint="eastAsia" w:ascii="华文楷体" w:hAnsi="华文楷体" w:eastAsia="华文楷体" w:cs="华文楷体"/>
          <w:b/>
          <w:bCs/>
          <w:sz w:val="24"/>
        </w:rPr>
        <w:fldChar w:fldCharType="end"/>
      </w:r>
      <w:bookmarkEnd w:id="36"/>
      <w:r>
        <w:rPr>
          <w:rFonts w:hint="eastAsia" w:ascii="华文楷体" w:hAnsi="华文楷体" w:eastAsia="华文楷体" w:cs="华文楷体"/>
          <w:b/>
          <w:bCs/>
          <w:sz w:val="24"/>
          <w:lang w:eastAsia="zh-CN"/>
        </w:rPr>
        <w:t xml:space="preserve"> 病房Ward表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1"/>
        <w:gridCol w:w="1963"/>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501"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963"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5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963"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175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963"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w:t>
            </w:r>
          </w:p>
        </w:tc>
        <w:tc>
          <w:tcPr>
            <w:tcW w:w="175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96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5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none"/>
                <w:lang w:val="en-US" w:eastAsia="zh-CN" w:bidi="ar"/>
              </w:rPr>
              <w:t>officeNo</w:t>
            </w:r>
          </w:p>
        </w:tc>
        <w:tc>
          <w:tcPr>
            <w:tcW w:w="1963"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5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病床Bed表：由病床(Bed)弱实体集、标识联系集置放(Place)以及安排(Arrange)联系集共同转化而来，如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_Ref14821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25</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所示。由于联系集Place是一对多联系集，联系集Arrange是一对一联系集，故可合并到Bed表中来。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7" w:name="_Ref1482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25</w:t>
      </w:r>
      <w:r>
        <w:rPr>
          <w:rFonts w:hint="eastAsia" w:ascii="华文楷体" w:hAnsi="华文楷体" w:eastAsia="华文楷体" w:cs="华文楷体"/>
          <w:b/>
          <w:bCs/>
          <w:sz w:val="24"/>
        </w:rPr>
        <w:fldChar w:fldCharType="end"/>
      </w:r>
      <w:bookmarkEnd w:id="37"/>
      <w:r>
        <w:rPr>
          <w:rFonts w:hint="eastAsia" w:ascii="华文楷体" w:hAnsi="华文楷体" w:eastAsia="华文楷体" w:cs="华文楷体"/>
          <w:b/>
          <w:bCs/>
          <w:sz w:val="24"/>
          <w:lang w:eastAsia="zh-CN"/>
        </w:rPr>
        <w:t xml:space="preserve"> 病床Bed表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982"/>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56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982"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81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9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w:t>
            </w:r>
          </w:p>
        </w:tc>
        <w:tc>
          <w:tcPr>
            <w:tcW w:w="181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9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char(4)</w:t>
            </w:r>
          </w:p>
        </w:tc>
        <w:tc>
          <w:tcPr>
            <w:tcW w:w="181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single"/>
                <w:lang w:bidi="ar"/>
              </w:rPr>
              <w:t>wardNo</w:t>
            </w:r>
          </w:p>
        </w:tc>
        <w:tc>
          <w:tcPr>
            <w:tcW w:w="19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18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hint="eastAsia" w:ascii="Times New Roman" w:hAnsi="Times New Roman" w:eastAsia="宋体" w:cs="Times New Roman"/>
                <w:b/>
                <w:bCs/>
                <w:i/>
                <w:i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none"/>
                <w:lang w:bidi="ar"/>
              </w:rPr>
              <w:t>departNo</w:t>
            </w:r>
          </w:p>
        </w:tc>
        <w:tc>
          <w:tcPr>
            <w:tcW w:w="1982"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w:t>
            </w:r>
          </w:p>
        </w:tc>
        <w:tc>
          <w:tcPr>
            <w:tcW w:w="1818"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bl>
    <w:p>
      <w:pPr>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住院档案DepartDocument表：由住院档案(DepartDocument)实体集和建档(</w:t>
      </w:r>
      <w:r>
        <w:rPr>
          <w:rFonts w:hint="eastAsia" w:ascii="华文楷体" w:hAnsi="华文楷体" w:eastAsia="华文楷体" w:cs="华文楷体"/>
          <w:b w:val="0"/>
          <w:bCs w:val="0"/>
          <w:sz w:val="24"/>
          <w:lang w:val="en-US" w:eastAsia="zh-CN"/>
        </w:rPr>
        <w:t>Document)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_Ref14873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26</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Document</w:t>
      </w:r>
      <w:r>
        <w:rPr>
          <w:rFonts w:hint="eastAsia" w:ascii="华文楷体" w:hAnsi="华文楷体" w:eastAsia="华文楷体" w:cs="华文楷体"/>
          <w:sz w:val="24"/>
          <w:lang w:val="en-US" w:eastAsia="zh-CN"/>
        </w:rPr>
        <w:t>是一对一联系集，故可合并到DepartDocument表中来。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8" w:name="_Ref1487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26</w:t>
      </w:r>
      <w:r>
        <w:rPr>
          <w:rFonts w:hint="eastAsia" w:ascii="华文楷体" w:hAnsi="华文楷体" w:eastAsia="华文楷体" w:cs="华文楷体"/>
          <w:b/>
          <w:bCs/>
          <w:sz w:val="24"/>
        </w:rPr>
        <w:fldChar w:fldCharType="end"/>
      </w:r>
      <w:bookmarkEnd w:id="38"/>
      <w:r>
        <w:rPr>
          <w:rFonts w:hint="eastAsia" w:ascii="华文楷体" w:hAnsi="华文楷体" w:eastAsia="华文楷体" w:cs="华文楷体"/>
          <w:b/>
          <w:bCs/>
          <w:sz w:val="24"/>
          <w:lang w:eastAsia="zh-CN"/>
        </w:rPr>
        <w:t xml:space="preserve"> 住院档案DepartDocument表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2009"/>
        <w:gridCol w:w="1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581"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09"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807"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20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char(16)</w:t>
            </w:r>
          </w:p>
        </w:tc>
        <w:tc>
          <w:tcPr>
            <w:tcW w:w="1807"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20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807"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20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807"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hint="eastAsia" w:ascii="Times New Roman" w:hAnsi="Times New Roman" w:eastAsia="宋体" w:cs="Times New Roman"/>
                <w:b/>
                <w:bCs/>
                <w:kern w:val="2"/>
                <w:sz w:val="24"/>
                <w:szCs w:val="24"/>
                <w:u w:val="single"/>
                <w:lang w:val="en-US" w:eastAsia="zh-CN" w:bidi="ar-SA"/>
              </w:rPr>
            </w:pPr>
            <w:r>
              <w:rPr>
                <w:rFonts w:ascii="Times New Roman" w:hAnsi="Times New Roman" w:eastAsia="宋体" w:cs="Times New Roman"/>
                <w:b/>
                <w:bCs/>
                <w:i/>
                <w:iCs/>
                <w:color w:val="333333"/>
                <w:kern w:val="0"/>
                <w:sz w:val="16"/>
                <w:szCs w:val="16"/>
                <w:u w:val="none"/>
                <w:lang w:bidi="ar"/>
              </w:rPr>
              <w:t>patNo</w:t>
            </w:r>
          </w:p>
        </w:tc>
        <w:tc>
          <w:tcPr>
            <w:tcW w:w="2009"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807"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病案号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住院记录</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表：由弱实体集住院记录(</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)、标识联系集记录(</w:t>
      </w:r>
      <w:r>
        <w:rPr>
          <w:rFonts w:hint="eastAsia" w:ascii="华文楷体" w:hAnsi="华文楷体" w:eastAsia="华文楷体" w:cs="华文楷体"/>
          <w:b w:val="0"/>
          <w:bCs w:val="0"/>
          <w:sz w:val="24"/>
          <w:lang w:val="en-US" w:eastAsia="zh-CN"/>
        </w:rPr>
        <w:t>Record</w:t>
      </w:r>
      <w:r>
        <w:rPr>
          <w:rFonts w:hint="eastAsia" w:ascii="华文楷体" w:hAnsi="华文楷体" w:eastAsia="华文楷体" w:cs="华文楷体"/>
          <w:sz w:val="24"/>
          <w:lang w:val="en-US" w:eastAsia="zh-CN"/>
        </w:rPr>
        <w:t>)以及联系集存档(Save)共同转化而来，如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_Ref14889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27</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Record</w:t>
      </w:r>
      <w:r>
        <w:rPr>
          <w:rFonts w:hint="eastAsia" w:ascii="华文楷体" w:hAnsi="华文楷体" w:eastAsia="华文楷体" w:cs="华文楷体"/>
          <w:sz w:val="24"/>
          <w:lang w:val="en-US" w:eastAsia="zh-CN"/>
        </w:rPr>
        <w:t>是一对多联系集，联系集Save是一对一联系集，故可合并到</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9" w:name="_Ref14889"/>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27</w:t>
      </w:r>
      <w:r>
        <w:rPr>
          <w:rFonts w:hint="eastAsia" w:ascii="华文楷体" w:hAnsi="华文楷体" w:eastAsia="华文楷体" w:cs="华文楷体"/>
          <w:b/>
          <w:bCs/>
          <w:sz w:val="24"/>
        </w:rPr>
        <w:fldChar w:fldCharType="end"/>
      </w:r>
      <w:bookmarkEnd w:id="39"/>
      <w:r>
        <w:rPr>
          <w:rFonts w:hint="eastAsia" w:ascii="华文楷体" w:hAnsi="华文楷体" w:eastAsia="华文楷体" w:cs="华文楷体"/>
          <w:b/>
          <w:bCs/>
          <w:sz w:val="24"/>
          <w:lang w:eastAsia="zh-CN"/>
        </w:rPr>
        <w:t xml:space="preserve"> 住院记录DepartRecord表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2018"/>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582"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18"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959"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aidNo</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int(3)</w:t>
            </w:r>
          </w:p>
        </w:tc>
        <w:tc>
          <w:tcPr>
            <w:tcW w:w="1959"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记录号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patSymptom</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varchar(100)</w:t>
            </w:r>
          </w:p>
        </w:tc>
        <w:tc>
          <w:tcPr>
            <w:tcW w:w="1959"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single"/>
                <w:lang w:bidi="ar"/>
              </w:rPr>
              <w:t>departNo</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char(16)</w:t>
            </w:r>
          </w:p>
        </w:tc>
        <w:tc>
          <w:tcPr>
            <w:tcW w:w="195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档案号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lang w:val="en-US" w:eastAsia="zh-CN" w:bidi="ar"/>
              </w:rPr>
              <w:t>planNo</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char(5)</w:t>
            </w:r>
          </w:p>
        </w:tc>
        <w:tc>
          <w:tcPr>
            <w:tcW w:w="195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方案编号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诊疗方案</w:t>
      </w:r>
      <w:r>
        <w:rPr>
          <w:rFonts w:hint="eastAsia" w:ascii="华文楷体" w:hAnsi="华文楷体" w:eastAsia="华文楷体" w:cs="华文楷体"/>
          <w:b w:val="0"/>
          <w:bCs w:val="0"/>
          <w:sz w:val="24"/>
          <w:lang w:eastAsia="zh-CN"/>
        </w:rPr>
        <w:t>Treatment</w:t>
      </w:r>
      <w:r>
        <w:rPr>
          <w:rFonts w:hint="eastAsia" w:ascii="华文楷体" w:hAnsi="华文楷体" w:eastAsia="华文楷体" w:cs="华文楷体"/>
          <w:sz w:val="24"/>
          <w:lang w:val="en-US" w:eastAsia="zh-CN"/>
        </w:rPr>
        <w:t>表：由治疗方案(</w:t>
      </w:r>
      <w:r>
        <w:rPr>
          <w:rFonts w:hint="eastAsia" w:ascii="华文楷体" w:hAnsi="华文楷体" w:eastAsia="华文楷体" w:cs="华文楷体"/>
          <w:b w:val="0"/>
          <w:bCs w:val="0"/>
          <w:sz w:val="24"/>
          <w:lang w:eastAsia="zh-CN"/>
        </w:rPr>
        <w:t>Treatment</w:t>
      </w:r>
      <w:r>
        <w:rPr>
          <w:rFonts w:hint="eastAsia" w:ascii="华文楷体" w:hAnsi="华文楷体" w:eastAsia="华文楷体" w:cs="华文楷体"/>
          <w:sz w:val="24"/>
          <w:lang w:val="en-US" w:eastAsia="zh-CN"/>
        </w:rPr>
        <w:t>)实体集以及联系集开具(</w:t>
      </w:r>
      <w:r>
        <w:rPr>
          <w:rFonts w:hint="eastAsia" w:ascii="华文楷体" w:hAnsi="华文楷体" w:eastAsia="华文楷体" w:cs="华文楷体"/>
          <w:b w:val="0"/>
          <w:bCs w:val="0"/>
          <w:sz w:val="24"/>
          <w:lang w:val="en-US" w:eastAsia="zh-CN"/>
        </w:rPr>
        <w:t>issued</w:t>
      </w:r>
      <w:r>
        <w:rPr>
          <w:rFonts w:hint="eastAsia" w:ascii="华文楷体" w:hAnsi="华文楷体" w:eastAsia="华文楷体" w:cs="华文楷体"/>
          <w:sz w:val="24"/>
          <w:lang w:val="en-US" w:eastAsia="zh-CN"/>
        </w:rPr>
        <w:t>)共同转化而来，如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_Ref14912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28</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issued是一对一联系集，故可合并到</w:t>
      </w:r>
      <w:r>
        <w:rPr>
          <w:rFonts w:hint="eastAsia" w:ascii="华文楷体" w:hAnsi="华文楷体" w:eastAsia="华文楷体" w:cs="华文楷体"/>
          <w:b w:val="0"/>
          <w:bCs w:val="0"/>
          <w:sz w:val="24"/>
          <w:lang w:eastAsia="zh-CN"/>
        </w:rPr>
        <w:t>Treatment</w:t>
      </w:r>
      <w:r>
        <w:rPr>
          <w:rFonts w:hint="eastAsia" w:ascii="华文楷体" w:hAnsi="华文楷体" w:eastAsia="华文楷体" w:cs="华文楷体"/>
          <w:sz w:val="24"/>
          <w:lang w:val="en-US" w:eastAsia="zh-CN"/>
        </w:rPr>
        <w:t>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0" w:name="_Ref1491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28</w:t>
      </w:r>
      <w:r>
        <w:rPr>
          <w:rFonts w:hint="eastAsia" w:ascii="华文楷体" w:hAnsi="华文楷体" w:eastAsia="华文楷体" w:cs="华文楷体"/>
          <w:b/>
          <w:bCs/>
          <w:sz w:val="24"/>
        </w:rPr>
        <w:fldChar w:fldCharType="end"/>
      </w:r>
      <w:bookmarkEnd w:id="40"/>
      <w:r>
        <w:rPr>
          <w:rFonts w:hint="eastAsia" w:ascii="华文楷体" w:hAnsi="华文楷体" w:eastAsia="华文楷体" w:cs="华文楷体"/>
          <w:b/>
          <w:bCs/>
          <w:sz w:val="24"/>
          <w:lang w:eastAsia="zh-CN"/>
        </w:rPr>
        <w:t xml:space="preserve"> 诊疗方案Treatment表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007"/>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0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2036"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planNo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char(5)</w:t>
            </w:r>
          </w:p>
        </w:tc>
        <w:tc>
          <w:tcPr>
            <w:tcW w:w="2036"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方案编号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description</w:t>
            </w:r>
          </w:p>
        </w:tc>
        <w:tc>
          <w:tcPr>
            <w:tcW w:w="200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2036"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方案描述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money</w:t>
            </w:r>
          </w:p>
        </w:tc>
        <w:tc>
          <w:tcPr>
            <w:tcW w:w="200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w:t>
            </w:r>
          </w:p>
        </w:tc>
        <w:tc>
          <w:tcPr>
            <w:tcW w:w="203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char(13)</w:t>
            </w:r>
          </w:p>
        </w:tc>
        <w:tc>
          <w:tcPr>
            <w:tcW w:w="203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病案号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处方单</w:t>
      </w:r>
      <w:r>
        <w:rPr>
          <w:rFonts w:hint="eastAsia" w:ascii="华文楷体" w:hAnsi="华文楷体" w:eastAsia="华文楷体" w:cs="华文楷体"/>
          <w:b w:val="0"/>
          <w:bCs w:val="0"/>
          <w:sz w:val="24"/>
          <w:lang w:eastAsia="zh-CN"/>
        </w:rPr>
        <w:t>Recipe</w:t>
      </w:r>
      <w:r>
        <w:rPr>
          <w:rFonts w:hint="eastAsia" w:ascii="华文楷体" w:hAnsi="华文楷体" w:eastAsia="华文楷体" w:cs="华文楷体"/>
          <w:sz w:val="24"/>
          <w:lang w:val="en-US" w:eastAsia="zh-CN"/>
        </w:rPr>
        <w:t>表：由处方单</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b w:val="0"/>
          <w:bCs w:val="0"/>
          <w:sz w:val="24"/>
          <w:lang w:eastAsia="zh-CN"/>
        </w:rPr>
        <w:t>Recipe</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sz w:val="24"/>
          <w:lang w:val="en-US" w:eastAsia="zh-CN"/>
        </w:rPr>
        <w:t>实体集和开具处方</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Prescribe</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_Ref14928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Prescribe</w:t>
      </w:r>
      <w:r>
        <w:rPr>
          <w:rFonts w:hint="eastAsia" w:ascii="华文楷体" w:hAnsi="华文楷体" w:eastAsia="华文楷体" w:cs="华文楷体"/>
          <w:sz w:val="24"/>
          <w:lang w:val="en-US" w:eastAsia="zh-CN"/>
        </w:rPr>
        <w:t>是一对一的联系集，故可合并到</w:t>
      </w:r>
      <w:r>
        <w:rPr>
          <w:rFonts w:hint="eastAsia" w:ascii="华文楷体" w:hAnsi="华文楷体" w:eastAsia="华文楷体" w:cs="华文楷体"/>
          <w:b w:val="0"/>
          <w:bCs w:val="0"/>
          <w:sz w:val="24"/>
          <w:lang w:eastAsia="zh-CN"/>
        </w:rPr>
        <w:t>Recipe</w:t>
      </w:r>
      <w:r>
        <w:rPr>
          <w:rFonts w:hint="eastAsia" w:ascii="华文楷体" w:hAnsi="华文楷体" w:eastAsia="华文楷体" w:cs="华文楷体"/>
          <w:sz w:val="24"/>
          <w:lang w:val="en-US" w:eastAsia="zh-CN"/>
        </w:rPr>
        <w:t>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1" w:name="_Ref1492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29</w:t>
      </w:r>
      <w:r>
        <w:rPr>
          <w:rFonts w:hint="eastAsia" w:ascii="华文楷体" w:hAnsi="华文楷体" w:eastAsia="华文楷体" w:cs="华文楷体"/>
          <w:b/>
          <w:bCs/>
          <w:sz w:val="24"/>
        </w:rPr>
        <w:fldChar w:fldCharType="end"/>
      </w:r>
      <w:bookmarkEnd w:id="41"/>
      <w:r>
        <w:rPr>
          <w:rFonts w:hint="eastAsia" w:ascii="华文楷体" w:hAnsi="华文楷体" w:eastAsia="华文楷体" w:cs="华文楷体"/>
          <w:b/>
          <w:bCs/>
          <w:sz w:val="24"/>
          <w:lang w:eastAsia="zh-CN"/>
        </w:rPr>
        <w:t xml:space="preserve"> 处方单Recipe表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007"/>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0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recipeNo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处方单号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symptom</w:t>
            </w:r>
          </w:p>
        </w:tc>
        <w:tc>
          <w:tcPr>
            <w:tcW w:w="200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症状描述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money</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numeric</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诊疗费</w:t>
            </w:r>
            <w:r>
              <w:rPr>
                <w:rFonts w:hint="eastAsia" w:ascii="Times New Roman" w:hAnsi="Times New Roman" w:eastAsia="宋体" w:cs="Times New Roman"/>
                <w:color w:val="333333"/>
                <w:kern w:val="0"/>
                <w:sz w:val="16"/>
                <w:szCs w:val="16"/>
                <w:lang w:val="en-US" w:eastAsia="zh-CN" w:bidi="ar"/>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病案号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缴费单</w:t>
      </w:r>
      <w:r>
        <w:rPr>
          <w:rFonts w:hint="eastAsia" w:ascii="华文楷体" w:hAnsi="华文楷体" w:eastAsia="华文楷体" w:cs="华文楷体"/>
          <w:b w:val="0"/>
          <w:bCs w:val="0"/>
          <w:sz w:val="24"/>
        </w:rPr>
        <w:t>Payment</w:t>
      </w:r>
      <w:r>
        <w:rPr>
          <w:rFonts w:hint="eastAsia" w:ascii="华文楷体" w:hAnsi="华文楷体" w:eastAsia="华文楷体" w:cs="华文楷体"/>
          <w:sz w:val="24"/>
          <w:lang w:val="en-US" w:eastAsia="zh-CN"/>
        </w:rPr>
        <w:t>表：由缴费单</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b w:val="0"/>
          <w:bCs w:val="0"/>
          <w:sz w:val="24"/>
        </w:rPr>
        <w:t>Payment</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sz w:val="24"/>
          <w:lang w:val="en-US" w:eastAsia="zh-CN"/>
        </w:rPr>
        <w:t>实体集和联系集生成</w:t>
      </w:r>
      <w:r>
        <w:rPr>
          <w:rFonts w:hint="eastAsia" w:ascii="华文楷体" w:hAnsi="华文楷体" w:eastAsia="华文楷体" w:cs="华文楷体"/>
          <w:b w:val="0"/>
          <w:bCs w:val="0"/>
          <w:sz w:val="24"/>
          <w:lang w:val="en-US" w:eastAsia="zh-CN"/>
        </w:rPr>
        <w:t>(Build)</w:t>
      </w:r>
      <w:r>
        <w:rPr>
          <w:rFonts w:hint="eastAsia" w:ascii="华文楷体" w:hAnsi="华文楷体" w:eastAsia="华文楷体" w:cs="华文楷体"/>
          <w:sz w:val="24"/>
          <w:lang w:val="en-US" w:eastAsia="zh-CN"/>
        </w:rPr>
        <w:t>共同转化而来转化而来，如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_Ref14948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Build</w:t>
      </w:r>
      <w:r>
        <w:rPr>
          <w:rFonts w:hint="eastAsia" w:ascii="华文楷体" w:hAnsi="华文楷体" w:eastAsia="华文楷体" w:cs="华文楷体"/>
          <w:sz w:val="24"/>
          <w:lang w:val="en-US" w:eastAsia="zh-CN"/>
        </w:rPr>
        <w:t>是一对一的联系集，故可合并到</w:t>
      </w:r>
      <w:r>
        <w:rPr>
          <w:rFonts w:hint="eastAsia" w:ascii="华文楷体" w:hAnsi="华文楷体" w:eastAsia="华文楷体" w:cs="华文楷体"/>
          <w:b w:val="0"/>
          <w:bCs w:val="0"/>
          <w:sz w:val="24"/>
        </w:rPr>
        <w:t>Payment</w:t>
      </w:r>
      <w:r>
        <w:rPr>
          <w:rFonts w:hint="eastAsia" w:ascii="华文楷体" w:hAnsi="华文楷体" w:eastAsia="华文楷体" w:cs="华文楷体"/>
          <w:sz w:val="24"/>
          <w:lang w:val="en-US" w:eastAsia="zh-CN"/>
        </w:rPr>
        <w:t>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2" w:name="_Ref1494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30</w:t>
      </w:r>
      <w:r>
        <w:rPr>
          <w:rFonts w:hint="eastAsia" w:ascii="华文楷体" w:hAnsi="华文楷体" w:eastAsia="华文楷体" w:cs="华文楷体"/>
          <w:b/>
          <w:bCs/>
          <w:sz w:val="24"/>
        </w:rPr>
        <w:fldChar w:fldCharType="end"/>
      </w:r>
      <w:bookmarkEnd w:id="42"/>
      <w:r>
        <w:rPr>
          <w:rFonts w:hint="eastAsia" w:ascii="华文楷体" w:hAnsi="华文楷体" w:eastAsia="华文楷体" w:cs="华文楷体"/>
          <w:b/>
          <w:bCs/>
          <w:sz w:val="24"/>
          <w:lang w:eastAsia="zh-CN"/>
        </w:rPr>
        <w:t xml:space="preserve"> 缴费单Payment表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paymentNo</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char(16)</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f</w:t>
            </w:r>
            <w:r>
              <w:rPr>
                <w:rFonts w:hint="eastAsia" w:ascii="Times New Roman" w:hAnsi="Times New Roman" w:eastAsia="宋体" w:cs="Times New Roman"/>
                <w:color w:val="333333"/>
                <w:kern w:val="0"/>
                <w:sz w:val="16"/>
                <w:szCs w:val="16"/>
                <w:lang w:bidi="ar"/>
              </w:rPr>
              <w:t>ee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float</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paymentState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char(6)</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paymentDate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bidi="ar"/>
              </w:rPr>
              <w:t>recipeNo</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处方单号</w:t>
            </w:r>
          </w:p>
        </w:tc>
      </w:tr>
    </w:tbl>
    <w:p>
      <w:pPr>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用药清单MedicineList表：由用药清单(MedicineList)实体集和包含(</w:t>
      </w:r>
      <w:r>
        <w:rPr>
          <w:rFonts w:hint="eastAsia" w:ascii="华文楷体" w:hAnsi="华文楷体" w:eastAsia="华文楷体" w:cs="华文楷体"/>
          <w:b w:val="0"/>
          <w:bCs w:val="0"/>
          <w:sz w:val="24"/>
          <w:lang w:val="en-US" w:eastAsia="zh-CN"/>
        </w:rPr>
        <w:t>Contain)</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_Ref14968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所示。由于联系集包含</w:t>
      </w:r>
      <w:r>
        <w:rPr>
          <w:rFonts w:hint="eastAsia" w:ascii="华文楷体" w:hAnsi="华文楷体" w:eastAsia="华文楷体" w:cs="华文楷体"/>
          <w:b w:val="0"/>
          <w:bCs w:val="0"/>
          <w:sz w:val="24"/>
          <w:lang w:val="en-US" w:eastAsia="zh-CN"/>
        </w:rPr>
        <w:t>Contain</w:t>
      </w:r>
      <w:r>
        <w:rPr>
          <w:rFonts w:hint="eastAsia" w:ascii="华文楷体" w:hAnsi="华文楷体" w:eastAsia="华文楷体" w:cs="华文楷体"/>
          <w:sz w:val="24"/>
          <w:lang w:val="en-US" w:eastAsia="zh-CN"/>
        </w:rPr>
        <w:t>是一对一的联系集，故可以合并到表中。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3" w:name="_Ref1496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31</w:t>
      </w:r>
      <w:r>
        <w:rPr>
          <w:rFonts w:hint="eastAsia" w:ascii="华文楷体" w:hAnsi="华文楷体" w:eastAsia="华文楷体" w:cs="华文楷体"/>
          <w:b/>
          <w:bCs/>
          <w:sz w:val="24"/>
        </w:rPr>
        <w:fldChar w:fldCharType="end"/>
      </w:r>
      <w:bookmarkEnd w:id="43"/>
      <w:r>
        <w:rPr>
          <w:rFonts w:hint="eastAsia" w:ascii="华文楷体" w:hAnsi="华文楷体" w:eastAsia="华文楷体" w:cs="华文楷体"/>
          <w:b/>
          <w:bCs/>
          <w:sz w:val="24"/>
          <w:lang w:eastAsia="zh-CN"/>
        </w:rPr>
        <w:t xml:space="preserve"> 用药清单MedicineList表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1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listNo</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medicineTotal</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numeric</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bidi="ar"/>
              </w:rPr>
              <w:t>recipeNo</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处方单号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具有</w:t>
      </w:r>
      <w:r>
        <w:rPr>
          <w:rFonts w:hint="eastAsia" w:ascii="华文楷体" w:hAnsi="华文楷体" w:eastAsia="华文楷体" w:cs="华文楷体"/>
          <w:b w:val="0"/>
          <w:bCs w:val="0"/>
          <w:sz w:val="24"/>
          <w:lang w:val="en-US" w:eastAsia="zh-CN"/>
        </w:rPr>
        <w:t>Have</w:t>
      </w:r>
      <w:r>
        <w:rPr>
          <w:rFonts w:hint="eastAsia" w:ascii="华文楷体" w:hAnsi="华文楷体" w:eastAsia="华文楷体" w:cs="华文楷体"/>
          <w:sz w:val="24"/>
          <w:lang w:val="en-US" w:eastAsia="zh-CN"/>
        </w:rPr>
        <w:t>表：由具有(</w:t>
      </w:r>
      <w:r>
        <w:rPr>
          <w:rFonts w:hint="eastAsia" w:ascii="华文楷体" w:hAnsi="华文楷体" w:eastAsia="华文楷体" w:cs="华文楷体"/>
          <w:b w:val="0"/>
          <w:bCs w:val="0"/>
          <w:sz w:val="24"/>
          <w:lang w:val="en-US" w:eastAsia="zh-CN"/>
        </w:rPr>
        <w:t>Have</w:t>
      </w:r>
      <w:r>
        <w:rPr>
          <w:rFonts w:hint="eastAsia" w:ascii="华文楷体" w:hAnsi="华文楷体" w:eastAsia="华文楷体" w:cs="华文楷体"/>
          <w:sz w:val="24"/>
          <w:lang w:val="en-US" w:eastAsia="zh-CN"/>
        </w:rPr>
        <w:t>)多对多联系集转化而来，如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_Ref14990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4" w:name="_Ref1499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32</w:t>
      </w:r>
      <w:r>
        <w:rPr>
          <w:rFonts w:hint="eastAsia" w:ascii="华文楷体" w:hAnsi="华文楷体" w:eastAsia="华文楷体" w:cs="华文楷体"/>
          <w:b/>
          <w:bCs/>
          <w:sz w:val="24"/>
        </w:rPr>
        <w:fldChar w:fldCharType="end"/>
      </w:r>
      <w:bookmarkEnd w:id="44"/>
      <w:r>
        <w:rPr>
          <w:rFonts w:hint="eastAsia" w:ascii="华文楷体" w:hAnsi="华文楷体" w:eastAsia="华文楷体" w:cs="华文楷体"/>
          <w:b/>
          <w:bCs/>
          <w:sz w:val="24"/>
          <w:lang w:eastAsia="zh-CN"/>
        </w:rPr>
        <w:t xml:space="preserve"> 具有Have表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1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recipeNo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single"/>
                <w:lang w:bidi="ar"/>
              </w:rPr>
              <w:t>medicineNo</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药品编号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药品Medicine表：由药品(Medicine)实体集转化而来，如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_Ref15007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5" w:name="_Ref15007"/>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33</w:t>
      </w:r>
      <w:r>
        <w:rPr>
          <w:rFonts w:hint="eastAsia" w:ascii="华文楷体" w:hAnsi="华文楷体" w:eastAsia="华文楷体" w:cs="华文楷体"/>
          <w:b/>
          <w:bCs/>
          <w:sz w:val="24"/>
        </w:rPr>
        <w:fldChar w:fldCharType="end"/>
      </w:r>
      <w:bookmarkEnd w:id="45"/>
      <w:r>
        <w:rPr>
          <w:rFonts w:hint="eastAsia" w:ascii="华文楷体" w:hAnsi="华文楷体" w:eastAsia="华文楷体" w:cs="华文楷体"/>
          <w:b/>
          <w:bCs/>
          <w:sz w:val="24"/>
          <w:lang w:eastAsia="zh-CN"/>
        </w:rPr>
        <w:t xml:space="preserve"> 药品Medicine表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1350"/>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538"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5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75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medicineNo</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medName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varchar(30)</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price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numeric</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medLeft</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int</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usage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varchar(100)</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用法</w:t>
            </w:r>
          </w:p>
        </w:tc>
      </w:tr>
    </w:tbl>
    <w:p>
      <w:pPr>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医生职称Degree表：由职称(Degree)实体集转化而来。如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_Ref15023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34</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6" w:name="_Ref1502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34</w:t>
      </w:r>
      <w:r>
        <w:rPr>
          <w:rFonts w:hint="eastAsia" w:ascii="华文楷体" w:hAnsi="华文楷体" w:eastAsia="华文楷体" w:cs="华文楷体"/>
          <w:b/>
          <w:bCs/>
          <w:sz w:val="24"/>
        </w:rPr>
        <w:fldChar w:fldCharType="end"/>
      </w:r>
      <w:bookmarkEnd w:id="46"/>
      <w:r>
        <w:rPr>
          <w:rFonts w:hint="eastAsia" w:ascii="华文楷体" w:hAnsi="华文楷体" w:eastAsia="华文楷体" w:cs="华文楷体"/>
          <w:b/>
          <w:bCs/>
          <w:sz w:val="24"/>
          <w:lang w:eastAsia="zh-CN"/>
        </w:rPr>
        <w:t xml:space="preserve"> 医生职称Degree表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1350"/>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869"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5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73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86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degree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varchar(20)</w:t>
            </w:r>
          </w:p>
        </w:tc>
        <w:tc>
          <w:tcPr>
            <w:tcW w:w="173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3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模式求精</w:t>
      </w:r>
    </w:p>
    <w:p>
      <w:pPr>
        <w:widowControl w:val="0"/>
        <w:numPr>
          <w:ilvl w:val="0"/>
          <w:numId w:val="0"/>
        </w:numPr>
        <w:tabs>
          <w:tab w:val="left" w:pos="312"/>
        </w:tabs>
        <w:jc w:val="left"/>
        <w:rPr>
          <w:rFonts w:hint="eastAsia" w:ascii="宋体" w:hAnsi="宋体" w:eastAsia="宋体" w:cs="宋体"/>
          <w:sz w:val="24"/>
          <w:szCs w:val="24"/>
          <w:lang w:eastAsia="zh-CN"/>
        </w:rPr>
      </w:pPr>
      <w:r>
        <w:rPr>
          <w:rFonts w:hint="eastAsia" w:ascii="华文楷体" w:hAnsi="华文楷体" w:eastAsia="华文楷体" w:cs="华文楷体"/>
          <w:sz w:val="24"/>
          <w:lang w:val="en-US" w:eastAsia="zh-CN"/>
        </w:rPr>
        <w:tab/>
        <w:t>病房Ward表的关系模式是：Ward(</w:t>
      </w:r>
      <w:r>
        <w:rPr>
          <w:rFonts w:hint="eastAsia" w:ascii="华文楷体" w:hAnsi="华文楷体" w:eastAsia="华文楷体" w:cs="华文楷体"/>
          <w:b/>
          <w:bCs/>
          <w:sz w:val="24"/>
          <w:u w:val="single"/>
          <w:lang w:val="en-US" w:eastAsia="zh-CN"/>
        </w:rPr>
        <w:t>wardNo</w:t>
      </w:r>
      <w:r>
        <w:rPr>
          <w:rFonts w:hint="eastAsia" w:ascii="华文楷体" w:hAnsi="华文楷体" w:eastAsia="华文楷体" w:cs="华文楷体"/>
          <w:sz w:val="24"/>
          <w:lang w:val="en-US" w:eastAsia="zh-CN"/>
        </w:rPr>
        <w:t>,address,chargeStand,</w:t>
      </w:r>
      <w:r>
        <w:rPr>
          <w:rFonts w:hint="eastAsia" w:ascii="华文楷体" w:hAnsi="华文楷体" w:eastAsia="华文楷体" w:cs="华文楷体"/>
          <w:b/>
          <w:bCs/>
          <w:i/>
          <w:iCs/>
          <w:sz w:val="24"/>
          <w:lang w:val="en-US" w:eastAsia="zh-CN"/>
        </w:rPr>
        <w:t>officeNo</w:t>
      </w:r>
      <w:r>
        <w:rPr>
          <w:rFonts w:hint="eastAsia" w:ascii="华文楷体" w:hAnsi="华文楷体" w:eastAsia="华文楷体" w:cs="华文楷体"/>
          <w:sz w:val="24"/>
          <w:lang w:val="en-US" w:eastAsia="zh-CN"/>
        </w:rPr>
        <w:t>)，这个关系模式不符合第二范式(2NF)，因为chargeStand属性依赖于wardNo和officeNo的组合，因此，我们需要将它分成更小的关系模式：</w:t>
      </w:r>
      <w:r>
        <w:rPr>
          <w:rFonts w:hint="eastAsia" w:ascii="华文楷体" w:hAnsi="华文楷体" w:eastAsia="华文楷体" w:cs="华文楷体"/>
          <w:sz w:val="24"/>
          <w:lang w:val="en-US" w:eastAsia="zh-CN"/>
        </w:rPr>
        <w:tab/>
      </w:r>
      <w:r>
        <w:rPr>
          <w:rFonts w:ascii="宋体" w:hAnsi="宋体" w:eastAsia="宋体" w:cs="宋体"/>
          <w:sz w:val="24"/>
          <w:szCs w:val="24"/>
        </w:rPr>
        <w:t>Ward(</w:t>
      </w:r>
      <w:r>
        <w:rPr>
          <w:rFonts w:ascii="宋体" w:hAnsi="宋体" w:eastAsia="宋体" w:cs="宋体"/>
          <w:b/>
          <w:bCs/>
          <w:sz w:val="24"/>
          <w:szCs w:val="24"/>
          <w:u w:val="single"/>
        </w:rPr>
        <w:t>wardNo</w:t>
      </w:r>
      <w:r>
        <w:rPr>
          <w:rFonts w:hint="eastAsia" w:ascii="宋体" w:hAnsi="宋体" w:eastAsia="宋体" w:cs="宋体"/>
          <w:sz w:val="24"/>
          <w:szCs w:val="24"/>
          <w:lang w:val="en-US" w:eastAsia="zh-CN"/>
        </w:rPr>
        <w:t>,</w:t>
      </w:r>
      <w:r>
        <w:rPr>
          <w:rFonts w:ascii="宋体" w:hAnsi="宋体" w:eastAsia="宋体" w:cs="宋体"/>
          <w:sz w:val="24"/>
          <w:szCs w:val="24"/>
        </w:rPr>
        <w:t>address</w:t>
      </w:r>
      <w:r>
        <w:rPr>
          <w:rFonts w:hint="eastAsia" w:ascii="宋体" w:hAnsi="宋体" w:eastAsia="宋体" w:cs="宋体"/>
          <w:sz w:val="24"/>
          <w:szCs w:val="24"/>
          <w:lang w:val="en-US" w:eastAsia="zh-CN"/>
        </w:rPr>
        <w:t>,</w:t>
      </w:r>
      <w:r>
        <w:rPr>
          <w:rFonts w:ascii="宋体" w:hAnsi="宋体" w:eastAsia="宋体" w:cs="宋体"/>
          <w:b/>
          <w:bCs/>
          <w:i/>
          <w:iCs/>
          <w:sz w:val="24"/>
          <w:szCs w:val="24"/>
        </w:rPr>
        <w:t>officeNo</w:t>
      </w:r>
      <w:r>
        <w:rPr>
          <w:rFonts w:ascii="宋体" w:hAnsi="宋体" w:eastAsia="宋体" w:cs="宋体"/>
          <w:sz w:val="24"/>
          <w:szCs w:val="24"/>
        </w:rPr>
        <w:t>)</w:t>
      </w:r>
      <w:r>
        <w:rPr>
          <w:rFonts w:hint="eastAsia" w:ascii="宋体" w:hAnsi="宋体" w:eastAsia="宋体" w:cs="宋体"/>
          <w:sz w:val="24"/>
          <w:szCs w:val="24"/>
          <w:lang w:val="en-US" w:eastAsia="zh-CN"/>
        </w:rPr>
        <w:t>;</w:t>
      </w:r>
    </w:p>
    <w:p>
      <w:pPr>
        <w:widowControl w:val="0"/>
        <w:numPr>
          <w:ilvl w:val="0"/>
          <w:numId w:val="0"/>
        </w:numPr>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ascii="宋体" w:hAnsi="宋体" w:eastAsia="宋体" w:cs="宋体"/>
          <w:sz w:val="24"/>
          <w:szCs w:val="24"/>
        </w:rPr>
        <w:t>WardCharge(</w:t>
      </w:r>
      <w:r>
        <w:rPr>
          <w:rFonts w:ascii="宋体" w:hAnsi="宋体" w:eastAsia="宋体" w:cs="宋体"/>
          <w:b/>
          <w:bCs/>
          <w:sz w:val="24"/>
          <w:szCs w:val="24"/>
          <w:u w:val="single"/>
        </w:rPr>
        <w:t>wardNo</w:t>
      </w:r>
      <w:r>
        <w:rPr>
          <w:rFonts w:hint="eastAsia" w:ascii="宋体" w:hAnsi="宋体" w:eastAsia="宋体" w:cs="宋体"/>
          <w:b w:val="0"/>
          <w:bCs w:val="0"/>
          <w:sz w:val="24"/>
          <w:szCs w:val="24"/>
          <w:u w:val="none"/>
          <w:lang w:eastAsia="zh-CN"/>
        </w:rPr>
        <w:t>，</w:t>
      </w:r>
      <w:r>
        <w:rPr>
          <w:rFonts w:ascii="宋体" w:hAnsi="宋体" w:eastAsia="宋体" w:cs="宋体"/>
          <w:b/>
          <w:bCs/>
          <w:i/>
          <w:iCs/>
          <w:sz w:val="24"/>
          <w:szCs w:val="24"/>
          <w:u w:val="single"/>
        </w:rPr>
        <w:t>officeNo</w:t>
      </w:r>
      <w:r>
        <w:rPr>
          <w:rFonts w:ascii="宋体" w:hAnsi="宋体" w:eastAsia="宋体" w:cs="宋体"/>
          <w:sz w:val="24"/>
          <w:szCs w:val="24"/>
        </w:rPr>
        <w:t>,chargeStand)</w:t>
      </w:r>
      <w:r>
        <w:rPr>
          <w:rFonts w:hint="eastAsia" w:ascii="宋体" w:hAnsi="宋体" w:eastAsia="宋体" w:cs="宋体"/>
          <w:sz w:val="24"/>
          <w:szCs w:val="24"/>
          <w:lang w:val="en-US" w:eastAsia="zh-CN"/>
        </w:rPr>
        <w:t>;</w:t>
      </w:r>
    </w:p>
    <w:p>
      <w:pPr>
        <w:widowControl w:val="0"/>
        <w:numPr>
          <w:ilvl w:val="0"/>
          <w:numId w:val="0"/>
        </w:numPr>
        <w:tabs>
          <w:tab w:val="left" w:pos="312"/>
        </w:tabs>
        <w:jc w:val="left"/>
        <w:rPr>
          <w:rFonts w:hint="default" w:ascii="宋体" w:hAnsi="宋体" w:eastAsia="宋体" w:cs="宋体"/>
          <w:sz w:val="24"/>
          <w:szCs w:val="24"/>
          <w:lang w:val="en-US" w:eastAsia="zh-CN"/>
        </w:rPr>
      </w:pPr>
      <w:r>
        <w:rPr>
          <w:rFonts w:hint="eastAsia" w:ascii="华文楷体" w:hAnsi="华文楷体" w:eastAsia="华文楷体" w:cs="华文楷体"/>
          <w:sz w:val="24"/>
          <w:lang w:val="en-US" w:eastAsia="zh-CN"/>
        </w:rPr>
        <w:tab/>
        <w:t>Ward和WardCharge之间存在一对一的关系，因此WardCharge表中的wardNo和officeNo列是对Ward表中的wardNo和officeNo属性的外码。</w:t>
      </w:r>
    </w:p>
    <w:p>
      <w:pPr>
        <w:widowControl w:val="0"/>
        <w:numPr>
          <w:ilvl w:val="0"/>
          <w:numId w:val="0"/>
        </w:numPr>
        <w:tabs>
          <w:tab w:val="left" w:pos="312"/>
        </w:tabs>
        <w:jc w:val="left"/>
        <w:rPr>
          <w:rFonts w:hint="eastAsia" w:ascii="华文楷体" w:hAnsi="华文楷体" w:eastAsia="华文楷体" w:cs="华文楷体"/>
          <w:sz w:val="24"/>
          <w:lang w:val="en-US" w:eastAsia="zh-CN"/>
        </w:rPr>
      </w:pPr>
      <w:r>
        <w:rPr>
          <w:rFonts w:hint="eastAsia" w:ascii="宋体" w:hAnsi="宋体" w:eastAsia="宋体" w:cs="宋体"/>
          <w:sz w:val="24"/>
          <w:szCs w:val="24"/>
          <w:lang w:val="en-US" w:eastAsia="zh-CN"/>
        </w:rPr>
        <w:tab/>
      </w:r>
      <w:r>
        <w:rPr>
          <w:rFonts w:hint="eastAsia" w:ascii="华文楷体" w:hAnsi="华文楷体" w:eastAsia="华文楷体" w:cs="华文楷体"/>
          <w:sz w:val="24"/>
          <w:lang w:val="en-US" w:eastAsia="zh-CN"/>
        </w:rPr>
        <w:t>另外住院记录</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表的关系模式是：</w:t>
      </w:r>
      <w:r>
        <w:rPr>
          <w:rFonts w:hint="eastAsia" w:ascii="华文楷体" w:hAnsi="华文楷体" w:eastAsia="华文楷体" w:cs="华文楷体"/>
          <w:sz w:val="24"/>
          <w:lang w:val="en-US" w:eastAsia="zh-CN"/>
        </w:rPr>
        <w:tab/>
      </w:r>
      <w:r>
        <w:rPr>
          <w:rFonts w:ascii="宋体" w:hAnsi="宋体" w:eastAsia="宋体" w:cs="宋体"/>
          <w:sz w:val="24"/>
          <w:szCs w:val="24"/>
        </w:rPr>
        <w:t>DepartRecord(</w:t>
      </w:r>
      <w:r>
        <w:rPr>
          <w:rFonts w:ascii="宋体" w:hAnsi="宋体" w:eastAsia="宋体" w:cs="宋体"/>
          <w:b/>
          <w:bCs/>
          <w:sz w:val="24"/>
          <w:szCs w:val="24"/>
          <w:u w:val="single"/>
        </w:rPr>
        <w:t>aidNo</w:t>
      </w:r>
      <w:r>
        <w:rPr>
          <w:rFonts w:hint="eastAsia" w:ascii="宋体" w:hAnsi="宋体" w:eastAsia="宋体" w:cs="宋体"/>
          <w:sz w:val="24"/>
          <w:szCs w:val="24"/>
          <w:lang w:val="en-US" w:eastAsia="zh-CN"/>
        </w:rPr>
        <w:t>,</w:t>
      </w:r>
      <w:r>
        <w:rPr>
          <w:rFonts w:ascii="宋体" w:hAnsi="宋体" w:eastAsia="宋体" w:cs="宋体"/>
          <w:sz w:val="24"/>
          <w:szCs w:val="24"/>
        </w:rPr>
        <w:t>patSymptom</w:t>
      </w:r>
      <w:r>
        <w:rPr>
          <w:rFonts w:hint="eastAsia" w:ascii="宋体" w:hAnsi="宋体" w:eastAsia="宋体" w:cs="宋体"/>
          <w:sz w:val="24"/>
          <w:szCs w:val="24"/>
          <w:lang w:val="en-US" w:eastAsia="zh-CN"/>
        </w:rPr>
        <w:t>,</w:t>
      </w:r>
      <w:r>
        <w:rPr>
          <w:rFonts w:ascii="宋体" w:hAnsi="宋体" w:eastAsia="宋体" w:cs="宋体"/>
          <w:b/>
          <w:bCs/>
          <w:sz w:val="24"/>
          <w:szCs w:val="24"/>
          <w:u w:val="single"/>
        </w:rPr>
        <w:t>departNo</w:t>
      </w:r>
      <w:r>
        <w:rPr>
          <w:rFonts w:hint="eastAsia" w:ascii="宋体" w:hAnsi="宋体" w:eastAsia="宋体" w:cs="宋体"/>
          <w:sz w:val="24"/>
          <w:szCs w:val="24"/>
          <w:lang w:val="en-US" w:eastAsia="zh-CN"/>
        </w:rPr>
        <w:t>,</w:t>
      </w:r>
      <w:r>
        <w:rPr>
          <w:rFonts w:ascii="宋体" w:hAnsi="宋体" w:eastAsia="宋体" w:cs="宋体"/>
          <w:b/>
          <w:bCs/>
          <w:i/>
          <w:iCs/>
          <w:sz w:val="24"/>
          <w:szCs w:val="24"/>
        </w:rPr>
        <w:t>planNo</w:t>
      </w:r>
      <w:r>
        <w:rPr>
          <w:rFonts w:ascii="宋体" w:hAnsi="宋体" w:eastAsia="宋体" w:cs="宋体"/>
          <w:sz w:val="24"/>
          <w:szCs w:val="24"/>
        </w:rPr>
        <w:t>)</w:t>
      </w:r>
      <w:r>
        <w:rPr>
          <w:rFonts w:hint="eastAsia" w:ascii="宋体" w:hAnsi="宋体" w:eastAsia="宋体" w:cs="宋体"/>
          <w:sz w:val="24"/>
          <w:szCs w:val="24"/>
          <w:lang w:eastAsia="zh-CN"/>
        </w:rPr>
        <w:t>，</w:t>
      </w:r>
      <w:r>
        <w:rPr>
          <w:rFonts w:hint="eastAsia" w:ascii="华文楷体" w:hAnsi="华文楷体" w:eastAsia="华文楷体" w:cs="华文楷体"/>
          <w:sz w:val="24"/>
          <w:lang w:val="en-US" w:eastAsia="zh-CN"/>
        </w:rPr>
        <w:t>也不符合第二范式(2NF)，因为patSymptom属性依赖于aidNo，而不仅仅依赖于departNo，我们把它分解为更小的两个关系模式：</w:t>
      </w:r>
    </w:p>
    <w:p>
      <w:pPr>
        <w:pStyle w:val="4"/>
        <w:keepNext w:val="0"/>
        <w:keepLines w:val="0"/>
        <w:widowControl/>
        <w:suppressLineNumbers w:val="0"/>
        <w:ind w:firstLine="420" w:firstLineChars="0"/>
        <w:rPr>
          <w:rFonts w:hint="eastAsia"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DepartRecord(</w:t>
      </w:r>
      <w:r>
        <w:rPr>
          <w:rFonts w:ascii="宋体" w:hAnsi="宋体" w:eastAsia="宋体" w:cs="宋体"/>
          <w:b/>
          <w:bCs/>
          <w:kern w:val="2"/>
          <w:sz w:val="24"/>
          <w:szCs w:val="24"/>
          <w:u w:val="single"/>
          <w:lang w:val="en-US" w:eastAsia="zh-CN" w:bidi="ar-SA"/>
        </w:rPr>
        <w:t>aidNo</w:t>
      </w:r>
      <w:r>
        <w:rPr>
          <w:rFonts w:ascii="宋体" w:hAnsi="宋体" w:eastAsia="宋体" w:cs="宋体"/>
          <w:kern w:val="2"/>
          <w:sz w:val="24"/>
          <w:szCs w:val="24"/>
          <w:lang w:val="en-US" w:eastAsia="zh-CN" w:bidi="ar-SA"/>
        </w:rPr>
        <w:t>,</w:t>
      </w:r>
      <w:r>
        <w:rPr>
          <w:rFonts w:ascii="宋体" w:hAnsi="宋体" w:eastAsia="宋体" w:cs="宋体"/>
          <w:b/>
          <w:bCs/>
          <w:i w:val="0"/>
          <w:iCs w:val="0"/>
          <w:kern w:val="2"/>
          <w:sz w:val="24"/>
          <w:szCs w:val="24"/>
          <w:u w:val="single"/>
          <w:lang w:val="en-US" w:eastAsia="zh-CN" w:bidi="ar-SA"/>
        </w:rPr>
        <w:t>departNo</w:t>
      </w:r>
      <w:r>
        <w:rPr>
          <w:rFonts w:ascii="宋体" w:hAnsi="宋体" w:eastAsia="宋体" w:cs="宋体"/>
          <w:kern w:val="2"/>
          <w:sz w:val="24"/>
          <w:szCs w:val="24"/>
          <w:lang w:val="en-US" w:eastAsia="zh-CN" w:bidi="ar-SA"/>
        </w:rPr>
        <w:t>,</w:t>
      </w:r>
      <w:r>
        <w:rPr>
          <w:rFonts w:ascii="宋体" w:hAnsi="宋体" w:eastAsia="宋体" w:cs="宋体"/>
          <w:b/>
          <w:bCs/>
          <w:i/>
          <w:iCs/>
          <w:kern w:val="2"/>
          <w:sz w:val="24"/>
          <w:szCs w:val="24"/>
          <w:lang w:val="en-US" w:eastAsia="zh-CN" w:bidi="ar-SA"/>
        </w:rPr>
        <w:t>planNo</w:t>
      </w:r>
      <w:r>
        <w:rPr>
          <w:rFonts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w:t>
      </w:r>
    </w:p>
    <w:p>
      <w:pPr>
        <w:pStyle w:val="4"/>
        <w:keepNext w:val="0"/>
        <w:keepLines w:val="0"/>
        <w:widowControl/>
        <w:suppressLineNumbers w:val="0"/>
        <w:ind w:firstLine="420" w:firstLineChars="0"/>
        <w:rPr>
          <w:rFonts w:hint="eastAsia"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RecordSymptom(</w:t>
      </w:r>
      <w:r>
        <w:rPr>
          <w:rFonts w:ascii="宋体" w:hAnsi="宋体" w:eastAsia="宋体" w:cs="宋体"/>
          <w:b/>
          <w:bCs/>
          <w:kern w:val="2"/>
          <w:sz w:val="24"/>
          <w:szCs w:val="24"/>
          <w:u w:val="single"/>
          <w:lang w:val="en-US" w:eastAsia="zh-CN" w:bidi="ar-SA"/>
        </w:rPr>
        <w:t>aidNo</w:t>
      </w:r>
      <w:r>
        <w:rPr>
          <w:rFonts w:ascii="宋体" w:hAnsi="宋体" w:eastAsia="宋体" w:cs="宋体"/>
          <w:kern w:val="2"/>
          <w:sz w:val="24"/>
          <w:szCs w:val="24"/>
          <w:lang w:val="en-US" w:eastAsia="zh-CN" w:bidi="ar-SA"/>
        </w:rPr>
        <w:t>,patSymptom)</w:t>
      </w:r>
      <w:r>
        <w:rPr>
          <w:rFonts w:hint="eastAsia" w:ascii="宋体" w:hAnsi="宋体" w:eastAsia="宋体" w:cs="宋体"/>
          <w:kern w:val="2"/>
          <w:sz w:val="24"/>
          <w:szCs w:val="24"/>
          <w:lang w:val="en-US" w:eastAsia="zh-CN" w:bidi="ar-SA"/>
        </w:rPr>
        <w:t>;</w:t>
      </w:r>
    </w:p>
    <w:p>
      <w:pPr>
        <w:pStyle w:val="4"/>
        <w:keepNext w:val="0"/>
        <w:keepLines w:val="0"/>
        <w:widowControl/>
        <w:suppressLineNumbers w:val="0"/>
        <w:ind w:firstLine="420" w:firstLineChars="0"/>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DepartRecord和RecordSymptom之间存在一对多的关系，因此RecordSymptom表中的aidNo列是对DepartRecord表中的aidNo属性的外码。</w:t>
      </w:r>
    </w:p>
    <w:p>
      <w:pPr>
        <w:pStyle w:val="4"/>
        <w:keepNext w:val="0"/>
        <w:keepLines w:val="0"/>
        <w:widowControl/>
        <w:suppressLineNumbers w:val="0"/>
        <w:ind w:firstLine="420" w:firstLineChars="0"/>
        <w:rPr>
          <w:rFonts w:hint="default"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因此，根据关系模式求精，我们将病房Ward表与住院记录DepartRecord表进行分解处理后再建表。</w:t>
      </w:r>
      <w:bookmarkStart w:id="47" w:name="_GoBack"/>
      <w:bookmarkEnd w:id="47"/>
    </w:p>
    <w:p>
      <w:pPr>
        <w:widowControl w:val="0"/>
        <w:numPr>
          <w:ilvl w:val="0"/>
          <w:numId w:val="0"/>
        </w:numPr>
        <w:tabs>
          <w:tab w:val="left" w:pos="312"/>
        </w:tabs>
        <w:jc w:val="left"/>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FE178860"/>
    <w:multiLevelType w:val="singleLevel"/>
    <w:tmpl w:val="FE178860"/>
    <w:lvl w:ilvl="0" w:tentative="0">
      <w:start w:val="1"/>
      <w:numFmt w:val="bullet"/>
      <w:lvlText w:val=""/>
      <w:lvlJc w:val="left"/>
      <w:pPr>
        <w:tabs>
          <w:tab w:val="left" w:pos="420"/>
        </w:tabs>
        <w:ind w:left="840" w:hanging="420"/>
      </w:pPr>
      <w:rPr>
        <w:rFonts w:hint="default" w:ascii="Wingdings" w:hAnsi="Wingdings"/>
      </w:rPr>
    </w:lvl>
  </w:abstractNum>
  <w:abstractNum w:abstractNumId="3">
    <w:nsid w:val="00F758D2"/>
    <w:multiLevelType w:val="singleLevel"/>
    <w:tmpl w:val="00F758D2"/>
    <w:lvl w:ilvl="0" w:tentative="0">
      <w:start w:val="1"/>
      <w:numFmt w:val="decimal"/>
      <w:suff w:val="nothing"/>
      <w:lvlText w:val="（%1）"/>
      <w:lvlJc w:val="left"/>
      <w:rPr>
        <w:rFonts w:hint="default"/>
        <w:b w:val="0"/>
        <w:bCs w:val="0"/>
      </w:rPr>
    </w:lvl>
  </w:abstractNum>
  <w:abstractNum w:abstractNumId="4">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2E4D97CA"/>
    <w:multiLevelType w:val="singleLevel"/>
    <w:tmpl w:val="2E4D97CA"/>
    <w:lvl w:ilvl="0" w:tentative="0">
      <w:start w:val="1"/>
      <w:numFmt w:val="decimal"/>
      <w:suff w:val="space"/>
      <w:lvlText w:val="（%1）"/>
      <w:lvlJc w:val="left"/>
    </w:lvl>
  </w:abstractNum>
  <w:abstractNum w:abstractNumId="6">
    <w:nsid w:val="42236381"/>
    <w:multiLevelType w:val="singleLevel"/>
    <w:tmpl w:val="42236381"/>
    <w:lvl w:ilvl="0" w:tentative="0">
      <w:start w:val="1"/>
      <w:numFmt w:val="decimal"/>
      <w:suff w:val="nothing"/>
      <w:lvlText w:val="（%1）"/>
      <w:lvlJc w:val="left"/>
    </w:lvl>
  </w:abstractNum>
  <w:abstractNum w:abstractNumId="7">
    <w:nsid w:val="5ED8A16B"/>
    <w:multiLevelType w:val="singleLevel"/>
    <w:tmpl w:val="5ED8A16B"/>
    <w:lvl w:ilvl="0" w:tentative="0">
      <w:start w:val="1"/>
      <w:numFmt w:val="decimal"/>
      <w:suff w:val="space"/>
      <w:lvlText w:val="（%1）"/>
      <w:lvlJc w:val="left"/>
    </w:lvl>
  </w:abstractNum>
  <w:abstractNum w:abstractNumId="8">
    <w:nsid w:val="655998FD"/>
    <w:multiLevelType w:val="singleLevel"/>
    <w:tmpl w:val="655998FD"/>
    <w:lvl w:ilvl="0" w:tentative="0">
      <w:start w:val="1"/>
      <w:numFmt w:val="decimal"/>
      <w:suff w:val="nothing"/>
      <w:lvlText w:val="（%1）"/>
      <w:lvlJc w:val="left"/>
      <w:rPr>
        <w:rFonts w:hint="default"/>
        <w:b/>
        <w:bCs/>
      </w:rPr>
    </w:lvl>
  </w:abstractNum>
  <w:abstractNum w:abstractNumId="9">
    <w:nsid w:val="7D35998F"/>
    <w:multiLevelType w:val="singleLevel"/>
    <w:tmpl w:val="7D35998F"/>
    <w:lvl w:ilvl="0" w:tentative="0">
      <w:start w:val="1"/>
      <w:numFmt w:val="decimal"/>
      <w:suff w:val="space"/>
      <w:lvlText w:val="%1."/>
      <w:lvlJc w:val="left"/>
      <w:rPr>
        <w:rFonts w:hint="default"/>
        <w:b/>
        <w:bCs/>
      </w:rPr>
    </w:lvl>
  </w:abstractNum>
  <w:num w:numId="1">
    <w:abstractNumId w:val="4"/>
  </w:num>
  <w:num w:numId="2">
    <w:abstractNumId w:val="1"/>
  </w:num>
  <w:num w:numId="3">
    <w:abstractNumId w:val="0"/>
  </w:num>
  <w:num w:numId="4">
    <w:abstractNumId w:val="8"/>
  </w:num>
  <w:num w:numId="5">
    <w:abstractNumId w:val="5"/>
  </w:num>
  <w:num w:numId="6">
    <w:abstractNumId w:val="9"/>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E27E42"/>
    <w:rsid w:val="000253C1"/>
    <w:rsid w:val="00031189"/>
    <w:rsid w:val="000C3C5B"/>
    <w:rsid w:val="000D336E"/>
    <w:rsid w:val="00103A84"/>
    <w:rsid w:val="001647A0"/>
    <w:rsid w:val="00182295"/>
    <w:rsid w:val="001A56CC"/>
    <w:rsid w:val="001C7CBE"/>
    <w:rsid w:val="00204B37"/>
    <w:rsid w:val="00243600"/>
    <w:rsid w:val="00257BAC"/>
    <w:rsid w:val="00284B9F"/>
    <w:rsid w:val="002A0880"/>
    <w:rsid w:val="002D40F2"/>
    <w:rsid w:val="00305007"/>
    <w:rsid w:val="003242D0"/>
    <w:rsid w:val="00352FA8"/>
    <w:rsid w:val="003564DA"/>
    <w:rsid w:val="003E0DA8"/>
    <w:rsid w:val="003F6846"/>
    <w:rsid w:val="00403D06"/>
    <w:rsid w:val="004A0E2C"/>
    <w:rsid w:val="004A1BC4"/>
    <w:rsid w:val="00517B1D"/>
    <w:rsid w:val="00521BAD"/>
    <w:rsid w:val="00597305"/>
    <w:rsid w:val="005C57C0"/>
    <w:rsid w:val="005D21B6"/>
    <w:rsid w:val="005D2852"/>
    <w:rsid w:val="005F2DBF"/>
    <w:rsid w:val="00652A68"/>
    <w:rsid w:val="00660CB2"/>
    <w:rsid w:val="00671192"/>
    <w:rsid w:val="0076661D"/>
    <w:rsid w:val="008239DC"/>
    <w:rsid w:val="00931FC4"/>
    <w:rsid w:val="0093443A"/>
    <w:rsid w:val="00950AA1"/>
    <w:rsid w:val="00992CF8"/>
    <w:rsid w:val="00994A2D"/>
    <w:rsid w:val="009A05C6"/>
    <w:rsid w:val="009A75EA"/>
    <w:rsid w:val="009C2441"/>
    <w:rsid w:val="009D66EE"/>
    <w:rsid w:val="00A02500"/>
    <w:rsid w:val="00A514A6"/>
    <w:rsid w:val="00AA32BA"/>
    <w:rsid w:val="00AC57FC"/>
    <w:rsid w:val="00AD07CF"/>
    <w:rsid w:val="00B71314"/>
    <w:rsid w:val="00BA7222"/>
    <w:rsid w:val="00BA76BC"/>
    <w:rsid w:val="00BB6F41"/>
    <w:rsid w:val="00C0478F"/>
    <w:rsid w:val="00C546FB"/>
    <w:rsid w:val="00CA4AD2"/>
    <w:rsid w:val="00CF6A1B"/>
    <w:rsid w:val="00D46916"/>
    <w:rsid w:val="00D57333"/>
    <w:rsid w:val="00D95B1A"/>
    <w:rsid w:val="00DD4417"/>
    <w:rsid w:val="00E079A7"/>
    <w:rsid w:val="00E2233C"/>
    <w:rsid w:val="00E27E42"/>
    <w:rsid w:val="00E56A36"/>
    <w:rsid w:val="00EA5BF5"/>
    <w:rsid w:val="00ED187A"/>
    <w:rsid w:val="00F72775"/>
    <w:rsid w:val="00FA1C80"/>
    <w:rsid w:val="00FC562A"/>
    <w:rsid w:val="00FE30EA"/>
    <w:rsid w:val="01034CCA"/>
    <w:rsid w:val="010F7FF3"/>
    <w:rsid w:val="013926BC"/>
    <w:rsid w:val="01400D78"/>
    <w:rsid w:val="01510518"/>
    <w:rsid w:val="01647190"/>
    <w:rsid w:val="016808AC"/>
    <w:rsid w:val="0173071A"/>
    <w:rsid w:val="0182758C"/>
    <w:rsid w:val="019E1F5B"/>
    <w:rsid w:val="01B666C0"/>
    <w:rsid w:val="01D86637"/>
    <w:rsid w:val="01E70628"/>
    <w:rsid w:val="01EF32AF"/>
    <w:rsid w:val="02063A62"/>
    <w:rsid w:val="02820350"/>
    <w:rsid w:val="029D114A"/>
    <w:rsid w:val="02AD361F"/>
    <w:rsid w:val="02B87F94"/>
    <w:rsid w:val="02B9660F"/>
    <w:rsid w:val="02BA3F8E"/>
    <w:rsid w:val="02D41B01"/>
    <w:rsid w:val="03323775"/>
    <w:rsid w:val="033B3028"/>
    <w:rsid w:val="035E28F5"/>
    <w:rsid w:val="038838CA"/>
    <w:rsid w:val="038E15BE"/>
    <w:rsid w:val="03C4353C"/>
    <w:rsid w:val="03C77EC2"/>
    <w:rsid w:val="03E60AA4"/>
    <w:rsid w:val="03EE2698"/>
    <w:rsid w:val="04431588"/>
    <w:rsid w:val="04543ED4"/>
    <w:rsid w:val="04B8766F"/>
    <w:rsid w:val="04CD6732"/>
    <w:rsid w:val="04F96FF0"/>
    <w:rsid w:val="050F744F"/>
    <w:rsid w:val="053D7A6B"/>
    <w:rsid w:val="054B35C3"/>
    <w:rsid w:val="055024AB"/>
    <w:rsid w:val="055D640B"/>
    <w:rsid w:val="059D3862"/>
    <w:rsid w:val="05A16303"/>
    <w:rsid w:val="05A3564C"/>
    <w:rsid w:val="05C00253"/>
    <w:rsid w:val="05C45739"/>
    <w:rsid w:val="05F172DB"/>
    <w:rsid w:val="05F9301F"/>
    <w:rsid w:val="06005601"/>
    <w:rsid w:val="061D152C"/>
    <w:rsid w:val="062C0A44"/>
    <w:rsid w:val="063432F3"/>
    <w:rsid w:val="065B5A88"/>
    <w:rsid w:val="066E57BB"/>
    <w:rsid w:val="067E039A"/>
    <w:rsid w:val="067E4C80"/>
    <w:rsid w:val="068943A3"/>
    <w:rsid w:val="06A242A7"/>
    <w:rsid w:val="06A50BF6"/>
    <w:rsid w:val="06B769AD"/>
    <w:rsid w:val="06C2064E"/>
    <w:rsid w:val="06D849E3"/>
    <w:rsid w:val="06E65352"/>
    <w:rsid w:val="07022FBE"/>
    <w:rsid w:val="07261A99"/>
    <w:rsid w:val="072827DD"/>
    <w:rsid w:val="07634BF4"/>
    <w:rsid w:val="076A7EC1"/>
    <w:rsid w:val="07761A2F"/>
    <w:rsid w:val="079923C4"/>
    <w:rsid w:val="07C02047"/>
    <w:rsid w:val="07CA64B8"/>
    <w:rsid w:val="07EC0729"/>
    <w:rsid w:val="07FC4C5C"/>
    <w:rsid w:val="080B2EF7"/>
    <w:rsid w:val="08315913"/>
    <w:rsid w:val="084542FA"/>
    <w:rsid w:val="0848023A"/>
    <w:rsid w:val="0849771D"/>
    <w:rsid w:val="086B0545"/>
    <w:rsid w:val="08783DCD"/>
    <w:rsid w:val="088E3EF3"/>
    <w:rsid w:val="089C77E4"/>
    <w:rsid w:val="08AE1E9F"/>
    <w:rsid w:val="08AF79C5"/>
    <w:rsid w:val="08BD0334"/>
    <w:rsid w:val="08C16076"/>
    <w:rsid w:val="08DF474E"/>
    <w:rsid w:val="08E316EF"/>
    <w:rsid w:val="08F61060"/>
    <w:rsid w:val="09047D11"/>
    <w:rsid w:val="091C32AD"/>
    <w:rsid w:val="09261A80"/>
    <w:rsid w:val="09497C7F"/>
    <w:rsid w:val="094D3B1B"/>
    <w:rsid w:val="094D5D1D"/>
    <w:rsid w:val="094D7C31"/>
    <w:rsid w:val="095073FA"/>
    <w:rsid w:val="09777FA6"/>
    <w:rsid w:val="09903D7E"/>
    <w:rsid w:val="09905A49"/>
    <w:rsid w:val="09981163"/>
    <w:rsid w:val="099C718D"/>
    <w:rsid w:val="09A56189"/>
    <w:rsid w:val="09BB4672"/>
    <w:rsid w:val="09BC6071"/>
    <w:rsid w:val="09C40716"/>
    <w:rsid w:val="09CA0F5B"/>
    <w:rsid w:val="09CA452E"/>
    <w:rsid w:val="0A0A0DDB"/>
    <w:rsid w:val="0A341FB8"/>
    <w:rsid w:val="0A9F075F"/>
    <w:rsid w:val="0ABA5D67"/>
    <w:rsid w:val="0ABD461B"/>
    <w:rsid w:val="0AD5380E"/>
    <w:rsid w:val="0AD53E64"/>
    <w:rsid w:val="0AF3628F"/>
    <w:rsid w:val="0B05548F"/>
    <w:rsid w:val="0B154457"/>
    <w:rsid w:val="0B21104E"/>
    <w:rsid w:val="0B79522C"/>
    <w:rsid w:val="0B8A3BB0"/>
    <w:rsid w:val="0B8E5E4B"/>
    <w:rsid w:val="0BAF00A6"/>
    <w:rsid w:val="0BCA540F"/>
    <w:rsid w:val="0BCB75E2"/>
    <w:rsid w:val="0BCE7BBB"/>
    <w:rsid w:val="0BD936D7"/>
    <w:rsid w:val="0BDB4C57"/>
    <w:rsid w:val="0BE81B6C"/>
    <w:rsid w:val="0BEB6F66"/>
    <w:rsid w:val="0BF825A0"/>
    <w:rsid w:val="0C061FF2"/>
    <w:rsid w:val="0C156D35"/>
    <w:rsid w:val="0C3217EF"/>
    <w:rsid w:val="0C342C91"/>
    <w:rsid w:val="0C4B3818"/>
    <w:rsid w:val="0C4F49D4"/>
    <w:rsid w:val="0C5221B5"/>
    <w:rsid w:val="0C5F6818"/>
    <w:rsid w:val="0C7E7DDA"/>
    <w:rsid w:val="0CA20C26"/>
    <w:rsid w:val="0CC2278B"/>
    <w:rsid w:val="0CD56232"/>
    <w:rsid w:val="0CEA6115"/>
    <w:rsid w:val="0CF5079A"/>
    <w:rsid w:val="0D002DFE"/>
    <w:rsid w:val="0D10137A"/>
    <w:rsid w:val="0D113B19"/>
    <w:rsid w:val="0D3816DB"/>
    <w:rsid w:val="0D475685"/>
    <w:rsid w:val="0D731A97"/>
    <w:rsid w:val="0D953218"/>
    <w:rsid w:val="0D9E3B5E"/>
    <w:rsid w:val="0DA2480E"/>
    <w:rsid w:val="0DB409F5"/>
    <w:rsid w:val="0DC857B1"/>
    <w:rsid w:val="0DD340D1"/>
    <w:rsid w:val="0DD81C67"/>
    <w:rsid w:val="0DE43CC2"/>
    <w:rsid w:val="0DEB5944"/>
    <w:rsid w:val="0E241B6D"/>
    <w:rsid w:val="0E2560E0"/>
    <w:rsid w:val="0E5057A7"/>
    <w:rsid w:val="0E657443"/>
    <w:rsid w:val="0E682E06"/>
    <w:rsid w:val="0E707BF7"/>
    <w:rsid w:val="0E810983"/>
    <w:rsid w:val="0E987FB3"/>
    <w:rsid w:val="0EC713D9"/>
    <w:rsid w:val="0EDB59B8"/>
    <w:rsid w:val="0EE16A6A"/>
    <w:rsid w:val="0F002F79"/>
    <w:rsid w:val="0F005D19"/>
    <w:rsid w:val="0F0D54CA"/>
    <w:rsid w:val="0F1F6560"/>
    <w:rsid w:val="0F297C86"/>
    <w:rsid w:val="0F57704C"/>
    <w:rsid w:val="0F951948"/>
    <w:rsid w:val="0FAB0EE6"/>
    <w:rsid w:val="0FAC6523"/>
    <w:rsid w:val="0FC14EC7"/>
    <w:rsid w:val="10125409"/>
    <w:rsid w:val="103B3839"/>
    <w:rsid w:val="10635C65"/>
    <w:rsid w:val="1065596E"/>
    <w:rsid w:val="107E2A9F"/>
    <w:rsid w:val="1092654A"/>
    <w:rsid w:val="10AC760C"/>
    <w:rsid w:val="10BA3E29"/>
    <w:rsid w:val="10DB6CE5"/>
    <w:rsid w:val="10DC118D"/>
    <w:rsid w:val="10ED552F"/>
    <w:rsid w:val="111A7303"/>
    <w:rsid w:val="114C66F9"/>
    <w:rsid w:val="115455AE"/>
    <w:rsid w:val="117E4EF1"/>
    <w:rsid w:val="11A810AA"/>
    <w:rsid w:val="11A87972"/>
    <w:rsid w:val="11AD1C79"/>
    <w:rsid w:val="11C646FD"/>
    <w:rsid w:val="11C8727C"/>
    <w:rsid w:val="11CC783A"/>
    <w:rsid w:val="11E87365"/>
    <w:rsid w:val="11EC29A5"/>
    <w:rsid w:val="12045226"/>
    <w:rsid w:val="120B6CDF"/>
    <w:rsid w:val="1246230A"/>
    <w:rsid w:val="12607B1A"/>
    <w:rsid w:val="126733E2"/>
    <w:rsid w:val="12823437"/>
    <w:rsid w:val="12955E7E"/>
    <w:rsid w:val="12AA36D7"/>
    <w:rsid w:val="12B85F17"/>
    <w:rsid w:val="12D07676"/>
    <w:rsid w:val="12D20D22"/>
    <w:rsid w:val="12DD60AD"/>
    <w:rsid w:val="12E2352F"/>
    <w:rsid w:val="12FB74D3"/>
    <w:rsid w:val="12FD4810"/>
    <w:rsid w:val="13135720"/>
    <w:rsid w:val="13330364"/>
    <w:rsid w:val="13451652"/>
    <w:rsid w:val="134C79C3"/>
    <w:rsid w:val="137B1518"/>
    <w:rsid w:val="13903735"/>
    <w:rsid w:val="13A655BE"/>
    <w:rsid w:val="13C96B5A"/>
    <w:rsid w:val="13D12EE6"/>
    <w:rsid w:val="14137B4B"/>
    <w:rsid w:val="14143497"/>
    <w:rsid w:val="141460DB"/>
    <w:rsid w:val="141D56F1"/>
    <w:rsid w:val="14292D22"/>
    <w:rsid w:val="14325A97"/>
    <w:rsid w:val="1441006B"/>
    <w:rsid w:val="144813FA"/>
    <w:rsid w:val="14C27036"/>
    <w:rsid w:val="14C56738"/>
    <w:rsid w:val="14DE6331"/>
    <w:rsid w:val="14F24F5E"/>
    <w:rsid w:val="152244C4"/>
    <w:rsid w:val="15281BEC"/>
    <w:rsid w:val="15381696"/>
    <w:rsid w:val="15415E49"/>
    <w:rsid w:val="15427C2A"/>
    <w:rsid w:val="15514605"/>
    <w:rsid w:val="1591403D"/>
    <w:rsid w:val="159D101E"/>
    <w:rsid w:val="15C676C3"/>
    <w:rsid w:val="15C73107"/>
    <w:rsid w:val="15F07F9B"/>
    <w:rsid w:val="1606331B"/>
    <w:rsid w:val="16167B49"/>
    <w:rsid w:val="163463B6"/>
    <w:rsid w:val="1638549E"/>
    <w:rsid w:val="16571DC8"/>
    <w:rsid w:val="166318B1"/>
    <w:rsid w:val="168A2668"/>
    <w:rsid w:val="169923E1"/>
    <w:rsid w:val="16C8049B"/>
    <w:rsid w:val="16D72777"/>
    <w:rsid w:val="170170B3"/>
    <w:rsid w:val="170855CF"/>
    <w:rsid w:val="171165D8"/>
    <w:rsid w:val="172C0A5B"/>
    <w:rsid w:val="172F7D0C"/>
    <w:rsid w:val="17845F94"/>
    <w:rsid w:val="17AB33FF"/>
    <w:rsid w:val="17AC2B68"/>
    <w:rsid w:val="17B91CC2"/>
    <w:rsid w:val="17DD454F"/>
    <w:rsid w:val="17EB237D"/>
    <w:rsid w:val="183830CA"/>
    <w:rsid w:val="183C58B4"/>
    <w:rsid w:val="188B2A8E"/>
    <w:rsid w:val="18AD1DE1"/>
    <w:rsid w:val="18CC3A16"/>
    <w:rsid w:val="18F03E0E"/>
    <w:rsid w:val="18F16E26"/>
    <w:rsid w:val="191926D7"/>
    <w:rsid w:val="19253748"/>
    <w:rsid w:val="195F4655"/>
    <w:rsid w:val="196A68DD"/>
    <w:rsid w:val="19993273"/>
    <w:rsid w:val="19A74B2B"/>
    <w:rsid w:val="19B46189"/>
    <w:rsid w:val="19BC5C80"/>
    <w:rsid w:val="1A091F78"/>
    <w:rsid w:val="1A0A1265"/>
    <w:rsid w:val="1A33441C"/>
    <w:rsid w:val="1A402013"/>
    <w:rsid w:val="1A5B5BB9"/>
    <w:rsid w:val="1A5F696F"/>
    <w:rsid w:val="1A792091"/>
    <w:rsid w:val="1A8B71BA"/>
    <w:rsid w:val="1A9453C7"/>
    <w:rsid w:val="1AA9696A"/>
    <w:rsid w:val="1AC45D99"/>
    <w:rsid w:val="1AC92B69"/>
    <w:rsid w:val="1ADC6DA1"/>
    <w:rsid w:val="1AEE0821"/>
    <w:rsid w:val="1B103441"/>
    <w:rsid w:val="1B154000"/>
    <w:rsid w:val="1B2436E5"/>
    <w:rsid w:val="1B41010E"/>
    <w:rsid w:val="1B430B6D"/>
    <w:rsid w:val="1B50189A"/>
    <w:rsid w:val="1B791213"/>
    <w:rsid w:val="1B7E2ED7"/>
    <w:rsid w:val="1B8B1F8D"/>
    <w:rsid w:val="1B8D1DE8"/>
    <w:rsid w:val="1B95057C"/>
    <w:rsid w:val="1BA653AF"/>
    <w:rsid w:val="1BBA4823"/>
    <w:rsid w:val="1BCC3FDD"/>
    <w:rsid w:val="1BE24E4F"/>
    <w:rsid w:val="1C30018E"/>
    <w:rsid w:val="1C4B67C1"/>
    <w:rsid w:val="1C80194D"/>
    <w:rsid w:val="1C852B89"/>
    <w:rsid w:val="1CA8347B"/>
    <w:rsid w:val="1CAF0084"/>
    <w:rsid w:val="1CC10927"/>
    <w:rsid w:val="1CC97F51"/>
    <w:rsid w:val="1CCB7841"/>
    <w:rsid w:val="1CE134DB"/>
    <w:rsid w:val="1CEC4CF8"/>
    <w:rsid w:val="1D312A2D"/>
    <w:rsid w:val="1D8B5376"/>
    <w:rsid w:val="1DA04C97"/>
    <w:rsid w:val="1DB927C8"/>
    <w:rsid w:val="1DDF36AA"/>
    <w:rsid w:val="1E0C5A79"/>
    <w:rsid w:val="1E190254"/>
    <w:rsid w:val="1E1C3BAB"/>
    <w:rsid w:val="1E28404A"/>
    <w:rsid w:val="1E2C7696"/>
    <w:rsid w:val="1E403142"/>
    <w:rsid w:val="1E426EBA"/>
    <w:rsid w:val="1E53464A"/>
    <w:rsid w:val="1E566E09"/>
    <w:rsid w:val="1E67656B"/>
    <w:rsid w:val="1E8238DC"/>
    <w:rsid w:val="1EA115B9"/>
    <w:rsid w:val="1EAD3599"/>
    <w:rsid w:val="1EB45AEA"/>
    <w:rsid w:val="1EC23A8F"/>
    <w:rsid w:val="1EF25D47"/>
    <w:rsid w:val="1F2667DB"/>
    <w:rsid w:val="1F2A4A3E"/>
    <w:rsid w:val="1F2B2D1D"/>
    <w:rsid w:val="1F3F486D"/>
    <w:rsid w:val="1F456393"/>
    <w:rsid w:val="1F5275D0"/>
    <w:rsid w:val="1F62704F"/>
    <w:rsid w:val="1F6D16E7"/>
    <w:rsid w:val="1F795711"/>
    <w:rsid w:val="1F7D5370"/>
    <w:rsid w:val="1F8D0609"/>
    <w:rsid w:val="1FA81A50"/>
    <w:rsid w:val="1FB7612A"/>
    <w:rsid w:val="1FD22C77"/>
    <w:rsid w:val="1FE05F93"/>
    <w:rsid w:val="1FFE4A72"/>
    <w:rsid w:val="204D0D3C"/>
    <w:rsid w:val="20574410"/>
    <w:rsid w:val="206A094A"/>
    <w:rsid w:val="20711830"/>
    <w:rsid w:val="20735A50"/>
    <w:rsid w:val="20A976C4"/>
    <w:rsid w:val="20AB0D93"/>
    <w:rsid w:val="20B16FC4"/>
    <w:rsid w:val="20FD530B"/>
    <w:rsid w:val="213120F7"/>
    <w:rsid w:val="21405D9D"/>
    <w:rsid w:val="214537B9"/>
    <w:rsid w:val="21615F9F"/>
    <w:rsid w:val="21672371"/>
    <w:rsid w:val="217830D7"/>
    <w:rsid w:val="21913937"/>
    <w:rsid w:val="21AD17CE"/>
    <w:rsid w:val="21BE2CFB"/>
    <w:rsid w:val="21D41FDD"/>
    <w:rsid w:val="21D63B05"/>
    <w:rsid w:val="21E0159B"/>
    <w:rsid w:val="220F17A9"/>
    <w:rsid w:val="22341ABF"/>
    <w:rsid w:val="2282105B"/>
    <w:rsid w:val="22A44A68"/>
    <w:rsid w:val="22AD21FE"/>
    <w:rsid w:val="22D8603F"/>
    <w:rsid w:val="22DC29BE"/>
    <w:rsid w:val="22F73C11"/>
    <w:rsid w:val="22FF35CB"/>
    <w:rsid w:val="230746C6"/>
    <w:rsid w:val="238E494F"/>
    <w:rsid w:val="23BF0FAD"/>
    <w:rsid w:val="23CE2F9E"/>
    <w:rsid w:val="23E036D1"/>
    <w:rsid w:val="23EE3C6D"/>
    <w:rsid w:val="242E1C8E"/>
    <w:rsid w:val="24342404"/>
    <w:rsid w:val="243F4044"/>
    <w:rsid w:val="24466FD8"/>
    <w:rsid w:val="244871F4"/>
    <w:rsid w:val="24507E57"/>
    <w:rsid w:val="2483014E"/>
    <w:rsid w:val="24904A8E"/>
    <w:rsid w:val="24942439"/>
    <w:rsid w:val="24980708"/>
    <w:rsid w:val="24A52B81"/>
    <w:rsid w:val="24BE696E"/>
    <w:rsid w:val="24C3687B"/>
    <w:rsid w:val="24C52063"/>
    <w:rsid w:val="24F66C50"/>
    <w:rsid w:val="250C5C83"/>
    <w:rsid w:val="25113A8A"/>
    <w:rsid w:val="251D0611"/>
    <w:rsid w:val="252E2A93"/>
    <w:rsid w:val="25412CB7"/>
    <w:rsid w:val="25445C0D"/>
    <w:rsid w:val="254D15D5"/>
    <w:rsid w:val="257A162F"/>
    <w:rsid w:val="257A17FE"/>
    <w:rsid w:val="25875AFA"/>
    <w:rsid w:val="258A71B5"/>
    <w:rsid w:val="25AE12D9"/>
    <w:rsid w:val="25C56900"/>
    <w:rsid w:val="25C90B7D"/>
    <w:rsid w:val="25CD12F9"/>
    <w:rsid w:val="25D24FC7"/>
    <w:rsid w:val="25ED0053"/>
    <w:rsid w:val="25F74A2E"/>
    <w:rsid w:val="2624159B"/>
    <w:rsid w:val="26281FB6"/>
    <w:rsid w:val="264740DE"/>
    <w:rsid w:val="26474742"/>
    <w:rsid w:val="26536678"/>
    <w:rsid w:val="265C6046"/>
    <w:rsid w:val="26602206"/>
    <w:rsid w:val="266611A9"/>
    <w:rsid w:val="267270A9"/>
    <w:rsid w:val="2681079B"/>
    <w:rsid w:val="26812549"/>
    <w:rsid w:val="26937BFF"/>
    <w:rsid w:val="26981E89"/>
    <w:rsid w:val="26AF70B6"/>
    <w:rsid w:val="26B27B4D"/>
    <w:rsid w:val="26BB1EFF"/>
    <w:rsid w:val="26CD43A5"/>
    <w:rsid w:val="26D10621"/>
    <w:rsid w:val="26E517A8"/>
    <w:rsid w:val="26F015F9"/>
    <w:rsid w:val="2703610A"/>
    <w:rsid w:val="270C62B7"/>
    <w:rsid w:val="275B7BA1"/>
    <w:rsid w:val="276933D9"/>
    <w:rsid w:val="277930BC"/>
    <w:rsid w:val="277E4E2B"/>
    <w:rsid w:val="27910EB2"/>
    <w:rsid w:val="27926238"/>
    <w:rsid w:val="279B3ADF"/>
    <w:rsid w:val="27C430DB"/>
    <w:rsid w:val="27E56B08"/>
    <w:rsid w:val="27F76BEA"/>
    <w:rsid w:val="28094EEC"/>
    <w:rsid w:val="280B47C0"/>
    <w:rsid w:val="28100029"/>
    <w:rsid w:val="28184A3E"/>
    <w:rsid w:val="281D6311"/>
    <w:rsid w:val="28426231"/>
    <w:rsid w:val="28461C9C"/>
    <w:rsid w:val="284D4DD9"/>
    <w:rsid w:val="28722A91"/>
    <w:rsid w:val="28724840"/>
    <w:rsid w:val="28A109C2"/>
    <w:rsid w:val="28A902E6"/>
    <w:rsid w:val="28AA5A43"/>
    <w:rsid w:val="28CF0307"/>
    <w:rsid w:val="28D7459F"/>
    <w:rsid w:val="28DE3C83"/>
    <w:rsid w:val="28F96D0F"/>
    <w:rsid w:val="28FB4895"/>
    <w:rsid w:val="292B17C1"/>
    <w:rsid w:val="292F15C1"/>
    <w:rsid w:val="295452BB"/>
    <w:rsid w:val="297414A2"/>
    <w:rsid w:val="298A3B88"/>
    <w:rsid w:val="299F78B6"/>
    <w:rsid w:val="29AE6BBD"/>
    <w:rsid w:val="29B2271B"/>
    <w:rsid w:val="29BD2313"/>
    <w:rsid w:val="29D94444"/>
    <w:rsid w:val="29EE7404"/>
    <w:rsid w:val="29F574D6"/>
    <w:rsid w:val="2A054AD6"/>
    <w:rsid w:val="2A1C5FE2"/>
    <w:rsid w:val="2A1C6CCC"/>
    <w:rsid w:val="2A765CAB"/>
    <w:rsid w:val="2A893D40"/>
    <w:rsid w:val="2A974FC2"/>
    <w:rsid w:val="2AAC7918"/>
    <w:rsid w:val="2AAF14EC"/>
    <w:rsid w:val="2ACE2FF1"/>
    <w:rsid w:val="2ACE3732"/>
    <w:rsid w:val="2B167636"/>
    <w:rsid w:val="2B606BD1"/>
    <w:rsid w:val="2B940F71"/>
    <w:rsid w:val="2BA51A9A"/>
    <w:rsid w:val="2BB54077"/>
    <w:rsid w:val="2BC8635E"/>
    <w:rsid w:val="2BCC2B51"/>
    <w:rsid w:val="2BD55811"/>
    <w:rsid w:val="2BDF1527"/>
    <w:rsid w:val="2BE56630"/>
    <w:rsid w:val="2BE912BD"/>
    <w:rsid w:val="2C0840EA"/>
    <w:rsid w:val="2C1C7F68"/>
    <w:rsid w:val="2C1D328F"/>
    <w:rsid w:val="2C2B2800"/>
    <w:rsid w:val="2C302C2E"/>
    <w:rsid w:val="2C4C35F9"/>
    <w:rsid w:val="2C5518F5"/>
    <w:rsid w:val="2C5B5965"/>
    <w:rsid w:val="2C673F8F"/>
    <w:rsid w:val="2C6754A3"/>
    <w:rsid w:val="2C8F6197"/>
    <w:rsid w:val="2C9A390B"/>
    <w:rsid w:val="2CA274E8"/>
    <w:rsid w:val="2CB216AE"/>
    <w:rsid w:val="2CC336D9"/>
    <w:rsid w:val="2CD864F9"/>
    <w:rsid w:val="2CDA5389"/>
    <w:rsid w:val="2CE576AE"/>
    <w:rsid w:val="2CEA52EC"/>
    <w:rsid w:val="2D0438F4"/>
    <w:rsid w:val="2D1B6322"/>
    <w:rsid w:val="2D400CA4"/>
    <w:rsid w:val="2D555DFB"/>
    <w:rsid w:val="2D586E4D"/>
    <w:rsid w:val="2D5A729F"/>
    <w:rsid w:val="2D805F42"/>
    <w:rsid w:val="2D87561B"/>
    <w:rsid w:val="2D894D2D"/>
    <w:rsid w:val="2DBB4593"/>
    <w:rsid w:val="2DC817C2"/>
    <w:rsid w:val="2DD92044"/>
    <w:rsid w:val="2DEA6B16"/>
    <w:rsid w:val="2DFB0E33"/>
    <w:rsid w:val="2E0D7412"/>
    <w:rsid w:val="2E2746AC"/>
    <w:rsid w:val="2E5E3DBD"/>
    <w:rsid w:val="2E7B010A"/>
    <w:rsid w:val="2E7E4C4B"/>
    <w:rsid w:val="2E903C71"/>
    <w:rsid w:val="2EA339A5"/>
    <w:rsid w:val="2ECB555F"/>
    <w:rsid w:val="2ED3738A"/>
    <w:rsid w:val="2ED74DED"/>
    <w:rsid w:val="2EE43FBD"/>
    <w:rsid w:val="2F3B1E2F"/>
    <w:rsid w:val="2F514B7D"/>
    <w:rsid w:val="2F596ED2"/>
    <w:rsid w:val="2F61116A"/>
    <w:rsid w:val="2F6D7B0F"/>
    <w:rsid w:val="2F99355C"/>
    <w:rsid w:val="2F9B2720"/>
    <w:rsid w:val="2FA4415B"/>
    <w:rsid w:val="2FA910AD"/>
    <w:rsid w:val="2FB76046"/>
    <w:rsid w:val="2FD67E1F"/>
    <w:rsid w:val="2FDD6036"/>
    <w:rsid w:val="2FE13748"/>
    <w:rsid w:val="2FFD2195"/>
    <w:rsid w:val="30147E61"/>
    <w:rsid w:val="30156DB3"/>
    <w:rsid w:val="30192FED"/>
    <w:rsid w:val="301D32E3"/>
    <w:rsid w:val="304F147C"/>
    <w:rsid w:val="306F77B8"/>
    <w:rsid w:val="306F7E0E"/>
    <w:rsid w:val="30910D4B"/>
    <w:rsid w:val="309D1130"/>
    <w:rsid w:val="309E706C"/>
    <w:rsid w:val="30AB4424"/>
    <w:rsid w:val="30B03D7C"/>
    <w:rsid w:val="30FA5EA7"/>
    <w:rsid w:val="30FE32FE"/>
    <w:rsid w:val="3101315C"/>
    <w:rsid w:val="310E2D48"/>
    <w:rsid w:val="31292A78"/>
    <w:rsid w:val="31416F71"/>
    <w:rsid w:val="316A79F6"/>
    <w:rsid w:val="316E51BC"/>
    <w:rsid w:val="31707551"/>
    <w:rsid w:val="317B0188"/>
    <w:rsid w:val="319706CC"/>
    <w:rsid w:val="31A83831"/>
    <w:rsid w:val="31AE6803"/>
    <w:rsid w:val="31C369C7"/>
    <w:rsid w:val="31C6709C"/>
    <w:rsid w:val="31E140AE"/>
    <w:rsid w:val="321F121D"/>
    <w:rsid w:val="322070BA"/>
    <w:rsid w:val="32643F0D"/>
    <w:rsid w:val="326D1A9E"/>
    <w:rsid w:val="32780CA4"/>
    <w:rsid w:val="3285797A"/>
    <w:rsid w:val="328A6832"/>
    <w:rsid w:val="32AF227A"/>
    <w:rsid w:val="32DA195F"/>
    <w:rsid w:val="32DD01E2"/>
    <w:rsid w:val="32F3657D"/>
    <w:rsid w:val="331A5406"/>
    <w:rsid w:val="331D7A9E"/>
    <w:rsid w:val="333746BC"/>
    <w:rsid w:val="334E7C57"/>
    <w:rsid w:val="33677121"/>
    <w:rsid w:val="337E26A0"/>
    <w:rsid w:val="33E44399"/>
    <w:rsid w:val="33ED46D6"/>
    <w:rsid w:val="340118A2"/>
    <w:rsid w:val="340437F6"/>
    <w:rsid w:val="34070F50"/>
    <w:rsid w:val="340D407B"/>
    <w:rsid w:val="34117240"/>
    <w:rsid w:val="341E6BA4"/>
    <w:rsid w:val="342329BD"/>
    <w:rsid w:val="342B01B1"/>
    <w:rsid w:val="34776016"/>
    <w:rsid w:val="348740DD"/>
    <w:rsid w:val="34AD7C43"/>
    <w:rsid w:val="3518234F"/>
    <w:rsid w:val="3520055F"/>
    <w:rsid w:val="354C3113"/>
    <w:rsid w:val="355D4532"/>
    <w:rsid w:val="35611F3D"/>
    <w:rsid w:val="357C3433"/>
    <w:rsid w:val="358B5767"/>
    <w:rsid w:val="358F04C2"/>
    <w:rsid w:val="35B73EBF"/>
    <w:rsid w:val="35BC70FA"/>
    <w:rsid w:val="35C401DE"/>
    <w:rsid w:val="35D94B6D"/>
    <w:rsid w:val="36032F7B"/>
    <w:rsid w:val="36077326"/>
    <w:rsid w:val="36296F45"/>
    <w:rsid w:val="364671A3"/>
    <w:rsid w:val="364A215F"/>
    <w:rsid w:val="36545584"/>
    <w:rsid w:val="365612FD"/>
    <w:rsid w:val="365D25CE"/>
    <w:rsid w:val="3660217B"/>
    <w:rsid w:val="366C0B20"/>
    <w:rsid w:val="367D0F7F"/>
    <w:rsid w:val="36CD3B59"/>
    <w:rsid w:val="36DF5796"/>
    <w:rsid w:val="36E23D1C"/>
    <w:rsid w:val="36E355FB"/>
    <w:rsid w:val="36E371F4"/>
    <w:rsid w:val="36F8107A"/>
    <w:rsid w:val="36FA437E"/>
    <w:rsid w:val="37052027"/>
    <w:rsid w:val="372633C5"/>
    <w:rsid w:val="37325D26"/>
    <w:rsid w:val="3733163E"/>
    <w:rsid w:val="375F567C"/>
    <w:rsid w:val="376A7D63"/>
    <w:rsid w:val="378660DF"/>
    <w:rsid w:val="379033AD"/>
    <w:rsid w:val="37953B5B"/>
    <w:rsid w:val="37BD6237"/>
    <w:rsid w:val="37BE6725"/>
    <w:rsid w:val="37C60704"/>
    <w:rsid w:val="37E172EC"/>
    <w:rsid w:val="383438BF"/>
    <w:rsid w:val="383D2CCC"/>
    <w:rsid w:val="38417327"/>
    <w:rsid w:val="384A682E"/>
    <w:rsid w:val="385A3E91"/>
    <w:rsid w:val="38624CD5"/>
    <w:rsid w:val="388163D9"/>
    <w:rsid w:val="3885408B"/>
    <w:rsid w:val="388976F6"/>
    <w:rsid w:val="388E528D"/>
    <w:rsid w:val="38B8387F"/>
    <w:rsid w:val="38F33963"/>
    <w:rsid w:val="39180AEB"/>
    <w:rsid w:val="393D26CD"/>
    <w:rsid w:val="395578A5"/>
    <w:rsid w:val="39566C33"/>
    <w:rsid w:val="396A3D3C"/>
    <w:rsid w:val="397E2424"/>
    <w:rsid w:val="397F57F4"/>
    <w:rsid w:val="39A95BE7"/>
    <w:rsid w:val="39C66799"/>
    <w:rsid w:val="3A03179B"/>
    <w:rsid w:val="3A0379ED"/>
    <w:rsid w:val="3A161D21"/>
    <w:rsid w:val="3A310553"/>
    <w:rsid w:val="3A3C0EF2"/>
    <w:rsid w:val="3A485400"/>
    <w:rsid w:val="3A501F82"/>
    <w:rsid w:val="3A5867E9"/>
    <w:rsid w:val="3A654E03"/>
    <w:rsid w:val="3AAB2B06"/>
    <w:rsid w:val="3AB326EF"/>
    <w:rsid w:val="3AB807D8"/>
    <w:rsid w:val="3B2E16A9"/>
    <w:rsid w:val="3B351174"/>
    <w:rsid w:val="3B3C7592"/>
    <w:rsid w:val="3B6C3370"/>
    <w:rsid w:val="3B8B404B"/>
    <w:rsid w:val="3B925A9F"/>
    <w:rsid w:val="3B9D352A"/>
    <w:rsid w:val="3BA31E04"/>
    <w:rsid w:val="3BD14D78"/>
    <w:rsid w:val="3BD50962"/>
    <w:rsid w:val="3BE97A7F"/>
    <w:rsid w:val="3BF17A4F"/>
    <w:rsid w:val="3BF41D12"/>
    <w:rsid w:val="3C012237"/>
    <w:rsid w:val="3C1A6612"/>
    <w:rsid w:val="3C1C3AE4"/>
    <w:rsid w:val="3C520318"/>
    <w:rsid w:val="3C665107"/>
    <w:rsid w:val="3C721269"/>
    <w:rsid w:val="3C9148A4"/>
    <w:rsid w:val="3CBF7BDB"/>
    <w:rsid w:val="3CC94B8C"/>
    <w:rsid w:val="3CD70CBD"/>
    <w:rsid w:val="3CF22F76"/>
    <w:rsid w:val="3D2951F8"/>
    <w:rsid w:val="3D406863"/>
    <w:rsid w:val="3D44108F"/>
    <w:rsid w:val="3D5673DF"/>
    <w:rsid w:val="3D6267D9"/>
    <w:rsid w:val="3D66718E"/>
    <w:rsid w:val="3DC41242"/>
    <w:rsid w:val="3DD32C78"/>
    <w:rsid w:val="3DD376D7"/>
    <w:rsid w:val="3E1E7C9F"/>
    <w:rsid w:val="3E460EC1"/>
    <w:rsid w:val="3E525981"/>
    <w:rsid w:val="3E572BC5"/>
    <w:rsid w:val="3EA11583"/>
    <w:rsid w:val="3EAE0F2D"/>
    <w:rsid w:val="3EC51676"/>
    <w:rsid w:val="3ED953F3"/>
    <w:rsid w:val="3EED34B9"/>
    <w:rsid w:val="3EF43DA9"/>
    <w:rsid w:val="3F0C47CF"/>
    <w:rsid w:val="3F2D2A68"/>
    <w:rsid w:val="3F321B7A"/>
    <w:rsid w:val="3F3776FC"/>
    <w:rsid w:val="3F547E12"/>
    <w:rsid w:val="3F872A77"/>
    <w:rsid w:val="3FBE7F13"/>
    <w:rsid w:val="3FD21C77"/>
    <w:rsid w:val="3FE5458F"/>
    <w:rsid w:val="40047C86"/>
    <w:rsid w:val="402C1320"/>
    <w:rsid w:val="405B5DA5"/>
    <w:rsid w:val="40610F43"/>
    <w:rsid w:val="40735A64"/>
    <w:rsid w:val="408D6C32"/>
    <w:rsid w:val="40AA34E7"/>
    <w:rsid w:val="40CE0DC5"/>
    <w:rsid w:val="410C719A"/>
    <w:rsid w:val="410F015D"/>
    <w:rsid w:val="41134AA4"/>
    <w:rsid w:val="41232C67"/>
    <w:rsid w:val="41571B91"/>
    <w:rsid w:val="415D390F"/>
    <w:rsid w:val="41617BC8"/>
    <w:rsid w:val="41680452"/>
    <w:rsid w:val="41692665"/>
    <w:rsid w:val="416B088F"/>
    <w:rsid w:val="417F3C9E"/>
    <w:rsid w:val="418564A7"/>
    <w:rsid w:val="418E5269"/>
    <w:rsid w:val="41955AF6"/>
    <w:rsid w:val="41B104FA"/>
    <w:rsid w:val="41BD0482"/>
    <w:rsid w:val="41DF2AEE"/>
    <w:rsid w:val="41E7246F"/>
    <w:rsid w:val="41F15AEE"/>
    <w:rsid w:val="421F738E"/>
    <w:rsid w:val="42506BD2"/>
    <w:rsid w:val="42771ECF"/>
    <w:rsid w:val="428B0580"/>
    <w:rsid w:val="42922FE8"/>
    <w:rsid w:val="42980EEF"/>
    <w:rsid w:val="42C44AE9"/>
    <w:rsid w:val="42CE4629"/>
    <w:rsid w:val="42D61529"/>
    <w:rsid w:val="42EF6D61"/>
    <w:rsid w:val="43056004"/>
    <w:rsid w:val="430A1DED"/>
    <w:rsid w:val="43194C5C"/>
    <w:rsid w:val="43407CCF"/>
    <w:rsid w:val="435C7E27"/>
    <w:rsid w:val="4371555A"/>
    <w:rsid w:val="43AE32AA"/>
    <w:rsid w:val="43BE378B"/>
    <w:rsid w:val="440A3DD5"/>
    <w:rsid w:val="441E71D2"/>
    <w:rsid w:val="442474BA"/>
    <w:rsid w:val="443773EC"/>
    <w:rsid w:val="443C4228"/>
    <w:rsid w:val="444B446B"/>
    <w:rsid w:val="44792E79"/>
    <w:rsid w:val="447E4669"/>
    <w:rsid w:val="44837ACD"/>
    <w:rsid w:val="449F1646"/>
    <w:rsid w:val="44AB3B2B"/>
    <w:rsid w:val="44BD244E"/>
    <w:rsid w:val="44EB62C2"/>
    <w:rsid w:val="451A3E3D"/>
    <w:rsid w:val="4520319B"/>
    <w:rsid w:val="453F5DE7"/>
    <w:rsid w:val="4541231A"/>
    <w:rsid w:val="45511153"/>
    <w:rsid w:val="4552608F"/>
    <w:rsid w:val="455D594D"/>
    <w:rsid w:val="4577303D"/>
    <w:rsid w:val="459A5BC5"/>
    <w:rsid w:val="459C2AA4"/>
    <w:rsid w:val="45A5190D"/>
    <w:rsid w:val="45A762D7"/>
    <w:rsid w:val="45E90A79"/>
    <w:rsid w:val="46014F0F"/>
    <w:rsid w:val="46202FBB"/>
    <w:rsid w:val="464F1072"/>
    <w:rsid w:val="46506712"/>
    <w:rsid w:val="467E0BDC"/>
    <w:rsid w:val="46805F94"/>
    <w:rsid w:val="46A9389A"/>
    <w:rsid w:val="46BC25CA"/>
    <w:rsid w:val="46F13E40"/>
    <w:rsid w:val="46F941B1"/>
    <w:rsid w:val="4758474D"/>
    <w:rsid w:val="47596A1A"/>
    <w:rsid w:val="477C6CF8"/>
    <w:rsid w:val="478E60F3"/>
    <w:rsid w:val="478F7E42"/>
    <w:rsid w:val="47A805BE"/>
    <w:rsid w:val="47CD6D60"/>
    <w:rsid w:val="47DD29E4"/>
    <w:rsid w:val="47E376B2"/>
    <w:rsid w:val="47F51132"/>
    <w:rsid w:val="480017BB"/>
    <w:rsid w:val="48034EB8"/>
    <w:rsid w:val="480375B5"/>
    <w:rsid w:val="481452DA"/>
    <w:rsid w:val="483502BE"/>
    <w:rsid w:val="484C006E"/>
    <w:rsid w:val="4852730E"/>
    <w:rsid w:val="4861550C"/>
    <w:rsid w:val="486836BC"/>
    <w:rsid w:val="486B0FCB"/>
    <w:rsid w:val="486B5CA3"/>
    <w:rsid w:val="48710218"/>
    <w:rsid w:val="48717949"/>
    <w:rsid w:val="48730182"/>
    <w:rsid w:val="487340C2"/>
    <w:rsid w:val="48886558"/>
    <w:rsid w:val="48A66AA2"/>
    <w:rsid w:val="48B30830"/>
    <w:rsid w:val="48B373FE"/>
    <w:rsid w:val="48D04F3E"/>
    <w:rsid w:val="48D92D5B"/>
    <w:rsid w:val="48E1372A"/>
    <w:rsid w:val="48FA2BEF"/>
    <w:rsid w:val="49100FCF"/>
    <w:rsid w:val="491D0839"/>
    <w:rsid w:val="49261352"/>
    <w:rsid w:val="49325BF9"/>
    <w:rsid w:val="49543DC1"/>
    <w:rsid w:val="495D005F"/>
    <w:rsid w:val="496245F1"/>
    <w:rsid w:val="49B151DD"/>
    <w:rsid w:val="49B22896"/>
    <w:rsid w:val="49DB3B56"/>
    <w:rsid w:val="49E07B8F"/>
    <w:rsid w:val="4A39002E"/>
    <w:rsid w:val="4A5610DC"/>
    <w:rsid w:val="4A620BCC"/>
    <w:rsid w:val="4A9D52F4"/>
    <w:rsid w:val="4A9E066B"/>
    <w:rsid w:val="4AC42881"/>
    <w:rsid w:val="4AC76136"/>
    <w:rsid w:val="4AC9305C"/>
    <w:rsid w:val="4AE63ECB"/>
    <w:rsid w:val="4AEF54BB"/>
    <w:rsid w:val="4B130463"/>
    <w:rsid w:val="4B2E4F98"/>
    <w:rsid w:val="4B315A3D"/>
    <w:rsid w:val="4B3747A5"/>
    <w:rsid w:val="4B5A1D3C"/>
    <w:rsid w:val="4B5C04BD"/>
    <w:rsid w:val="4B5C6F5D"/>
    <w:rsid w:val="4B621F0D"/>
    <w:rsid w:val="4B630677"/>
    <w:rsid w:val="4B644064"/>
    <w:rsid w:val="4B660DD4"/>
    <w:rsid w:val="4B6C066E"/>
    <w:rsid w:val="4B90372D"/>
    <w:rsid w:val="4B935217"/>
    <w:rsid w:val="4B9758EB"/>
    <w:rsid w:val="4BC41C4D"/>
    <w:rsid w:val="4BCE102D"/>
    <w:rsid w:val="4BD00917"/>
    <w:rsid w:val="4C022C1F"/>
    <w:rsid w:val="4C210E02"/>
    <w:rsid w:val="4C244E37"/>
    <w:rsid w:val="4C3904A5"/>
    <w:rsid w:val="4C4340CA"/>
    <w:rsid w:val="4C465518"/>
    <w:rsid w:val="4C62171E"/>
    <w:rsid w:val="4C694D54"/>
    <w:rsid w:val="4C7B27BB"/>
    <w:rsid w:val="4C813447"/>
    <w:rsid w:val="4CA61FC4"/>
    <w:rsid w:val="4CD314A1"/>
    <w:rsid w:val="4CD53E98"/>
    <w:rsid w:val="4CDF5BD4"/>
    <w:rsid w:val="4CF03E01"/>
    <w:rsid w:val="4CF338F1"/>
    <w:rsid w:val="4CF6344E"/>
    <w:rsid w:val="4CFA0B77"/>
    <w:rsid w:val="4D086EF0"/>
    <w:rsid w:val="4D0D5F72"/>
    <w:rsid w:val="4D1913F2"/>
    <w:rsid w:val="4D1926D7"/>
    <w:rsid w:val="4D1A0D6E"/>
    <w:rsid w:val="4D214072"/>
    <w:rsid w:val="4D73233C"/>
    <w:rsid w:val="4D752558"/>
    <w:rsid w:val="4D7F0616"/>
    <w:rsid w:val="4D955495"/>
    <w:rsid w:val="4DB709E1"/>
    <w:rsid w:val="4DE61C7C"/>
    <w:rsid w:val="4DEA13C6"/>
    <w:rsid w:val="4DF47921"/>
    <w:rsid w:val="4DFE3005"/>
    <w:rsid w:val="4E002B47"/>
    <w:rsid w:val="4E1B7978"/>
    <w:rsid w:val="4E361D00"/>
    <w:rsid w:val="4E3B7E62"/>
    <w:rsid w:val="4E402B94"/>
    <w:rsid w:val="4E4A416F"/>
    <w:rsid w:val="4E4D0DDF"/>
    <w:rsid w:val="4E540BF3"/>
    <w:rsid w:val="4E556E47"/>
    <w:rsid w:val="4E5E123E"/>
    <w:rsid w:val="4E79582B"/>
    <w:rsid w:val="4E845E8D"/>
    <w:rsid w:val="4EDF237F"/>
    <w:rsid w:val="4EEC23A6"/>
    <w:rsid w:val="4EF54F4A"/>
    <w:rsid w:val="4EF96E09"/>
    <w:rsid w:val="4F157A3E"/>
    <w:rsid w:val="4F2D4D06"/>
    <w:rsid w:val="4F2E29BF"/>
    <w:rsid w:val="4F40596D"/>
    <w:rsid w:val="4F4E3061"/>
    <w:rsid w:val="4F606FD7"/>
    <w:rsid w:val="4F915DA6"/>
    <w:rsid w:val="4FA133B8"/>
    <w:rsid w:val="4FA72457"/>
    <w:rsid w:val="4FB61588"/>
    <w:rsid w:val="4FB7572D"/>
    <w:rsid w:val="4FBC725B"/>
    <w:rsid w:val="4FDB268C"/>
    <w:rsid w:val="4FEB6B02"/>
    <w:rsid w:val="4FF52D6F"/>
    <w:rsid w:val="4FFD7048"/>
    <w:rsid w:val="50066597"/>
    <w:rsid w:val="50137E07"/>
    <w:rsid w:val="501874BD"/>
    <w:rsid w:val="505663EE"/>
    <w:rsid w:val="506B4373"/>
    <w:rsid w:val="506E2C19"/>
    <w:rsid w:val="506F4906"/>
    <w:rsid w:val="509C1BAA"/>
    <w:rsid w:val="509C7DFC"/>
    <w:rsid w:val="50B5339B"/>
    <w:rsid w:val="50FB15D5"/>
    <w:rsid w:val="510265D0"/>
    <w:rsid w:val="512227DA"/>
    <w:rsid w:val="51767C93"/>
    <w:rsid w:val="518409CF"/>
    <w:rsid w:val="51896C1A"/>
    <w:rsid w:val="51A90A23"/>
    <w:rsid w:val="51BF4ED1"/>
    <w:rsid w:val="51C656B6"/>
    <w:rsid w:val="51CD0E7D"/>
    <w:rsid w:val="51E83AE0"/>
    <w:rsid w:val="5207043F"/>
    <w:rsid w:val="5209326F"/>
    <w:rsid w:val="520F4DE2"/>
    <w:rsid w:val="52232583"/>
    <w:rsid w:val="522911C8"/>
    <w:rsid w:val="523C27D2"/>
    <w:rsid w:val="52481EF5"/>
    <w:rsid w:val="52575653"/>
    <w:rsid w:val="5268671C"/>
    <w:rsid w:val="526A6351"/>
    <w:rsid w:val="529B145B"/>
    <w:rsid w:val="52B50EA5"/>
    <w:rsid w:val="52B92D5E"/>
    <w:rsid w:val="52F30E49"/>
    <w:rsid w:val="52F400F5"/>
    <w:rsid w:val="52F65EE9"/>
    <w:rsid w:val="52FD1026"/>
    <w:rsid w:val="52FE4944"/>
    <w:rsid w:val="53203CD9"/>
    <w:rsid w:val="532164E8"/>
    <w:rsid w:val="53580A69"/>
    <w:rsid w:val="53655E09"/>
    <w:rsid w:val="539F5118"/>
    <w:rsid w:val="53A326F6"/>
    <w:rsid w:val="53BF62DB"/>
    <w:rsid w:val="53C027A0"/>
    <w:rsid w:val="53C432D3"/>
    <w:rsid w:val="53C71501"/>
    <w:rsid w:val="53DA1367"/>
    <w:rsid w:val="53E47072"/>
    <w:rsid w:val="53E57EC7"/>
    <w:rsid w:val="53EF5E3B"/>
    <w:rsid w:val="53FD0BB2"/>
    <w:rsid w:val="54192145"/>
    <w:rsid w:val="541B083D"/>
    <w:rsid w:val="543C0C79"/>
    <w:rsid w:val="54423952"/>
    <w:rsid w:val="54462117"/>
    <w:rsid w:val="54510997"/>
    <w:rsid w:val="54893C85"/>
    <w:rsid w:val="548C7821"/>
    <w:rsid w:val="54972DB4"/>
    <w:rsid w:val="54BB5352"/>
    <w:rsid w:val="54DC4C6B"/>
    <w:rsid w:val="54FB65AF"/>
    <w:rsid w:val="55136E9B"/>
    <w:rsid w:val="551932C5"/>
    <w:rsid w:val="55230A5D"/>
    <w:rsid w:val="552855FC"/>
    <w:rsid w:val="55535101"/>
    <w:rsid w:val="556709D9"/>
    <w:rsid w:val="557157C6"/>
    <w:rsid w:val="558570B1"/>
    <w:rsid w:val="558A2919"/>
    <w:rsid w:val="559A6966"/>
    <w:rsid w:val="559C480F"/>
    <w:rsid w:val="559F45C9"/>
    <w:rsid w:val="55AF0E23"/>
    <w:rsid w:val="55D03046"/>
    <w:rsid w:val="55E52610"/>
    <w:rsid w:val="55FD4C80"/>
    <w:rsid w:val="56375F53"/>
    <w:rsid w:val="565E46E5"/>
    <w:rsid w:val="565F4411"/>
    <w:rsid w:val="565F5230"/>
    <w:rsid w:val="566E2BF1"/>
    <w:rsid w:val="56712BDE"/>
    <w:rsid w:val="56905D0D"/>
    <w:rsid w:val="56D51DDC"/>
    <w:rsid w:val="56F40992"/>
    <w:rsid w:val="57211FE5"/>
    <w:rsid w:val="57213EE0"/>
    <w:rsid w:val="57472864"/>
    <w:rsid w:val="5760619F"/>
    <w:rsid w:val="57680954"/>
    <w:rsid w:val="57696212"/>
    <w:rsid w:val="57966270"/>
    <w:rsid w:val="5797131D"/>
    <w:rsid w:val="57C7585F"/>
    <w:rsid w:val="57D24779"/>
    <w:rsid w:val="57E840B3"/>
    <w:rsid w:val="57F10A2D"/>
    <w:rsid w:val="58095D77"/>
    <w:rsid w:val="58320E2B"/>
    <w:rsid w:val="58371ED1"/>
    <w:rsid w:val="583E1337"/>
    <w:rsid w:val="585F18B4"/>
    <w:rsid w:val="58676F42"/>
    <w:rsid w:val="586F01CE"/>
    <w:rsid w:val="58825FE5"/>
    <w:rsid w:val="58903956"/>
    <w:rsid w:val="58B101BD"/>
    <w:rsid w:val="58F033DB"/>
    <w:rsid w:val="59011D6E"/>
    <w:rsid w:val="592129AE"/>
    <w:rsid w:val="596F2552"/>
    <w:rsid w:val="597114A7"/>
    <w:rsid w:val="597A198F"/>
    <w:rsid w:val="597D6869"/>
    <w:rsid w:val="59865826"/>
    <w:rsid w:val="59892F51"/>
    <w:rsid w:val="598A4AAF"/>
    <w:rsid w:val="59981791"/>
    <w:rsid w:val="59DE698A"/>
    <w:rsid w:val="5A025174"/>
    <w:rsid w:val="5A0755A9"/>
    <w:rsid w:val="5A1E1882"/>
    <w:rsid w:val="5A327C99"/>
    <w:rsid w:val="5A334077"/>
    <w:rsid w:val="5A3966BC"/>
    <w:rsid w:val="5A4974E2"/>
    <w:rsid w:val="5A525CE9"/>
    <w:rsid w:val="5A6000EC"/>
    <w:rsid w:val="5A6A32E2"/>
    <w:rsid w:val="5A6B5E6C"/>
    <w:rsid w:val="5A6C2882"/>
    <w:rsid w:val="5A757666"/>
    <w:rsid w:val="5A80760B"/>
    <w:rsid w:val="5A9E4719"/>
    <w:rsid w:val="5ABA133E"/>
    <w:rsid w:val="5AC25095"/>
    <w:rsid w:val="5B0078BD"/>
    <w:rsid w:val="5B3A46AA"/>
    <w:rsid w:val="5B5D2575"/>
    <w:rsid w:val="5B6361DC"/>
    <w:rsid w:val="5B741D13"/>
    <w:rsid w:val="5B8C18BC"/>
    <w:rsid w:val="5B8D6CBF"/>
    <w:rsid w:val="5BBB2CBC"/>
    <w:rsid w:val="5BC94B26"/>
    <w:rsid w:val="5BCE701C"/>
    <w:rsid w:val="5BD12E14"/>
    <w:rsid w:val="5BEC70EF"/>
    <w:rsid w:val="5C2C472A"/>
    <w:rsid w:val="5C4B16C3"/>
    <w:rsid w:val="5C4F794F"/>
    <w:rsid w:val="5C6C624E"/>
    <w:rsid w:val="5C7834BA"/>
    <w:rsid w:val="5C9A5E50"/>
    <w:rsid w:val="5C9D1184"/>
    <w:rsid w:val="5CFF7DCC"/>
    <w:rsid w:val="5D080FA7"/>
    <w:rsid w:val="5D0C12D0"/>
    <w:rsid w:val="5D3C5C1B"/>
    <w:rsid w:val="5D5D2589"/>
    <w:rsid w:val="5D6348B2"/>
    <w:rsid w:val="5D657399"/>
    <w:rsid w:val="5D9500AD"/>
    <w:rsid w:val="5DAA1DAA"/>
    <w:rsid w:val="5E060786"/>
    <w:rsid w:val="5E1C257C"/>
    <w:rsid w:val="5E277548"/>
    <w:rsid w:val="5E563CE0"/>
    <w:rsid w:val="5E5C0419"/>
    <w:rsid w:val="5E602469"/>
    <w:rsid w:val="5E6C21DE"/>
    <w:rsid w:val="5E766250"/>
    <w:rsid w:val="5E9250CD"/>
    <w:rsid w:val="5E9460AA"/>
    <w:rsid w:val="5EA306D2"/>
    <w:rsid w:val="5EA627E9"/>
    <w:rsid w:val="5EA860B5"/>
    <w:rsid w:val="5EAF158F"/>
    <w:rsid w:val="5EB86749"/>
    <w:rsid w:val="5EBE2573"/>
    <w:rsid w:val="5ED66BCF"/>
    <w:rsid w:val="5EDF082A"/>
    <w:rsid w:val="5EE0678B"/>
    <w:rsid w:val="5EF32781"/>
    <w:rsid w:val="5EFF1705"/>
    <w:rsid w:val="5F035266"/>
    <w:rsid w:val="5F0976BB"/>
    <w:rsid w:val="5F1B0D05"/>
    <w:rsid w:val="5F3F619D"/>
    <w:rsid w:val="5F554AF7"/>
    <w:rsid w:val="5F5C2304"/>
    <w:rsid w:val="5F6D710E"/>
    <w:rsid w:val="5F7D5A91"/>
    <w:rsid w:val="5F9E3306"/>
    <w:rsid w:val="5FA70C96"/>
    <w:rsid w:val="5FAB005C"/>
    <w:rsid w:val="5FC708D6"/>
    <w:rsid w:val="5FE5468A"/>
    <w:rsid w:val="5FE626C6"/>
    <w:rsid w:val="5FE9198C"/>
    <w:rsid w:val="602A7B11"/>
    <w:rsid w:val="60484C47"/>
    <w:rsid w:val="605473A2"/>
    <w:rsid w:val="605B4013"/>
    <w:rsid w:val="606D5311"/>
    <w:rsid w:val="606F5C73"/>
    <w:rsid w:val="608A4105"/>
    <w:rsid w:val="60970262"/>
    <w:rsid w:val="60A52CFD"/>
    <w:rsid w:val="60AD1391"/>
    <w:rsid w:val="60AD2D98"/>
    <w:rsid w:val="60B46A9C"/>
    <w:rsid w:val="60BB40A1"/>
    <w:rsid w:val="60D0378D"/>
    <w:rsid w:val="60E50F15"/>
    <w:rsid w:val="60EC092C"/>
    <w:rsid w:val="60EF5ED4"/>
    <w:rsid w:val="60FD42BC"/>
    <w:rsid w:val="61003420"/>
    <w:rsid w:val="610A3E73"/>
    <w:rsid w:val="610B2786"/>
    <w:rsid w:val="611E6891"/>
    <w:rsid w:val="61237FBC"/>
    <w:rsid w:val="61432C7A"/>
    <w:rsid w:val="61573FF7"/>
    <w:rsid w:val="61587D6F"/>
    <w:rsid w:val="617B6173"/>
    <w:rsid w:val="61E609F2"/>
    <w:rsid w:val="61E70167"/>
    <w:rsid w:val="621A3F13"/>
    <w:rsid w:val="621D675B"/>
    <w:rsid w:val="623B0746"/>
    <w:rsid w:val="624578CE"/>
    <w:rsid w:val="626064A9"/>
    <w:rsid w:val="626D24DE"/>
    <w:rsid w:val="628F551F"/>
    <w:rsid w:val="62C06F29"/>
    <w:rsid w:val="62C24916"/>
    <w:rsid w:val="62C77939"/>
    <w:rsid w:val="62D161DE"/>
    <w:rsid w:val="62F835B8"/>
    <w:rsid w:val="631E29C1"/>
    <w:rsid w:val="636C18B0"/>
    <w:rsid w:val="638578C3"/>
    <w:rsid w:val="638C5AAE"/>
    <w:rsid w:val="638D1F52"/>
    <w:rsid w:val="639929F2"/>
    <w:rsid w:val="63AB36DB"/>
    <w:rsid w:val="63AC4203"/>
    <w:rsid w:val="63B514A9"/>
    <w:rsid w:val="63CD5C90"/>
    <w:rsid w:val="63D3141F"/>
    <w:rsid w:val="63E83933"/>
    <w:rsid w:val="63F83144"/>
    <w:rsid w:val="645665FA"/>
    <w:rsid w:val="64591E34"/>
    <w:rsid w:val="648A198D"/>
    <w:rsid w:val="6521764F"/>
    <w:rsid w:val="652561BA"/>
    <w:rsid w:val="65853440"/>
    <w:rsid w:val="659D06A9"/>
    <w:rsid w:val="65B64C22"/>
    <w:rsid w:val="65C43C25"/>
    <w:rsid w:val="65C724DF"/>
    <w:rsid w:val="65C76E83"/>
    <w:rsid w:val="65C85CA2"/>
    <w:rsid w:val="65CC749D"/>
    <w:rsid w:val="65CE34F8"/>
    <w:rsid w:val="65D4315F"/>
    <w:rsid w:val="65D5198E"/>
    <w:rsid w:val="65DF0A5F"/>
    <w:rsid w:val="66133207"/>
    <w:rsid w:val="66380273"/>
    <w:rsid w:val="663C5DFC"/>
    <w:rsid w:val="663D28E3"/>
    <w:rsid w:val="664914D0"/>
    <w:rsid w:val="66652DBA"/>
    <w:rsid w:val="66660CE0"/>
    <w:rsid w:val="66666A8A"/>
    <w:rsid w:val="667361DE"/>
    <w:rsid w:val="66AE50EE"/>
    <w:rsid w:val="66C93F6D"/>
    <w:rsid w:val="66CA0DC7"/>
    <w:rsid w:val="66CF4630"/>
    <w:rsid w:val="66D05B98"/>
    <w:rsid w:val="67102EB7"/>
    <w:rsid w:val="672020EF"/>
    <w:rsid w:val="673E47CD"/>
    <w:rsid w:val="674A015A"/>
    <w:rsid w:val="677748CD"/>
    <w:rsid w:val="677E57D5"/>
    <w:rsid w:val="67825B46"/>
    <w:rsid w:val="67E4124C"/>
    <w:rsid w:val="67F8727B"/>
    <w:rsid w:val="67FC1454"/>
    <w:rsid w:val="680F1169"/>
    <w:rsid w:val="68296292"/>
    <w:rsid w:val="683B20EE"/>
    <w:rsid w:val="68564138"/>
    <w:rsid w:val="685C7C37"/>
    <w:rsid w:val="6874548F"/>
    <w:rsid w:val="688B0073"/>
    <w:rsid w:val="68A5389A"/>
    <w:rsid w:val="68CF09B9"/>
    <w:rsid w:val="68D73F22"/>
    <w:rsid w:val="68E00D76"/>
    <w:rsid w:val="69186056"/>
    <w:rsid w:val="69232565"/>
    <w:rsid w:val="692B5828"/>
    <w:rsid w:val="69520139"/>
    <w:rsid w:val="69762589"/>
    <w:rsid w:val="69967687"/>
    <w:rsid w:val="699A6ABF"/>
    <w:rsid w:val="699E5E58"/>
    <w:rsid w:val="69B95FA8"/>
    <w:rsid w:val="69CA6806"/>
    <w:rsid w:val="69CA79E7"/>
    <w:rsid w:val="69CD7914"/>
    <w:rsid w:val="69D56137"/>
    <w:rsid w:val="69DC461E"/>
    <w:rsid w:val="69F4279F"/>
    <w:rsid w:val="6A037F30"/>
    <w:rsid w:val="6A2B4273"/>
    <w:rsid w:val="6A5A06B4"/>
    <w:rsid w:val="6A6041B6"/>
    <w:rsid w:val="6A7146A1"/>
    <w:rsid w:val="6A7B023F"/>
    <w:rsid w:val="6AA4253C"/>
    <w:rsid w:val="6AAA5FC6"/>
    <w:rsid w:val="6AAF57D6"/>
    <w:rsid w:val="6AB75B07"/>
    <w:rsid w:val="6AE83F12"/>
    <w:rsid w:val="6AED7F4E"/>
    <w:rsid w:val="6B011F97"/>
    <w:rsid w:val="6B1E54B7"/>
    <w:rsid w:val="6B353441"/>
    <w:rsid w:val="6B393565"/>
    <w:rsid w:val="6B4A0729"/>
    <w:rsid w:val="6B744139"/>
    <w:rsid w:val="6B9876E6"/>
    <w:rsid w:val="6B9A50EA"/>
    <w:rsid w:val="6B9F2AE5"/>
    <w:rsid w:val="6BB750D6"/>
    <w:rsid w:val="6BB90FAB"/>
    <w:rsid w:val="6BC229B5"/>
    <w:rsid w:val="6BCC55E2"/>
    <w:rsid w:val="6BCC7750"/>
    <w:rsid w:val="6BE41CAE"/>
    <w:rsid w:val="6BE648F5"/>
    <w:rsid w:val="6BFD2BA0"/>
    <w:rsid w:val="6C1326B2"/>
    <w:rsid w:val="6C207BD4"/>
    <w:rsid w:val="6C2602CC"/>
    <w:rsid w:val="6C300DB3"/>
    <w:rsid w:val="6C35428E"/>
    <w:rsid w:val="6C416F4D"/>
    <w:rsid w:val="6C5D26DE"/>
    <w:rsid w:val="6C8202A3"/>
    <w:rsid w:val="6C8859AD"/>
    <w:rsid w:val="6C8A6C2E"/>
    <w:rsid w:val="6CAC430B"/>
    <w:rsid w:val="6CC21739"/>
    <w:rsid w:val="6CE51DDC"/>
    <w:rsid w:val="6CE63EA3"/>
    <w:rsid w:val="6CF24FC4"/>
    <w:rsid w:val="6CFE7A1D"/>
    <w:rsid w:val="6D0668D1"/>
    <w:rsid w:val="6D1D1D5E"/>
    <w:rsid w:val="6D292567"/>
    <w:rsid w:val="6D3E250F"/>
    <w:rsid w:val="6D424F43"/>
    <w:rsid w:val="6D43644A"/>
    <w:rsid w:val="6D681439"/>
    <w:rsid w:val="6D9D0D50"/>
    <w:rsid w:val="6DA20F64"/>
    <w:rsid w:val="6DC2717F"/>
    <w:rsid w:val="6DC76061"/>
    <w:rsid w:val="6DDE0980"/>
    <w:rsid w:val="6DEE183F"/>
    <w:rsid w:val="6E0B2307"/>
    <w:rsid w:val="6E210612"/>
    <w:rsid w:val="6E3F5C38"/>
    <w:rsid w:val="6E474063"/>
    <w:rsid w:val="6E6D4CA7"/>
    <w:rsid w:val="6E8C1058"/>
    <w:rsid w:val="6E907F65"/>
    <w:rsid w:val="6E9D5013"/>
    <w:rsid w:val="6EAE08C2"/>
    <w:rsid w:val="6EBC1D4D"/>
    <w:rsid w:val="6EC42545"/>
    <w:rsid w:val="6EC500CD"/>
    <w:rsid w:val="6ED06C27"/>
    <w:rsid w:val="6ED85B9C"/>
    <w:rsid w:val="6EDA0016"/>
    <w:rsid w:val="6EF6752E"/>
    <w:rsid w:val="6F0155A2"/>
    <w:rsid w:val="6F150271"/>
    <w:rsid w:val="6F2F5015"/>
    <w:rsid w:val="6F377216"/>
    <w:rsid w:val="6F644C77"/>
    <w:rsid w:val="6F6D2C38"/>
    <w:rsid w:val="6F922A75"/>
    <w:rsid w:val="6F9901D3"/>
    <w:rsid w:val="6F9F119D"/>
    <w:rsid w:val="6FC01428"/>
    <w:rsid w:val="6FC67FAC"/>
    <w:rsid w:val="6FD46699"/>
    <w:rsid w:val="6FF31971"/>
    <w:rsid w:val="701260DE"/>
    <w:rsid w:val="701D5136"/>
    <w:rsid w:val="703C2C49"/>
    <w:rsid w:val="7055497A"/>
    <w:rsid w:val="70601176"/>
    <w:rsid w:val="70627346"/>
    <w:rsid w:val="70756248"/>
    <w:rsid w:val="70781894"/>
    <w:rsid w:val="70946430"/>
    <w:rsid w:val="70B30B1E"/>
    <w:rsid w:val="70DC0075"/>
    <w:rsid w:val="70E10104"/>
    <w:rsid w:val="70F817BC"/>
    <w:rsid w:val="71123A97"/>
    <w:rsid w:val="7113780F"/>
    <w:rsid w:val="713B7D9A"/>
    <w:rsid w:val="714A46BE"/>
    <w:rsid w:val="718538CC"/>
    <w:rsid w:val="719B785F"/>
    <w:rsid w:val="719E357C"/>
    <w:rsid w:val="71A072F4"/>
    <w:rsid w:val="71AB5C99"/>
    <w:rsid w:val="71B4787C"/>
    <w:rsid w:val="71CB2345"/>
    <w:rsid w:val="71EE1840"/>
    <w:rsid w:val="721E252E"/>
    <w:rsid w:val="72987FCC"/>
    <w:rsid w:val="72B648F6"/>
    <w:rsid w:val="72C02C41"/>
    <w:rsid w:val="72C04615"/>
    <w:rsid w:val="72CB2592"/>
    <w:rsid w:val="72F84B8A"/>
    <w:rsid w:val="72FE3D18"/>
    <w:rsid w:val="7305703F"/>
    <w:rsid w:val="73091DDD"/>
    <w:rsid w:val="73131D48"/>
    <w:rsid w:val="732301DD"/>
    <w:rsid w:val="7325493A"/>
    <w:rsid w:val="733028E3"/>
    <w:rsid w:val="73414394"/>
    <w:rsid w:val="735E192B"/>
    <w:rsid w:val="736802EF"/>
    <w:rsid w:val="736D76AA"/>
    <w:rsid w:val="736E4F36"/>
    <w:rsid w:val="737320AC"/>
    <w:rsid w:val="73A11102"/>
    <w:rsid w:val="73AF7CC3"/>
    <w:rsid w:val="73C90B61"/>
    <w:rsid w:val="73D615D4"/>
    <w:rsid w:val="74015E49"/>
    <w:rsid w:val="74250FEF"/>
    <w:rsid w:val="74251D33"/>
    <w:rsid w:val="74285B6B"/>
    <w:rsid w:val="749C38FE"/>
    <w:rsid w:val="74AB66DC"/>
    <w:rsid w:val="74B05DCE"/>
    <w:rsid w:val="74B44E65"/>
    <w:rsid w:val="74C1729F"/>
    <w:rsid w:val="74D13C69"/>
    <w:rsid w:val="74DA0B96"/>
    <w:rsid w:val="74F00593"/>
    <w:rsid w:val="74FC2929"/>
    <w:rsid w:val="75591C2F"/>
    <w:rsid w:val="75A43751"/>
    <w:rsid w:val="75A73235"/>
    <w:rsid w:val="760F70BB"/>
    <w:rsid w:val="762564C0"/>
    <w:rsid w:val="76286F0E"/>
    <w:rsid w:val="76536785"/>
    <w:rsid w:val="765A6D66"/>
    <w:rsid w:val="76951223"/>
    <w:rsid w:val="76D0072F"/>
    <w:rsid w:val="76DB6FB5"/>
    <w:rsid w:val="76E42A4A"/>
    <w:rsid w:val="76F04A18"/>
    <w:rsid w:val="77265B4F"/>
    <w:rsid w:val="773029B3"/>
    <w:rsid w:val="773651CA"/>
    <w:rsid w:val="777D3BB6"/>
    <w:rsid w:val="778D0189"/>
    <w:rsid w:val="77933457"/>
    <w:rsid w:val="779F1DFC"/>
    <w:rsid w:val="77A967D7"/>
    <w:rsid w:val="77DE03EC"/>
    <w:rsid w:val="77F57C6E"/>
    <w:rsid w:val="77FF2ECC"/>
    <w:rsid w:val="780305DD"/>
    <w:rsid w:val="78040838"/>
    <w:rsid w:val="7808174F"/>
    <w:rsid w:val="7816271A"/>
    <w:rsid w:val="78326FD3"/>
    <w:rsid w:val="785F79ED"/>
    <w:rsid w:val="786776D4"/>
    <w:rsid w:val="78A646CC"/>
    <w:rsid w:val="78A653C9"/>
    <w:rsid w:val="78EC3915"/>
    <w:rsid w:val="78F03BB3"/>
    <w:rsid w:val="78F427DE"/>
    <w:rsid w:val="78F62BF3"/>
    <w:rsid w:val="791C1903"/>
    <w:rsid w:val="7927743B"/>
    <w:rsid w:val="792B7DEB"/>
    <w:rsid w:val="793D3558"/>
    <w:rsid w:val="7951338E"/>
    <w:rsid w:val="79613032"/>
    <w:rsid w:val="79853103"/>
    <w:rsid w:val="79892D64"/>
    <w:rsid w:val="799D05BD"/>
    <w:rsid w:val="79A337FB"/>
    <w:rsid w:val="79A51A80"/>
    <w:rsid w:val="79B36197"/>
    <w:rsid w:val="79B55907"/>
    <w:rsid w:val="79DE1101"/>
    <w:rsid w:val="79F5298E"/>
    <w:rsid w:val="79F55F18"/>
    <w:rsid w:val="7A062E7B"/>
    <w:rsid w:val="7A100D8F"/>
    <w:rsid w:val="7A587F4F"/>
    <w:rsid w:val="7A76470C"/>
    <w:rsid w:val="7A8C1F01"/>
    <w:rsid w:val="7A910122"/>
    <w:rsid w:val="7A9B18B1"/>
    <w:rsid w:val="7AA0530A"/>
    <w:rsid w:val="7AAB6E69"/>
    <w:rsid w:val="7AD93877"/>
    <w:rsid w:val="7AF12ED7"/>
    <w:rsid w:val="7B3241B4"/>
    <w:rsid w:val="7B493364"/>
    <w:rsid w:val="7B6C13EC"/>
    <w:rsid w:val="7B705E3A"/>
    <w:rsid w:val="7B7C392E"/>
    <w:rsid w:val="7B973C07"/>
    <w:rsid w:val="7B9D4563"/>
    <w:rsid w:val="7B9E41B3"/>
    <w:rsid w:val="7BA47FB4"/>
    <w:rsid w:val="7BAE42AC"/>
    <w:rsid w:val="7BCC1EB3"/>
    <w:rsid w:val="7BD04C7A"/>
    <w:rsid w:val="7BD34F2F"/>
    <w:rsid w:val="7BD40664"/>
    <w:rsid w:val="7BD8687D"/>
    <w:rsid w:val="7BE10C20"/>
    <w:rsid w:val="7BE566C0"/>
    <w:rsid w:val="7BE77DE2"/>
    <w:rsid w:val="7BFF244E"/>
    <w:rsid w:val="7C0D1A2A"/>
    <w:rsid w:val="7C1F52BA"/>
    <w:rsid w:val="7C3640B7"/>
    <w:rsid w:val="7C4B60AF"/>
    <w:rsid w:val="7C684EB3"/>
    <w:rsid w:val="7CE37594"/>
    <w:rsid w:val="7CFC39CF"/>
    <w:rsid w:val="7CFD384D"/>
    <w:rsid w:val="7D036989"/>
    <w:rsid w:val="7D140EF2"/>
    <w:rsid w:val="7D172F49"/>
    <w:rsid w:val="7D1D5C9D"/>
    <w:rsid w:val="7D292894"/>
    <w:rsid w:val="7D341829"/>
    <w:rsid w:val="7D377BC1"/>
    <w:rsid w:val="7D3C79A9"/>
    <w:rsid w:val="7D436E46"/>
    <w:rsid w:val="7D503CF2"/>
    <w:rsid w:val="7D617A35"/>
    <w:rsid w:val="7D6F26AE"/>
    <w:rsid w:val="7D7A387D"/>
    <w:rsid w:val="7D8541A3"/>
    <w:rsid w:val="7D87765E"/>
    <w:rsid w:val="7D8A59AB"/>
    <w:rsid w:val="7DB61867"/>
    <w:rsid w:val="7DC223A1"/>
    <w:rsid w:val="7DCC0512"/>
    <w:rsid w:val="7DDD7BD2"/>
    <w:rsid w:val="7DE63A02"/>
    <w:rsid w:val="7E094473"/>
    <w:rsid w:val="7E3A462D"/>
    <w:rsid w:val="7E3F39F1"/>
    <w:rsid w:val="7E5F1258"/>
    <w:rsid w:val="7E611BB9"/>
    <w:rsid w:val="7E786F03"/>
    <w:rsid w:val="7E980196"/>
    <w:rsid w:val="7EB1369C"/>
    <w:rsid w:val="7EB76B63"/>
    <w:rsid w:val="7ED72300"/>
    <w:rsid w:val="7EE7144B"/>
    <w:rsid w:val="7EFB6861"/>
    <w:rsid w:val="7F0321A5"/>
    <w:rsid w:val="7F076204"/>
    <w:rsid w:val="7F1C55DC"/>
    <w:rsid w:val="7F1E662F"/>
    <w:rsid w:val="7F286BA7"/>
    <w:rsid w:val="7F45500A"/>
    <w:rsid w:val="7F51450A"/>
    <w:rsid w:val="7F6662D5"/>
    <w:rsid w:val="7F744857"/>
    <w:rsid w:val="7F9A1827"/>
    <w:rsid w:val="7FA22BE0"/>
    <w:rsid w:val="7FC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qFormat/>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4.e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9.bin"/><Relationship Id="rId27" Type="http://schemas.openxmlformats.org/officeDocument/2006/relationships/image" Target="media/image12.emf"/><Relationship Id="rId26" Type="http://schemas.openxmlformats.org/officeDocument/2006/relationships/oleObject" Target="embeddings/oleObject8.bin"/><Relationship Id="rId25" Type="http://schemas.openxmlformats.org/officeDocument/2006/relationships/image" Target="media/image11.emf"/><Relationship Id="rId24" Type="http://schemas.openxmlformats.org/officeDocument/2006/relationships/oleObject" Target="embeddings/oleObject7.bin"/><Relationship Id="rId23" Type="http://schemas.openxmlformats.org/officeDocument/2006/relationships/image" Target="media/image10.emf"/><Relationship Id="rId22" Type="http://schemas.openxmlformats.org/officeDocument/2006/relationships/oleObject" Target="embeddings/oleObject6.bin"/><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package" Target="embeddings/Microsoft_Visio___3.vsdx"/><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AED46-C1A7-4A96-8B3D-A7EA6854FD93}">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10633</Words>
  <Characters>14599</Characters>
  <Lines>1</Lines>
  <Paragraphs>1</Paragraphs>
  <TotalTime>9</TotalTime>
  <ScaleCrop>false</ScaleCrop>
  <LinksUpToDate>false</LinksUpToDate>
  <CharactersWithSpaces>15041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2023-05-28T11:34:37Z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