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Scenariusz “Wyświetlanie postów”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: Link do strony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Wejdź na stronę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Naciśnij na przycisk “Posty”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Oczekiwany rezultat : Wyświetlą się posty wraz z ich tytułami.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Scenariusz “Wyświetlanie Zdjęć”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: Link do strony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1.Wejdź na stronę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2.Naciśnij na przycisk “Zdjęcia”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Oczekiwany rezultat : Wyświetlą się zdjęcia wraz z ich tytułami.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Scenariusz “Filtrowanie postów”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 : Link do strony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1.Wejdź na stronę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2.W pole “Minimalna długość” wpisz 20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3.W pole “Maksymalna długość” wpisz 80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Oczekiwany rezultat : Wyświetlą się posty, które mają minimalnie 20 znaków i maksymalnie 80 znaków.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