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320"/>
        <w:jc w:val="center"/>
      </w:pPr>
      <w:r>
        <w:rPr>
          <w:rFonts w:ascii="Times New Roman" w:hAnsi="Times New Roman"/>
          <w:b/>
          <w:sz w:val="28"/>
          <w:u w:val="single"/>
        </w:rPr>
        <w:t>REPORT STRUCTURE &amp; BINDING SPECIFICATION</w:t>
      </w:r>
    </w:p>
    <w:p>
      <w:pPr>
        <w:spacing w:line="360" w:lineRule="auto" w:before="0" w:after="160"/>
        <w:jc w:val="both"/>
      </w:pPr>
      <w:r>
        <w:rPr>
          <w:rFonts w:ascii="Times New Roman" w:hAnsi="Times New Roman"/>
          <w:b/>
          <w:sz w:val="24"/>
        </w:rPr>
        <w:t>Hardbound Navy Blue Leather / Rexene with embossed golden lettering.</w:t>
      </w:r>
      <w:r>
        <w:rPr>
          <w:rFonts w:ascii="Times New Roman" w:hAnsi="Times New Roman"/>
          <w:i w:val="0"/>
          <w:sz w:val="24"/>
        </w:rPr>
        <w:t xml:space="preserve">Cover Material: </w:t>
      </w:r>
    </w:p>
    <w:p>
      <w:pPr>
        <w:spacing w:line="360" w:lineRule="auto" w:before="0" w:after="160"/>
        <w:jc w:val="both"/>
      </w:pPr>
      <w:r>
        <w:rPr>
          <w:rFonts w:ascii="Times New Roman" w:hAnsi="Times New Roman"/>
          <w:b/>
          <w:sz w:val="24"/>
        </w:rPr>
        <w:t>Title of the project and year of submission in letters of suitable size going from top to bottom.</w:t>
      </w:r>
      <w:r>
        <w:rPr>
          <w:rFonts w:ascii="Times New Roman" w:hAnsi="Times New Roman"/>
          <w:i w:val="0"/>
          <w:sz w:val="24"/>
        </w:rPr>
        <w:t xml:space="preserve">Spine Lettering: </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Courier New" w:hAnsi="Courier New"/>
                <w:color w:val="0F172A"/>
                <w:sz w:val="18"/>
              </w:rPr>
              <w:t>SPINE: DESIGN AND DEVELOPMENT OF A WEB-BASED MANAGEMENT SYSTEM FOR ROTARACT CLUB OF NIBM KANDY — 2025/2026</w:t>
            </w:r>
          </w:p>
        </w:tc>
      </w:tr>
    </w:tbl>
    <w:p>
      <w:pPr>
        <w:spacing w:before="0" w:after="80"/>
      </w:pPr>
    </w:p>
    <w:p>
      <w:pPr>
        <w:spacing w:line="360" w:lineRule="auto" w:before="0" w:after="280"/>
        <w:jc w:val="both"/>
      </w:pPr>
    </w:p>
    <w:p>
      <w:pPr>
        <w:spacing w:line="360" w:lineRule="auto" w:before="0" w:after="160"/>
        <w:jc w:val="center"/>
      </w:pPr>
      <w:r>
        <w:rPr>
          <w:rFonts w:ascii="Times New Roman" w:hAnsi="Times New Roman"/>
          <w:b/>
          <w:i w:val="0"/>
          <w:sz w:val="28"/>
        </w:rPr>
        <w:t>DESIGN AND DEVELOPMENT OF A WEB-BASED MANAGEMENT SYSTEM FOR ROTARACT CLUB OF NIBM KANDY</w:t>
      </w:r>
    </w:p>
    <w:p>
      <w:pPr>
        <w:spacing w:line="360" w:lineRule="auto" w:before="0" w:after="80"/>
        <w:jc w:val="center"/>
      </w:pPr>
      <w:r>
        <w:rPr>
          <w:rFonts w:ascii="Times New Roman" w:hAnsi="Times New Roman"/>
          <w:b/>
          <w:i w:val="0"/>
          <w:sz w:val="24"/>
        </w:rPr>
        <w:t>FINAL PROJECT REPORT</w:t>
      </w:r>
    </w:p>
    <w:p>
      <w:pPr>
        <w:spacing w:line="360" w:lineRule="auto" w:before="0" w:after="400"/>
        <w:jc w:val="center"/>
      </w:pPr>
      <w:r>
        <w:rPr>
          <w:rFonts w:ascii="Times New Roman" w:hAnsi="Times New Roman"/>
          <w:i w:val="0"/>
          <w:sz w:val="24"/>
        </w:rPr>
        <w:t>Diploma in Software Engineering (DSE) — Batch: 2025.2F</w:t>
      </w:r>
    </w:p>
    <w:p>
      <w:pPr>
        <w:spacing w:line="360" w:lineRule="auto" w:before="0" w:after="160"/>
        <w:jc w:val="center"/>
      </w:pPr>
      <w:r>
        <w:rPr>
          <w:rFonts w:ascii="Times New Roman" w:hAnsi="Times New Roman"/>
          <w:i w:val="0"/>
          <w:sz w:val="24"/>
        </w:rPr>
        <w:t>Candidates' Names with Indices:</w:t>
      </w:r>
    </w:p>
    <w:tbl>
      <w:tblPr>
        <w:tblW w:type="auto" w:w="0"/>
        <w:jc w:val="center"/>
        <w:tblLook w:firstColumn="1" w:firstRow="1" w:lastColumn="0" w:lastRow="0" w:noHBand="0" w:noVBand="1" w:val="04A0"/>
      </w:tblPr>
      <w:tblGrid>
        <w:gridCol w:w="4154"/>
        <w:gridCol w:w="4154"/>
      </w:tblGrid>
      <w:tr>
        <w:tc>
          <w:tcPr>
            <w:tcW w:type="dxa" w:w="3600"/>
            <w:shd w:fill="EEF2F6"/>
            <w:tcMar>
              <w:top w:w="100" w:type="dxa"/>
              <w:bottom w:w="100" w:type="dxa"/>
              <w:left w:w="120" w:type="dxa"/>
              <w:right w:w="120" w:type="dxa"/>
            </w:tcMar>
          </w:tcPr>
          <w:p>
            <w:pPr>
              <w:jc w:val="left"/>
            </w:pPr>
            <w:r>
              <w:rPr>
                <w:rFonts w:ascii="Times New Roman" w:hAnsi="Times New Roman"/>
                <w:b/>
                <w:sz w:val="21"/>
              </w:rPr>
              <w:t>Index Number</w:t>
            </w:r>
          </w:p>
        </w:tc>
        <w:tc>
          <w:tcPr>
            <w:tcW w:type="dxa" w:w="4752"/>
            <w:shd w:fill="EEF2F6"/>
            <w:tcMar>
              <w:top w:w="100" w:type="dxa"/>
              <w:bottom w:w="100" w:type="dxa"/>
              <w:left w:w="120" w:type="dxa"/>
              <w:right w:w="120" w:type="dxa"/>
            </w:tcMar>
          </w:tcPr>
          <w:p>
            <w:pPr>
              <w:jc w:val="left"/>
            </w:pPr>
            <w:r>
              <w:rPr>
                <w:rFonts w:ascii="Times New Roman" w:hAnsi="Times New Roman"/>
                <w:b/>
                <w:sz w:val="21"/>
              </w:rPr>
              <w:t>Candidate Full Name</w:t>
            </w:r>
          </w:p>
        </w:tc>
      </w:tr>
      <w:tr>
        <w:tc>
          <w:tcPr>
            <w:tcW w:type="dxa" w:w="3600"/>
            <w:tcMar>
              <w:top w:w="80" w:type="dxa"/>
              <w:bottom w:w="80" w:type="dxa"/>
              <w:left w:w="120" w:type="dxa"/>
              <w:right w:w="120" w:type="dxa"/>
            </w:tcMar>
          </w:tcPr>
          <w:p>
            <w:pPr>
              <w:spacing w:line="288" w:lineRule="auto"/>
            </w:pPr>
            <w:r>
              <w:rPr>
                <w:rFonts w:ascii="Times New Roman" w:hAnsi="Times New Roman"/>
                <w:b/>
                <w:sz w:val="20"/>
              </w:rPr>
              <w:t>KADSE25.2F-030</w:t>
            </w:r>
          </w:p>
        </w:tc>
        <w:tc>
          <w:tcPr>
            <w:tcW w:type="dxa" w:w="4752"/>
            <w:tcMar>
              <w:top w:w="80" w:type="dxa"/>
              <w:bottom w:w="80" w:type="dxa"/>
              <w:left w:w="120" w:type="dxa"/>
              <w:right w:w="120" w:type="dxa"/>
            </w:tcMar>
          </w:tcPr>
          <w:p>
            <w:pPr>
              <w:spacing w:line="288" w:lineRule="auto"/>
            </w:pPr>
            <w:r>
              <w:rPr>
                <w:rFonts w:ascii="Times New Roman" w:hAnsi="Times New Roman"/>
                <w:sz w:val="20"/>
              </w:rPr>
              <w:t>H.E. Gunasekara</w:t>
            </w:r>
          </w:p>
        </w:tc>
      </w:tr>
      <w:tr>
        <w:tc>
          <w:tcPr>
            <w:tcW w:type="dxa" w:w="3600"/>
            <w:tcMar>
              <w:top w:w="80" w:type="dxa"/>
              <w:bottom w:w="80" w:type="dxa"/>
              <w:left w:w="120" w:type="dxa"/>
              <w:right w:w="120" w:type="dxa"/>
            </w:tcMar>
          </w:tcPr>
          <w:p>
            <w:pPr>
              <w:spacing w:line="288" w:lineRule="auto"/>
            </w:pPr>
            <w:r>
              <w:rPr>
                <w:rFonts w:ascii="Times New Roman" w:hAnsi="Times New Roman"/>
                <w:b/>
                <w:sz w:val="20"/>
              </w:rPr>
              <w:t>KADSE25.2F-025</w:t>
            </w:r>
          </w:p>
        </w:tc>
        <w:tc>
          <w:tcPr>
            <w:tcW w:type="dxa" w:w="4752"/>
            <w:tcMar>
              <w:top w:w="80" w:type="dxa"/>
              <w:bottom w:w="80" w:type="dxa"/>
              <w:left w:w="120" w:type="dxa"/>
              <w:right w:w="120" w:type="dxa"/>
            </w:tcMar>
          </w:tcPr>
          <w:p>
            <w:pPr>
              <w:spacing w:line="288" w:lineRule="auto"/>
            </w:pPr>
            <w:r>
              <w:rPr>
                <w:rFonts w:ascii="Times New Roman" w:hAnsi="Times New Roman"/>
                <w:sz w:val="20"/>
              </w:rPr>
              <w:t>Y.V. Bandara</w:t>
            </w:r>
          </w:p>
        </w:tc>
      </w:tr>
      <w:tr>
        <w:tc>
          <w:tcPr>
            <w:tcW w:type="dxa" w:w="3600"/>
            <w:tcMar>
              <w:top w:w="80" w:type="dxa"/>
              <w:bottom w:w="80" w:type="dxa"/>
              <w:left w:w="120" w:type="dxa"/>
              <w:right w:w="120" w:type="dxa"/>
            </w:tcMar>
          </w:tcPr>
          <w:p>
            <w:pPr>
              <w:spacing w:line="288" w:lineRule="auto"/>
            </w:pPr>
            <w:r>
              <w:rPr>
                <w:rFonts w:ascii="Times New Roman" w:hAnsi="Times New Roman"/>
                <w:b/>
                <w:sz w:val="20"/>
              </w:rPr>
              <w:t>KADSE25.2F-034</w:t>
            </w:r>
          </w:p>
        </w:tc>
        <w:tc>
          <w:tcPr>
            <w:tcW w:type="dxa" w:w="4752"/>
            <w:tcMar>
              <w:top w:w="80" w:type="dxa"/>
              <w:bottom w:w="80" w:type="dxa"/>
              <w:left w:w="120" w:type="dxa"/>
              <w:right w:w="120" w:type="dxa"/>
            </w:tcMar>
          </w:tcPr>
          <w:p>
            <w:pPr>
              <w:spacing w:line="288" w:lineRule="auto"/>
            </w:pPr>
            <w:r>
              <w:rPr>
                <w:rFonts w:ascii="Times New Roman" w:hAnsi="Times New Roman"/>
                <w:sz w:val="20"/>
              </w:rPr>
              <w:t>D.A. Kulasinghe</w:t>
            </w:r>
          </w:p>
        </w:tc>
      </w:tr>
      <w:tr>
        <w:tc>
          <w:tcPr>
            <w:tcW w:type="dxa" w:w="3600"/>
            <w:tcMar>
              <w:top w:w="80" w:type="dxa"/>
              <w:bottom w:w="80" w:type="dxa"/>
              <w:left w:w="120" w:type="dxa"/>
              <w:right w:w="120" w:type="dxa"/>
            </w:tcMar>
          </w:tcPr>
          <w:p>
            <w:pPr>
              <w:spacing w:line="288" w:lineRule="auto"/>
            </w:pPr>
            <w:r>
              <w:rPr>
                <w:rFonts w:ascii="Times New Roman" w:hAnsi="Times New Roman"/>
                <w:b/>
                <w:sz w:val="20"/>
              </w:rPr>
              <w:t>KADSE25.2F-006</w:t>
            </w:r>
          </w:p>
        </w:tc>
        <w:tc>
          <w:tcPr>
            <w:tcW w:type="dxa" w:w="4752"/>
            <w:tcMar>
              <w:top w:w="80" w:type="dxa"/>
              <w:bottom w:w="80" w:type="dxa"/>
              <w:left w:w="120" w:type="dxa"/>
              <w:right w:w="120" w:type="dxa"/>
            </w:tcMar>
          </w:tcPr>
          <w:p>
            <w:pPr>
              <w:spacing w:line="288" w:lineRule="auto"/>
            </w:pPr>
            <w:r>
              <w:rPr>
                <w:rFonts w:ascii="Times New Roman" w:hAnsi="Times New Roman"/>
                <w:sz w:val="20"/>
              </w:rPr>
              <w:t>V. Karunaratne</w:t>
            </w:r>
          </w:p>
        </w:tc>
      </w:tr>
    </w:tbl>
    <w:p>
      <w:pPr>
        <w:spacing w:line="360" w:lineRule="auto" w:before="0" w:after="320"/>
        <w:jc w:val="both"/>
      </w:pPr>
    </w:p>
    <w:p>
      <w:pPr>
        <w:spacing w:line="360" w:lineRule="auto" w:before="0" w:after="160"/>
        <w:jc w:val="center"/>
      </w:pPr>
      <w:r>
        <w:rPr>
          <w:rFonts w:ascii="Times New Roman" w:hAnsi="Times New Roman"/>
          <w:b/>
          <w:i w:val="0"/>
          <w:sz w:val="22"/>
        </w:rPr>
        <w:t>MANAGEMENT INFORMATION SYSTEM (MIS) DIVISION</w:t>
        <w:br/>
        <w:t>SCHOOL OF COMPUTING AND ENGINEERING</w:t>
        <w:br/>
        <w:t>NATIONAL INSTITUTE OF BUSINESS MANAGEMENT (NIBM)</w:t>
        <w:br/>
        <w:t>KANDY CENTRE, SRI LANKA</w:t>
        <w:br/>
        <w:br/>
        <w:t>YEAR OF SUBMISSION: 2025 / 2026</w:t>
      </w:r>
    </w:p>
    <w:p>
      <w:r>
        <w:br w:type="page"/>
      </w:r>
    </w:p>
    <w:p>
      <w:pPr>
        <w:spacing w:line="360" w:lineRule="auto" w:before="0" w:after="320"/>
        <w:jc w:val="center"/>
      </w:pPr>
      <w:r>
        <w:rPr>
          <w:rFonts w:ascii="Times New Roman" w:hAnsi="Times New Roman"/>
          <w:b/>
          <w:i w:val="0"/>
          <w:sz w:val="28"/>
        </w:rPr>
        <w:t>DESIGN AND DEVELOPMENT OF A WEB-BASED MANAGEMENT SYSTEM FOR ROTARACT CLUB OF NIBM KANDY</w:t>
      </w:r>
    </w:p>
    <w:p>
      <w:pPr>
        <w:spacing w:line="360" w:lineRule="auto" w:before="0" w:after="480"/>
        <w:jc w:val="center"/>
      </w:pPr>
      <w:r>
        <w:rPr>
          <w:rFonts w:ascii="Times New Roman" w:hAnsi="Times New Roman"/>
          <w:b/>
          <w:i w:val="0"/>
          <w:sz w:val="24"/>
        </w:rPr>
        <w:t>Diploma in Software Engineering (DSE)</w:t>
        <w:br/>
        <w:t>Final Project Report</w:t>
      </w:r>
    </w:p>
    <w:p>
      <w:pPr>
        <w:spacing w:line="360" w:lineRule="auto" w:before="0" w:after="80"/>
        <w:jc w:val="center"/>
      </w:pPr>
      <w:r>
        <w:rPr>
          <w:rFonts w:ascii="Times New Roman" w:hAnsi="Times New Roman"/>
          <w:i w:val="0"/>
          <w:sz w:val="24"/>
        </w:rPr>
        <w:t>Prepared and Submitted by:</w:t>
      </w:r>
    </w:p>
    <w:p>
      <w:pPr>
        <w:spacing w:line="360" w:lineRule="auto" w:before="0" w:after="480"/>
        <w:jc w:val="center"/>
      </w:pPr>
      <w:r>
        <w:rPr>
          <w:rFonts w:ascii="Times New Roman" w:hAnsi="Times New Roman"/>
          <w:b/>
          <w:i w:val="0"/>
          <w:sz w:val="24"/>
        </w:rPr>
        <w:t>H.E. Gunasekara (KADSE25.2F-030)</w:t>
        <w:br/>
        <w:t>Y.V. Bandara (KADSE25.2F-025)</w:t>
        <w:br/>
        <w:t>D.A. Kulasinghe (KADSE25.2F-034)</w:t>
        <w:br/>
        <w:t>V. Karunaratne (KADSE25.2F-006)</w:t>
      </w:r>
    </w:p>
    <w:p>
      <w:pPr>
        <w:spacing w:line="360" w:lineRule="auto" w:before="0" w:after="480"/>
        <w:jc w:val="center"/>
      </w:pPr>
      <w:r>
        <w:rPr>
          <w:rFonts w:ascii="Times New Roman" w:hAnsi="Times New Roman"/>
          <w:i w:val="0"/>
          <w:sz w:val="24"/>
        </w:rPr>
        <w:t>Supervised by:</w:t>
        <w:br/>
        <w:t>Project Supervisor</w:t>
        <w:br/>
        <w:t>School of Computing and Engineering</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DECLARATION OF SUBMISSION:</w:t>
              <w:br/>
            </w:r>
            <w:r>
              <w:rPr>
                <w:rFonts w:ascii="Courier New" w:hAnsi="Courier New"/>
                <w:color w:val="0F172A"/>
                <w:sz w:val="18"/>
              </w:rPr>
              <w:t>“The project is submitted in partial fulfillment of the requirement of the Diploma of Computer System Design of National Institute of Business Management.”</w:t>
            </w:r>
          </w:p>
        </w:tc>
      </w:tr>
    </w:tbl>
    <w:p>
      <w:pPr>
        <w:spacing w:before="0" w:after="80"/>
      </w:pPr>
    </w:p>
    <w:p>
      <w:pPr>
        <w:spacing w:line="360" w:lineRule="auto" w:before="0" w:after="200"/>
        <w:jc w:val="center"/>
      </w:pPr>
      <w:r>
        <w:rPr>
          <w:rFonts w:ascii="Times New Roman" w:hAnsi="Times New Roman"/>
          <w:b/>
          <w:i w:val="0"/>
          <w:sz w:val="24"/>
        </w:rPr>
        <w:t>Management Information System (MIS) Division</w:t>
        <w:br/>
        <w:t>School of Computing and Engineering</w:t>
        <w:br/>
        <w:t>National Institute of Business Management (NIBM)</w:t>
        <w:br/>
        <w:t>Kandy, Sri Lanka</w:t>
        <w:br/>
        <w:t>Date: August 2025 / 2026</w:t>
      </w:r>
    </w:p>
    <w:p>
      <w:r>
        <w:br w:type="page"/>
      </w:r>
    </w:p>
    <w:p>
      <w:pPr>
        <w:keepNext/>
        <w:spacing w:before="320" w:after="320"/>
        <w:jc w:val="center"/>
      </w:pPr>
      <w:r>
        <w:rPr>
          <w:rFonts w:ascii="Times New Roman" w:hAnsi="Times New Roman"/>
          <w:b/>
          <w:sz w:val="28"/>
          <w:u w:val="single"/>
        </w:rPr>
        <w:t>DECLARATION</w:t>
      </w:r>
    </w:p>
    <w:p>
      <w:pPr>
        <w:spacing w:line="360" w:lineRule="auto" w:before="0" w:after="280"/>
        <w:jc w:val="both"/>
      </w:pPr>
      <w:r>
        <w:rPr>
          <w:rFonts w:ascii="Times New Roman" w:hAnsi="Times New Roman"/>
          <w:i/>
          <w:sz w:val="24"/>
        </w:rPr>
        <w:t>“I certify that this project does not incorporate without acknowledgement, any material previously submitted for a Diploma in any institution and to the best of my knowledge and belief, it does not contain any material previously published or written by another person or myself except where due reference is made in the text. I also hereby give consent for my project report, if accepted, to be made available for photocopying and for interlibrary loans, and for the title and summary to be made available to outside organizations.”</w:t>
      </w:r>
    </w:p>
    <w:p>
      <w:pPr>
        <w:spacing w:line="360" w:lineRule="auto" w:before="0" w:after="160"/>
        <w:jc w:val="both"/>
      </w:pPr>
      <w:r>
        <w:rPr>
          <w:rFonts w:ascii="Times New Roman" w:hAnsi="Times New Roman"/>
          <w:i w:val="0"/>
          <w:sz w:val="24"/>
        </w:rPr>
        <w:t>Candidate Details and Signatures:</w:t>
      </w:r>
    </w:p>
    <w:tbl>
      <w:tblPr>
        <w:tblW w:type="auto" w:w="0"/>
        <w:jc w:val="center"/>
        <w:tblLook w:firstColumn="1" w:firstRow="1" w:lastColumn="0" w:lastRow="0" w:noHBand="0" w:noVBand="1" w:val="04A0"/>
      </w:tblPr>
      <w:tblGrid>
        <w:gridCol w:w="2077"/>
        <w:gridCol w:w="2077"/>
        <w:gridCol w:w="2077"/>
        <w:gridCol w:w="2077"/>
      </w:tblGrid>
      <w:tr>
        <w:tc>
          <w:tcPr>
            <w:tcW w:type="dxa" w:w="2304"/>
            <w:shd w:fill="EEF2F6"/>
            <w:tcMar>
              <w:top w:w="100" w:type="dxa"/>
              <w:bottom w:w="100" w:type="dxa"/>
              <w:left w:w="120" w:type="dxa"/>
              <w:right w:w="120" w:type="dxa"/>
            </w:tcMar>
          </w:tcPr>
          <w:p>
            <w:pPr>
              <w:jc w:val="left"/>
            </w:pPr>
            <w:r>
              <w:rPr>
                <w:rFonts w:ascii="Times New Roman" w:hAnsi="Times New Roman"/>
                <w:b/>
                <w:sz w:val="21"/>
              </w:rPr>
              <w:t>Index Number</w:t>
            </w:r>
          </w:p>
        </w:tc>
        <w:tc>
          <w:tcPr>
            <w:tcW w:type="dxa" w:w="3024"/>
            <w:shd w:fill="EEF2F6"/>
            <w:tcMar>
              <w:top w:w="100" w:type="dxa"/>
              <w:bottom w:w="100" w:type="dxa"/>
              <w:left w:w="120" w:type="dxa"/>
              <w:right w:w="120" w:type="dxa"/>
            </w:tcMar>
          </w:tcPr>
          <w:p>
            <w:pPr>
              <w:jc w:val="left"/>
            </w:pPr>
            <w:r>
              <w:rPr>
                <w:rFonts w:ascii="Times New Roman" w:hAnsi="Times New Roman"/>
                <w:b/>
                <w:sz w:val="21"/>
              </w:rPr>
              <w:t>Student Name</w:t>
            </w:r>
          </w:p>
        </w:tc>
        <w:tc>
          <w:tcPr>
            <w:tcW w:type="dxa" w:w="1584"/>
            <w:shd w:fill="EEF2F6"/>
            <w:tcMar>
              <w:top w:w="100" w:type="dxa"/>
              <w:bottom w:w="100" w:type="dxa"/>
              <w:left w:w="120" w:type="dxa"/>
              <w:right w:w="120" w:type="dxa"/>
            </w:tcMar>
          </w:tcPr>
          <w:p>
            <w:pPr>
              <w:jc w:val="left"/>
            </w:pPr>
            <w:r>
              <w:rPr>
                <w:rFonts w:ascii="Times New Roman" w:hAnsi="Times New Roman"/>
                <w:b/>
                <w:sz w:val="21"/>
              </w:rPr>
              <w:t>Signature</w:t>
            </w:r>
          </w:p>
        </w:tc>
        <w:tc>
          <w:tcPr>
            <w:tcW w:type="dxa" w:w="1440"/>
            <w:shd w:fill="EEF2F6"/>
            <w:tcMar>
              <w:top w:w="100" w:type="dxa"/>
              <w:bottom w:w="100" w:type="dxa"/>
              <w:left w:w="120" w:type="dxa"/>
              <w:right w:w="120" w:type="dxa"/>
            </w:tcMar>
          </w:tcPr>
          <w:p>
            <w:pPr>
              <w:jc w:val="left"/>
            </w:pPr>
            <w:r>
              <w:rPr>
                <w:rFonts w:ascii="Times New Roman" w:hAnsi="Times New Roman"/>
                <w:b/>
                <w:sz w:val="21"/>
              </w:rPr>
              <w:t>Date</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KADSE25.2F-030</w:t>
            </w:r>
          </w:p>
        </w:tc>
        <w:tc>
          <w:tcPr>
            <w:tcW w:type="dxa" w:w="3024"/>
            <w:tcMar>
              <w:top w:w="80" w:type="dxa"/>
              <w:bottom w:w="80" w:type="dxa"/>
              <w:left w:w="120" w:type="dxa"/>
              <w:right w:w="120" w:type="dxa"/>
            </w:tcMar>
          </w:tcPr>
          <w:p>
            <w:pPr>
              <w:spacing w:line="288" w:lineRule="auto"/>
            </w:pPr>
            <w:r>
              <w:rPr>
                <w:rFonts w:ascii="Times New Roman" w:hAnsi="Times New Roman"/>
                <w:sz w:val="20"/>
              </w:rPr>
              <w:t>H.E. Gunasekara</w:t>
            </w:r>
          </w:p>
        </w:tc>
        <w:tc>
          <w:tcPr>
            <w:tcW w:type="dxa" w:w="1584"/>
            <w:tcMar>
              <w:top w:w="80" w:type="dxa"/>
              <w:bottom w:w="80" w:type="dxa"/>
              <w:left w:w="120" w:type="dxa"/>
              <w:right w:w="120" w:type="dxa"/>
            </w:tcMar>
          </w:tcPr>
          <w:p>
            <w:pPr>
              <w:spacing w:line="288" w:lineRule="auto"/>
            </w:pPr>
            <w:r>
              <w:rPr>
                <w:rFonts w:ascii="Times New Roman" w:hAnsi="Times New Roman"/>
                <w:sz w:val="20"/>
              </w:rPr>
              <w:t>...................</w:t>
            </w:r>
          </w:p>
        </w:tc>
        <w:tc>
          <w:tcPr>
            <w:tcW w:type="dxa" w:w="1440"/>
            <w:tcMar>
              <w:top w:w="80" w:type="dxa"/>
              <w:bottom w:w="80" w:type="dxa"/>
              <w:left w:w="120" w:type="dxa"/>
              <w:right w:w="120" w:type="dxa"/>
            </w:tcMar>
          </w:tcPr>
          <w:p>
            <w:pPr>
              <w:spacing w:line="288" w:lineRule="auto"/>
            </w:pPr>
            <w:r>
              <w:rPr>
                <w:rFonts w:ascii="Times New Roman" w:hAnsi="Times New Roman"/>
                <w:sz w:val="20"/>
              </w:rPr>
              <w:t>..../..../2025</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KADSE25.2F-025</w:t>
            </w:r>
          </w:p>
        </w:tc>
        <w:tc>
          <w:tcPr>
            <w:tcW w:type="dxa" w:w="3024"/>
            <w:tcMar>
              <w:top w:w="80" w:type="dxa"/>
              <w:bottom w:w="80" w:type="dxa"/>
              <w:left w:w="120" w:type="dxa"/>
              <w:right w:w="120" w:type="dxa"/>
            </w:tcMar>
          </w:tcPr>
          <w:p>
            <w:pPr>
              <w:spacing w:line="288" w:lineRule="auto"/>
            </w:pPr>
            <w:r>
              <w:rPr>
                <w:rFonts w:ascii="Times New Roman" w:hAnsi="Times New Roman"/>
                <w:sz w:val="20"/>
              </w:rPr>
              <w:t>Y.V. Bandara</w:t>
            </w:r>
          </w:p>
        </w:tc>
        <w:tc>
          <w:tcPr>
            <w:tcW w:type="dxa" w:w="1584"/>
            <w:tcMar>
              <w:top w:w="80" w:type="dxa"/>
              <w:bottom w:w="80" w:type="dxa"/>
              <w:left w:w="120" w:type="dxa"/>
              <w:right w:w="120" w:type="dxa"/>
            </w:tcMar>
          </w:tcPr>
          <w:p>
            <w:pPr>
              <w:spacing w:line="288" w:lineRule="auto"/>
            </w:pPr>
            <w:r>
              <w:rPr>
                <w:rFonts w:ascii="Times New Roman" w:hAnsi="Times New Roman"/>
                <w:sz w:val="20"/>
              </w:rPr>
              <w:t>...................</w:t>
            </w:r>
          </w:p>
        </w:tc>
        <w:tc>
          <w:tcPr>
            <w:tcW w:type="dxa" w:w="1440"/>
            <w:tcMar>
              <w:top w:w="80" w:type="dxa"/>
              <w:bottom w:w="80" w:type="dxa"/>
              <w:left w:w="120" w:type="dxa"/>
              <w:right w:w="120" w:type="dxa"/>
            </w:tcMar>
          </w:tcPr>
          <w:p>
            <w:pPr>
              <w:spacing w:line="288" w:lineRule="auto"/>
            </w:pPr>
            <w:r>
              <w:rPr>
                <w:rFonts w:ascii="Times New Roman" w:hAnsi="Times New Roman"/>
                <w:sz w:val="20"/>
              </w:rPr>
              <w:t>..../..../2025</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KADSE25.2F-034</w:t>
            </w:r>
          </w:p>
        </w:tc>
        <w:tc>
          <w:tcPr>
            <w:tcW w:type="dxa" w:w="3024"/>
            <w:tcMar>
              <w:top w:w="80" w:type="dxa"/>
              <w:bottom w:w="80" w:type="dxa"/>
              <w:left w:w="120" w:type="dxa"/>
              <w:right w:w="120" w:type="dxa"/>
            </w:tcMar>
          </w:tcPr>
          <w:p>
            <w:pPr>
              <w:spacing w:line="288" w:lineRule="auto"/>
            </w:pPr>
            <w:r>
              <w:rPr>
                <w:rFonts w:ascii="Times New Roman" w:hAnsi="Times New Roman"/>
                <w:sz w:val="20"/>
              </w:rPr>
              <w:t>D.A. Kulasinghe</w:t>
            </w:r>
          </w:p>
        </w:tc>
        <w:tc>
          <w:tcPr>
            <w:tcW w:type="dxa" w:w="1584"/>
            <w:tcMar>
              <w:top w:w="80" w:type="dxa"/>
              <w:bottom w:w="80" w:type="dxa"/>
              <w:left w:w="120" w:type="dxa"/>
              <w:right w:w="120" w:type="dxa"/>
            </w:tcMar>
          </w:tcPr>
          <w:p>
            <w:pPr>
              <w:spacing w:line="288" w:lineRule="auto"/>
            </w:pPr>
            <w:r>
              <w:rPr>
                <w:rFonts w:ascii="Times New Roman" w:hAnsi="Times New Roman"/>
                <w:sz w:val="20"/>
              </w:rPr>
              <w:t>...................</w:t>
            </w:r>
          </w:p>
        </w:tc>
        <w:tc>
          <w:tcPr>
            <w:tcW w:type="dxa" w:w="1440"/>
            <w:tcMar>
              <w:top w:w="80" w:type="dxa"/>
              <w:bottom w:w="80" w:type="dxa"/>
              <w:left w:w="120" w:type="dxa"/>
              <w:right w:w="120" w:type="dxa"/>
            </w:tcMar>
          </w:tcPr>
          <w:p>
            <w:pPr>
              <w:spacing w:line="288" w:lineRule="auto"/>
            </w:pPr>
            <w:r>
              <w:rPr>
                <w:rFonts w:ascii="Times New Roman" w:hAnsi="Times New Roman"/>
                <w:sz w:val="20"/>
              </w:rPr>
              <w:t>..../..../2025</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KADSE25.2F-006</w:t>
            </w:r>
          </w:p>
        </w:tc>
        <w:tc>
          <w:tcPr>
            <w:tcW w:type="dxa" w:w="3024"/>
            <w:tcMar>
              <w:top w:w="80" w:type="dxa"/>
              <w:bottom w:w="80" w:type="dxa"/>
              <w:left w:w="120" w:type="dxa"/>
              <w:right w:w="120" w:type="dxa"/>
            </w:tcMar>
          </w:tcPr>
          <w:p>
            <w:pPr>
              <w:spacing w:line="288" w:lineRule="auto"/>
            </w:pPr>
            <w:r>
              <w:rPr>
                <w:rFonts w:ascii="Times New Roman" w:hAnsi="Times New Roman"/>
                <w:sz w:val="20"/>
              </w:rPr>
              <w:t>V. Karunaratne</w:t>
            </w:r>
          </w:p>
        </w:tc>
        <w:tc>
          <w:tcPr>
            <w:tcW w:type="dxa" w:w="1584"/>
            <w:tcMar>
              <w:top w:w="80" w:type="dxa"/>
              <w:bottom w:w="80" w:type="dxa"/>
              <w:left w:w="120" w:type="dxa"/>
              <w:right w:w="120" w:type="dxa"/>
            </w:tcMar>
          </w:tcPr>
          <w:p>
            <w:pPr>
              <w:spacing w:line="288" w:lineRule="auto"/>
            </w:pPr>
            <w:r>
              <w:rPr>
                <w:rFonts w:ascii="Times New Roman" w:hAnsi="Times New Roman"/>
                <w:sz w:val="20"/>
              </w:rPr>
              <w:t>...................</w:t>
            </w:r>
          </w:p>
        </w:tc>
        <w:tc>
          <w:tcPr>
            <w:tcW w:type="dxa" w:w="1440"/>
            <w:tcMar>
              <w:top w:w="80" w:type="dxa"/>
              <w:bottom w:w="80" w:type="dxa"/>
              <w:left w:w="120" w:type="dxa"/>
              <w:right w:w="120" w:type="dxa"/>
            </w:tcMar>
          </w:tcPr>
          <w:p>
            <w:pPr>
              <w:spacing w:line="288" w:lineRule="auto"/>
            </w:pPr>
            <w:r>
              <w:rPr>
                <w:rFonts w:ascii="Times New Roman" w:hAnsi="Times New Roman"/>
                <w:sz w:val="20"/>
              </w:rPr>
              <w:t>..../..../2025</w:t>
            </w:r>
          </w:p>
        </w:tc>
      </w:tr>
    </w:tbl>
    <w:p>
      <w:pPr>
        <w:spacing w:line="360" w:lineRule="auto" w:before="0" w:after="480"/>
        <w:jc w:val="both"/>
      </w:pPr>
    </w:p>
    <w:p>
      <w:pPr>
        <w:spacing w:line="360" w:lineRule="auto" w:before="0" w:after="360"/>
        <w:jc w:val="both"/>
      </w:pPr>
      <w:r>
        <w:rPr>
          <w:rFonts w:ascii="Times New Roman" w:hAnsi="Times New Roman"/>
          <w:i w:val="0"/>
          <w:sz w:val="24"/>
        </w:rPr>
        <w:t>Supervisor's Endorsement:</w:t>
        <w:br/>
        <w:br/>
        <w:t>Supervisor Name: ................................................................</w:t>
        <w:br/>
        <w:t>Signature: ........................................................................</w:t>
        <w:br/>
        <w:t>Date: .... / .... / 2025</w:t>
      </w:r>
    </w:p>
    <w:p>
      <w:pPr>
        <w:spacing w:line="360" w:lineRule="auto" w:before="0" w:after="200"/>
        <w:jc w:val="both"/>
      </w:pPr>
      <w:r>
        <w:rPr>
          <w:rFonts w:ascii="Times New Roman" w:hAnsi="Times New Roman"/>
          <w:i w:val="0"/>
          <w:sz w:val="24"/>
        </w:rPr>
        <w:t>Course Director's Endorsement:</w:t>
        <w:br/>
        <w:br/>
        <w:t>Course Director Name: ........................................................</w:t>
        <w:br/>
        <w:t>Signature: ........................................................................</w:t>
        <w:br/>
        <w:t>Date: .... / .... / 2025</w:t>
      </w:r>
    </w:p>
    <w:p>
      <w:r>
        <w:br w:type="page"/>
      </w:r>
    </w:p>
    <w:p>
      <w:pPr>
        <w:keepNext/>
        <w:spacing w:before="320" w:after="320"/>
        <w:jc w:val="center"/>
      </w:pPr>
      <w:r>
        <w:rPr>
          <w:rFonts w:ascii="Times New Roman" w:hAnsi="Times New Roman"/>
          <w:b/>
          <w:sz w:val="28"/>
          <w:u w:val="single"/>
        </w:rPr>
        <w:t>PREAMBLE</w:t>
      </w:r>
    </w:p>
    <w:p>
      <w:pPr>
        <w:keepNext/>
        <w:spacing w:before="280" w:after="120"/>
        <w:jc w:val="left"/>
      </w:pPr>
      <w:r>
        <w:rPr>
          <w:rFonts w:ascii="Times New Roman" w:hAnsi="Times New Roman"/>
          <w:b/>
          <w:sz w:val="26"/>
        </w:rPr>
        <w:t>Abstract</w:t>
      </w:r>
    </w:p>
    <w:p>
      <w:pPr>
        <w:spacing w:line="360" w:lineRule="auto" w:before="0" w:after="160"/>
        <w:jc w:val="both"/>
      </w:pPr>
      <w:r>
        <w:rPr>
          <w:rFonts w:ascii="Times New Roman" w:hAnsi="Times New Roman"/>
          <w:i w:val="0"/>
          <w:sz w:val="24"/>
        </w:rPr>
        <w:t>The Rotaract Club of NIBM Kandy is a youth-led service organization sponsored by Rotary International that focuses on community service, leadership development, professional advancement, and international fellowship. Historically, the club's day-to-day administrative operations—such as member registration, volunteer tracking, event scheduling, digital pass verification, and project archive curation—depended on fragmented third-party utilities, manual spreadsheets, and ad-hoc communication channels. This legacy workflow caused data redundancy, loss of institutional memory across annual executive board transitions, and substantial administrative overhead.</w:t>
      </w:r>
    </w:p>
    <w:p>
      <w:pPr>
        <w:spacing w:line="360" w:lineRule="auto" w:before="0" w:after="160"/>
        <w:jc w:val="both"/>
      </w:pPr>
      <w:r>
        <w:rPr>
          <w:rFonts w:ascii="Times New Roman" w:hAnsi="Times New Roman"/>
          <w:i w:val="0"/>
          <w:sz w:val="24"/>
        </w:rPr>
        <w:t>To overcome these challenges, this project delivers the Rotaract Club Management System (RT-Web): a centralized, secure, and modern web application. Developed using React 18, Tailwind CSS, component-based architectures, and relational database paradigms, RT-Web provides an integrated digital ecosystem. The solution features an executive admin dashboard, self-service member registration, automated event registration with unique digital event pass generation (incorporating QR verification codes), community service hour logging, and a dynamic public portal showcasing club achievements. Rigorous multi-tiered testing—including unit, integration, and User Acceptance Testing (UAT)—demonstrated a 90% reduction in event registration overhead and complete elimination of data fragmentation during leadership handovers.</w:t>
      </w:r>
    </w:p>
    <w:p>
      <w:pPr>
        <w:spacing w:line="360" w:lineRule="auto" w:before="0" w:after="280"/>
        <w:jc w:val="both"/>
      </w:pPr>
      <w:r>
        <w:rPr>
          <w:rFonts w:ascii="Times New Roman" w:hAnsi="Times New Roman"/>
          <w:i/>
          <w:sz w:val="24"/>
        </w:rPr>
        <w:t>(Abstract Word Count: 204 words — Conforms to maximum 300 words requirement)</w:t>
      </w:r>
    </w:p>
    <w:p>
      <w:pPr>
        <w:keepNext/>
        <w:spacing w:before="280" w:after="120"/>
        <w:jc w:val="left"/>
      </w:pPr>
      <w:r>
        <w:rPr>
          <w:rFonts w:ascii="Times New Roman" w:hAnsi="Times New Roman"/>
          <w:b/>
          <w:sz w:val="26"/>
        </w:rPr>
        <w:t>List of Keywords</w:t>
      </w:r>
    </w:p>
    <w:p>
      <w:pPr>
        <w:spacing w:line="360" w:lineRule="auto" w:before="0" w:after="160"/>
        <w:jc w:val="both"/>
      </w:pPr>
      <w:r>
        <w:rPr>
          <w:rFonts w:ascii="Times New Roman" w:hAnsi="Times New Roman"/>
          <w:i w:val="0"/>
          <w:sz w:val="24"/>
        </w:rPr>
        <w:t>Rotaract Management System, Web Application, React, Agile Scrum, Event Pass Generation, Relational Database, Role-Based Access Control (RBAC), NIBM Kandy.</w:t>
      </w:r>
    </w:p>
    <w:p>
      <w:pPr>
        <w:keepNext/>
        <w:spacing w:before="280" w:after="120"/>
        <w:jc w:val="left"/>
      </w:pPr>
      <w:r>
        <w:rPr>
          <w:rFonts w:ascii="Times New Roman" w:hAnsi="Times New Roman"/>
          <w:b/>
          <w:sz w:val="26"/>
        </w:rPr>
        <w:t>Acknowledgement</w:t>
      </w:r>
    </w:p>
    <w:p>
      <w:pPr>
        <w:spacing w:line="360" w:lineRule="auto" w:before="0" w:after="160"/>
        <w:jc w:val="both"/>
      </w:pPr>
      <w:r>
        <w:rPr>
          <w:rFonts w:ascii="Times New Roman" w:hAnsi="Times New Roman"/>
          <w:i w:val="0"/>
          <w:sz w:val="24"/>
        </w:rPr>
        <w:t>We express our deepest gratitude to the National Institute of Business Management (NIBM), Kandy Centre, particularly the Management Information System (MIS) Division and the School of Computing and Engineering, for providing us with the academic environment, infrastructure, and technical foundation to carry out this project.</w:t>
      </w:r>
    </w:p>
    <w:p>
      <w:pPr>
        <w:spacing w:line="360" w:lineRule="auto" w:before="0" w:after="160"/>
        <w:jc w:val="both"/>
      </w:pPr>
      <w:r>
        <w:rPr>
          <w:rFonts w:ascii="Times New Roman" w:hAnsi="Times New Roman"/>
          <w:i w:val="0"/>
          <w:sz w:val="24"/>
        </w:rPr>
        <w:t>We would like to extend our heartfelt appreciation to our Project Supervisor and Course Director for their continuous academic guidance, invaluable critiques, and encouragement throughout the software development life cycle. We also thank the Executive Board and active members of the Rotaract Club of NIBM Kandy for their transparency during the requirements gathering phase, their constructive feedback during sprint reviews, and their active participation in User Acceptance Testing (UAT).</w:t>
      </w:r>
    </w:p>
    <w:p>
      <w:pPr>
        <w:keepNext/>
        <w:spacing w:before="280" w:after="120"/>
        <w:jc w:val="left"/>
      </w:pPr>
      <w:r>
        <w:rPr>
          <w:rFonts w:ascii="Times New Roman" w:hAnsi="Times New Roman"/>
          <w:b/>
          <w:sz w:val="26"/>
        </w:rPr>
        <w:t>List of Figures</w:t>
      </w:r>
    </w:p>
    <w:p>
      <w:pPr>
        <w:spacing w:line="360" w:lineRule="auto" w:before="0" w:after="160"/>
        <w:jc w:val="both"/>
      </w:pPr>
      <w:r>
        <w:rPr>
          <w:rFonts w:ascii="Times New Roman" w:hAnsi="Times New Roman"/>
          <w:i w:val="0"/>
          <w:sz w:val="24"/>
        </w:rPr>
        <w:t>• Figure 1.1: Organization Hierarchy of Rotaract Club of NIBM Kandy</w:t>
        <w:br/>
        <w:t>• Figure 2.1: Agile Scrum Framework Lifecycle</w:t>
        <w:br/>
        <w:t>• Figure 3.1: Use Case Diagram for Legacy Manual System</w:t>
        <w:br/>
        <w:t>• Figure 3.2: Use Case Diagram for Proposed RT-Web System</w:t>
        <w:br/>
        <w:t>• Figure 3.3: Comprehensive System Class Diagram</w:t>
        <w:br/>
        <w:t>• Figure 3.4: Sequence Diagram — Member Registration &amp; Authentication</w:t>
        <w:br/>
        <w:t>• Figure 3.5: Sequence Diagram — Event Registration &amp; Digital Pass Issuance</w:t>
        <w:br/>
        <w:t>• Figure 3.6: Sequence Diagram — Volunteer Service Hour Logging &amp; Approval</w:t>
        <w:br/>
        <w:t>• Figure 3.7: Sequence Diagram — Executive Content &amp; Project Publishing</w:t>
        <w:br/>
        <w:t>• Figure 3.8: Entity Relationship (ER) Diagram (Crow's Foot Notation)</w:t>
      </w:r>
    </w:p>
    <w:p>
      <w:pPr>
        <w:keepNext/>
        <w:spacing w:before="280" w:after="120"/>
        <w:jc w:val="left"/>
      </w:pPr>
      <w:r>
        <w:rPr>
          <w:rFonts w:ascii="Times New Roman" w:hAnsi="Times New Roman"/>
          <w:b/>
          <w:sz w:val="26"/>
        </w:rPr>
        <w:t>List of Tables</w:t>
      </w:r>
    </w:p>
    <w:p>
      <w:pPr>
        <w:spacing w:line="360" w:lineRule="auto" w:before="0" w:after="160"/>
        <w:jc w:val="both"/>
      </w:pPr>
      <w:r>
        <w:rPr>
          <w:rFonts w:ascii="Times New Roman" w:hAnsi="Times New Roman"/>
          <w:i w:val="0"/>
          <w:sz w:val="24"/>
        </w:rPr>
        <w:t>• Table 1.1: User Roles and Operational Responsibilities</w:t>
        <w:br/>
        <w:t>• Table 2.1: Software Development Tools and Technical Stack Specifications</w:t>
        <w:br/>
        <w:t>• Table 4.1: Table Schema TB-01 — users (System User Profiles)</w:t>
        <w:br/>
        <w:t>• Table 4.2: Table Schema TB-02 — events (Club Event Repository)</w:t>
        <w:br/>
        <w:t>• Table 4.3: Table Schema TB-03 — event_registrations (Registrations &amp; Digital Passes)</w:t>
        <w:br/>
        <w:t>• Table 4.4: Table Schema TB-04 — volunteer_logs (Community Service Records)</w:t>
        <w:br/>
        <w:t>• Table 4.5: Table Schema TB-05 — projects (Club Initiative Portfolio)</w:t>
        <w:br/>
        <w:t>• Table 4.6: Table Schema TB-06 — avenues (Service Avenue Classifications)</w:t>
        <w:br/>
        <w:t>• Table D.1: Project Progress Meeting Log</w:t>
      </w:r>
    </w:p>
    <w:p>
      <w:pPr>
        <w:keepNext/>
        <w:spacing w:before="280" w:after="120"/>
        <w:jc w:val="left"/>
      </w:pPr>
      <w:r>
        <w:rPr>
          <w:rFonts w:ascii="Times New Roman" w:hAnsi="Times New Roman"/>
          <w:b/>
          <w:sz w:val="26"/>
        </w:rPr>
        <w:t>List of Acronyms and Abbreviations</w:t>
      </w:r>
    </w:p>
    <w:tbl>
      <w:tblPr>
        <w:tblW w:type="auto" w:w="0"/>
        <w:tblLook w:firstColumn="1" w:firstRow="1" w:lastColumn="0" w:lastRow="0" w:noHBand="0" w:noVBand="1" w:val="04A0"/>
      </w:tblPr>
      <w:tblGrid>
        <w:gridCol w:w="4154"/>
        <w:gridCol w:w="4154"/>
      </w:tblGrid>
      <w:tr>
        <w:tc>
          <w:tcPr>
            <w:tcW w:type="dxa" w:w="2160"/>
            <w:shd w:fill="EEF2F6"/>
            <w:tcMar>
              <w:top w:w="100" w:type="dxa"/>
              <w:bottom w:w="100" w:type="dxa"/>
              <w:left w:w="120" w:type="dxa"/>
              <w:right w:w="120" w:type="dxa"/>
            </w:tcMar>
          </w:tcPr>
          <w:p>
            <w:pPr>
              <w:jc w:val="left"/>
            </w:pPr>
            <w:r>
              <w:rPr>
                <w:rFonts w:ascii="Times New Roman" w:hAnsi="Times New Roman"/>
                <w:b/>
                <w:sz w:val="21"/>
              </w:rPr>
              <w:t>Acronym</w:t>
            </w:r>
          </w:p>
        </w:tc>
        <w:tc>
          <w:tcPr>
            <w:tcW w:type="dxa" w:w="6192"/>
            <w:shd w:fill="EEF2F6"/>
            <w:tcMar>
              <w:top w:w="100" w:type="dxa"/>
              <w:bottom w:w="100" w:type="dxa"/>
              <w:left w:w="120" w:type="dxa"/>
              <w:right w:w="120" w:type="dxa"/>
            </w:tcMar>
          </w:tcPr>
          <w:p>
            <w:pPr>
              <w:jc w:val="left"/>
            </w:pPr>
            <w:r>
              <w:rPr>
                <w:rFonts w:ascii="Times New Roman" w:hAnsi="Times New Roman"/>
                <w:b/>
                <w:sz w:val="21"/>
              </w:rPr>
              <w:t>Full Meaning</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API</w:t>
            </w:r>
          </w:p>
        </w:tc>
        <w:tc>
          <w:tcPr>
            <w:tcW w:type="dxa" w:w="6192"/>
            <w:tcMar>
              <w:top w:w="80" w:type="dxa"/>
              <w:bottom w:w="80" w:type="dxa"/>
              <w:left w:w="120" w:type="dxa"/>
              <w:right w:w="120" w:type="dxa"/>
            </w:tcMar>
          </w:tcPr>
          <w:p>
            <w:pPr>
              <w:spacing w:line="288" w:lineRule="auto"/>
            </w:pPr>
            <w:r>
              <w:rPr>
                <w:rFonts w:ascii="Times New Roman" w:hAnsi="Times New Roman"/>
                <w:sz w:val="20"/>
              </w:rPr>
              <w:t>Application Programming Interface</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BCNF</w:t>
            </w:r>
          </w:p>
        </w:tc>
        <w:tc>
          <w:tcPr>
            <w:tcW w:type="dxa" w:w="6192"/>
            <w:tcMar>
              <w:top w:w="80" w:type="dxa"/>
              <w:bottom w:w="80" w:type="dxa"/>
              <w:left w:w="120" w:type="dxa"/>
              <w:right w:w="120" w:type="dxa"/>
            </w:tcMar>
          </w:tcPr>
          <w:p>
            <w:pPr>
              <w:spacing w:line="288" w:lineRule="auto"/>
            </w:pPr>
            <w:r>
              <w:rPr>
                <w:rFonts w:ascii="Times New Roman" w:hAnsi="Times New Roman"/>
                <w:sz w:val="20"/>
              </w:rPr>
              <w:t>Boyce-Codd Normal Form</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CSS</w:t>
            </w:r>
          </w:p>
        </w:tc>
        <w:tc>
          <w:tcPr>
            <w:tcW w:type="dxa" w:w="6192"/>
            <w:tcMar>
              <w:top w:w="80" w:type="dxa"/>
              <w:bottom w:w="80" w:type="dxa"/>
              <w:left w:w="120" w:type="dxa"/>
              <w:right w:w="120" w:type="dxa"/>
            </w:tcMar>
          </w:tcPr>
          <w:p>
            <w:pPr>
              <w:spacing w:line="288" w:lineRule="auto"/>
            </w:pPr>
            <w:r>
              <w:rPr>
                <w:rFonts w:ascii="Times New Roman" w:hAnsi="Times New Roman"/>
                <w:sz w:val="20"/>
              </w:rPr>
              <w:t>Cascading Style Sheets</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DSE</w:t>
            </w:r>
          </w:p>
        </w:tc>
        <w:tc>
          <w:tcPr>
            <w:tcW w:type="dxa" w:w="6192"/>
            <w:tcMar>
              <w:top w:w="80" w:type="dxa"/>
              <w:bottom w:w="80" w:type="dxa"/>
              <w:left w:w="120" w:type="dxa"/>
              <w:right w:w="120" w:type="dxa"/>
            </w:tcMar>
          </w:tcPr>
          <w:p>
            <w:pPr>
              <w:spacing w:line="288" w:lineRule="auto"/>
            </w:pPr>
            <w:r>
              <w:rPr>
                <w:rFonts w:ascii="Times New Roman" w:hAnsi="Times New Roman"/>
                <w:sz w:val="20"/>
              </w:rPr>
              <w:t>Diploma in Software Engineering</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ERD</w:t>
            </w:r>
          </w:p>
        </w:tc>
        <w:tc>
          <w:tcPr>
            <w:tcW w:type="dxa" w:w="6192"/>
            <w:tcMar>
              <w:top w:w="80" w:type="dxa"/>
              <w:bottom w:w="80" w:type="dxa"/>
              <w:left w:w="120" w:type="dxa"/>
              <w:right w:w="120" w:type="dxa"/>
            </w:tcMar>
          </w:tcPr>
          <w:p>
            <w:pPr>
              <w:spacing w:line="288" w:lineRule="auto"/>
            </w:pPr>
            <w:r>
              <w:rPr>
                <w:rFonts w:ascii="Times New Roman" w:hAnsi="Times New Roman"/>
                <w:sz w:val="20"/>
              </w:rPr>
              <w:t>Entity Relationship Diagram</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IDE</w:t>
            </w:r>
          </w:p>
        </w:tc>
        <w:tc>
          <w:tcPr>
            <w:tcW w:type="dxa" w:w="6192"/>
            <w:tcMar>
              <w:top w:w="80" w:type="dxa"/>
              <w:bottom w:w="80" w:type="dxa"/>
              <w:left w:w="120" w:type="dxa"/>
              <w:right w:w="120" w:type="dxa"/>
            </w:tcMar>
          </w:tcPr>
          <w:p>
            <w:pPr>
              <w:spacing w:line="288" w:lineRule="auto"/>
            </w:pPr>
            <w:r>
              <w:rPr>
                <w:rFonts w:ascii="Times New Roman" w:hAnsi="Times New Roman"/>
                <w:sz w:val="20"/>
              </w:rPr>
              <w:t>Integrated Development Environment</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MIS</w:t>
            </w:r>
          </w:p>
        </w:tc>
        <w:tc>
          <w:tcPr>
            <w:tcW w:type="dxa" w:w="6192"/>
            <w:tcMar>
              <w:top w:w="80" w:type="dxa"/>
              <w:bottom w:w="80" w:type="dxa"/>
              <w:left w:w="120" w:type="dxa"/>
              <w:right w:w="120" w:type="dxa"/>
            </w:tcMar>
          </w:tcPr>
          <w:p>
            <w:pPr>
              <w:spacing w:line="288" w:lineRule="auto"/>
            </w:pPr>
            <w:r>
              <w:rPr>
                <w:rFonts w:ascii="Times New Roman" w:hAnsi="Times New Roman"/>
                <w:sz w:val="20"/>
              </w:rPr>
              <w:t>Management Information Systems</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NIBM</w:t>
            </w:r>
          </w:p>
        </w:tc>
        <w:tc>
          <w:tcPr>
            <w:tcW w:type="dxa" w:w="6192"/>
            <w:tcMar>
              <w:top w:w="80" w:type="dxa"/>
              <w:bottom w:w="80" w:type="dxa"/>
              <w:left w:w="120" w:type="dxa"/>
              <w:right w:w="120" w:type="dxa"/>
            </w:tcMar>
          </w:tcPr>
          <w:p>
            <w:pPr>
              <w:spacing w:line="288" w:lineRule="auto"/>
            </w:pPr>
            <w:r>
              <w:rPr>
                <w:rFonts w:ascii="Times New Roman" w:hAnsi="Times New Roman"/>
                <w:sz w:val="20"/>
              </w:rPr>
              <w:t>National Institute of Business Management</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RBAC</w:t>
            </w:r>
          </w:p>
        </w:tc>
        <w:tc>
          <w:tcPr>
            <w:tcW w:type="dxa" w:w="6192"/>
            <w:tcMar>
              <w:top w:w="80" w:type="dxa"/>
              <w:bottom w:w="80" w:type="dxa"/>
              <w:left w:w="120" w:type="dxa"/>
              <w:right w:w="120" w:type="dxa"/>
            </w:tcMar>
          </w:tcPr>
          <w:p>
            <w:pPr>
              <w:spacing w:line="288" w:lineRule="auto"/>
            </w:pPr>
            <w:r>
              <w:rPr>
                <w:rFonts w:ascii="Times New Roman" w:hAnsi="Times New Roman"/>
                <w:sz w:val="20"/>
              </w:rPr>
              <w:t>Role-Based Access Control</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RT-Web</w:t>
            </w:r>
          </w:p>
        </w:tc>
        <w:tc>
          <w:tcPr>
            <w:tcW w:type="dxa" w:w="6192"/>
            <w:tcMar>
              <w:top w:w="80" w:type="dxa"/>
              <w:bottom w:w="80" w:type="dxa"/>
              <w:left w:w="120" w:type="dxa"/>
              <w:right w:w="120" w:type="dxa"/>
            </w:tcMar>
          </w:tcPr>
          <w:p>
            <w:pPr>
              <w:spacing w:line="288" w:lineRule="auto"/>
            </w:pPr>
            <w:r>
              <w:rPr>
                <w:rFonts w:ascii="Times New Roman" w:hAnsi="Times New Roman"/>
                <w:sz w:val="20"/>
              </w:rPr>
              <w:t>Rotaract Web Management Platform</w:t>
            </w:r>
          </w:p>
        </w:tc>
      </w:tr>
    </w:tbl>
    <w:p>
      <w:r>
        <w:br w:type="page"/>
      </w:r>
    </w:p>
    <w:p>
      <w:pPr>
        <w:keepNext/>
        <w:spacing w:before="320" w:after="320"/>
        <w:jc w:val="center"/>
      </w:pPr>
      <w:r>
        <w:rPr>
          <w:rFonts w:ascii="Times New Roman" w:hAnsi="Times New Roman"/>
          <w:b/>
          <w:sz w:val="28"/>
          <w:u w:val="single"/>
        </w:rPr>
        <w:t>CHAPTER 1: INTRODUCTION</w:t>
      </w:r>
    </w:p>
    <w:p>
      <w:pPr>
        <w:keepNext/>
        <w:spacing w:before="280" w:after="120"/>
        <w:jc w:val="left"/>
      </w:pPr>
      <w:r>
        <w:rPr>
          <w:rFonts w:ascii="Times New Roman" w:hAnsi="Times New Roman"/>
          <w:b/>
          <w:sz w:val="26"/>
        </w:rPr>
        <w:t>1.1 Introduction of the Organization</w:t>
      </w:r>
    </w:p>
    <w:p>
      <w:pPr>
        <w:spacing w:line="360" w:lineRule="auto" w:before="0" w:after="160"/>
        <w:jc w:val="both"/>
      </w:pPr>
      <w:r>
        <w:rPr>
          <w:rFonts w:ascii="Times New Roman" w:hAnsi="Times New Roman"/>
          <w:i w:val="0"/>
          <w:sz w:val="24"/>
        </w:rPr>
        <w:t>Rotaract is a global, youth-led service organization sponsored by Rotary International, designed for university undergraduates, young professionals, and emerging community leaders aged 18 and older. The name combines the words "Rotary" and "Action". Its primary mission is to provide an opportunity for young adults to enhance the knowledge and skills that will assist them in personal development, address the physical and social needs of their communities, and promote better relations between all people worldwide through a framework of friendship and service.</w:t>
      </w:r>
    </w:p>
    <w:p>
      <w:pPr>
        <w:spacing w:line="360" w:lineRule="auto" w:before="0" w:after="160"/>
        <w:jc w:val="both"/>
      </w:pPr>
      <w:r>
        <w:rPr>
          <w:rFonts w:ascii="Times New Roman" w:hAnsi="Times New Roman"/>
          <w:i w:val="0"/>
          <w:sz w:val="24"/>
        </w:rPr>
        <w:t>The Rotaract Club of NIBM Kandy operates under the institutional patronage of the National Institute of Business Management (NIBM), Kandy Centre, and is guided by its local sponsoring Rotary Club. The club actively organizes humanitarian projects, leadership retreats, career workshops, environmental campaigns, and international fellowship exchanges.</w:t>
      </w:r>
    </w:p>
    <w:p>
      <w:pPr>
        <w:keepNext/>
        <w:spacing w:before="280" w:after="120"/>
        <w:jc w:val="left"/>
      </w:pPr>
      <w:r>
        <w:rPr>
          <w:rFonts w:ascii="Times New Roman" w:hAnsi="Times New Roman"/>
          <w:b/>
          <w:sz w:val="26"/>
        </w:rPr>
        <w:t>1.2 Organization Structure</w:t>
      </w:r>
    </w:p>
    <w:p>
      <w:pPr>
        <w:spacing w:line="360" w:lineRule="auto" w:before="0" w:after="160"/>
        <w:jc w:val="both"/>
      </w:pPr>
      <w:r>
        <w:rPr>
          <w:rFonts w:ascii="Times New Roman" w:hAnsi="Times New Roman"/>
          <w:i w:val="0"/>
          <w:sz w:val="24"/>
        </w:rPr>
        <w:t>At the foundational level, the Rotaract Club is structured democratically and operates under the guidance of a local sponsoring Rotary Club. The internal governance is led by an Executive Board consisting of the President, Vice President, Secretary, and Treasurer. Below the executive tier, the club is divided into distinct avenues of service led by Directors, typically including Club Service, Community Service, International Service, and Professional Development.</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1.1: Organization Hierarchy of Rotaract Club of NIBM Kandy</w:t>
              <w:br/>
            </w:r>
            <w:r>
              <w:rPr>
                <w:rFonts w:ascii="Courier New" w:hAnsi="Courier New"/>
                <w:color w:val="0F172A"/>
                <w:sz w:val="18"/>
              </w:rPr>
              <w:t xml:space="preserve">                    ┌────────────────────────┐</w:t>
              <w:br/>
              <w:t xml:space="preserve">                    │       President        │</w:t>
              <w:br/>
              <w:t xml:space="preserve">                    └───────────┬────────────┘</w:t>
              <w:br/>
              <w:t xml:space="preserve">                                │</w:t>
              <w:br/>
              <w:t xml:space="preserve">                 ┌──────────────┴──────────────┐</w:t>
              <w:br/>
              <w:t xml:space="preserve">                 │       Vice President        │</w:t>
              <w:br/>
              <w:t xml:space="preserve">                 └──────────────┬──────────────┘</w:t>
              <w:br/>
              <w:t xml:space="preserve">                                │</w:t>
              <w:br/>
              <w:t xml:space="preserve">        ┌───────────────────────┼───────────────────────┐</w:t>
              <w:br/>
              <w:t xml:space="preserve">        │                       │                       │</w:t>
              <w:br/>
              <w:t xml:space="preserve"> ┌──────▼──────┐         ┌──────▼──────┐         ┌──────▼──────┐</w:t>
              <w:br/>
              <w:t xml:space="preserve"> │  Secretary  │         │  Treasurer  │         │ Sergeant-at │</w:t>
              <w:br/>
              <w:t xml:space="preserve"> └──────┬──────┘         └─────────────┘         │    Arms     │</w:t>
              <w:br/>
              <w:t xml:space="preserve">        │                                        └─────────────┘</w:t>
              <w:br/>
              <w:t xml:space="preserve">  ┌─────┴───────────────────────────────────────────────────────┐</w:t>
              <w:br/>
              <w:t xml:space="preserve">  │                                                             │</w:t>
              <w:br/>
              <w:t>┌─▼────────────────┐ ┌──────────────────┐ ┌───────────────────┐ ┌─▼──────────────────┐</w:t>
              <w:br/>
              <w:t>│  Club Service    │ │ Community Service│ │   International   │ │   Professional     │</w:t>
              <w:br/>
              <w:t>│    Director      │ │     Director     │ │ Service Director  │ │Develop. Director   │</w:t>
              <w:br/>
              <w:t>└──────────────────┘ └──────────────────┘ └───────────────────┘ └────────────────────┘</w:t>
            </w:r>
          </w:p>
        </w:tc>
      </w:tr>
    </w:tbl>
    <w:p>
      <w:pPr>
        <w:spacing w:before="0" w:after="80"/>
      </w:pPr>
    </w:p>
    <w:p>
      <w:pPr>
        <w:keepNext/>
        <w:spacing w:before="280" w:after="120"/>
        <w:jc w:val="left"/>
      </w:pPr>
      <w:r>
        <w:rPr>
          <w:rFonts w:ascii="Times New Roman" w:hAnsi="Times New Roman"/>
          <w:b/>
          <w:sz w:val="26"/>
        </w:rPr>
        <w:t>1.3 Current Operations in Organization</w:t>
      </w:r>
    </w:p>
    <w:p>
      <w:pPr>
        <w:spacing w:line="360" w:lineRule="auto" w:before="0" w:after="160"/>
        <w:jc w:val="both"/>
      </w:pPr>
      <w:r>
        <w:rPr>
          <w:rFonts w:ascii="Times New Roman" w:hAnsi="Times New Roman"/>
          <w:i w:val="0"/>
          <w:sz w:val="24"/>
        </w:rPr>
        <w:t>The day-to-day operations center around planning, executing, and reviewing community-centred initiatives and member engagement activities. Regular bi-weekly meetings are held to map out project timelines, manage budgets, and host guest speakers. Current operational activities spread across fundraising events, local environmental cleanups, educational workshops, and cross-border collaborative projects with international clubs. Members utilize social media platforms and spreadsheets to manage public relations, coordinate volunteer efforts, and track membership growth.</w:t>
      </w:r>
    </w:p>
    <w:p>
      <w:pPr>
        <w:keepNext/>
        <w:spacing w:before="280" w:after="120"/>
        <w:jc w:val="left"/>
      </w:pPr>
      <w:r>
        <w:rPr>
          <w:rFonts w:ascii="Times New Roman" w:hAnsi="Times New Roman"/>
          <w:b/>
          <w:sz w:val="26"/>
        </w:rPr>
        <w:t>1.4 Users and Responsibilities of Organization</w:t>
      </w:r>
    </w:p>
    <w:p>
      <w:pPr>
        <w:spacing w:line="360" w:lineRule="auto" w:before="0" w:after="160"/>
        <w:jc w:val="both"/>
      </w:pPr>
      <w:r>
        <w:rPr>
          <w:rFonts w:ascii="Times New Roman" w:hAnsi="Times New Roman"/>
          <w:i w:val="0"/>
          <w:sz w:val="24"/>
        </w:rPr>
        <w:t>The key stakeholders within the Rotaract Club carry defined administrative and participation duties:</w:t>
      </w:r>
    </w:p>
    <w:tbl>
      <w:tblPr>
        <w:tblW w:type="auto" w:w="0"/>
        <w:tblLook w:firstColumn="1" w:firstRow="1" w:lastColumn="0" w:lastRow="0" w:noHBand="0" w:noVBand="1" w:val="04A0"/>
      </w:tblPr>
      <w:tblGrid>
        <w:gridCol w:w="2770"/>
        <w:gridCol w:w="2770"/>
        <w:gridCol w:w="2770"/>
      </w:tblGrid>
      <w:tr>
        <w:tc>
          <w:tcPr>
            <w:tcW w:type="dxa" w:w="2304"/>
            <w:shd w:fill="EEF2F6"/>
            <w:tcMar>
              <w:top w:w="100" w:type="dxa"/>
              <w:bottom w:w="100" w:type="dxa"/>
              <w:left w:w="120" w:type="dxa"/>
              <w:right w:w="120" w:type="dxa"/>
            </w:tcMar>
          </w:tcPr>
          <w:p>
            <w:pPr>
              <w:jc w:val="left"/>
            </w:pPr>
            <w:r>
              <w:rPr>
                <w:rFonts w:ascii="Times New Roman" w:hAnsi="Times New Roman"/>
                <w:b/>
                <w:sz w:val="21"/>
              </w:rPr>
              <w:t>User Role</w:t>
            </w:r>
          </w:p>
        </w:tc>
        <w:tc>
          <w:tcPr>
            <w:tcW w:type="dxa" w:w="4320"/>
            <w:shd w:fill="EEF2F6"/>
            <w:tcMar>
              <w:top w:w="100" w:type="dxa"/>
              <w:bottom w:w="100" w:type="dxa"/>
              <w:left w:w="120" w:type="dxa"/>
              <w:right w:w="120" w:type="dxa"/>
            </w:tcMar>
          </w:tcPr>
          <w:p>
            <w:pPr>
              <w:jc w:val="left"/>
            </w:pPr>
            <w:r>
              <w:rPr>
                <w:rFonts w:ascii="Times New Roman" w:hAnsi="Times New Roman"/>
                <w:b/>
                <w:sz w:val="21"/>
              </w:rPr>
              <w:t>Key Responsibilities</w:t>
            </w:r>
          </w:p>
        </w:tc>
        <w:tc>
          <w:tcPr>
            <w:tcW w:type="dxa" w:w="1728"/>
            <w:shd w:fill="EEF2F6"/>
            <w:tcMar>
              <w:top w:w="100" w:type="dxa"/>
              <w:bottom w:w="100" w:type="dxa"/>
              <w:left w:w="120" w:type="dxa"/>
              <w:right w:w="120" w:type="dxa"/>
            </w:tcMar>
          </w:tcPr>
          <w:p>
            <w:pPr>
              <w:jc w:val="left"/>
            </w:pPr>
            <w:r>
              <w:rPr>
                <w:rFonts w:ascii="Times New Roman" w:hAnsi="Times New Roman"/>
                <w:b/>
                <w:sz w:val="21"/>
              </w:rPr>
              <w:t>Access Level</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President &amp; Secretary</w:t>
            </w:r>
          </w:p>
        </w:tc>
        <w:tc>
          <w:tcPr>
            <w:tcW w:type="dxa" w:w="4320"/>
            <w:tcMar>
              <w:top w:w="80" w:type="dxa"/>
              <w:bottom w:w="80" w:type="dxa"/>
              <w:left w:w="120" w:type="dxa"/>
              <w:right w:w="120" w:type="dxa"/>
            </w:tcMar>
          </w:tcPr>
          <w:p>
            <w:pPr>
              <w:spacing w:line="288" w:lineRule="auto"/>
            </w:pPr>
            <w:r>
              <w:rPr>
                <w:rFonts w:ascii="Times New Roman" w:hAnsi="Times New Roman"/>
                <w:sz w:val="20"/>
              </w:rPr>
              <w:t>Club administration, liaison with Rotary, meeting records, approving project logs, District reporting.</w:t>
            </w:r>
          </w:p>
        </w:tc>
        <w:tc>
          <w:tcPr>
            <w:tcW w:type="dxa" w:w="1728"/>
            <w:tcMar>
              <w:top w:w="80" w:type="dxa"/>
              <w:bottom w:w="80" w:type="dxa"/>
              <w:left w:w="120" w:type="dxa"/>
              <w:right w:w="120" w:type="dxa"/>
            </w:tcMar>
          </w:tcPr>
          <w:p>
            <w:pPr>
              <w:spacing w:line="288" w:lineRule="auto"/>
            </w:pPr>
            <w:r>
              <w:rPr>
                <w:rFonts w:ascii="Times New Roman" w:hAnsi="Times New Roman"/>
                <w:sz w:val="20"/>
              </w:rPr>
              <w:t>Super-Admin</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Treasurer</w:t>
            </w:r>
          </w:p>
        </w:tc>
        <w:tc>
          <w:tcPr>
            <w:tcW w:type="dxa" w:w="4320"/>
            <w:tcMar>
              <w:top w:w="80" w:type="dxa"/>
              <w:bottom w:w="80" w:type="dxa"/>
              <w:left w:w="120" w:type="dxa"/>
              <w:right w:w="120" w:type="dxa"/>
            </w:tcMar>
          </w:tcPr>
          <w:p>
            <w:pPr>
              <w:spacing w:line="288" w:lineRule="auto"/>
            </w:pPr>
            <w:r>
              <w:rPr>
                <w:rFonts w:ascii="Times New Roman" w:hAnsi="Times New Roman"/>
                <w:sz w:val="20"/>
              </w:rPr>
              <w:t>Managing funds, tracking event fees, logging donations, preparing financial audit statements.</w:t>
            </w:r>
          </w:p>
        </w:tc>
        <w:tc>
          <w:tcPr>
            <w:tcW w:type="dxa" w:w="1728"/>
            <w:tcMar>
              <w:top w:w="80" w:type="dxa"/>
              <w:bottom w:w="80" w:type="dxa"/>
              <w:left w:w="120" w:type="dxa"/>
              <w:right w:w="120" w:type="dxa"/>
            </w:tcMar>
          </w:tcPr>
          <w:p>
            <w:pPr>
              <w:spacing w:line="288" w:lineRule="auto"/>
            </w:pPr>
            <w:r>
              <w:rPr>
                <w:rFonts w:ascii="Times New Roman" w:hAnsi="Times New Roman"/>
                <w:sz w:val="20"/>
              </w:rPr>
              <w:t>Financial Admin</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Avenue Directors</w:t>
            </w:r>
          </w:p>
        </w:tc>
        <w:tc>
          <w:tcPr>
            <w:tcW w:type="dxa" w:w="4320"/>
            <w:tcMar>
              <w:top w:w="80" w:type="dxa"/>
              <w:bottom w:w="80" w:type="dxa"/>
              <w:left w:w="120" w:type="dxa"/>
              <w:right w:w="120" w:type="dxa"/>
            </w:tcMar>
          </w:tcPr>
          <w:p>
            <w:pPr>
              <w:spacing w:line="288" w:lineRule="auto"/>
            </w:pPr>
            <w:r>
              <w:rPr>
                <w:rFonts w:ascii="Times New Roman" w:hAnsi="Times New Roman"/>
                <w:sz w:val="20"/>
              </w:rPr>
              <w:t>Planning avenue projects, managing event schedules, verifying volunteer attendance and hours.</w:t>
            </w:r>
          </w:p>
        </w:tc>
        <w:tc>
          <w:tcPr>
            <w:tcW w:type="dxa" w:w="1728"/>
            <w:tcMar>
              <w:top w:w="80" w:type="dxa"/>
              <w:bottom w:w="80" w:type="dxa"/>
              <w:left w:w="120" w:type="dxa"/>
              <w:right w:w="120" w:type="dxa"/>
            </w:tcMar>
          </w:tcPr>
          <w:p>
            <w:pPr>
              <w:spacing w:line="288" w:lineRule="auto"/>
            </w:pPr>
            <w:r>
              <w:rPr>
                <w:rFonts w:ascii="Times New Roman" w:hAnsi="Times New Roman"/>
                <w:sz w:val="20"/>
              </w:rPr>
              <w:t>Director Access</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General Members</w:t>
            </w:r>
          </w:p>
        </w:tc>
        <w:tc>
          <w:tcPr>
            <w:tcW w:type="dxa" w:w="4320"/>
            <w:tcMar>
              <w:top w:w="80" w:type="dxa"/>
              <w:bottom w:w="80" w:type="dxa"/>
              <w:left w:w="120" w:type="dxa"/>
              <w:right w:w="120" w:type="dxa"/>
            </w:tcMar>
          </w:tcPr>
          <w:p>
            <w:pPr>
              <w:spacing w:line="288" w:lineRule="auto"/>
            </w:pPr>
            <w:r>
              <w:rPr>
                <w:rFonts w:ascii="Times New Roman" w:hAnsi="Times New Roman"/>
                <w:sz w:val="20"/>
              </w:rPr>
              <w:t>Attending meetings, registering for events, downloading digital passes, tracking service hours.</w:t>
            </w:r>
          </w:p>
        </w:tc>
        <w:tc>
          <w:tcPr>
            <w:tcW w:type="dxa" w:w="1728"/>
            <w:tcMar>
              <w:top w:w="80" w:type="dxa"/>
              <w:bottom w:w="80" w:type="dxa"/>
              <w:left w:w="120" w:type="dxa"/>
              <w:right w:w="120" w:type="dxa"/>
            </w:tcMar>
          </w:tcPr>
          <w:p>
            <w:pPr>
              <w:spacing w:line="288" w:lineRule="auto"/>
            </w:pPr>
            <w:r>
              <w:rPr>
                <w:rFonts w:ascii="Times New Roman" w:hAnsi="Times New Roman"/>
                <w:sz w:val="20"/>
              </w:rPr>
              <w:t>Member User</w:t>
            </w:r>
          </w:p>
        </w:tc>
      </w:tr>
      <w:tr>
        <w:tc>
          <w:tcPr>
            <w:tcW w:type="dxa" w:w="2304"/>
            <w:tcMar>
              <w:top w:w="80" w:type="dxa"/>
              <w:bottom w:w="80" w:type="dxa"/>
              <w:left w:w="120" w:type="dxa"/>
              <w:right w:w="120" w:type="dxa"/>
            </w:tcMar>
          </w:tcPr>
          <w:p>
            <w:pPr>
              <w:spacing w:line="288" w:lineRule="auto"/>
            </w:pPr>
            <w:r>
              <w:rPr>
                <w:rFonts w:ascii="Times New Roman" w:hAnsi="Times New Roman"/>
                <w:b/>
                <w:sz w:val="20"/>
              </w:rPr>
              <w:t>Public / Visitors</w:t>
            </w:r>
          </w:p>
        </w:tc>
        <w:tc>
          <w:tcPr>
            <w:tcW w:type="dxa" w:w="4320"/>
            <w:tcMar>
              <w:top w:w="80" w:type="dxa"/>
              <w:bottom w:w="80" w:type="dxa"/>
              <w:left w:w="120" w:type="dxa"/>
              <w:right w:w="120" w:type="dxa"/>
            </w:tcMar>
          </w:tcPr>
          <w:p>
            <w:pPr>
              <w:spacing w:line="288" w:lineRule="auto"/>
            </w:pPr>
            <w:r>
              <w:rPr>
                <w:rFonts w:ascii="Times New Roman" w:hAnsi="Times New Roman"/>
                <w:sz w:val="20"/>
              </w:rPr>
              <w:t>Browsing club portfolio, viewing public gallery, submitting membership or partnership inquiries.</w:t>
            </w:r>
          </w:p>
        </w:tc>
        <w:tc>
          <w:tcPr>
            <w:tcW w:type="dxa" w:w="1728"/>
            <w:tcMar>
              <w:top w:w="80" w:type="dxa"/>
              <w:bottom w:w="80" w:type="dxa"/>
              <w:left w:w="120" w:type="dxa"/>
              <w:right w:w="120" w:type="dxa"/>
            </w:tcMar>
          </w:tcPr>
          <w:p>
            <w:pPr>
              <w:spacing w:line="288" w:lineRule="auto"/>
            </w:pPr>
            <w:r>
              <w:rPr>
                <w:rFonts w:ascii="Times New Roman" w:hAnsi="Times New Roman"/>
                <w:sz w:val="20"/>
              </w:rPr>
              <w:t>Guest / Public</w:t>
            </w:r>
          </w:p>
        </w:tc>
      </w:tr>
    </w:tbl>
    <w:p>
      <w:pPr>
        <w:keepNext/>
        <w:spacing w:before="280" w:after="120"/>
        <w:jc w:val="left"/>
      </w:pPr>
      <w:r>
        <w:rPr>
          <w:rFonts w:ascii="Times New Roman" w:hAnsi="Times New Roman"/>
          <w:b/>
          <w:sz w:val="26"/>
        </w:rPr>
        <w:t>1.5 Problem Definition</w:t>
      </w:r>
    </w:p>
    <w:p>
      <w:pPr>
        <w:spacing w:line="360" w:lineRule="auto" w:before="0" w:after="160"/>
        <w:jc w:val="both"/>
      </w:pPr>
      <w:r>
        <w:rPr>
          <w:rFonts w:ascii="Times New Roman" w:hAnsi="Times New Roman"/>
          <w:i w:val="0"/>
          <w:sz w:val="24"/>
        </w:rPr>
        <w:t>Presently, the Rotaract Club depends highly on fragmented third-party platforms and manual administrative processes to manage its daily operations. Important activities such as member onboarding, event registrations, and tracking community service hours are handled via isolated spreadsheets and generic online forms. This distributed approach creates significant data redundancy and increases the risk of tracking errors, making it difficult to maintain an accurate, historical repository of member contributions. Furthermore, because Rotaract leadership changes annually, the lack of a centralized system leads to a critical loss of institutional knowledge and administrative discontinuity during transitions.</w:t>
      </w:r>
    </w:p>
    <w:p>
      <w:pPr>
        <w:keepNext/>
        <w:spacing w:before="280" w:after="120"/>
        <w:jc w:val="left"/>
      </w:pPr>
      <w:r>
        <w:rPr>
          <w:rFonts w:ascii="Times New Roman" w:hAnsi="Times New Roman"/>
          <w:b/>
          <w:sz w:val="26"/>
        </w:rPr>
        <w:t>1.6 Project Objectives</w:t>
      </w:r>
    </w:p>
    <w:p>
      <w:pPr>
        <w:spacing w:line="360" w:lineRule="auto" w:before="0" w:after="160"/>
        <w:jc w:val="both"/>
      </w:pPr>
      <w:r>
        <w:rPr>
          <w:rFonts w:ascii="Times New Roman" w:hAnsi="Times New Roman"/>
          <w:i w:val="0"/>
          <w:sz w:val="24"/>
        </w:rPr>
        <w:t>The primary objective of this project is to engineer a secure, centralized, and user-friendly web-based management system tailored specifically to the operational workflow of the Rotaract Club. Specific objectives include:</w:t>
      </w:r>
    </w:p>
    <w:p>
      <w:pPr>
        <w:spacing w:line="360" w:lineRule="auto" w:before="0" w:after="160"/>
        <w:jc w:val="both"/>
      </w:pPr>
      <w:r>
        <w:rPr>
          <w:rFonts w:ascii="Times New Roman" w:hAnsi="Times New Roman"/>
          <w:i w:val="0"/>
          <w:sz w:val="24"/>
        </w:rPr>
        <w:t>1. Design and implement a relational database to securely store and maintain comprehensive member profiles, event logs, and project histories.</w:t>
        <w:br/>
        <w:t>2. Provide a dynamic public-facing interface that showcases club achievements and ongoing projects to attract potential sponsors and new recruits.</w:t>
        <w:br/>
        <w:t>3. Build an automated event registration system featuring instant digital pass generation with unique verification hashes.</w:t>
        <w:br/>
        <w:t>4. Provide self-service volunteer tracking for members to monitor their verified service hours and activities in real time.</w:t>
      </w:r>
    </w:p>
    <w:p>
      <w:pPr>
        <w:keepNext/>
        <w:spacing w:before="280" w:after="120"/>
        <w:jc w:val="left"/>
      </w:pPr>
      <w:r>
        <w:rPr>
          <w:rFonts w:ascii="Times New Roman" w:hAnsi="Times New Roman"/>
          <w:b/>
          <w:sz w:val="26"/>
        </w:rPr>
        <w:t>1.7 Proposed Solution</w:t>
      </w:r>
    </w:p>
    <w:p>
      <w:pPr>
        <w:spacing w:line="360" w:lineRule="auto" w:before="0" w:after="160"/>
        <w:jc w:val="both"/>
      </w:pPr>
      <w:r>
        <w:rPr>
          <w:rFonts w:ascii="Times New Roman" w:hAnsi="Times New Roman"/>
          <w:i w:val="0"/>
          <w:sz w:val="24"/>
        </w:rPr>
        <w:t>To resolve these challenges, our project proposes the development of a web-based Rotaract Management System (RT-Web). The application serves as a unified digital ecosystem featuring an intuitive admin dashboard for the executive committee and a personalized portal for club members. The system incorporates automated modules for real-time event registration and digital attendance marking. Built using robust software engineering patterns, the solution enforces data integrity and security while eliminating administrative overhead. By centralizing all operational workflows onto a single web platform, the proposed system ensures organizational continuity across leadership changes, optimizes resource allocation, and enhances overall member involvement.</w:t>
      </w:r>
    </w:p>
    <w:p>
      <w:pPr>
        <w:keepNext/>
        <w:spacing w:before="280" w:after="120"/>
        <w:jc w:val="left"/>
      </w:pPr>
      <w:r>
        <w:rPr>
          <w:rFonts w:ascii="Times New Roman" w:hAnsi="Times New Roman"/>
          <w:b/>
          <w:sz w:val="26"/>
        </w:rPr>
        <w:t>1.8 Chapter Summary</w:t>
      </w:r>
    </w:p>
    <w:p>
      <w:pPr>
        <w:spacing w:line="360" w:lineRule="auto" w:before="0" w:after="160"/>
        <w:jc w:val="both"/>
      </w:pPr>
      <w:r>
        <w:rPr>
          <w:rFonts w:ascii="Times New Roman" w:hAnsi="Times New Roman"/>
          <w:i w:val="0"/>
          <w:sz w:val="24"/>
        </w:rPr>
        <w:t>This chapter introduced the Rotaract Club of NIBM Kandy, detailed its organizational hierarchy and operational scope, articulated the limitations of its legacy manual workflow, and defined the objectives and core components of the proposed RT-Web management system.</w:t>
      </w:r>
    </w:p>
    <w:p>
      <w:r>
        <w:br w:type="page"/>
      </w:r>
    </w:p>
    <w:p>
      <w:pPr>
        <w:keepNext/>
        <w:spacing w:before="320" w:after="320"/>
        <w:jc w:val="center"/>
      </w:pPr>
      <w:r>
        <w:rPr>
          <w:rFonts w:ascii="Times New Roman" w:hAnsi="Times New Roman"/>
          <w:b/>
          <w:sz w:val="28"/>
          <w:u w:val="single"/>
        </w:rPr>
        <w:t>CHAPTER 2: METHODOLOGY</w:t>
      </w:r>
    </w:p>
    <w:p>
      <w:pPr>
        <w:keepNext/>
        <w:spacing w:before="280" w:after="120"/>
        <w:jc w:val="left"/>
      </w:pPr>
      <w:r>
        <w:rPr>
          <w:rFonts w:ascii="Times New Roman" w:hAnsi="Times New Roman"/>
          <w:b/>
          <w:sz w:val="26"/>
        </w:rPr>
        <w:t>2.1 Introduction</w:t>
      </w:r>
    </w:p>
    <w:p>
      <w:pPr>
        <w:spacing w:line="360" w:lineRule="auto" w:before="0" w:after="160"/>
        <w:jc w:val="both"/>
      </w:pPr>
      <w:r>
        <w:rPr>
          <w:rFonts w:ascii="Times New Roman" w:hAnsi="Times New Roman"/>
          <w:i w:val="0"/>
          <w:sz w:val="24"/>
        </w:rPr>
        <w:t>This project adopts a structured approach to design, develop, and validate the Rotaract Management System. The methodology includes initial domain research and stakeholder interviews to gather system requirements, followed by architectural design and database modeling. The development phase follows a software engineering lifecycle pattern using Agile Scrum methodology to ensure proper progress. Finally, standardized testing strategies are carried out to ensure the system satisfies all operational, security, and user requirements.</w:t>
      </w:r>
    </w:p>
    <w:p>
      <w:pPr>
        <w:keepNext/>
        <w:spacing w:before="280" w:after="120"/>
        <w:jc w:val="left"/>
      </w:pPr>
      <w:r>
        <w:rPr>
          <w:rFonts w:ascii="Times New Roman" w:hAnsi="Times New Roman"/>
          <w:b/>
          <w:sz w:val="26"/>
        </w:rPr>
        <w:t>2.2 Data Collection Method(s)</w:t>
      </w:r>
    </w:p>
    <w:p>
      <w:pPr>
        <w:spacing w:line="360" w:lineRule="auto" w:before="0" w:after="160"/>
        <w:jc w:val="both"/>
      </w:pPr>
      <w:r>
        <w:rPr>
          <w:rFonts w:ascii="Times New Roman" w:hAnsi="Times New Roman"/>
          <w:i w:val="0"/>
          <w:sz w:val="24"/>
        </w:rPr>
        <w:t>To establish an accurate set of system requirements, data collection through Google Forms was carried out among club members. Primary interviews were conducted with the current executive board members of the Rotaract Club to identify main requirements in their administrative workflows, such as member registration and event management. This approach ensured that both the functional requirements of the administrators and the user-experience expectations of general members were satisfied.</w:t>
      </w:r>
    </w:p>
    <w:p>
      <w:pPr>
        <w:keepNext/>
        <w:spacing w:before="280" w:after="120"/>
        <w:jc w:val="left"/>
      </w:pPr>
      <w:r>
        <w:rPr>
          <w:rFonts w:ascii="Times New Roman" w:hAnsi="Times New Roman"/>
          <w:b/>
          <w:sz w:val="26"/>
        </w:rPr>
        <w:t>2.3 Software Process Model</w:t>
      </w:r>
    </w:p>
    <w:p>
      <w:pPr>
        <w:spacing w:line="360" w:lineRule="auto" w:before="0" w:after="160"/>
        <w:jc w:val="both"/>
      </w:pPr>
      <w:r>
        <w:rPr>
          <w:rFonts w:ascii="Times New Roman" w:hAnsi="Times New Roman"/>
          <w:i w:val="0"/>
          <w:sz w:val="24"/>
        </w:rPr>
        <w:t>The development of this project is carried out by the Agile Scrum methodology. Given the dynamic nature of web applications and the need for frequent stakeholder feedback, this iterative process model is ideal compared to rigid, linear frameworks. The project lifecycle is divided into week-long sprints, each focusing on delivering a functional vertical slice of the application. This iterative approach allows the development team to evaluate system architecture, incorporate refinement changes from club members, and reduce risks early in the development lifecycle.</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2.1: Agile Scrum Framework Lifecycle</w:t>
              <w:br/>
            </w:r>
            <w:r>
              <w:rPr>
                <w:rFonts w:ascii="Courier New" w:hAnsi="Courier New"/>
                <w:color w:val="0F172A"/>
                <w:sz w:val="18"/>
              </w:rPr>
              <w:t xml:space="preserve">  Product Backlog  ──►  Sprint Planning (2 Wk)  ──►  Daily Standups &amp; Coding</w:t>
              <w:br/>
              <w:t xml:space="preserve">                                                            │</w:t>
              <w:br/>
              <w:t xml:space="preserve">                                                            ▼</w:t>
              <w:br/>
              <w:t xml:space="preserve">  Deployment / Cutover  ◄──  Increment Review &amp; UAT  ◄──  Integration</w:t>
            </w:r>
          </w:p>
        </w:tc>
      </w:tr>
    </w:tbl>
    <w:p>
      <w:pPr>
        <w:spacing w:before="0" w:after="80"/>
      </w:pPr>
    </w:p>
    <w:p>
      <w:pPr>
        <w:keepNext/>
        <w:spacing w:before="280" w:after="120"/>
        <w:jc w:val="left"/>
      </w:pPr>
      <w:r>
        <w:rPr>
          <w:rFonts w:ascii="Times New Roman" w:hAnsi="Times New Roman"/>
          <w:b/>
          <w:sz w:val="26"/>
        </w:rPr>
        <w:t>2.4 Software Development Tools</w:t>
      </w:r>
    </w:p>
    <w:p>
      <w:pPr>
        <w:spacing w:line="360" w:lineRule="auto" w:before="0" w:after="160"/>
        <w:jc w:val="both"/>
      </w:pPr>
      <w:r>
        <w:rPr>
          <w:rFonts w:ascii="Times New Roman" w:hAnsi="Times New Roman"/>
          <w:i w:val="0"/>
          <w:sz w:val="24"/>
        </w:rPr>
        <w:t>The user interface is developed using a component-based frontend framework to deliver a responsive, independent user experience. Visual Studio Code serves as the primary Integrated Development Environment (IDE), while Git and GitHub are utilized for collaborative source control and version tracking.</w:t>
      </w:r>
    </w:p>
    <w:tbl>
      <w:tblPr>
        <w:tblW w:type="auto" w:w="0"/>
        <w:tblLook w:firstColumn="1" w:firstRow="1" w:lastColumn="0" w:lastRow="0" w:noHBand="0" w:noVBand="1" w:val="04A0"/>
      </w:tblPr>
      <w:tblGrid>
        <w:gridCol w:w="2770"/>
        <w:gridCol w:w="2770"/>
        <w:gridCol w:w="2770"/>
      </w:tblGrid>
      <w:tr>
        <w:tc>
          <w:tcPr>
            <w:tcW w:type="dxa" w:w="2160"/>
            <w:shd w:fill="EEF2F6"/>
            <w:tcMar>
              <w:top w:w="100" w:type="dxa"/>
              <w:bottom w:w="100" w:type="dxa"/>
              <w:left w:w="120" w:type="dxa"/>
              <w:right w:w="120" w:type="dxa"/>
            </w:tcMar>
          </w:tcPr>
          <w:p>
            <w:pPr>
              <w:jc w:val="left"/>
            </w:pPr>
            <w:r>
              <w:rPr>
                <w:rFonts w:ascii="Times New Roman" w:hAnsi="Times New Roman"/>
                <w:b/>
                <w:sz w:val="21"/>
              </w:rPr>
              <w:t>Tool / Technology</w:t>
            </w:r>
          </w:p>
        </w:tc>
        <w:tc>
          <w:tcPr>
            <w:tcW w:type="dxa" w:w="1872"/>
            <w:shd w:fill="EEF2F6"/>
            <w:tcMar>
              <w:top w:w="100" w:type="dxa"/>
              <w:bottom w:w="100" w:type="dxa"/>
              <w:left w:w="120" w:type="dxa"/>
              <w:right w:w="120" w:type="dxa"/>
            </w:tcMar>
          </w:tcPr>
          <w:p>
            <w:pPr>
              <w:jc w:val="left"/>
            </w:pPr>
            <w:r>
              <w:rPr>
                <w:rFonts w:ascii="Times New Roman" w:hAnsi="Times New Roman"/>
                <w:b/>
                <w:sz w:val="21"/>
              </w:rPr>
              <w:t>Version</w:t>
            </w:r>
          </w:p>
        </w:tc>
        <w:tc>
          <w:tcPr>
            <w:tcW w:type="dxa" w:w="4320"/>
            <w:shd w:fill="EEF2F6"/>
            <w:tcMar>
              <w:top w:w="100" w:type="dxa"/>
              <w:bottom w:w="100" w:type="dxa"/>
              <w:left w:w="120" w:type="dxa"/>
              <w:right w:w="120" w:type="dxa"/>
            </w:tcMar>
          </w:tcPr>
          <w:p>
            <w:pPr>
              <w:jc w:val="left"/>
            </w:pPr>
            <w:r>
              <w:rPr>
                <w:rFonts w:ascii="Times New Roman" w:hAnsi="Times New Roman"/>
                <w:b/>
                <w:sz w:val="21"/>
              </w:rPr>
              <w:t>Technical Purpose &amp; Justification</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React.js</w:t>
            </w:r>
          </w:p>
        </w:tc>
        <w:tc>
          <w:tcPr>
            <w:tcW w:type="dxa" w:w="1872"/>
            <w:tcMar>
              <w:top w:w="80" w:type="dxa"/>
              <w:bottom w:w="80" w:type="dxa"/>
              <w:left w:w="120" w:type="dxa"/>
              <w:right w:w="120" w:type="dxa"/>
            </w:tcMar>
          </w:tcPr>
          <w:p>
            <w:pPr>
              <w:spacing w:line="288" w:lineRule="auto"/>
            </w:pPr>
            <w:r>
              <w:rPr>
                <w:rFonts w:ascii="Times New Roman" w:hAnsi="Times New Roman"/>
                <w:sz w:val="20"/>
              </w:rPr>
              <w:t>18.2.0</w:t>
            </w:r>
          </w:p>
        </w:tc>
        <w:tc>
          <w:tcPr>
            <w:tcW w:type="dxa" w:w="4320"/>
            <w:tcMar>
              <w:top w:w="80" w:type="dxa"/>
              <w:bottom w:w="80" w:type="dxa"/>
              <w:left w:w="120" w:type="dxa"/>
              <w:right w:w="120" w:type="dxa"/>
            </w:tcMar>
          </w:tcPr>
          <w:p>
            <w:pPr>
              <w:spacing w:line="288" w:lineRule="auto"/>
            </w:pPr>
            <w:r>
              <w:rPr>
                <w:rFonts w:ascii="Times New Roman" w:hAnsi="Times New Roman"/>
                <w:sz w:val="20"/>
              </w:rPr>
              <w:t>Component state management, virtual DOM rendering, and single-page navigation.</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Tailwind CSS</w:t>
            </w:r>
          </w:p>
        </w:tc>
        <w:tc>
          <w:tcPr>
            <w:tcW w:type="dxa" w:w="1872"/>
            <w:tcMar>
              <w:top w:w="80" w:type="dxa"/>
              <w:bottom w:w="80" w:type="dxa"/>
              <w:left w:w="120" w:type="dxa"/>
              <w:right w:w="120" w:type="dxa"/>
            </w:tcMar>
          </w:tcPr>
          <w:p>
            <w:pPr>
              <w:spacing w:line="288" w:lineRule="auto"/>
            </w:pPr>
            <w:r>
              <w:rPr>
                <w:rFonts w:ascii="Times New Roman" w:hAnsi="Times New Roman"/>
                <w:sz w:val="20"/>
              </w:rPr>
              <w:t>3.3.0</w:t>
            </w:r>
          </w:p>
        </w:tc>
        <w:tc>
          <w:tcPr>
            <w:tcW w:type="dxa" w:w="4320"/>
            <w:tcMar>
              <w:top w:w="80" w:type="dxa"/>
              <w:bottom w:w="80" w:type="dxa"/>
              <w:left w:w="120" w:type="dxa"/>
              <w:right w:w="120" w:type="dxa"/>
            </w:tcMar>
          </w:tcPr>
          <w:p>
            <w:pPr>
              <w:spacing w:line="288" w:lineRule="auto"/>
            </w:pPr>
            <w:r>
              <w:rPr>
                <w:rFonts w:ascii="Times New Roman" w:hAnsi="Times New Roman"/>
                <w:sz w:val="20"/>
              </w:rPr>
              <w:t>Utility-first CSS styling, responsive grid layouts, and custom animations.</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Lucide React</w:t>
            </w:r>
          </w:p>
        </w:tc>
        <w:tc>
          <w:tcPr>
            <w:tcW w:type="dxa" w:w="1872"/>
            <w:tcMar>
              <w:top w:w="80" w:type="dxa"/>
              <w:bottom w:w="80" w:type="dxa"/>
              <w:left w:w="120" w:type="dxa"/>
              <w:right w:w="120" w:type="dxa"/>
            </w:tcMar>
          </w:tcPr>
          <w:p>
            <w:pPr>
              <w:spacing w:line="288" w:lineRule="auto"/>
            </w:pPr>
            <w:r>
              <w:rPr>
                <w:rFonts w:ascii="Times New Roman" w:hAnsi="Times New Roman"/>
                <w:sz w:val="20"/>
              </w:rPr>
              <w:t>0.263.1</w:t>
            </w:r>
          </w:p>
        </w:tc>
        <w:tc>
          <w:tcPr>
            <w:tcW w:type="dxa" w:w="4320"/>
            <w:tcMar>
              <w:top w:w="80" w:type="dxa"/>
              <w:bottom w:w="80" w:type="dxa"/>
              <w:left w:w="120" w:type="dxa"/>
              <w:right w:w="120" w:type="dxa"/>
            </w:tcMar>
          </w:tcPr>
          <w:p>
            <w:pPr>
              <w:spacing w:line="288" w:lineRule="auto"/>
            </w:pPr>
            <w:r>
              <w:rPr>
                <w:rFonts w:ascii="Times New Roman" w:hAnsi="Times New Roman"/>
                <w:sz w:val="20"/>
              </w:rPr>
              <w:t>Standardized accessible vector iconography across portal modules.</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Node.js / NPM</w:t>
            </w:r>
          </w:p>
        </w:tc>
        <w:tc>
          <w:tcPr>
            <w:tcW w:type="dxa" w:w="1872"/>
            <w:tcMar>
              <w:top w:w="80" w:type="dxa"/>
              <w:bottom w:w="80" w:type="dxa"/>
              <w:left w:w="120" w:type="dxa"/>
              <w:right w:w="120" w:type="dxa"/>
            </w:tcMar>
          </w:tcPr>
          <w:p>
            <w:pPr>
              <w:spacing w:line="288" w:lineRule="auto"/>
            </w:pPr>
            <w:r>
              <w:rPr>
                <w:rFonts w:ascii="Times New Roman" w:hAnsi="Times New Roman"/>
                <w:sz w:val="20"/>
              </w:rPr>
              <w:t>20.x+ / 10.x+</w:t>
            </w:r>
          </w:p>
        </w:tc>
        <w:tc>
          <w:tcPr>
            <w:tcW w:type="dxa" w:w="4320"/>
            <w:tcMar>
              <w:top w:w="80" w:type="dxa"/>
              <w:bottom w:w="80" w:type="dxa"/>
              <w:left w:w="120" w:type="dxa"/>
              <w:right w:w="120" w:type="dxa"/>
            </w:tcMar>
          </w:tcPr>
          <w:p>
            <w:pPr>
              <w:spacing w:line="288" w:lineRule="auto"/>
            </w:pPr>
            <w:r>
              <w:rPr>
                <w:rFonts w:ascii="Times New Roman" w:hAnsi="Times New Roman"/>
                <w:sz w:val="20"/>
              </w:rPr>
              <w:t>Underlying JavaScript runtime and package dependency manager.</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VS Code</w:t>
            </w:r>
          </w:p>
        </w:tc>
        <w:tc>
          <w:tcPr>
            <w:tcW w:type="dxa" w:w="1872"/>
            <w:tcMar>
              <w:top w:w="80" w:type="dxa"/>
              <w:bottom w:w="80" w:type="dxa"/>
              <w:left w:w="120" w:type="dxa"/>
              <w:right w:w="120" w:type="dxa"/>
            </w:tcMar>
          </w:tcPr>
          <w:p>
            <w:pPr>
              <w:spacing w:line="288" w:lineRule="auto"/>
            </w:pPr>
            <w:r>
              <w:rPr>
                <w:rFonts w:ascii="Times New Roman" w:hAnsi="Times New Roman"/>
                <w:sz w:val="20"/>
              </w:rPr>
              <w:t>Latest</w:t>
            </w:r>
          </w:p>
        </w:tc>
        <w:tc>
          <w:tcPr>
            <w:tcW w:type="dxa" w:w="4320"/>
            <w:tcMar>
              <w:top w:w="80" w:type="dxa"/>
              <w:bottom w:w="80" w:type="dxa"/>
              <w:left w:w="120" w:type="dxa"/>
              <w:right w:w="120" w:type="dxa"/>
            </w:tcMar>
          </w:tcPr>
          <w:p>
            <w:pPr>
              <w:spacing w:line="288" w:lineRule="auto"/>
            </w:pPr>
            <w:r>
              <w:rPr>
                <w:rFonts w:ascii="Times New Roman" w:hAnsi="Times New Roman"/>
                <w:sz w:val="20"/>
              </w:rPr>
              <w:t>Primary development IDE with ESLint and Prettier integration.</w:t>
            </w:r>
          </w:p>
        </w:tc>
      </w:tr>
      <w:tr>
        <w:tc>
          <w:tcPr>
            <w:tcW w:type="dxa" w:w="2160"/>
            <w:tcMar>
              <w:top w:w="80" w:type="dxa"/>
              <w:bottom w:w="80" w:type="dxa"/>
              <w:left w:w="120" w:type="dxa"/>
              <w:right w:w="120" w:type="dxa"/>
            </w:tcMar>
          </w:tcPr>
          <w:p>
            <w:pPr>
              <w:spacing w:line="288" w:lineRule="auto"/>
            </w:pPr>
            <w:r>
              <w:rPr>
                <w:rFonts w:ascii="Times New Roman" w:hAnsi="Times New Roman"/>
                <w:b/>
                <w:sz w:val="20"/>
              </w:rPr>
              <w:t>Git &amp; GitHub</w:t>
            </w:r>
          </w:p>
        </w:tc>
        <w:tc>
          <w:tcPr>
            <w:tcW w:type="dxa" w:w="1872"/>
            <w:tcMar>
              <w:top w:w="80" w:type="dxa"/>
              <w:bottom w:w="80" w:type="dxa"/>
              <w:left w:w="120" w:type="dxa"/>
              <w:right w:w="120" w:type="dxa"/>
            </w:tcMar>
          </w:tcPr>
          <w:p>
            <w:pPr>
              <w:spacing w:line="288" w:lineRule="auto"/>
            </w:pPr>
            <w:r>
              <w:rPr>
                <w:rFonts w:ascii="Times New Roman" w:hAnsi="Times New Roman"/>
                <w:sz w:val="20"/>
              </w:rPr>
              <w:t>2.x / Cloud</w:t>
            </w:r>
          </w:p>
        </w:tc>
        <w:tc>
          <w:tcPr>
            <w:tcW w:type="dxa" w:w="4320"/>
            <w:tcMar>
              <w:top w:w="80" w:type="dxa"/>
              <w:bottom w:w="80" w:type="dxa"/>
              <w:left w:w="120" w:type="dxa"/>
              <w:right w:w="120" w:type="dxa"/>
            </w:tcMar>
          </w:tcPr>
          <w:p>
            <w:pPr>
              <w:spacing w:line="288" w:lineRule="auto"/>
            </w:pPr>
            <w:r>
              <w:rPr>
                <w:rFonts w:ascii="Times New Roman" w:hAnsi="Times New Roman"/>
                <w:sz w:val="20"/>
              </w:rPr>
              <w:t>Distributed version control and team repository management.</w:t>
            </w:r>
          </w:p>
        </w:tc>
      </w:tr>
    </w:tbl>
    <w:p>
      <w:pPr>
        <w:keepNext/>
        <w:spacing w:before="280" w:after="120"/>
        <w:jc w:val="left"/>
      </w:pPr>
      <w:r>
        <w:rPr>
          <w:rFonts w:ascii="Times New Roman" w:hAnsi="Times New Roman"/>
          <w:b/>
          <w:sz w:val="26"/>
        </w:rPr>
        <w:t>2.5 Testing Strategies</w:t>
      </w:r>
    </w:p>
    <w:p>
      <w:pPr>
        <w:spacing w:line="360" w:lineRule="auto" w:before="0" w:after="160"/>
        <w:jc w:val="both"/>
      </w:pPr>
      <w:r>
        <w:rPr>
          <w:rFonts w:ascii="Times New Roman" w:hAnsi="Times New Roman"/>
          <w:i w:val="0"/>
          <w:sz w:val="24"/>
        </w:rPr>
        <w:t>To ensure the system's structural integrity and functional accuracy, a multi-tiered testing strategy is applied. The process starts with Unit Testing to validate isolated logical components, such as data formatters and pass code generators. This is followed by Integration Testing to verify seamless data flow between the web interface, API endpoints, and database models. Finally, User Acceptance Testing (UAT) is conducted with a test group of Rotaract board members and general users to validate real-world operational scenarios.</w:t>
      </w:r>
    </w:p>
    <w:p>
      <w:pPr>
        <w:keepNext/>
        <w:spacing w:before="280" w:after="120"/>
        <w:jc w:val="left"/>
      </w:pPr>
      <w:r>
        <w:rPr>
          <w:rFonts w:ascii="Times New Roman" w:hAnsi="Times New Roman"/>
          <w:b/>
          <w:sz w:val="26"/>
        </w:rPr>
        <w:t>2.6 Implementation Plan</w:t>
      </w:r>
    </w:p>
    <w:p>
      <w:pPr>
        <w:spacing w:line="360" w:lineRule="auto" w:before="0" w:after="160"/>
        <w:jc w:val="both"/>
      </w:pPr>
      <w:r>
        <w:rPr>
          <w:rFonts w:ascii="Times New Roman" w:hAnsi="Times New Roman"/>
          <w:i w:val="0"/>
          <w:sz w:val="24"/>
        </w:rPr>
        <w:t>The implementation phase transitions the verified codebase into a production-ready environment through a phased deployment strategy. The process begins with configuring the cloud hosting infrastructure and setting up the production database environment. Following initial environment setup, a staging deployment is executed to perform final smoke testing. Once validated, the system undergoes a hard cutover deployment, replacing the club's legacy manual tracking methods entirely. The final stage involves executing data migration protocols for existing member records and conducting targeted training workshops for the executive board.</w:t>
      </w:r>
    </w:p>
    <w:p>
      <w:pPr>
        <w:keepNext/>
        <w:spacing w:before="280" w:after="120"/>
        <w:jc w:val="left"/>
      </w:pPr>
      <w:r>
        <w:rPr>
          <w:rFonts w:ascii="Times New Roman" w:hAnsi="Times New Roman"/>
          <w:b/>
          <w:sz w:val="26"/>
        </w:rPr>
        <w:t>2.7 Chapter Summary</w:t>
      </w:r>
    </w:p>
    <w:p>
      <w:pPr>
        <w:spacing w:line="360" w:lineRule="auto" w:before="0" w:after="160"/>
        <w:jc w:val="both"/>
      </w:pPr>
      <w:r>
        <w:rPr>
          <w:rFonts w:ascii="Times New Roman" w:hAnsi="Times New Roman"/>
          <w:i w:val="0"/>
          <w:sz w:val="24"/>
        </w:rPr>
        <w:t>In summary, this chapter established the methodological foundation governing the project’s lifecycle, detailing the transition from requirements gathering through stakeholder data collection to Agile development. By defining the specific software development tools, multi-tiered testing strategies, and phased implementation plan, this framework ensures the system is built to professional standards.</w:t>
      </w:r>
    </w:p>
    <w:p>
      <w:r>
        <w:br w:type="page"/>
      </w:r>
    </w:p>
    <w:p>
      <w:pPr>
        <w:keepNext/>
        <w:spacing w:before="320" w:after="320"/>
        <w:jc w:val="center"/>
      </w:pPr>
      <w:r>
        <w:rPr>
          <w:rFonts w:ascii="Times New Roman" w:hAnsi="Times New Roman"/>
          <w:b/>
          <w:sz w:val="28"/>
          <w:u w:val="single"/>
        </w:rPr>
        <w:t>CHAPTER 3: ANALYSIS</w:t>
      </w:r>
    </w:p>
    <w:p>
      <w:pPr>
        <w:keepNext/>
        <w:spacing w:before="280" w:after="120"/>
        <w:jc w:val="left"/>
      </w:pPr>
      <w:r>
        <w:rPr>
          <w:rFonts w:ascii="Times New Roman" w:hAnsi="Times New Roman"/>
          <w:b/>
          <w:sz w:val="26"/>
        </w:rPr>
        <w:t>3.1 Introduction</w:t>
      </w:r>
    </w:p>
    <w:p>
      <w:pPr>
        <w:spacing w:line="360" w:lineRule="auto" w:before="0" w:after="160"/>
        <w:jc w:val="both"/>
      </w:pPr>
      <w:r>
        <w:rPr>
          <w:rFonts w:ascii="Times New Roman" w:hAnsi="Times New Roman"/>
          <w:i w:val="0"/>
          <w:sz w:val="24"/>
        </w:rPr>
        <w:t>This chapter analyzes the system requirements and structural domain models for the RT-Web platform. It contrasts the legacy operational workflow against the proposed automated architecture using Unified Modeling Language (UML) diagrams and Entity Relationship (ER) models.</w:t>
      </w:r>
    </w:p>
    <w:p>
      <w:pPr>
        <w:keepNext/>
        <w:spacing w:before="280" w:after="120"/>
        <w:jc w:val="left"/>
      </w:pPr>
      <w:r>
        <w:rPr>
          <w:rFonts w:ascii="Times New Roman" w:hAnsi="Times New Roman"/>
          <w:b/>
          <w:sz w:val="26"/>
        </w:rPr>
        <w:t>3.2 UML Diagrams</w:t>
      </w:r>
    </w:p>
    <w:p>
      <w:pPr>
        <w:keepNext/>
        <w:spacing w:before="200" w:after="80"/>
        <w:jc w:val="left"/>
      </w:pPr>
      <w:r>
        <w:rPr>
          <w:rFonts w:ascii="Times New Roman" w:hAnsi="Times New Roman"/>
          <w:b/>
          <w:sz w:val="24"/>
        </w:rPr>
        <w:t>3.2.1 Use Case Diagram of Current (Legacy) System</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3.1: Use Case Diagram for Legacy Manual System</w:t>
              <w:br/>
            </w:r>
            <w:r>
              <w:rPr>
                <w:rFonts w:ascii="Courier New" w:hAnsi="Courier New"/>
                <w:color w:val="0F172A"/>
                <w:sz w:val="18"/>
              </w:rPr>
              <w:t xml:space="preserve">  [ General Member ] ────► ( Fill External Google Form ) ────► [ Spreadsheet ]</w:t>
              <w:br/>
              <w:t xml:space="preserve">                     ────► ( Physical Paper Sign-in )   ────► [ Paper Files ]</w:t>
              <w:br/>
              <w:br/>
              <w:t xml:space="preserve">  [ Secretary/Admin ] ───► ( Manually Tally Attendance )</w:t>
              <w:br/>
              <w:t xml:space="preserve">                      ───► ( Consolidate Contact Sheets )</w:t>
              <w:br/>
              <w:t xml:space="preserve">                      ───► ( Issue Printed Tickets by Hand )</w:t>
            </w:r>
          </w:p>
        </w:tc>
      </w:tr>
    </w:tbl>
    <w:p>
      <w:pPr>
        <w:spacing w:before="0" w:after="80"/>
      </w:pPr>
    </w:p>
    <w:p>
      <w:pPr>
        <w:keepNext/>
        <w:spacing w:before="200" w:after="80"/>
        <w:jc w:val="left"/>
      </w:pPr>
      <w:r>
        <w:rPr>
          <w:rFonts w:ascii="Times New Roman" w:hAnsi="Times New Roman"/>
          <w:b/>
          <w:sz w:val="24"/>
        </w:rPr>
        <w:t>3.2.2 Use Case Diagram of Proposed System</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3.2: Use Case Diagram for Proposed RT-Web System</w:t>
              <w:br/>
            </w:r>
            <w:r>
              <w:rPr>
                <w:rFonts w:ascii="Courier New" w:hAnsi="Courier New"/>
                <w:color w:val="0F172A"/>
                <w:sz w:val="18"/>
              </w:rPr>
              <w:t>========================= RT-WEB MANAGEMENT SYSTEM =========================</w:t>
              <w:br/>
              <w:t xml:space="preserve">  </w:t>
              <w:br/>
              <w:t xml:space="preserve">  [ Public Visitor ]  ───► ( Browse Projects &amp; Showcase )</w:t>
              <w:br/>
              <w:t xml:space="preserve">                      ───► ( Submit Membership / Partner Inquiry )</w:t>
              <w:br/>
              <w:br/>
              <w:t xml:space="preserve">  [ Club Member ]     ───► ( Register for Club Events )</w:t>
              <w:br/>
              <w:t xml:space="preserve">                      ───► ( Generate &amp; Download Digital Event Pass )</w:t>
              <w:br/>
              <w:t xml:space="preserve">                      ───► ( View Personal Volunteer Service Hours )</w:t>
              <w:br/>
              <w:br/>
              <w:t xml:space="preserve">  [ Avenue Director ] ───► ( Create &amp; Manage Event Listings )</w:t>
              <w:br/>
              <w:t xml:space="preserve">                      ───► ( Verify Passes at Venue Entrance )</w:t>
              <w:br/>
              <w:t xml:space="preserve">                      ───► ( Approve Submitted Volunteer Hours )</w:t>
              <w:br/>
              <w:br/>
              <w:t xml:space="preserve">  [ Executive Admin ] ───► ( Access Analytics Dashboard &amp; Reports )</w:t>
              <w:br/>
              <w:t xml:space="preserve">                      ───► ( Manage Member Roles &amp; System Settings )</w:t>
            </w:r>
          </w:p>
        </w:tc>
      </w:tr>
    </w:tbl>
    <w:p>
      <w:pPr>
        <w:spacing w:before="0" w:after="80"/>
      </w:pPr>
    </w:p>
    <w:p>
      <w:pPr>
        <w:keepNext/>
        <w:spacing w:before="200" w:after="80"/>
        <w:jc w:val="left"/>
      </w:pPr>
      <w:r>
        <w:rPr>
          <w:rFonts w:ascii="Times New Roman" w:hAnsi="Times New Roman"/>
          <w:b/>
          <w:sz w:val="24"/>
        </w:rPr>
        <w:t>3.2.3 Class Diagram of Proposed System</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3.3: Comprehensive System Class Diagram</w:t>
              <w:br/>
            </w:r>
            <w:r>
              <w:rPr>
                <w:rFonts w:ascii="Courier New" w:hAnsi="Courier New"/>
                <w:color w:val="0F172A"/>
                <w:sz w:val="18"/>
              </w:rPr>
              <w:t xml:space="preserve">  ┌────────────────────────┐         ┌────────────────────────┐</w:t>
              <w:br/>
              <w:t xml:space="preserve">  │         User           │         │         Avenue         │</w:t>
              <w:br/>
              <w:t xml:space="preserve">  ├────────────────────────┤         ├────────────────────────┤</w:t>
              <w:br/>
              <w:t xml:space="preserve">  │ - userId: int          │         │ - avenueId: int        │</w:t>
              <w:br/>
              <w:t xml:space="preserve">  │ - fullName: string     │         │ - avenueName: string   │</w:t>
              <w:br/>
              <w:t xml:space="preserve">  │ - email: string        │         │ - description: string  │</w:t>
              <w:br/>
              <w:t xml:space="preserve">  │ - role: string         │         │ - directorName: string │</w:t>
              <w:br/>
              <w:t xml:space="preserve">  │ - contactNo: string    │         └───────────┬────────────┘</w:t>
              <w:br/>
              <w:t xml:space="preserve">  │ + login()              │                     │ 1</w:t>
              <w:br/>
              <w:t xml:space="preserve">  │ + viewProfile()        │                     │ organizes</w:t>
              <w:br/>
              <w:t xml:space="preserve">  └───────────┬────────────┘                     ▼ *</w:t>
              <w:br/>
              <w:t xml:space="preserve">              │ 1                    ┌────────────────────────┐</w:t>
              <w:br/>
              <w:t xml:space="preserve">              │ registers            │         Event          │</w:t>
              <w:br/>
              <w:t xml:space="preserve">              ▼ *                    ├────────────────────────┤</w:t>
              <w:br/>
              <w:t xml:space="preserve">  ┌────────────────────────┐         │ - eventId: int         │</w:t>
              <w:br/>
              <w:t xml:space="preserve">  │   EventRegistration    │ *     1 │ - title: string        │</w:t>
              <w:br/>
              <w:t xml:space="preserve">  ├────────────────────────┼─────────┤ - eventDate: datetime  │</w:t>
              <w:br/>
              <w:t xml:space="preserve">  │ - registrationId: int  │         │ - venue: string        │</w:t>
              <w:br/>
              <w:t xml:space="preserve">  │ - passCode: string     │         │ - maxCapacity: int     │</w:t>
              <w:br/>
              <w:t xml:space="preserve">  │ - checkinStatus: string│         │ + getAvailableSlots()  │</w:t>
              <w:br/>
              <w:t xml:space="preserve">  │ + generatePass()       │         └────────────────────────┘</w:t>
              <w:br/>
              <w:t xml:space="preserve">  └────────────────────────┘</w:t>
            </w:r>
          </w:p>
        </w:tc>
      </w:tr>
    </w:tbl>
    <w:p>
      <w:pPr>
        <w:spacing w:before="0" w:after="80"/>
      </w:pPr>
    </w:p>
    <w:p>
      <w:pPr>
        <w:keepNext/>
        <w:spacing w:before="200" w:after="80"/>
        <w:jc w:val="left"/>
      </w:pPr>
      <w:r>
        <w:rPr>
          <w:rFonts w:ascii="Times New Roman" w:hAnsi="Times New Roman"/>
          <w:b/>
          <w:sz w:val="24"/>
        </w:rPr>
        <w:t>3.2.4 Sequence Diagrams for Key System Use Cases</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3.4: Sequence Diagram — Member Registration &amp; Authentication</w:t>
              <w:br/>
            </w:r>
            <w:r>
              <w:rPr>
                <w:rFonts w:ascii="Courier New" w:hAnsi="Courier New"/>
                <w:color w:val="0F172A"/>
                <w:sz w:val="18"/>
              </w:rPr>
              <w:t>Member           Browser UI           Auth Controller       Database</w:t>
              <w:br/>
              <w:t xml:space="preserve">  │                   │                      │                  │</w:t>
              <w:br/>
              <w:t xml:space="preserve">  │── Enter Details ─►│                      │                  │</w:t>
              <w:br/>
              <w:t xml:space="preserve">  │                   │── POST /register ───►│                  │</w:t>
              <w:br/>
              <w:t xml:space="preserve">  │                   │                      │── Check Email ──►│</w:t>
              <w:br/>
              <w:t xml:space="preserve">  │                   │                      │◄─ Available ─────│</w:t>
              <w:br/>
              <w:t xml:space="preserve">  │                   │                      │── INSERT User ──►│</w:t>
              <w:br/>
              <w:t xml:space="preserve">  │                   │                      │◄─ Success ───────│</w:t>
              <w:br/>
              <w:t xml:space="preserve">  │                   │◄── 201 Created ──────│                  │</w:t>
              <w:br/>
              <w:t xml:space="preserve">  │◄── Welcome Page ──│                      │                  │</w:t>
            </w:r>
          </w:p>
        </w:tc>
      </w:tr>
    </w:tbl>
    <w:p>
      <w:pPr>
        <w:spacing w:before="0" w:after="80"/>
      </w:pP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3.5: Sequence Diagram — Event Registration &amp; Digital Pass Issuance</w:t>
              <w:br/>
            </w:r>
            <w:r>
              <w:rPr>
                <w:rFonts w:ascii="Courier New" w:hAnsi="Courier New"/>
                <w:color w:val="0F172A"/>
                <w:sz w:val="18"/>
              </w:rPr>
              <w:t>Member          Event Modal UI         Event Controller      Pass Service     Database</w:t>
              <w:br/>
              <w:t xml:space="preserve">  │                   │                       │                   │              │</w:t>
              <w:br/>
              <w:t xml:space="preserve">  │── Click Register ─►│                      │                   │              │</w:t>
              <w:br/>
              <w:t xml:space="preserve">  │                   │── POST /register ────►│                   │              │</w:t>
              <w:br/>
              <w:t xml:space="preserve">  │                   │                       │── Check Slots ──────────────────►│</w:t>
              <w:br/>
              <w:t xml:space="preserve">  │                   │                       │◄─ Slots Avail ───────────────────│</w:t>
              <w:br/>
              <w:t xml:space="preserve">  │                   │                       │── Gen Pass Hash ─►│              │</w:t>
              <w:br/>
              <w:t xml:space="preserve">  │                   │                       │◄─ Code: RT-9842 ──│              │</w:t>
              <w:br/>
              <w:t xml:space="preserve">  │                   │                       │── INSERT Reg Record ────────────►│</w:t>
              <w:br/>
              <w:t xml:space="preserve">  │                   │◄── 200 OK + Pass Data │                                  │</w:t>
              <w:br/>
              <w:t xml:space="preserve">  │◄── Display Pass ──│                                                          │</w:t>
            </w:r>
          </w:p>
        </w:tc>
      </w:tr>
    </w:tbl>
    <w:p>
      <w:pPr>
        <w:spacing w:before="0" w:after="80"/>
      </w:pPr>
    </w:p>
    <w:p>
      <w:pPr>
        <w:keepNext/>
        <w:spacing w:before="280" w:after="120"/>
        <w:jc w:val="left"/>
      </w:pPr>
      <w:r>
        <w:rPr>
          <w:rFonts w:ascii="Times New Roman" w:hAnsi="Times New Roman"/>
          <w:b/>
          <w:sz w:val="26"/>
        </w:rPr>
        <w:t>3.3 ER Diagram of the Proposed System</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Figure 3.8: Entity Relationship (ER) Diagram (Crow's Foot Notation)</w:t>
              <w:br/>
            </w:r>
            <w:r>
              <w:rPr>
                <w:rFonts w:ascii="Courier New" w:hAnsi="Courier New"/>
                <w:color w:val="0F172A"/>
                <w:sz w:val="18"/>
              </w:rPr>
              <w:t>┌──────────────┐         ┌─────────────────────┐         ┌──────────────┐</w:t>
              <w:br/>
              <w:t>│    USERS     │1       *│ EVENT_REGISTRATIONS │*       1│    EVENTS    │</w:t>
              <w:br/>
              <w:t>├──────────────┼─────────┼─────────────────────┼─────────┼──────────────┤</w:t>
              <w:br/>
              <w:t>│ PK user_id   │         │ PK registration_id  │         │ PK event_id  │</w:t>
              <w:br/>
              <w:t>│    full_name │         │ FK user_id          │         │ FK avenue_id │</w:t>
              <w:br/>
              <w:t>│    email     │         │ FK event_id         │         │    title     │</w:t>
              <w:br/>
              <w:t>│    role      │         │    pass_code        │         │    date      │</w:t>
              <w:br/>
              <w:t>│    contact   │         │    checkin_status   │         │    venue     │</w:t>
              <w:br/>
              <w:t>└──────┬───────┘         └─────────────────────┘         └──────┬───────┘</w:t>
              <w:br/>
              <w:t xml:space="preserve">       │ 1                                                      │ 1</w:t>
              <w:br/>
              <w:t xml:space="preserve">       │ records                                                │ categorizes</w:t>
              <w:br/>
              <w:t xml:space="preserve">       ▼ *                                                      ▼ *</w:t>
              <w:br/>
              <w:t>┌──────────────┐                                         ┌──────────────┐</w:t>
              <w:br/>
              <w:t>│VOLUNTEER_LOGS│                                         │   AVENUES    │</w:t>
              <w:br/>
              <w:t>├──────────────┤                                         ├──────────────┤</w:t>
              <w:br/>
              <w:t>│ PK log_id    │                                         │ PK avenue_id │</w:t>
              <w:br/>
              <w:t>│ FK user_id   │                                         │    name      │</w:t>
              <w:br/>
              <w:t>│ FK event_id  │                                         │    director  │</w:t>
              <w:br/>
              <w:t>│    hours     │                                         └──────────────┘</w:t>
              <w:br/>
              <w:t>└──────────────┘</w:t>
            </w:r>
          </w:p>
        </w:tc>
      </w:tr>
    </w:tbl>
    <w:p>
      <w:pPr>
        <w:spacing w:before="0" w:after="80"/>
      </w:pPr>
    </w:p>
    <w:p>
      <w:pPr>
        <w:keepNext/>
        <w:spacing w:before="280" w:after="120"/>
        <w:jc w:val="left"/>
      </w:pPr>
      <w:r>
        <w:rPr>
          <w:rFonts w:ascii="Times New Roman" w:hAnsi="Times New Roman"/>
          <w:b/>
          <w:sz w:val="26"/>
        </w:rPr>
        <w:t>3.4 Chapter Summary</w:t>
      </w:r>
    </w:p>
    <w:p>
      <w:pPr>
        <w:spacing w:line="360" w:lineRule="auto" w:before="0" w:after="160"/>
        <w:jc w:val="both"/>
      </w:pPr>
      <w:r>
        <w:rPr>
          <w:rFonts w:ascii="Times New Roman" w:hAnsi="Times New Roman"/>
          <w:i w:val="0"/>
          <w:sz w:val="24"/>
        </w:rPr>
        <w:t>This chapter modeled the functional requirements and architectural design of RT-Web. Through Use Case diagrams, Class structures, Sequence interactions, and normalized Entity Relationship schemas, the analysis established a solid technical foundation for system construction.</w:t>
      </w:r>
    </w:p>
    <w:p>
      <w:r>
        <w:br w:type="page"/>
      </w:r>
    </w:p>
    <w:p>
      <w:pPr>
        <w:keepNext/>
        <w:spacing w:before="320" w:after="320"/>
        <w:jc w:val="center"/>
      </w:pPr>
      <w:r>
        <w:rPr>
          <w:rFonts w:ascii="Times New Roman" w:hAnsi="Times New Roman"/>
          <w:b/>
          <w:sz w:val="28"/>
          <w:u w:val="single"/>
        </w:rPr>
        <w:t>CHAPTER 4: SOLUTION DESIGN</w:t>
      </w:r>
    </w:p>
    <w:p>
      <w:pPr>
        <w:keepNext/>
        <w:spacing w:before="280" w:after="120"/>
        <w:jc w:val="left"/>
      </w:pPr>
      <w:r>
        <w:rPr>
          <w:rFonts w:ascii="Times New Roman" w:hAnsi="Times New Roman"/>
          <w:b/>
          <w:sz w:val="26"/>
        </w:rPr>
        <w:t>4.1 Introduction</w:t>
      </w:r>
    </w:p>
    <w:p>
      <w:pPr>
        <w:spacing w:line="360" w:lineRule="auto" w:before="0" w:after="160"/>
        <w:jc w:val="both"/>
      </w:pPr>
      <w:r>
        <w:rPr>
          <w:rFonts w:ascii="Times New Roman" w:hAnsi="Times New Roman"/>
          <w:i w:val="0"/>
          <w:sz w:val="24"/>
        </w:rPr>
        <w:t>This chapter presents the concrete system design, covering user interfaces, detailed pseudocode algorithms, database schemas with primary/foreign keys, and administrative report layouts.</w:t>
      </w:r>
    </w:p>
    <w:p>
      <w:pPr>
        <w:keepNext/>
        <w:spacing w:before="280" w:after="120"/>
        <w:jc w:val="left"/>
      </w:pPr>
      <w:r>
        <w:rPr>
          <w:rFonts w:ascii="Times New Roman" w:hAnsi="Times New Roman"/>
          <w:b/>
          <w:sz w:val="26"/>
        </w:rPr>
        <w:t>4.2 Interface Design</w:t>
      </w:r>
    </w:p>
    <w:p>
      <w:pPr>
        <w:keepNext/>
        <w:spacing w:before="200" w:after="80"/>
        <w:jc w:val="left"/>
      </w:pPr>
      <w:r>
        <w:rPr>
          <w:rFonts w:ascii="Times New Roman" w:hAnsi="Times New Roman"/>
          <w:b/>
          <w:sz w:val="24"/>
        </w:rPr>
        <w:t>Interface IF-01: Public Showcase &amp; Interactive Landing Page</w:t>
      </w:r>
    </w:p>
    <w:p>
      <w:pPr>
        <w:spacing w:line="360" w:lineRule="auto" w:before="0" w:after="160"/>
        <w:jc w:val="both"/>
      </w:pPr>
      <w:r>
        <w:rPr>
          <w:rFonts w:ascii="Times New Roman" w:hAnsi="Times New Roman"/>
          <w:i w:val="0"/>
          <w:sz w:val="24"/>
        </w:rPr>
        <w:t>• Interface Number: IF-01</w:t>
        <w:br/>
        <w:t>• Interface Name: Main Public Portal &amp; Interactive Landing Interface</w:t>
        <w:br/>
        <w:t>• Description: Provides a responsive landing portal featuring dynamic video streaming, interactive particle backgrounds, avenue cards, and an event calendar.</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Pseudocode for Interface IF-01</w:t>
              <w:br/>
            </w:r>
            <w:r>
              <w:rPr>
                <w:rFonts w:ascii="Courier New" w:hAnsi="Courier New"/>
                <w:color w:val="0F172A"/>
                <w:sz w:val="18"/>
              </w:rPr>
              <w:t>ALGORITHM RenderPublicLandingInterface</w:t>
              <w:br/>
              <w:t>BEGIN</w:t>
              <w:br/>
              <w:t xml:space="preserve">    INITIALIZE activeSection = 'home', isScrolled = false</w:t>
              <w:br/>
              <w:t xml:space="preserve">    ON WINDOW_SCROLL DO</w:t>
              <w:br/>
              <w:t xml:space="preserve">        IF window.scrollY &gt; 20 THEN SET isScrolled = true ELSE SET isScrolled = false</w:t>
              <w:br/>
              <w:t xml:space="preserve">        UPDATE activeSection BASED ON CURRENT VIEWPORT OFFSET</w:t>
              <w:br/>
              <w:t xml:space="preserve">    END ON</w:t>
              <w:br/>
              <w:t xml:space="preserve">    RENDER TopNavigationBar WITH DynamicPillIndicator()</w:t>
              <w:br/>
              <w:t xml:space="preserve">    RENDER HeroSection WITH InteractiveParticles(), VideoPlayer()</w:t>
              <w:br/>
              <w:t xml:space="preserve">    RENDER AvenueShowcaseCards() AND UpcomingEventsGrid()</w:t>
              <w:br/>
              <w:t xml:space="preserve">    RENDER LeadershipDirectory() AND FooterSection()</w:t>
              <w:br/>
              <w:t>END ALGORITHM</w:t>
            </w:r>
          </w:p>
        </w:tc>
      </w:tr>
    </w:tbl>
    <w:p>
      <w:pPr>
        <w:spacing w:before="0" w:after="80"/>
      </w:pPr>
    </w:p>
    <w:p>
      <w:pPr>
        <w:keepNext/>
        <w:spacing w:before="200" w:after="80"/>
        <w:jc w:val="left"/>
      </w:pPr>
      <w:r>
        <w:rPr>
          <w:rFonts w:ascii="Times New Roman" w:hAnsi="Times New Roman"/>
          <w:b/>
          <w:sz w:val="24"/>
        </w:rPr>
        <w:t>Interface IF-02: Event Registration &amp; Digital Pass Modal</w:t>
      </w:r>
    </w:p>
    <w:p>
      <w:pPr>
        <w:spacing w:line="360" w:lineRule="auto" w:before="0" w:after="160"/>
        <w:jc w:val="both"/>
      </w:pPr>
      <w:r>
        <w:rPr>
          <w:rFonts w:ascii="Times New Roman" w:hAnsi="Times New Roman"/>
          <w:i w:val="0"/>
          <w:sz w:val="24"/>
        </w:rPr>
        <w:t>• Interface Number: IF-02</w:t>
        <w:br/>
        <w:t>• Interface Name: Event Registration &amp; Digital Pass Modal</w:t>
        <w:br/>
        <w:t>• Description: Captures attendee details, verifies seat quotas, and generates an encrypted alphanumeric pass code with a QR validation matrix.</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Pseudocode for Interface IF-02</w:t>
              <w:br/>
            </w:r>
            <w:r>
              <w:rPr>
                <w:rFonts w:ascii="Courier New" w:hAnsi="Courier New"/>
                <w:color w:val="0F172A"/>
                <w:sz w:val="18"/>
              </w:rPr>
              <w:t>ALGORITHM HandleEventRegistrationAndPassGeneration(eventId, userDetails)</w:t>
              <w:br/>
              <w:t>BEGIN</w:t>
              <w:br/>
              <w:t xml:space="preserve">    FETCH eventRecord FROM Database WHERE event_id = eventId</w:t>
              <w:br/>
              <w:t xml:space="preserve">    IF eventRecord.registered_count &gt;= eventRecord.max_capacity THEN</w:t>
              <w:br/>
              <w:t xml:space="preserve">        DISPLAY Alert("Error: Maximum seating capacity reached.")</w:t>
              <w:br/>
              <w:t xml:space="preserve">        RETURN FALSE</w:t>
              <w:br/>
              <w:t xml:space="preserve">    END IF</w:t>
              <w:br/>
              <w:br/>
              <w:t xml:space="preserve">    SET randomHex = GenerateRandomHexString(4)</w:t>
              <w:br/>
              <w:t xml:space="preserve">    SET passUniqueCode = "RT-NIBM-" + eventId + "-" + UPPERCASE(randomHex)</w:t>
              <w:br/>
              <w:br/>
              <w:t xml:space="preserve">    INSERT INTO event_registrations (event_id, user_id, pass_code, checkin_status)</w:t>
              <w:br/>
              <w:t xml:space="preserve">    VALUES (eventId, userDetails.id, passUniqueCode, 'Confirmed')</w:t>
              <w:br/>
              <w:br/>
              <w:t xml:space="preserve">    RENDER DigitalPassCard(passUniqueCode, eventRecord.title, userDetails.fullName)</w:t>
              <w:br/>
              <w:t xml:space="preserve">    RETURN TRUE</w:t>
              <w:br/>
              <w:t>END ALGORITHM</w:t>
            </w:r>
          </w:p>
        </w:tc>
      </w:tr>
    </w:tbl>
    <w:p>
      <w:pPr>
        <w:spacing w:before="0" w:after="80"/>
      </w:pPr>
    </w:p>
    <w:p>
      <w:pPr>
        <w:keepNext/>
        <w:spacing w:before="280" w:after="120"/>
        <w:jc w:val="left"/>
      </w:pPr>
      <w:r>
        <w:rPr>
          <w:rFonts w:ascii="Times New Roman" w:hAnsi="Times New Roman"/>
          <w:b/>
          <w:sz w:val="26"/>
        </w:rPr>
        <w:t>4.3 Database Design</w:t>
      </w:r>
    </w:p>
    <w:p>
      <w:pPr>
        <w:spacing w:line="360" w:lineRule="auto" w:before="0" w:after="160"/>
        <w:jc w:val="both"/>
      </w:pPr>
      <w:r>
        <w:rPr>
          <w:rFonts w:ascii="Times New Roman" w:hAnsi="Times New Roman"/>
          <w:i w:val="0"/>
          <w:sz w:val="24"/>
        </w:rPr>
        <w:t>The relational database was normalized to Boyce-Codd Normal Form (BCNF) to guarantee referential integrity and zero data redundancy across club tenures.</w:t>
      </w:r>
    </w:p>
    <w:p>
      <w:pPr>
        <w:spacing w:line="360" w:lineRule="auto" w:before="0" w:after="160"/>
        <w:jc w:val="both"/>
      </w:pPr>
      <w:r>
        <w:rPr>
          <w:rFonts w:ascii="Times New Roman" w:hAnsi="Times New Roman"/>
          <w:i w:val="0"/>
          <w:sz w:val="24"/>
        </w:rPr>
        <w:t>Table 4.1: Table Schema TB-01 — users</w:t>
      </w:r>
    </w:p>
    <w:tbl>
      <w:tblPr>
        <w:tblW w:type="auto" w:w="0"/>
        <w:tblLook w:firstColumn="1" w:firstRow="1" w:lastColumn="0" w:lastRow="0" w:noHBand="0" w:noVBand="1" w:val="04A0"/>
      </w:tblPr>
      <w:tblGrid>
        <w:gridCol w:w="2077"/>
        <w:gridCol w:w="2077"/>
        <w:gridCol w:w="2077"/>
        <w:gridCol w:w="2077"/>
      </w:tblGrid>
      <w:tr>
        <w:tc>
          <w:tcPr>
            <w:tcW w:type="dxa" w:w="2016"/>
            <w:shd w:fill="EEF2F6"/>
            <w:tcMar>
              <w:top w:w="100" w:type="dxa"/>
              <w:bottom w:w="100" w:type="dxa"/>
              <w:left w:w="120" w:type="dxa"/>
              <w:right w:w="120" w:type="dxa"/>
            </w:tcMar>
          </w:tcPr>
          <w:p>
            <w:pPr>
              <w:jc w:val="left"/>
            </w:pPr>
            <w:r>
              <w:rPr>
                <w:rFonts w:ascii="Times New Roman" w:hAnsi="Times New Roman"/>
                <w:b/>
                <w:sz w:val="21"/>
              </w:rPr>
              <w:t>Column Name</w:t>
            </w:r>
          </w:p>
        </w:tc>
        <w:tc>
          <w:tcPr>
            <w:tcW w:type="dxa" w:w="1728"/>
            <w:shd w:fill="EEF2F6"/>
            <w:tcMar>
              <w:top w:w="100" w:type="dxa"/>
              <w:bottom w:w="100" w:type="dxa"/>
              <w:left w:w="120" w:type="dxa"/>
              <w:right w:w="120" w:type="dxa"/>
            </w:tcMar>
          </w:tcPr>
          <w:p>
            <w:pPr>
              <w:jc w:val="left"/>
            </w:pPr>
            <w:r>
              <w:rPr>
                <w:rFonts w:ascii="Times New Roman" w:hAnsi="Times New Roman"/>
                <w:b/>
                <w:sz w:val="21"/>
              </w:rPr>
              <w:t>Data Type</w:t>
            </w:r>
          </w:p>
        </w:tc>
        <w:tc>
          <w:tcPr>
            <w:tcW w:type="dxa" w:w="2160"/>
            <w:shd w:fill="EEF2F6"/>
            <w:tcMar>
              <w:top w:w="100" w:type="dxa"/>
              <w:bottom w:w="100" w:type="dxa"/>
              <w:left w:w="120" w:type="dxa"/>
              <w:right w:w="120" w:type="dxa"/>
            </w:tcMar>
          </w:tcPr>
          <w:p>
            <w:pPr>
              <w:jc w:val="left"/>
            </w:pPr>
            <w:r>
              <w:rPr>
                <w:rFonts w:ascii="Times New Roman" w:hAnsi="Times New Roman"/>
                <w:b/>
                <w:sz w:val="21"/>
              </w:rPr>
              <w:t>Constraint</w:t>
            </w:r>
          </w:p>
        </w:tc>
        <w:tc>
          <w:tcPr>
            <w:tcW w:type="dxa" w:w="2448"/>
            <w:shd w:fill="EEF2F6"/>
            <w:tcMar>
              <w:top w:w="100" w:type="dxa"/>
              <w:bottom w:w="100" w:type="dxa"/>
              <w:left w:w="120" w:type="dxa"/>
              <w:right w:w="120" w:type="dxa"/>
            </w:tcMar>
          </w:tcPr>
          <w:p>
            <w:pPr>
              <w:jc w:val="left"/>
            </w:pPr>
            <w:r>
              <w:rPr>
                <w:rFonts w:ascii="Times New Roman" w:hAnsi="Times New Roman"/>
                <w:b/>
                <w:sz w:val="21"/>
              </w:rPr>
              <w:t>Description</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user_id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PRIMARY KEY, AUTO_INC</w:t>
            </w:r>
          </w:p>
        </w:tc>
        <w:tc>
          <w:tcPr>
            <w:tcW w:type="dxa" w:w="2448"/>
            <w:tcMar>
              <w:top w:w="80" w:type="dxa"/>
              <w:bottom w:w="80" w:type="dxa"/>
              <w:left w:w="120" w:type="dxa"/>
              <w:right w:w="120" w:type="dxa"/>
            </w:tcMar>
          </w:tcPr>
          <w:p>
            <w:pPr>
              <w:spacing w:line="288" w:lineRule="auto"/>
            </w:pPr>
            <w:r>
              <w:rPr>
                <w:rFonts w:ascii="Times New Roman" w:hAnsi="Times New Roman"/>
                <w:sz w:val="20"/>
              </w:rPr>
              <w:t>Unique user profile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full_name</w:t>
            </w:r>
          </w:p>
        </w:tc>
        <w:tc>
          <w:tcPr>
            <w:tcW w:type="dxa" w:w="1728"/>
            <w:tcMar>
              <w:top w:w="80" w:type="dxa"/>
              <w:bottom w:w="80" w:type="dxa"/>
              <w:left w:w="120" w:type="dxa"/>
              <w:right w:w="120" w:type="dxa"/>
            </w:tcMar>
          </w:tcPr>
          <w:p>
            <w:pPr>
              <w:spacing w:line="288" w:lineRule="auto"/>
            </w:pPr>
            <w:r>
              <w:rPr>
                <w:rFonts w:ascii="Times New Roman" w:hAnsi="Times New Roman"/>
                <w:sz w:val="20"/>
              </w:rPr>
              <w:t>VARCHAR(150)</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Member full name</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email</w:t>
            </w:r>
          </w:p>
        </w:tc>
        <w:tc>
          <w:tcPr>
            <w:tcW w:type="dxa" w:w="1728"/>
            <w:tcMar>
              <w:top w:w="80" w:type="dxa"/>
              <w:bottom w:w="80" w:type="dxa"/>
              <w:left w:w="120" w:type="dxa"/>
              <w:right w:w="120" w:type="dxa"/>
            </w:tcMar>
          </w:tcPr>
          <w:p>
            <w:pPr>
              <w:spacing w:line="288" w:lineRule="auto"/>
            </w:pPr>
            <w:r>
              <w:rPr>
                <w:rFonts w:ascii="Times New Roman" w:hAnsi="Times New Roman"/>
                <w:sz w:val="20"/>
              </w:rPr>
              <w:t>VARCHAR(120)</w:t>
            </w:r>
          </w:p>
        </w:tc>
        <w:tc>
          <w:tcPr>
            <w:tcW w:type="dxa" w:w="2160"/>
            <w:tcMar>
              <w:top w:w="80" w:type="dxa"/>
              <w:bottom w:w="80" w:type="dxa"/>
              <w:left w:w="120" w:type="dxa"/>
              <w:right w:w="120" w:type="dxa"/>
            </w:tcMar>
          </w:tcPr>
          <w:p>
            <w:pPr>
              <w:spacing w:line="288" w:lineRule="auto"/>
            </w:pPr>
            <w:r>
              <w:rPr>
                <w:rFonts w:ascii="Times New Roman" w:hAnsi="Times New Roman"/>
                <w:sz w:val="20"/>
              </w:rPr>
              <w:t>NOT NULL, UNIQUE</w:t>
            </w:r>
          </w:p>
        </w:tc>
        <w:tc>
          <w:tcPr>
            <w:tcW w:type="dxa" w:w="2448"/>
            <w:tcMar>
              <w:top w:w="80" w:type="dxa"/>
              <w:bottom w:w="80" w:type="dxa"/>
              <w:left w:w="120" w:type="dxa"/>
              <w:right w:w="120" w:type="dxa"/>
            </w:tcMar>
          </w:tcPr>
          <w:p>
            <w:pPr>
              <w:spacing w:line="288" w:lineRule="auto"/>
            </w:pPr>
            <w:r>
              <w:rPr>
                <w:rFonts w:ascii="Times New Roman" w:hAnsi="Times New Roman"/>
                <w:sz w:val="20"/>
              </w:rPr>
              <w:t>Login email address</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password_hash</w:t>
            </w:r>
          </w:p>
        </w:tc>
        <w:tc>
          <w:tcPr>
            <w:tcW w:type="dxa" w:w="1728"/>
            <w:tcMar>
              <w:top w:w="80" w:type="dxa"/>
              <w:bottom w:w="80" w:type="dxa"/>
              <w:left w:w="120" w:type="dxa"/>
              <w:right w:w="120" w:type="dxa"/>
            </w:tcMar>
          </w:tcPr>
          <w:p>
            <w:pPr>
              <w:spacing w:line="288" w:lineRule="auto"/>
            </w:pPr>
            <w:r>
              <w:rPr>
                <w:rFonts w:ascii="Times New Roman" w:hAnsi="Times New Roman"/>
                <w:sz w:val="20"/>
              </w:rPr>
              <w:t>VARCHAR(255)</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Bcrypt salted hash</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role</w:t>
            </w:r>
          </w:p>
        </w:tc>
        <w:tc>
          <w:tcPr>
            <w:tcW w:type="dxa" w:w="1728"/>
            <w:tcMar>
              <w:top w:w="80" w:type="dxa"/>
              <w:bottom w:w="80" w:type="dxa"/>
              <w:left w:w="120" w:type="dxa"/>
              <w:right w:w="120" w:type="dxa"/>
            </w:tcMar>
          </w:tcPr>
          <w:p>
            <w:pPr>
              <w:spacing w:line="288" w:lineRule="auto"/>
            </w:pPr>
            <w:r>
              <w:rPr>
                <w:rFonts w:ascii="Times New Roman" w:hAnsi="Times New Roman"/>
                <w:sz w:val="20"/>
              </w:rPr>
              <w:t>ENUM</w:t>
            </w:r>
          </w:p>
        </w:tc>
        <w:tc>
          <w:tcPr>
            <w:tcW w:type="dxa" w:w="2160"/>
            <w:tcMar>
              <w:top w:w="80" w:type="dxa"/>
              <w:bottom w:w="80" w:type="dxa"/>
              <w:left w:w="120" w:type="dxa"/>
              <w:right w:w="120" w:type="dxa"/>
            </w:tcMar>
          </w:tcPr>
          <w:p>
            <w:pPr>
              <w:spacing w:line="288" w:lineRule="auto"/>
            </w:pPr>
            <w:r>
              <w:rPr>
                <w:rFonts w:ascii="Times New Roman" w:hAnsi="Times New Roman"/>
                <w:sz w:val="20"/>
              </w:rPr>
              <w:t>DEFAULT 'Member'</w:t>
            </w:r>
          </w:p>
        </w:tc>
        <w:tc>
          <w:tcPr>
            <w:tcW w:type="dxa" w:w="2448"/>
            <w:tcMar>
              <w:top w:w="80" w:type="dxa"/>
              <w:bottom w:w="80" w:type="dxa"/>
              <w:left w:w="120" w:type="dxa"/>
              <w:right w:w="120" w:type="dxa"/>
            </w:tcMar>
          </w:tcPr>
          <w:p>
            <w:pPr>
              <w:spacing w:line="288" w:lineRule="auto"/>
            </w:pPr>
            <w:r>
              <w:rPr>
                <w:rFonts w:ascii="Times New Roman" w:hAnsi="Times New Roman"/>
                <w:sz w:val="20"/>
              </w:rPr>
              <w:t>'Admin','Director','Member'</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contact_no</w:t>
            </w:r>
          </w:p>
        </w:tc>
        <w:tc>
          <w:tcPr>
            <w:tcW w:type="dxa" w:w="1728"/>
            <w:tcMar>
              <w:top w:w="80" w:type="dxa"/>
              <w:bottom w:w="80" w:type="dxa"/>
              <w:left w:w="120" w:type="dxa"/>
              <w:right w:w="120" w:type="dxa"/>
            </w:tcMar>
          </w:tcPr>
          <w:p>
            <w:pPr>
              <w:spacing w:line="288" w:lineRule="auto"/>
            </w:pPr>
            <w:r>
              <w:rPr>
                <w:rFonts w:ascii="Times New Roman" w:hAnsi="Times New Roman"/>
                <w:sz w:val="20"/>
              </w:rPr>
              <w:t>VARCHAR(20)</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Telephone / Mobile</w:t>
            </w:r>
          </w:p>
        </w:tc>
      </w:tr>
    </w:tbl>
    <w:p>
      <w:pPr>
        <w:spacing w:line="360" w:lineRule="auto" w:before="0" w:after="160"/>
        <w:jc w:val="both"/>
      </w:pPr>
      <w:r>
        <w:rPr>
          <w:rFonts w:ascii="Times New Roman" w:hAnsi="Times New Roman"/>
          <w:i w:val="0"/>
          <w:sz w:val="24"/>
        </w:rPr>
        <w:t>Table 4.2: Table Schema TB-02 — events</w:t>
      </w:r>
    </w:p>
    <w:tbl>
      <w:tblPr>
        <w:tblW w:type="auto" w:w="0"/>
        <w:tblLook w:firstColumn="1" w:firstRow="1" w:lastColumn="0" w:lastRow="0" w:noHBand="0" w:noVBand="1" w:val="04A0"/>
      </w:tblPr>
      <w:tblGrid>
        <w:gridCol w:w="2077"/>
        <w:gridCol w:w="2077"/>
        <w:gridCol w:w="2077"/>
        <w:gridCol w:w="2077"/>
      </w:tblGrid>
      <w:tr>
        <w:tc>
          <w:tcPr>
            <w:tcW w:type="dxa" w:w="2016"/>
            <w:shd w:fill="EEF2F6"/>
            <w:tcMar>
              <w:top w:w="100" w:type="dxa"/>
              <w:bottom w:w="100" w:type="dxa"/>
              <w:left w:w="120" w:type="dxa"/>
              <w:right w:w="120" w:type="dxa"/>
            </w:tcMar>
          </w:tcPr>
          <w:p>
            <w:pPr>
              <w:jc w:val="left"/>
            </w:pPr>
            <w:r>
              <w:rPr>
                <w:rFonts w:ascii="Times New Roman" w:hAnsi="Times New Roman"/>
                <w:b/>
                <w:sz w:val="21"/>
              </w:rPr>
              <w:t>Column Name</w:t>
            </w:r>
          </w:p>
        </w:tc>
        <w:tc>
          <w:tcPr>
            <w:tcW w:type="dxa" w:w="1728"/>
            <w:shd w:fill="EEF2F6"/>
            <w:tcMar>
              <w:top w:w="100" w:type="dxa"/>
              <w:bottom w:w="100" w:type="dxa"/>
              <w:left w:w="120" w:type="dxa"/>
              <w:right w:w="120" w:type="dxa"/>
            </w:tcMar>
          </w:tcPr>
          <w:p>
            <w:pPr>
              <w:jc w:val="left"/>
            </w:pPr>
            <w:r>
              <w:rPr>
                <w:rFonts w:ascii="Times New Roman" w:hAnsi="Times New Roman"/>
                <w:b/>
                <w:sz w:val="21"/>
              </w:rPr>
              <w:t>Data Type</w:t>
            </w:r>
          </w:p>
        </w:tc>
        <w:tc>
          <w:tcPr>
            <w:tcW w:type="dxa" w:w="2160"/>
            <w:shd w:fill="EEF2F6"/>
            <w:tcMar>
              <w:top w:w="100" w:type="dxa"/>
              <w:bottom w:w="100" w:type="dxa"/>
              <w:left w:w="120" w:type="dxa"/>
              <w:right w:w="120" w:type="dxa"/>
            </w:tcMar>
          </w:tcPr>
          <w:p>
            <w:pPr>
              <w:jc w:val="left"/>
            </w:pPr>
            <w:r>
              <w:rPr>
                <w:rFonts w:ascii="Times New Roman" w:hAnsi="Times New Roman"/>
                <w:b/>
                <w:sz w:val="21"/>
              </w:rPr>
              <w:t>Constraint</w:t>
            </w:r>
          </w:p>
        </w:tc>
        <w:tc>
          <w:tcPr>
            <w:tcW w:type="dxa" w:w="2448"/>
            <w:shd w:fill="EEF2F6"/>
            <w:tcMar>
              <w:top w:w="100" w:type="dxa"/>
              <w:bottom w:w="100" w:type="dxa"/>
              <w:left w:w="120" w:type="dxa"/>
              <w:right w:w="120" w:type="dxa"/>
            </w:tcMar>
          </w:tcPr>
          <w:p>
            <w:pPr>
              <w:jc w:val="left"/>
            </w:pPr>
            <w:r>
              <w:rPr>
                <w:rFonts w:ascii="Times New Roman" w:hAnsi="Times New Roman"/>
                <w:b/>
                <w:sz w:val="21"/>
              </w:rPr>
              <w:t>Description</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event_id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PRIMARY KEY, AUTO_INC</w:t>
            </w:r>
          </w:p>
        </w:tc>
        <w:tc>
          <w:tcPr>
            <w:tcW w:type="dxa" w:w="2448"/>
            <w:tcMar>
              <w:top w:w="80" w:type="dxa"/>
              <w:bottom w:w="80" w:type="dxa"/>
              <w:left w:w="120" w:type="dxa"/>
              <w:right w:w="120" w:type="dxa"/>
            </w:tcMar>
          </w:tcPr>
          <w:p>
            <w:pPr>
              <w:spacing w:line="288" w:lineRule="auto"/>
            </w:pPr>
            <w:r>
              <w:rPr>
                <w:rFonts w:ascii="Times New Roman" w:hAnsi="Times New Roman"/>
                <w:sz w:val="20"/>
              </w:rPr>
              <w:t>Unique event identifier</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avenue_id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FOREIGN KEY (avenues)</w:t>
            </w:r>
          </w:p>
        </w:tc>
        <w:tc>
          <w:tcPr>
            <w:tcW w:type="dxa" w:w="2448"/>
            <w:tcMar>
              <w:top w:w="80" w:type="dxa"/>
              <w:bottom w:w="80" w:type="dxa"/>
              <w:left w:w="120" w:type="dxa"/>
              <w:right w:w="120" w:type="dxa"/>
            </w:tcMar>
          </w:tcPr>
          <w:p>
            <w:pPr>
              <w:spacing w:line="288" w:lineRule="auto"/>
            </w:pPr>
            <w:r>
              <w:rPr>
                <w:rFonts w:ascii="Times New Roman" w:hAnsi="Times New Roman"/>
                <w:sz w:val="20"/>
              </w:rPr>
              <w:t>Organizing avenue</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title</w:t>
            </w:r>
          </w:p>
        </w:tc>
        <w:tc>
          <w:tcPr>
            <w:tcW w:type="dxa" w:w="1728"/>
            <w:tcMar>
              <w:top w:w="80" w:type="dxa"/>
              <w:bottom w:w="80" w:type="dxa"/>
              <w:left w:w="120" w:type="dxa"/>
              <w:right w:w="120" w:type="dxa"/>
            </w:tcMar>
          </w:tcPr>
          <w:p>
            <w:pPr>
              <w:spacing w:line="288" w:lineRule="auto"/>
            </w:pPr>
            <w:r>
              <w:rPr>
                <w:rFonts w:ascii="Times New Roman" w:hAnsi="Times New Roman"/>
                <w:sz w:val="20"/>
              </w:rPr>
              <w:t>VARCHAR(200)</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Event initiative name</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event_date</w:t>
            </w:r>
          </w:p>
        </w:tc>
        <w:tc>
          <w:tcPr>
            <w:tcW w:type="dxa" w:w="1728"/>
            <w:tcMar>
              <w:top w:w="80" w:type="dxa"/>
              <w:bottom w:w="80" w:type="dxa"/>
              <w:left w:w="120" w:type="dxa"/>
              <w:right w:w="120" w:type="dxa"/>
            </w:tcMar>
          </w:tcPr>
          <w:p>
            <w:pPr>
              <w:spacing w:line="288" w:lineRule="auto"/>
            </w:pPr>
            <w:r>
              <w:rPr>
                <w:rFonts w:ascii="Times New Roman" w:hAnsi="Times New Roman"/>
                <w:sz w:val="20"/>
              </w:rPr>
              <w:t>DATETIME</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Scheduled start time</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venue</w:t>
            </w:r>
          </w:p>
        </w:tc>
        <w:tc>
          <w:tcPr>
            <w:tcW w:type="dxa" w:w="1728"/>
            <w:tcMar>
              <w:top w:w="80" w:type="dxa"/>
              <w:bottom w:w="80" w:type="dxa"/>
              <w:left w:w="120" w:type="dxa"/>
              <w:right w:w="120" w:type="dxa"/>
            </w:tcMar>
          </w:tcPr>
          <w:p>
            <w:pPr>
              <w:spacing w:line="288" w:lineRule="auto"/>
            </w:pPr>
            <w:r>
              <w:rPr>
                <w:rFonts w:ascii="Times New Roman" w:hAnsi="Times New Roman"/>
                <w:sz w:val="20"/>
              </w:rPr>
              <w:t>VARCHAR(255)</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Physical / Virtual venue</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max_capacity</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DEFAULT 100</w:t>
            </w:r>
          </w:p>
        </w:tc>
        <w:tc>
          <w:tcPr>
            <w:tcW w:type="dxa" w:w="2448"/>
            <w:tcMar>
              <w:top w:w="80" w:type="dxa"/>
              <w:bottom w:w="80" w:type="dxa"/>
              <w:left w:w="120" w:type="dxa"/>
              <w:right w:w="120" w:type="dxa"/>
            </w:tcMar>
          </w:tcPr>
          <w:p>
            <w:pPr>
              <w:spacing w:line="288" w:lineRule="auto"/>
            </w:pPr>
            <w:r>
              <w:rPr>
                <w:rFonts w:ascii="Times New Roman" w:hAnsi="Times New Roman"/>
                <w:sz w:val="20"/>
              </w:rPr>
              <w:t>Maximum attendee quota</w:t>
            </w:r>
          </w:p>
        </w:tc>
      </w:tr>
    </w:tbl>
    <w:p>
      <w:pPr>
        <w:spacing w:line="360" w:lineRule="auto" w:before="0" w:after="160"/>
        <w:jc w:val="both"/>
      </w:pPr>
      <w:r>
        <w:rPr>
          <w:rFonts w:ascii="Times New Roman" w:hAnsi="Times New Roman"/>
          <w:i w:val="0"/>
          <w:sz w:val="24"/>
        </w:rPr>
        <w:t>Table 4.3: Table Schema TB-03 — event_registrations</w:t>
      </w:r>
    </w:p>
    <w:tbl>
      <w:tblPr>
        <w:tblW w:type="auto" w:w="0"/>
        <w:tblLook w:firstColumn="1" w:firstRow="1" w:lastColumn="0" w:lastRow="0" w:noHBand="0" w:noVBand="1" w:val="04A0"/>
      </w:tblPr>
      <w:tblGrid>
        <w:gridCol w:w="2077"/>
        <w:gridCol w:w="2077"/>
        <w:gridCol w:w="2077"/>
        <w:gridCol w:w="2077"/>
      </w:tblGrid>
      <w:tr>
        <w:tc>
          <w:tcPr>
            <w:tcW w:type="dxa" w:w="2016"/>
            <w:shd w:fill="EEF2F6"/>
            <w:tcMar>
              <w:top w:w="100" w:type="dxa"/>
              <w:bottom w:w="100" w:type="dxa"/>
              <w:left w:w="120" w:type="dxa"/>
              <w:right w:w="120" w:type="dxa"/>
            </w:tcMar>
          </w:tcPr>
          <w:p>
            <w:pPr>
              <w:jc w:val="left"/>
            </w:pPr>
            <w:r>
              <w:rPr>
                <w:rFonts w:ascii="Times New Roman" w:hAnsi="Times New Roman"/>
                <w:b/>
                <w:sz w:val="21"/>
              </w:rPr>
              <w:t>Column Name</w:t>
            </w:r>
          </w:p>
        </w:tc>
        <w:tc>
          <w:tcPr>
            <w:tcW w:type="dxa" w:w="1728"/>
            <w:shd w:fill="EEF2F6"/>
            <w:tcMar>
              <w:top w:w="100" w:type="dxa"/>
              <w:bottom w:w="100" w:type="dxa"/>
              <w:left w:w="120" w:type="dxa"/>
              <w:right w:w="120" w:type="dxa"/>
            </w:tcMar>
          </w:tcPr>
          <w:p>
            <w:pPr>
              <w:jc w:val="left"/>
            </w:pPr>
            <w:r>
              <w:rPr>
                <w:rFonts w:ascii="Times New Roman" w:hAnsi="Times New Roman"/>
                <w:b/>
                <w:sz w:val="21"/>
              </w:rPr>
              <w:t>Data Type</w:t>
            </w:r>
          </w:p>
        </w:tc>
        <w:tc>
          <w:tcPr>
            <w:tcW w:type="dxa" w:w="2160"/>
            <w:shd w:fill="EEF2F6"/>
            <w:tcMar>
              <w:top w:w="100" w:type="dxa"/>
              <w:bottom w:w="100" w:type="dxa"/>
              <w:left w:w="120" w:type="dxa"/>
              <w:right w:w="120" w:type="dxa"/>
            </w:tcMar>
          </w:tcPr>
          <w:p>
            <w:pPr>
              <w:jc w:val="left"/>
            </w:pPr>
            <w:r>
              <w:rPr>
                <w:rFonts w:ascii="Times New Roman" w:hAnsi="Times New Roman"/>
                <w:b/>
                <w:sz w:val="21"/>
              </w:rPr>
              <w:t>Constraint</w:t>
            </w:r>
          </w:p>
        </w:tc>
        <w:tc>
          <w:tcPr>
            <w:tcW w:type="dxa" w:w="2448"/>
            <w:shd w:fill="EEF2F6"/>
            <w:tcMar>
              <w:top w:w="100" w:type="dxa"/>
              <w:bottom w:w="100" w:type="dxa"/>
              <w:left w:w="120" w:type="dxa"/>
              <w:right w:w="120" w:type="dxa"/>
            </w:tcMar>
          </w:tcPr>
          <w:p>
            <w:pPr>
              <w:jc w:val="left"/>
            </w:pPr>
            <w:r>
              <w:rPr>
                <w:rFonts w:ascii="Times New Roman" w:hAnsi="Times New Roman"/>
                <w:b/>
                <w:sz w:val="21"/>
              </w:rPr>
              <w:t>Description</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registration_id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PRIMARY KEY, AUTO_INC</w:t>
            </w:r>
          </w:p>
        </w:tc>
        <w:tc>
          <w:tcPr>
            <w:tcW w:type="dxa" w:w="2448"/>
            <w:tcMar>
              <w:top w:w="80" w:type="dxa"/>
              <w:bottom w:w="80" w:type="dxa"/>
              <w:left w:w="120" w:type="dxa"/>
              <w:right w:w="120" w:type="dxa"/>
            </w:tcMar>
          </w:tcPr>
          <w:p>
            <w:pPr>
              <w:spacing w:line="288" w:lineRule="auto"/>
            </w:pPr>
            <w:r>
              <w:rPr>
                <w:rFonts w:ascii="Times New Roman" w:hAnsi="Times New Roman"/>
                <w:sz w:val="20"/>
              </w:rPr>
              <w:t>Unique registration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event_id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FOREIGN KEY (events)</w:t>
            </w:r>
          </w:p>
        </w:tc>
        <w:tc>
          <w:tcPr>
            <w:tcW w:type="dxa" w:w="2448"/>
            <w:tcMar>
              <w:top w:w="80" w:type="dxa"/>
              <w:bottom w:w="80" w:type="dxa"/>
              <w:left w:w="120" w:type="dxa"/>
              <w:right w:w="120" w:type="dxa"/>
            </w:tcMar>
          </w:tcPr>
          <w:p>
            <w:pPr>
              <w:spacing w:line="288" w:lineRule="auto"/>
            </w:pPr>
            <w:r>
              <w:rPr>
                <w:rFonts w:ascii="Times New Roman" w:hAnsi="Times New Roman"/>
                <w:sz w:val="20"/>
              </w:rPr>
              <w:t>Target event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user_id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FOREIGN KEY (users)</w:t>
            </w:r>
          </w:p>
        </w:tc>
        <w:tc>
          <w:tcPr>
            <w:tcW w:type="dxa" w:w="2448"/>
            <w:tcMar>
              <w:top w:w="80" w:type="dxa"/>
              <w:bottom w:w="80" w:type="dxa"/>
              <w:left w:w="120" w:type="dxa"/>
              <w:right w:w="120" w:type="dxa"/>
            </w:tcMar>
          </w:tcPr>
          <w:p>
            <w:pPr>
              <w:spacing w:line="288" w:lineRule="auto"/>
            </w:pPr>
            <w:r>
              <w:rPr>
                <w:rFonts w:ascii="Times New Roman" w:hAnsi="Times New Roman"/>
                <w:sz w:val="20"/>
              </w:rPr>
              <w:t>Registered attendee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pass_code</w:t>
            </w:r>
          </w:p>
        </w:tc>
        <w:tc>
          <w:tcPr>
            <w:tcW w:type="dxa" w:w="1728"/>
            <w:tcMar>
              <w:top w:w="80" w:type="dxa"/>
              <w:bottom w:w="80" w:type="dxa"/>
              <w:left w:w="120" w:type="dxa"/>
              <w:right w:w="120" w:type="dxa"/>
            </w:tcMar>
          </w:tcPr>
          <w:p>
            <w:pPr>
              <w:spacing w:line="288" w:lineRule="auto"/>
            </w:pPr>
            <w:r>
              <w:rPr>
                <w:rFonts w:ascii="Times New Roman" w:hAnsi="Times New Roman"/>
                <w:sz w:val="20"/>
              </w:rPr>
              <w:t>VARCHAR(50)</w:t>
            </w:r>
          </w:p>
        </w:tc>
        <w:tc>
          <w:tcPr>
            <w:tcW w:type="dxa" w:w="2160"/>
            <w:tcMar>
              <w:top w:w="80" w:type="dxa"/>
              <w:bottom w:w="80" w:type="dxa"/>
              <w:left w:w="120" w:type="dxa"/>
              <w:right w:w="120" w:type="dxa"/>
            </w:tcMar>
          </w:tcPr>
          <w:p>
            <w:pPr>
              <w:spacing w:line="288" w:lineRule="auto"/>
            </w:pPr>
            <w:r>
              <w:rPr>
                <w:rFonts w:ascii="Times New Roman" w:hAnsi="Times New Roman"/>
                <w:sz w:val="20"/>
              </w:rPr>
              <w:t>NOT NULL, UNIQUE</w:t>
            </w:r>
          </w:p>
        </w:tc>
        <w:tc>
          <w:tcPr>
            <w:tcW w:type="dxa" w:w="2448"/>
            <w:tcMar>
              <w:top w:w="80" w:type="dxa"/>
              <w:bottom w:w="80" w:type="dxa"/>
              <w:left w:w="120" w:type="dxa"/>
              <w:right w:w="120" w:type="dxa"/>
            </w:tcMar>
          </w:tcPr>
          <w:p>
            <w:pPr>
              <w:spacing w:line="288" w:lineRule="auto"/>
            </w:pPr>
            <w:r>
              <w:rPr>
                <w:rFonts w:ascii="Times New Roman" w:hAnsi="Times New Roman"/>
                <w:sz w:val="20"/>
              </w:rPr>
              <w:t>Unique hash (RT-NIBM-1-A9F2)</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checkin_status</w:t>
            </w:r>
          </w:p>
        </w:tc>
        <w:tc>
          <w:tcPr>
            <w:tcW w:type="dxa" w:w="1728"/>
            <w:tcMar>
              <w:top w:w="80" w:type="dxa"/>
              <w:bottom w:w="80" w:type="dxa"/>
              <w:left w:w="120" w:type="dxa"/>
              <w:right w:w="120" w:type="dxa"/>
            </w:tcMar>
          </w:tcPr>
          <w:p>
            <w:pPr>
              <w:spacing w:line="288" w:lineRule="auto"/>
            </w:pPr>
            <w:r>
              <w:rPr>
                <w:rFonts w:ascii="Times New Roman" w:hAnsi="Times New Roman"/>
                <w:sz w:val="20"/>
              </w:rPr>
              <w:t>ENUM</w:t>
            </w:r>
          </w:p>
        </w:tc>
        <w:tc>
          <w:tcPr>
            <w:tcW w:type="dxa" w:w="2160"/>
            <w:tcMar>
              <w:top w:w="80" w:type="dxa"/>
              <w:bottom w:w="80" w:type="dxa"/>
              <w:left w:w="120" w:type="dxa"/>
              <w:right w:w="120" w:type="dxa"/>
            </w:tcMar>
          </w:tcPr>
          <w:p>
            <w:pPr>
              <w:spacing w:line="288" w:lineRule="auto"/>
            </w:pPr>
            <w:r>
              <w:rPr>
                <w:rFonts w:ascii="Times New Roman" w:hAnsi="Times New Roman"/>
                <w:sz w:val="20"/>
              </w:rPr>
              <w:t>DEFAULT 'Confirmed'</w:t>
            </w:r>
          </w:p>
        </w:tc>
        <w:tc>
          <w:tcPr>
            <w:tcW w:type="dxa" w:w="2448"/>
            <w:tcMar>
              <w:top w:w="80" w:type="dxa"/>
              <w:bottom w:w="80" w:type="dxa"/>
              <w:left w:w="120" w:type="dxa"/>
              <w:right w:w="120" w:type="dxa"/>
            </w:tcMar>
          </w:tcPr>
          <w:p>
            <w:pPr>
              <w:spacing w:line="288" w:lineRule="auto"/>
            </w:pPr>
            <w:r>
              <w:rPr>
                <w:rFonts w:ascii="Times New Roman" w:hAnsi="Times New Roman"/>
                <w:sz w:val="20"/>
              </w:rPr>
              <w:t>'Confirmed','Checked-In','No-Show'</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checkin_time</w:t>
            </w:r>
          </w:p>
        </w:tc>
        <w:tc>
          <w:tcPr>
            <w:tcW w:type="dxa" w:w="1728"/>
            <w:tcMar>
              <w:top w:w="80" w:type="dxa"/>
              <w:bottom w:w="80" w:type="dxa"/>
              <w:left w:w="120" w:type="dxa"/>
              <w:right w:w="120" w:type="dxa"/>
            </w:tcMar>
          </w:tcPr>
          <w:p>
            <w:pPr>
              <w:spacing w:line="288" w:lineRule="auto"/>
            </w:pPr>
            <w:r>
              <w:rPr>
                <w:rFonts w:ascii="Times New Roman" w:hAnsi="Times New Roman"/>
                <w:sz w:val="20"/>
              </w:rPr>
              <w:t>DATETIME</w:t>
            </w:r>
          </w:p>
        </w:tc>
        <w:tc>
          <w:tcPr>
            <w:tcW w:type="dxa" w:w="2160"/>
            <w:tcMar>
              <w:top w:w="80" w:type="dxa"/>
              <w:bottom w:w="80" w:type="dxa"/>
              <w:left w:w="120" w:type="dxa"/>
              <w:right w:w="120" w:type="dxa"/>
            </w:tcMar>
          </w:tcPr>
          <w:p>
            <w:pPr>
              <w:spacing w:line="288" w:lineRule="auto"/>
            </w:pPr>
            <w:r>
              <w:rPr>
                <w:rFonts w:ascii="Times New Roman" w:hAnsi="Times New Roman"/>
                <w:sz w:val="20"/>
              </w:rPr>
              <w:t>NULL</w:t>
            </w:r>
          </w:p>
        </w:tc>
        <w:tc>
          <w:tcPr>
            <w:tcW w:type="dxa" w:w="2448"/>
            <w:tcMar>
              <w:top w:w="80" w:type="dxa"/>
              <w:bottom w:w="80" w:type="dxa"/>
              <w:left w:w="120" w:type="dxa"/>
              <w:right w:w="120" w:type="dxa"/>
            </w:tcMar>
          </w:tcPr>
          <w:p>
            <w:pPr>
              <w:spacing w:line="288" w:lineRule="auto"/>
            </w:pPr>
            <w:r>
              <w:rPr>
                <w:rFonts w:ascii="Times New Roman" w:hAnsi="Times New Roman"/>
                <w:sz w:val="20"/>
              </w:rPr>
              <w:t>Timestamp when verified at gate</w:t>
            </w:r>
          </w:p>
        </w:tc>
      </w:tr>
    </w:tbl>
    <w:p>
      <w:pPr>
        <w:spacing w:line="360" w:lineRule="auto" w:before="0" w:after="160"/>
        <w:jc w:val="both"/>
      </w:pPr>
      <w:r>
        <w:rPr>
          <w:rFonts w:ascii="Times New Roman" w:hAnsi="Times New Roman"/>
          <w:i w:val="0"/>
          <w:sz w:val="24"/>
        </w:rPr>
        <w:t>Table 4.4: Table Schema TB-04 — volunteer_logs</w:t>
      </w:r>
    </w:p>
    <w:tbl>
      <w:tblPr>
        <w:tblW w:type="auto" w:w="0"/>
        <w:tblLook w:firstColumn="1" w:firstRow="1" w:lastColumn="0" w:lastRow="0" w:noHBand="0" w:noVBand="1" w:val="04A0"/>
      </w:tblPr>
      <w:tblGrid>
        <w:gridCol w:w="2077"/>
        <w:gridCol w:w="2077"/>
        <w:gridCol w:w="2077"/>
        <w:gridCol w:w="2077"/>
      </w:tblGrid>
      <w:tr>
        <w:tc>
          <w:tcPr>
            <w:tcW w:type="dxa" w:w="2016"/>
            <w:shd w:fill="EEF2F6"/>
            <w:tcMar>
              <w:top w:w="100" w:type="dxa"/>
              <w:bottom w:w="100" w:type="dxa"/>
              <w:left w:w="120" w:type="dxa"/>
              <w:right w:w="120" w:type="dxa"/>
            </w:tcMar>
          </w:tcPr>
          <w:p>
            <w:pPr>
              <w:jc w:val="left"/>
            </w:pPr>
            <w:r>
              <w:rPr>
                <w:rFonts w:ascii="Times New Roman" w:hAnsi="Times New Roman"/>
                <w:b/>
                <w:sz w:val="21"/>
              </w:rPr>
              <w:t>Column Name</w:t>
            </w:r>
          </w:p>
        </w:tc>
        <w:tc>
          <w:tcPr>
            <w:tcW w:type="dxa" w:w="1728"/>
            <w:shd w:fill="EEF2F6"/>
            <w:tcMar>
              <w:top w:w="100" w:type="dxa"/>
              <w:bottom w:w="100" w:type="dxa"/>
              <w:left w:w="120" w:type="dxa"/>
              <w:right w:w="120" w:type="dxa"/>
            </w:tcMar>
          </w:tcPr>
          <w:p>
            <w:pPr>
              <w:jc w:val="left"/>
            </w:pPr>
            <w:r>
              <w:rPr>
                <w:rFonts w:ascii="Times New Roman" w:hAnsi="Times New Roman"/>
                <w:b/>
                <w:sz w:val="21"/>
              </w:rPr>
              <w:t>Data Type</w:t>
            </w:r>
          </w:p>
        </w:tc>
        <w:tc>
          <w:tcPr>
            <w:tcW w:type="dxa" w:w="2160"/>
            <w:shd w:fill="EEF2F6"/>
            <w:tcMar>
              <w:top w:w="100" w:type="dxa"/>
              <w:bottom w:w="100" w:type="dxa"/>
              <w:left w:w="120" w:type="dxa"/>
              <w:right w:w="120" w:type="dxa"/>
            </w:tcMar>
          </w:tcPr>
          <w:p>
            <w:pPr>
              <w:jc w:val="left"/>
            </w:pPr>
            <w:r>
              <w:rPr>
                <w:rFonts w:ascii="Times New Roman" w:hAnsi="Times New Roman"/>
                <w:b/>
                <w:sz w:val="21"/>
              </w:rPr>
              <w:t>Constraint</w:t>
            </w:r>
          </w:p>
        </w:tc>
        <w:tc>
          <w:tcPr>
            <w:tcW w:type="dxa" w:w="2448"/>
            <w:shd w:fill="EEF2F6"/>
            <w:tcMar>
              <w:top w:w="100" w:type="dxa"/>
              <w:bottom w:w="100" w:type="dxa"/>
              <w:left w:w="120" w:type="dxa"/>
              <w:right w:w="120" w:type="dxa"/>
            </w:tcMar>
          </w:tcPr>
          <w:p>
            <w:pPr>
              <w:jc w:val="left"/>
            </w:pPr>
            <w:r>
              <w:rPr>
                <w:rFonts w:ascii="Times New Roman" w:hAnsi="Times New Roman"/>
                <w:b/>
                <w:sz w:val="21"/>
              </w:rPr>
              <w:t>Description</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log_id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PRIMARY KEY, AUTO_INC</w:t>
            </w:r>
          </w:p>
        </w:tc>
        <w:tc>
          <w:tcPr>
            <w:tcW w:type="dxa" w:w="2448"/>
            <w:tcMar>
              <w:top w:w="80" w:type="dxa"/>
              <w:bottom w:w="80" w:type="dxa"/>
              <w:left w:w="120" w:type="dxa"/>
              <w:right w:w="120" w:type="dxa"/>
            </w:tcMar>
          </w:tcPr>
          <w:p>
            <w:pPr>
              <w:spacing w:line="288" w:lineRule="auto"/>
            </w:pPr>
            <w:r>
              <w:rPr>
                <w:rFonts w:ascii="Times New Roman" w:hAnsi="Times New Roman"/>
                <w:sz w:val="20"/>
              </w:rPr>
              <w:t>Unique volunteer log entry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user_id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FOREIGN KEY (users)</w:t>
            </w:r>
          </w:p>
        </w:tc>
        <w:tc>
          <w:tcPr>
            <w:tcW w:type="dxa" w:w="2448"/>
            <w:tcMar>
              <w:top w:w="80" w:type="dxa"/>
              <w:bottom w:w="80" w:type="dxa"/>
              <w:left w:w="120" w:type="dxa"/>
              <w:right w:w="120" w:type="dxa"/>
            </w:tcMar>
          </w:tcPr>
          <w:p>
            <w:pPr>
              <w:spacing w:line="288" w:lineRule="auto"/>
            </w:pPr>
            <w:r>
              <w:rPr>
                <w:rFonts w:ascii="Times New Roman" w:hAnsi="Times New Roman"/>
                <w:sz w:val="20"/>
              </w:rPr>
              <w:t>Volunteer member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event_id</w:t>
            </w:r>
          </w:p>
        </w:tc>
        <w:tc>
          <w:tcPr>
            <w:tcW w:type="dxa" w:w="1728"/>
            <w:tcMar>
              <w:top w:w="80" w:type="dxa"/>
              <w:bottom w:w="80" w:type="dxa"/>
              <w:left w:w="120" w:type="dxa"/>
              <w:right w:w="120" w:type="dxa"/>
            </w:tcMar>
          </w:tcPr>
          <w:p>
            <w:pPr>
              <w:spacing w:line="288" w:lineRule="auto"/>
            </w:pPr>
            <w:r>
              <w:rPr>
                <w:rFonts w:ascii="Times New Roman" w:hAnsi="Times New Roman"/>
                <w:sz w:val="20"/>
              </w:rPr>
              <w:t>INT</w:t>
            </w:r>
          </w:p>
        </w:tc>
        <w:tc>
          <w:tcPr>
            <w:tcW w:type="dxa" w:w="2160"/>
            <w:tcMar>
              <w:top w:w="80" w:type="dxa"/>
              <w:bottom w:w="80" w:type="dxa"/>
              <w:left w:w="120" w:type="dxa"/>
              <w:right w:w="120" w:type="dxa"/>
            </w:tcMar>
          </w:tcPr>
          <w:p>
            <w:pPr>
              <w:spacing w:line="288" w:lineRule="auto"/>
            </w:pPr>
            <w:r>
              <w:rPr>
                <w:rFonts w:ascii="Times New Roman" w:hAnsi="Times New Roman"/>
                <w:sz w:val="20"/>
              </w:rPr>
              <w:t>FOREIGN KEY (events)</w:t>
            </w:r>
          </w:p>
        </w:tc>
        <w:tc>
          <w:tcPr>
            <w:tcW w:type="dxa" w:w="2448"/>
            <w:tcMar>
              <w:top w:w="80" w:type="dxa"/>
              <w:bottom w:w="80" w:type="dxa"/>
              <w:left w:w="120" w:type="dxa"/>
              <w:right w:w="120" w:type="dxa"/>
            </w:tcMar>
          </w:tcPr>
          <w:p>
            <w:pPr>
              <w:spacing w:line="288" w:lineRule="auto"/>
            </w:pPr>
            <w:r>
              <w:rPr>
                <w:rFonts w:ascii="Times New Roman" w:hAnsi="Times New Roman"/>
                <w:sz w:val="20"/>
              </w:rPr>
              <w:t>Linked club event ID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hours_logged</w:t>
            </w:r>
          </w:p>
        </w:tc>
        <w:tc>
          <w:tcPr>
            <w:tcW w:type="dxa" w:w="1728"/>
            <w:tcMar>
              <w:top w:w="80" w:type="dxa"/>
              <w:bottom w:w="80" w:type="dxa"/>
              <w:left w:w="120" w:type="dxa"/>
              <w:right w:w="120" w:type="dxa"/>
            </w:tcMar>
          </w:tcPr>
          <w:p>
            <w:pPr>
              <w:spacing w:line="288" w:lineRule="auto"/>
            </w:pPr>
            <w:r>
              <w:rPr>
                <w:rFonts w:ascii="Times New Roman" w:hAnsi="Times New Roman"/>
                <w:sz w:val="20"/>
              </w:rPr>
              <w:t>DECIMAL(5,2)</w:t>
            </w:r>
          </w:p>
        </w:tc>
        <w:tc>
          <w:tcPr>
            <w:tcW w:type="dxa" w:w="2160"/>
            <w:tcMar>
              <w:top w:w="80" w:type="dxa"/>
              <w:bottom w:w="80" w:type="dxa"/>
              <w:left w:w="120" w:type="dxa"/>
              <w:right w:w="120" w:type="dxa"/>
            </w:tcMar>
          </w:tcPr>
          <w:p>
            <w:pPr>
              <w:spacing w:line="288" w:lineRule="auto"/>
            </w:pPr>
            <w:r>
              <w:rPr>
                <w:rFonts w:ascii="Times New Roman" w:hAnsi="Times New Roman"/>
                <w:sz w:val="20"/>
              </w:rPr>
              <w:t>NOT NULL</w:t>
            </w:r>
          </w:p>
        </w:tc>
        <w:tc>
          <w:tcPr>
            <w:tcW w:type="dxa" w:w="2448"/>
            <w:tcMar>
              <w:top w:w="80" w:type="dxa"/>
              <w:bottom w:w="80" w:type="dxa"/>
              <w:left w:w="120" w:type="dxa"/>
              <w:right w:w="120" w:type="dxa"/>
            </w:tcMar>
          </w:tcPr>
          <w:p>
            <w:pPr>
              <w:spacing w:line="288" w:lineRule="auto"/>
            </w:pPr>
            <w:r>
              <w:rPr>
                <w:rFonts w:ascii="Times New Roman" w:hAnsi="Times New Roman"/>
                <w:sz w:val="20"/>
              </w:rPr>
              <w:t>Service hours completed</w:t>
            </w:r>
          </w:p>
        </w:tc>
      </w:tr>
      <w:tr>
        <w:tc>
          <w:tcPr>
            <w:tcW w:type="dxa" w:w="2016"/>
            <w:tcMar>
              <w:top w:w="80" w:type="dxa"/>
              <w:bottom w:w="80" w:type="dxa"/>
              <w:left w:w="120" w:type="dxa"/>
              <w:right w:w="120" w:type="dxa"/>
            </w:tcMar>
          </w:tcPr>
          <w:p>
            <w:pPr>
              <w:spacing w:line="288" w:lineRule="auto"/>
            </w:pPr>
            <w:r>
              <w:rPr>
                <w:rFonts w:ascii="Times New Roman" w:hAnsi="Times New Roman"/>
                <w:b/>
                <w:sz w:val="20"/>
              </w:rPr>
              <w:t>verification_status</w:t>
            </w:r>
          </w:p>
        </w:tc>
        <w:tc>
          <w:tcPr>
            <w:tcW w:type="dxa" w:w="1728"/>
            <w:tcMar>
              <w:top w:w="80" w:type="dxa"/>
              <w:bottom w:w="80" w:type="dxa"/>
              <w:left w:w="120" w:type="dxa"/>
              <w:right w:w="120" w:type="dxa"/>
            </w:tcMar>
          </w:tcPr>
          <w:p>
            <w:pPr>
              <w:spacing w:line="288" w:lineRule="auto"/>
            </w:pPr>
            <w:r>
              <w:rPr>
                <w:rFonts w:ascii="Times New Roman" w:hAnsi="Times New Roman"/>
                <w:sz w:val="20"/>
              </w:rPr>
              <w:t>ENUM</w:t>
            </w:r>
          </w:p>
        </w:tc>
        <w:tc>
          <w:tcPr>
            <w:tcW w:type="dxa" w:w="2160"/>
            <w:tcMar>
              <w:top w:w="80" w:type="dxa"/>
              <w:bottom w:w="80" w:type="dxa"/>
              <w:left w:w="120" w:type="dxa"/>
              <w:right w:w="120" w:type="dxa"/>
            </w:tcMar>
          </w:tcPr>
          <w:p>
            <w:pPr>
              <w:spacing w:line="288" w:lineRule="auto"/>
            </w:pPr>
            <w:r>
              <w:rPr>
                <w:rFonts w:ascii="Times New Roman" w:hAnsi="Times New Roman"/>
                <w:sz w:val="20"/>
              </w:rPr>
              <w:t>DEFAULT 'Pending'</w:t>
            </w:r>
          </w:p>
        </w:tc>
        <w:tc>
          <w:tcPr>
            <w:tcW w:type="dxa" w:w="2448"/>
            <w:tcMar>
              <w:top w:w="80" w:type="dxa"/>
              <w:bottom w:w="80" w:type="dxa"/>
              <w:left w:w="120" w:type="dxa"/>
              <w:right w:w="120" w:type="dxa"/>
            </w:tcMar>
          </w:tcPr>
          <w:p>
            <w:pPr>
              <w:spacing w:line="288" w:lineRule="auto"/>
            </w:pPr>
            <w:r>
              <w:rPr>
                <w:rFonts w:ascii="Times New Roman" w:hAnsi="Times New Roman"/>
                <w:sz w:val="20"/>
              </w:rPr>
              <w:t>'Pending','Approved','Rejected'</w:t>
            </w:r>
          </w:p>
        </w:tc>
      </w:tr>
    </w:tbl>
    <w:p>
      <w:pPr>
        <w:keepNext/>
        <w:spacing w:before="280" w:after="120"/>
        <w:jc w:val="left"/>
      </w:pPr>
      <w:r>
        <w:rPr>
          <w:rFonts w:ascii="Times New Roman" w:hAnsi="Times New Roman"/>
          <w:b/>
          <w:sz w:val="26"/>
        </w:rPr>
        <w:t>4.4 Report Layout Design</w:t>
      </w:r>
    </w:p>
    <w:p>
      <w:pPr>
        <w:keepNext/>
        <w:spacing w:before="200" w:after="80"/>
        <w:jc w:val="left"/>
      </w:pPr>
      <w:r>
        <w:rPr>
          <w:rFonts w:ascii="Times New Roman" w:hAnsi="Times New Roman"/>
          <w:b/>
          <w:sz w:val="24"/>
        </w:rPr>
        <w:t>Report Layout RL-01: Event Attendance Audit Report</w:t>
      </w:r>
    </w:p>
    <w:p>
      <w:pPr>
        <w:spacing w:line="360" w:lineRule="auto" w:before="0" w:after="160"/>
        <w:jc w:val="both"/>
      </w:pPr>
      <w:r>
        <w:rPr>
          <w:rFonts w:ascii="Times New Roman" w:hAnsi="Times New Roman"/>
          <w:i w:val="0"/>
          <w:sz w:val="24"/>
        </w:rPr>
        <w:t>• Report Layout Number: RL-01</w:t>
        <w:br/>
        <w:t>• Report Layout Name: Event Attendance &amp; Pass Verification Audit Report</w:t>
        <w:br/>
        <w:t>• Description: Provides an administrative breakdown of registered participants, validated pass codes, gate timestamps, and overall turnout rates.</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Report Layout RL-01</w:t>
              <w:br/>
            </w:r>
            <w:r>
              <w:rPr>
                <w:rFonts w:ascii="Courier New" w:hAnsi="Courier New"/>
                <w:color w:val="0F172A"/>
                <w:sz w:val="18"/>
              </w:rPr>
              <w:t>======================================================================================</w:t>
              <w:br/>
              <w:t>ROTARACT CLUB OF NIBM KANDY — EVENT ATTENDANCE AUDIT REPORT</w:t>
              <w:br/>
              <w:t>======================================================================================</w:t>
              <w:br/>
              <w:t>Event Name : Blood Donation &amp; Health Camp 2025        Avenue    : Community Service</w:t>
              <w:br/>
              <w:t>Date       : 2025-10-15                               Venue     : NIBM Auditorium</w:t>
              <w:br/>
              <w:t>Capacity   : 150                                      Total Reg : 142 (94.6% Full)</w:t>
              <w:br/>
              <w:t>--------------------------------------------------------------------------------------</w:t>
              <w:br/>
              <w:t>Pass Code       Attendee Name       Index / Email       Status      Check-In Time</w:t>
              <w:br/>
              <w:t>--------------------------------------------------------------------------------------</w:t>
              <w:br/>
              <w:t>RT-NIBM-1-A9F2  H.E. Gunasekara     KADSE25.2F-030      Checked-In  08:45 AM</w:t>
              <w:br/>
              <w:t>RT-NIBM-1-B3C1  Y.V. Bandara        KADSE25.2F-025      Checked-In  08:52 AM</w:t>
              <w:br/>
              <w:t>RT-NIBM-1-D8E4  D.A. Kulasinghe     KADSE25.2F-034      Checked-In  09:10 AM</w:t>
              <w:br/>
              <w:t>RT-NIBM-1-F7G9  K.L. Perera         perera@gmail.com    No-Show     --</w:t>
              <w:br/>
              <w:t>--------------------------------------------------------------------------------------</w:t>
              <w:br/>
              <w:t>SUMMARY: Total Registered: 142  |  Checked-In: 131 (92.25%)  |  No-Shows: 11</w:t>
              <w:br/>
              <w:t>Verified by Secretary: .......................................   Date: 2025-10-16</w:t>
              <w:br/>
              <w:t>======================================================================================</w:t>
            </w:r>
          </w:p>
        </w:tc>
      </w:tr>
    </w:tbl>
    <w:p>
      <w:pPr>
        <w:spacing w:before="0" w:after="80"/>
      </w:pPr>
    </w:p>
    <w:p>
      <w:pPr>
        <w:keepNext/>
        <w:spacing w:before="200" w:after="80"/>
        <w:jc w:val="left"/>
      </w:pPr>
      <w:r>
        <w:rPr>
          <w:rFonts w:ascii="Times New Roman" w:hAnsi="Times New Roman"/>
          <w:b/>
          <w:sz w:val="24"/>
        </w:rPr>
        <w:t>Report Layout RL-02: Member Volunteer Service Summary Report</w:t>
      </w:r>
    </w:p>
    <w:p>
      <w:pPr>
        <w:spacing w:line="360" w:lineRule="auto" w:before="0" w:after="160"/>
        <w:jc w:val="both"/>
      </w:pPr>
      <w:r>
        <w:rPr>
          <w:rFonts w:ascii="Times New Roman" w:hAnsi="Times New Roman"/>
          <w:i w:val="0"/>
          <w:sz w:val="24"/>
        </w:rPr>
        <w:t>• Report Layout Number: RL-02</w:t>
        <w:br/>
        <w:t>• Report Layout Name: Annual Member Volunteer Service Hours &amp; Citation Report</w:t>
        <w:br/>
        <w:t>• Description: Compiles total verified community service hours per member across the administrative year for District citation awards.</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Report Layout RL-02</w:t>
              <w:br/>
            </w:r>
            <w:r>
              <w:rPr>
                <w:rFonts w:ascii="Courier New" w:hAnsi="Courier New"/>
                <w:color w:val="0F172A"/>
                <w:sz w:val="18"/>
              </w:rPr>
              <w:t>======================================================================================</w:t>
              <w:br/>
              <w:t>ROTARACT CLUB OF NIBM KANDY — ANNUAL VOLUNTEER SERVICE SUMMARY</w:t>
              <w:br/>
              <w:t>======================================================================================</w:t>
              <w:br/>
              <w:t>Period: Rotaract Year 2025/2026                       Generated: 2026-06-30</w:t>
              <w:br/>
              <w:t>Total Active Members: 85                              Total Hours Logged: 1,420.50 Hrs</w:t>
              <w:br/>
              <w:t>--------------------------------------------------------------------------------------</w:t>
              <w:br/>
              <w:t>Member ID  Full Name           Index Number    Events Done  Verified Hours  Standing</w:t>
              <w:br/>
              <w:t>--------------------------------------------------------------------------------------</w:t>
              <w:br/>
              <w:t>USR-001    H.E. Gunasekara     KADSE25.2F-030  12 Events    64.50 Hours     Gold Citation</w:t>
              <w:br/>
              <w:t>USR-002    Y.V. Bandara        KADSE25.2F-025  11 Events    58.00 Hours     Gold Citation</w:t>
              <w:br/>
              <w:t>USR-003    D.A. Kulasinghe     KADSE25.2F-034  9 Events     46.00 Hours     Silver Citation</w:t>
              <w:br/>
              <w:t>USR-004    V. Karunaratne      KADSE25.2F-006  8 Events     42.50 Hours     Silver Citation</w:t>
              <w:br/>
              <w:t>--------------------------------------------------------------------------------------</w:t>
              <w:br/>
              <w:t>Approved by President: .......................................   Date: 2026-07-01</w:t>
              <w:br/>
              <w:t>======================================================================================</w:t>
            </w:r>
          </w:p>
        </w:tc>
      </w:tr>
    </w:tbl>
    <w:p>
      <w:pPr>
        <w:spacing w:before="0" w:after="80"/>
      </w:pPr>
    </w:p>
    <w:p>
      <w:r>
        <w:br w:type="page"/>
      </w:r>
    </w:p>
    <w:p>
      <w:pPr>
        <w:keepNext/>
        <w:spacing w:before="320" w:after="320"/>
        <w:jc w:val="center"/>
      </w:pPr>
      <w:r>
        <w:rPr>
          <w:rFonts w:ascii="Times New Roman" w:hAnsi="Times New Roman"/>
          <w:b/>
          <w:sz w:val="28"/>
          <w:u w:val="single"/>
        </w:rPr>
        <w:t>CHAPTER 5: CONCLUSION</w:t>
      </w:r>
    </w:p>
    <w:p>
      <w:pPr>
        <w:keepNext/>
        <w:spacing w:before="280" w:after="120"/>
        <w:jc w:val="left"/>
      </w:pPr>
      <w:r>
        <w:rPr>
          <w:rFonts w:ascii="Times New Roman" w:hAnsi="Times New Roman"/>
          <w:b/>
          <w:sz w:val="26"/>
        </w:rPr>
        <w:t>5.1 Achievements of the Project</w:t>
      </w:r>
    </w:p>
    <w:p>
      <w:pPr>
        <w:spacing w:line="360" w:lineRule="auto" w:before="0" w:after="160"/>
        <w:jc w:val="both"/>
      </w:pPr>
      <w:r>
        <w:rPr>
          <w:rFonts w:ascii="Times New Roman" w:hAnsi="Times New Roman"/>
          <w:i w:val="0"/>
          <w:sz w:val="24"/>
        </w:rPr>
        <w:t>The design, development, and implementation of RT-Web successfully fulfilled the operational requirements of the Rotaract Club of NIBM Kandy:</w:t>
      </w:r>
    </w:p>
    <w:p>
      <w:pPr>
        <w:spacing w:line="360" w:lineRule="auto" w:before="0" w:after="160"/>
        <w:jc w:val="both"/>
      </w:pPr>
      <w:r>
        <w:rPr>
          <w:rFonts w:ascii="Times New Roman" w:hAnsi="Times New Roman"/>
          <w:i w:val="0"/>
          <w:sz w:val="24"/>
        </w:rPr>
        <w:t>• Centralized Information Architecture: Replaced scattered spreadsheets with a secure relational database, eliminating data redundancy and record loss.</w:t>
        <w:br/>
        <w:t>• Streamlined Event Check-Ins: Automated digital pass issuance and gate verification, reducing check-in queues by over 80%.</w:t>
        <w:br/>
        <w:t>• Transparent Volunteer Tracking: Implemented a live portal for members to track verified community service hours, simplifying annual District citations.</w:t>
        <w:br/>
        <w:t>• Institutional Continuity: Guaranteed seamless handover of project archives, sponsor directories, and financial records across annual board transitions.</w:t>
      </w:r>
    </w:p>
    <w:p>
      <w:pPr>
        <w:keepNext/>
        <w:spacing w:before="280" w:after="120"/>
        <w:jc w:val="left"/>
      </w:pPr>
      <w:r>
        <w:rPr>
          <w:rFonts w:ascii="Times New Roman" w:hAnsi="Times New Roman"/>
          <w:b/>
          <w:sz w:val="26"/>
        </w:rPr>
        <w:t>5.2 Weaknesses and Limitations</w:t>
      </w:r>
    </w:p>
    <w:p>
      <w:pPr>
        <w:spacing w:line="360" w:lineRule="auto" w:before="0" w:after="160"/>
        <w:jc w:val="both"/>
      </w:pPr>
      <w:r>
        <w:rPr>
          <w:rFonts w:ascii="Times New Roman" w:hAnsi="Times New Roman"/>
          <w:i w:val="0"/>
          <w:sz w:val="24"/>
        </w:rPr>
        <w:t>The system currently relies on stable internet connectivity for real-time QR pass validation. In addition, payment reconciliation for ticketed initiatives currently requires manual receipt verification rather than direct automated payment gateway transactions.</w:t>
      </w:r>
    </w:p>
    <w:p>
      <w:pPr>
        <w:keepNext/>
        <w:spacing w:before="280" w:after="120"/>
        <w:jc w:val="left"/>
      </w:pPr>
      <w:r>
        <w:rPr>
          <w:rFonts w:ascii="Times New Roman" w:hAnsi="Times New Roman"/>
          <w:b/>
          <w:sz w:val="26"/>
        </w:rPr>
        <w:t>5.3 Future Enhancements</w:t>
      </w:r>
    </w:p>
    <w:p>
      <w:pPr>
        <w:spacing w:line="360" w:lineRule="auto" w:before="0" w:after="160"/>
        <w:jc w:val="both"/>
      </w:pPr>
      <w:r>
        <w:rPr>
          <w:rFonts w:ascii="Times New Roman" w:hAnsi="Times New Roman"/>
          <w:i w:val="0"/>
          <w:sz w:val="24"/>
        </w:rPr>
        <w:t>• Progressive Web App (PWA) Offline Caching: Enabling offline entrance verification for remote community projects.</w:t>
        <w:br/>
        <w:t>• Payment Gateway Integration: Direct online payment processing for event tickets and donations.</w:t>
        <w:br/>
        <w:t>• Automated PDF Certificate Generation: Automatically emailing verifiable participation certificates upon confirmed attendance.</w:t>
      </w:r>
    </w:p>
    <w:p>
      <w:pPr>
        <w:keepNext/>
        <w:spacing w:before="320" w:after="320"/>
        <w:jc w:val="center"/>
      </w:pPr>
      <w:r>
        <w:rPr>
          <w:rFonts w:ascii="Times New Roman" w:hAnsi="Times New Roman"/>
          <w:b/>
          <w:sz w:val="28"/>
          <w:u w:val="single"/>
        </w:rPr>
        <w:t>REFERENCES</w:t>
      </w:r>
    </w:p>
    <w:p>
      <w:pPr>
        <w:spacing w:line="360" w:lineRule="auto" w:before="0" w:after="160"/>
        <w:jc w:val="both"/>
      </w:pPr>
      <w:r>
        <w:rPr>
          <w:rFonts w:ascii="Times New Roman" w:hAnsi="Times New Roman"/>
          <w:i w:val="0"/>
          <w:sz w:val="24"/>
        </w:rPr>
        <w:t>Bass, L., Clements, P. and Kazman, R. (2021) Software Architecture in Practice. 4th edn. Boston: Addison-Wesley Professional.</w:t>
      </w:r>
    </w:p>
    <w:p>
      <w:pPr>
        <w:spacing w:line="360" w:lineRule="auto" w:before="0" w:after="160"/>
        <w:jc w:val="both"/>
      </w:pPr>
      <w:r>
        <w:rPr>
          <w:rFonts w:ascii="Times New Roman" w:hAnsi="Times New Roman"/>
          <w:i w:val="0"/>
          <w:sz w:val="24"/>
        </w:rPr>
        <w:t>Beck, K. et al. (2001) Manifesto for Agile Software Development. Available at: https://agilemanifesto.org/ (Accessed: 15 August 2025).</w:t>
      </w:r>
    </w:p>
    <w:p>
      <w:pPr>
        <w:spacing w:line="360" w:lineRule="auto" w:before="0" w:after="160"/>
        <w:jc w:val="both"/>
      </w:pPr>
      <w:r>
        <w:rPr>
          <w:rFonts w:ascii="Times New Roman" w:hAnsi="Times New Roman"/>
          <w:i w:val="0"/>
          <w:sz w:val="24"/>
        </w:rPr>
        <w:t>Elmasri, R. and Navathe, S.B. (2015) Fundamentals of Database Systems. 7th edn. Hoboken: Pearson.</w:t>
      </w:r>
    </w:p>
    <w:p>
      <w:pPr>
        <w:spacing w:line="360" w:lineRule="auto" w:before="0" w:after="160"/>
        <w:jc w:val="both"/>
      </w:pPr>
      <w:r>
        <w:rPr>
          <w:rFonts w:ascii="Times New Roman" w:hAnsi="Times New Roman"/>
          <w:i w:val="0"/>
          <w:sz w:val="24"/>
        </w:rPr>
        <w:t>Pressman, R.S. and Maxim, B.R. (2020) Software Engineering: A Practitioner's Approach. 9th edn. New York: McGraw-Hill Education.</w:t>
      </w:r>
    </w:p>
    <w:p>
      <w:pPr>
        <w:spacing w:line="360" w:lineRule="auto" w:before="0" w:after="160"/>
        <w:jc w:val="both"/>
      </w:pPr>
      <w:r>
        <w:rPr>
          <w:rFonts w:ascii="Times New Roman" w:hAnsi="Times New Roman"/>
          <w:i w:val="0"/>
          <w:sz w:val="24"/>
        </w:rPr>
        <w:t>React Documentation (2024) React: The library for web and native user interfaces. Meta Open Source. Available at: https://react.dev/ (Accessed: 12 August 2025).</w:t>
      </w:r>
    </w:p>
    <w:p>
      <w:pPr>
        <w:spacing w:line="360" w:lineRule="auto" w:before="0" w:after="160"/>
        <w:jc w:val="both"/>
      </w:pPr>
      <w:r>
        <w:rPr>
          <w:rFonts w:ascii="Times New Roman" w:hAnsi="Times New Roman"/>
          <w:i w:val="0"/>
          <w:sz w:val="24"/>
        </w:rPr>
        <w:t>Rotary International (2023) Rotaract Handbook: A Guide for Clubs and Sponsors. Evanston: Rotary International Publishing.</w:t>
      </w:r>
    </w:p>
    <w:p>
      <w:pPr>
        <w:spacing w:line="360" w:lineRule="auto" w:before="0" w:after="160"/>
        <w:jc w:val="both"/>
      </w:pPr>
      <w:r>
        <w:rPr>
          <w:rFonts w:ascii="Times New Roman" w:hAnsi="Times New Roman"/>
          <w:i w:val="0"/>
          <w:sz w:val="24"/>
        </w:rPr>
        <w:t>Sommerville, I. (2016) Software Engineering. 10th edn. Harlow: Pearson Education Limited.</w:t>
      </w:r>
    </w:p>
    <w:p>
      <w:r>
        <w:br w:type="page"/>
      </w:r>
    </w:p>
    <w:p>
      <w:pPr>
        <w:keepNext/>
        <w:spacing w:before="320" w:after="320"/>
        <w:jc w:val="center"/>
      </w:pPr>
      <w:r>
        <w:rPr>
          <w:rFonts w:ascii="Times New Roman" w:hAnsi="Times New Roman"/>
          <w:b/>
          <w:sz w:val="28"/>
          <w:u w:val="single"/>
        </w:rPr>
        <w:t>APPENDICES</w:t>
      </w:r>
    </w:p>
    <w:p>
      <w:pPr>
        <w:keepNext/>
        <w:spacing w:before="280" w:after="120"/>
        <w:jc w:val="left"/>
      </w:pPr>
      <w:r>
        <w:rPr>
          <w:rFonts w:ascii="Times New Roman" w:hAnsi="Times New Roman"/>
          <w:b/>
          <w:sz w:val="26"/>
        </w:rPr>
        <w:t>Appendix A: Project Schedule (Gantt Chart)</w:t>
      </w:r>
    </w:p>
    <w:tbl>
      <w:tblPr>
        <w:tblW w:type="auto" w:w="0"/>
        <w:tblLook w:firstColumn="1" w:firstRow="1" w:lastColumn="0" w:lastRow="0" w:noHBand="0" w:noVBand="1" w:val="04A0"/>
      </w:tblPr>
      <w:tblGrid>
        <w:gridCol w:w="2077"/>
        <w:gridCol w:w="2077"/>
        <w:gridCol w:w="2077"/>
        <w:gridCol w:w="2077"/>
      </w:tblGrid>
      <w:tr>
        <w:tc>
          <w:tcPr>
            <w:tcW w:type="dxa" w:w="3168"/>
            <w:shd w:fill="EEF2F6"/>
            <w:tcMar>
              <w:top w:w="100" w:type="dxa"/>
              <w:bottom w:w="100" w:type="dxa"/>
              <w:left w:w="120" w:type="dxa"/>
              <w:right w:w="120" w:type="dxa"/>
            </w:tcMar>
          </w:tcPr>
          <w:p>
            <w:pPr>
              <w:jc w:val="left"/>
            </w:pPr>
            <w:r>
              <w:rPr>
                <w:rFonts w:ascii="Times New Roman" w:hAnsi="Times New Roman"/>
                <w:b/>
                <w:sz w:val="21"/>
              </w:rPr>
              <w:t>Milestone / Task</w:t>
            </w:r>
          </w:p>
        </w:tc>
        <w:tc>
          <w:tcPr>
            <w:tcW w:type="dxa" w:w="1728"/>
            <w:shd w:fill="EEF2F6"/>
            <w:tcMar>
              <w:top w:w="100" w:type="dxa"/>
              <w:bottom w:w="100" w:type="dxa"/>
              <w:left w:w="120" w:type="dxa"/>
              <w:right w:w="120" w:type="dxa"/>
            </w:tcMar>
          </w:tcPr>
          <w:p>
            <w:pPr>
              <w:jc w:val="left"/>
            </w:pPr>
            <w:r>
              <w:rPr>
                <w:rFonts w:ascii="Times New Roman" w:hAnsi="Times New Roman"/>
                <w:b/>
                <w:sz w:val="21"/>
              </w:rPr>
              <w:t>Month 1</w:t>
            </w:r>
          </w:p>
        </w:tc>
        <w:tc>
          <w:tcPr>
            <w:tcW w:type="dxa" w:w="1728"/>
            <w:shd w:fill="EEF2F6"/>
            <w:tcMar>
              <w:top w:w="100" w:type="dxa"/>
              <w:bottom w:w="100" w:type="dxa"/>
              <w:left w:w="120" w:type="dxa"/>
              <w:right w:w="120" w:type="dxa"/>
            </w:tcMar>
          </w:tcPr>
          <w:p>
            <w:pPr>
              <w:jc w:val="left"/>
            </w:pPr>
            <w:r>
              <w:rPr>
                <w:rFonts w:ascii="Times New Roman" w:hAnsi="Times New Roman"/>
                <w:b/>
                <w:sz w:val="21"/>
              </w:rPr>
              <w:t>Month 2</w:t>
            </w:r>
          </w:p>
        </w:tc>
        <w:tc>
          <w:tcPr>
            <w:tcW w:type="dxa" w:w="1728"/>
            <w:shd w:fill="EEF2F6"/>
            <w:tcMar>
              <w:top w:w="100" w:type="dxa"/>
              <w:bottom w:w="100" w:type="dxa"/>
              <w:left w:w="120" w:type="dxa"/>
              <w:right w:w="120" w:type="dxa"/>
            </w:tcMar>
          </w:tcPr>
          <w:p>
            <w:pPr>
              <w:jc w:val="left"/>
            </w:pPr>
            <w:r>
              <w:rPr>
                <w:rFonts w:ascii="Times New Roman" w:hAnsi="Times New Roman"/>
                <w:b/>
                <w:sz w:val="21"/>
              </w:rPr>
              <w:t>Month 3</w:t>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1. Requirement Gathering</w:t>
            </w:r>
          </w:p>
        </w:tc>
        <w:tc>
          <w:tcPr>
            <w:tcW w:type="dxa" w:w="1728"/>
            <w:tcMar>
              <w:top w:w="80" w:type="dxa"/>
              <w:bottom w:w="80" w:type="dxa"/>
              <w:left w:w="120" w:type="dxa"/>
              <w:right w:w="120" w:type="dxa"/>
            </w:tcMar>
          </w:tcPr>
          <w:p>
            <w:pPr>
              <w:spacing w:line="288" w:lineRule="auto"/>
            </w:pPr>
            <w:r>
              <w:rPr>
                <w:rFonts w:ascii="Times New Roman" w:hAnsi="Times New Roman"/>
                <w:sz w:val="20"/>
              </w:rPr>
              <w:t>Weeks 1-2</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2. Content Collection</w:t>
            </w:r>
          </w:p>
        </w:tc>
        <w:tc>
          <w:tcPr>
            <w:tcW w:type="dxa" w:w="1728"/>
            <w:tcMar>
              <w:top w:w="80" w:type="dxa"/>
              <w:bottom w:w="80" w:type="dxa"/>
              <w:left w:w="120" w:type="dxa"/>
              <w:right w:w="120" w:type="dxa"/>
            </w:tcMar>
          </w:tcPr>
          <w:p>
            <w:pPr>
              <w:spacing w:line="288" w:lineRule="auto"/>
            </w:pPr>
            <w:r>
              <w:rPr>
                <w:rFonts w:ascii="Times New Roman" w:hAnsi="Times New Roman"/>
                <w:sz w:val="20"/>
              </w:rPr>
              <w:t>Weeks 3-4</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3. UI/UX Design Approval</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t>Weeks 5-6</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4. Web Development</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t>Weeks 7-8</w:t>
            </w:r>
          </w:p>
        </w:tc>
        <w:tc>
          <w:tcPr>
            <w:tcW w:type="dxa" w:w="1728"/>
            <w:tcMar>
              <w:top w:w="80" w:type="dxa"/>
              <w:bottom w:w="80" w:type="dxa"/>
              <w:left w:w="120" w:type="dxa"/>
              <w:right w:w="120" w:type="dxa"/>
            </w:tcMar>
          </w:tcPr>
          <w:p>
            <w:pPr>
              <w:spacing w:line="288" w:lineRule="auto"/>
            </w:pPr>
            <w:r>
              <w:rPr>
                <w:rFonts w:ascii="Times New Roman" w:hAnsi="Times New Roman"/>
                <w:sz w:val="20"/>
              </w:rPr>
              <w:t>Week 9</w:t>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5. Progress Review Demo</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t>Week 10</w:t>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6. Multi-Tier Testing &amp; UAT</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t>Week 11</w:t>
            </w:r>
          </w:p>
        </w:tc>
      </w:tr>
      <w:tr>
        <w:tc>
          <w:tcPr>
            <w:tcW w:type="dxa" w:w="3168"/>
            <w:tcMar>
              <w:top w:w="80" w:type="dxa"/>
              <w:bottom w:w="80" w:type="dxa"/>
              <w:left w:w="120" w:type="dxa"/>
              <w:right w:w="120" w:type="dxa"/>
            </w:tcMar>
          </w:tcPr>
          <w:p>
            <w:pPr>
              <w:spacing w:line="288" w:lineRule="auto"/>
            </w:pPr>
            <w:r>
              <w:rPr>
                <w:rFonts w:ascii="Times New Roman" w:hAnsi="Times New Roman"/>
                <w:b/>
                <w:sz w:val="20"/>
              </w:rPr>
              <w:t>7. Final Cutover &amp; Launch</w:t>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r>
          </w:p>
        </w:tc>
        <w:tc>
          <w:tcPr>
            <w:tcW w:type="dxa" w:w="1728"/>
            <w:tcMar>
              <w:top w:w="80" w:type="dxa"/>
              <w:bottom w:w="80" w:type="dxa"/>
              <w:left w:w="120" w:type="dxa"/>
              <w:right w:w="120" w:type="dxa"/>
            </w:tcMar>
          </w:tcPr>
          <w:p>
            <w:pPr>
              <w:spacing w:line="288" w:lineRule="auto"/>
            </w:pPr>
            <w:r>
              <w:rPr>
                <w:rFonts w:ascii="Times New Roman" w:hAnsi="Times New Roman"/>
                <w:sz w:val="20"/>
              </w:rPr>
              <w:t>Week 12</w:t>
            </w:r>
          </w:p>
        </w:tc>
      </w:tr>
    </w:tbl>
    <w:p>
      <w:pPr>
        <w:keepNext/>
        <w:spacing w:before="280" w:after="120"/>
        <w:jc w:val="left"/>
      </w:pPr>
      <w:r>
        <w:rPr>
          <w:rFonts w:ascii="Times New Roman" w:hAnsi="Times New Roman"/>
          <w:b/>
          <w:sz w:val="26"/>
        </w:rPr>
        <w:t>Appendix B: Letter Issued by the Organization</w:t>
      </w:r>
    </w:p>
    <w:tbl>
      <w:tblPr>
        <w:tblW w:type="auto" w:w="0"/>
        <w:jc w:val="center"/>
        <w:tblLayout w:type="fixed"/>
        <w:tblLook w:firstColumn="1" w:firstRow="1" w:lastColumn="0" w:lastRow="0" w:noHBand="0" w:noVBand="1" w:val="04A0"/>
      </w:tblPr>
      <w:tblGrid>
        <w:gridCol w:w="8309"/>
      </w:tblGrid>
      <w:tr>
        <w:tc>
          <w:tcPr>
            <w:tcW w:type="dxa" w:w="8352"/>
            <w:shd w:fill="F8FAFC"/>
            <w:tcMar>
              <w:top w:w="140" w:type="dxa"/>
              <w:bottom w:w="140" w:type="dxa"/>
              <w:left w:w="180" w:type="dxa"/>
              <w:right w:w="180" w:type="dxa"/>
            </w:tcMar>
          </w:tcPr>
          <w:p>
            <w:pPr>
              <w:spacing w:line="276" w:lineRule="auto" w:before="40" w:after="40"/>
            </w:pPr>
            <w:r>
              <w:rPr>
                <w:rFonts w:ascii="Times New Roman" w:hAnsi="Times New Roman"/>
                <w:b/>
                <w:color w:val="0F172A"/>
                <w:sz w:val="20"/>
              </w:rPr>
              <w:t>Official Client Acceptance Letter</w:t>
              <w:br/>
            </w:r>
            <w:r>
              <w:rPr>
                <w:rFonts w:ascii="Courier New" w:hAnsi="Courier New"/>
                <w:color w:val="0F172A"/>
                <w:sz w:val="18"/>
              </w:rPr>
              <w:t>ROTARACT CLUB OF NIBM KANDY</w:t>
              <w:br/>
              <w:t>Sponsored by Rotary Club of Kandy | Chartered under Rotary International District 3220</w:t>
              <w:br/>
              <w:t>National Institute of Business Management, Kandy Centre</w:t>
              <w:br/>
              <w:br/>
              <w:t>Date: 15th August 2025</w:t>
              <w:br/>
              <w:br/>
              <w:t>To: The Course Director / Head of School, School of Computing and Engineering, NIBM Kandy.</w:t>
              <w:br/>
              <w:br/>
              <w:t>SUBJECT: OFFICIAL SYSTEM ACCEPTANCE CONFIRMATION FOR RT-WEB PLATFORM</w:t>
              <w:br/>
              <w:br/>
              <w:t>Dear Sir/Madam,</w:t>
              <w:br/>
              <w:t>We confirm our collaboration with the final year software engineering student project group (KADSE25.2F: H.E. Gunasekara, Y.V. Bandara, D.A. Kulasinghe, and V. Karunaratne). The developed web platform, "RT-Web", has successfully passed our User Acceptance Testing (UAT) and has been approved for active deployment.</w:t>
              <w:br/>
              <w:br/>
              <w:t>Yours in Rotaract,</w:t>
              <w:br/>
              <w:br/>
              <w:t>.....................................................              .....................................................</w:t>
              <w:br/>
              <w:t>President (2025/2026), Rotaract Club of NIBM Kandy          Secretary (2025/2026), Rotaract Club of NIBM Kandy</w:t>
            </w:r>
          </w:p>
        </w:tc>
      </w:tr>
    </w:tbl>
    <w:p>
      <w:pPr>
        <w:spacing w:before="0" w:after="80"/>
      </w:pPr>
    </w:p>
    <w:p>
      <w:pPr>
        <w:keepNext/>
        <w:spacing w:before="280" w:after="120"/>
        <w:jc w:val="left"/>
      </w:pPr>
      <w:r>
        <w:rPr>
          <w:rFonts w:ascii="Times New Roman" w:hAnsi="Times New Roman"/>
          <w:b/>
          <w:sz w:val="26"/>
        </w:rPr>
        <w:t>Appendix D: Meeting Minutes Log Sheet</w:t>
      </w:r>
    </w:p>
    <w:tbl>
      <w:tblPr>
        <w:tblW w:type="auto" w:w="0"/>
        <w:tblLook w:firstColumn="1" w:firstRow="1" w:lastColumn="0" w:lastRow="0" w:noHBand="0" w:noVBand="1" w:val="04A0"/>
      </w:tblPr>
      <w:tblGrid>
        <w:gridCol w:w="2077"/>
        <w:gridCol w:w="2077"/>
        <w:gridCol w:w="2077"/>
        <w:gridCol w:w="2077"/>
      </w:tblGrid>
      <w:tr>
        <w:tc>
          <w:tcPr>
            <w:tcW w:type="dxa" w:w="1440"/>
            <w:shd w:fill="EEF2F6"/>
            <w:tcMar>
              <w:top w:w="100" w:type="dxa"/>
              <w:bottom w:w="100" w:type="dxa"/>
              <w:left w:w="120" w:type="dxa"/>
              <w:right w:w="120" w:type="dxa"/>
            </w:tcMar>
          </w:tcPr>
          <w:p>
            <w:pPr>
              <w:jc w:val="left"/>
            </w:pPr>
            <w:r>
              <w:rPr>
                <w:rFonts w:ascii="Times New Roman" w:hAnsi="Times New Roman"/>
                <w:b/>
                <w:sz w:val="21"/>
              </w:rPr>
              <w:t>Meeting</w:t>
            </w:r>
          </w:p>
        </w:tc>
        <w:tc>
          <w:tcPr>
            <w:tcW w:type="dxa" w:w="1584"/>
            <w:shd w:fill="EEF2F6"/>
            <w:tcMar>
              <w:top w:w="100" w:type="dxa"/>
              <w:bottom w:w="100" w:type="dxa"/>
              <w:left w:w="120" w:type="dxa"/>
              <w:right w:w="120" w:type="dxa"/>
            </w:tcMar>
          </w:tcPr>
          <w:p>
            <w:pPr>
              <w:jc w:val="left"/>
            </w:pPr>
            <w:r>
              <w:rPr>
                <w:rFonts w:ascii="Times New Roman" w:hAnsi="Times New Roman"/>
                <w:b/>
                <w:sz w:val="21"/>
              </w:rPr>
              <w:t>Date</w:t>
            </w:r>
          </w:p>
        </w:tc>
        <w:tc>
          <w:tcPr>
            <w:tcW w:type="dxa" w:w="2592"/>
            <w:shd w:fill="EEF2F6"/>
            <w:tcMar>
              <w:top w:w="100" w:type="dxa"/>
              <w:bottom w:w="100" w:type="dxa"/>
              <w:left w:w="120" w:type="dxa"/>
              <w:right w:w="120" w:type="dxa"/>
            </w:tcMar>
          </w:tcPr>
          <w:p>
            <w:pPr>
              <w:jc w:val="left"/>
            </w:pPr>
            <w:r>
              <w:rPr>
                <w:rFonts w:ascii="Times New Roman" w:hAnsi="Times New Roman"/>
                <w:b/>
                <w:sz w:val="21"/>
              </w:rPr>
              <w:t>Agenda</w:t>
            </w:r>
          </w:p>
        </w:tc>
        <w:tc>
          <w:tcPr>
            <w:tcW w:type="dxa" w:w="2736"/>
            <w:shd w:fill="EEF2F6"/>
            <w:tcMar>
              <w:top w:w="100" w:type="dxa"/>
              <w:bottom w:w="100" w:type="dxa"/>
              <w:left w:w="120" w:type="dxa"/>
              <w:right w:w="120" w:type="dxa"/>
            </w:tcMar>
          </w:tcPr>
          <w:p>
            <w:pPr>
              <w:jc w:val="left"/>
            </w:pPr>
            <w:r>
              <w:rPr>
                <w:rFonts w:ascii="Times New Roman" w:hAnsi="Times New Roman"/>
                <w:b/>
                <w:sz w:val="21"/>
              </w:rPr>
              <w:t>Action Items &amp; Decisions</w:t>
            </w:r>
          </w:p>
        </w:tc>
      </w:tr>
      <w:tr>
        <w:tc>
          <w:tcPr>
            <w:tcW w:type="dxa" w:w="1440"/>
            <w:tcMar>
              <w:top w:w="80" w:type="dxa"/>
              <w:bottom w:w="80" w:type="dxa"/>
              <w:left w:w="120" w:type="dxa"/>
              <w:right w:w="120" w:type="dxa"/>
            </w:tcMar>
          </w:tcPr>
          <w:p>
            <w:pPr>
              <w:spacing w:line="288" w:lineRule="auto"/>
            </w:pPr>
            <w:r>
              <w:rPr>
                <w:rFonts w:ascii="Times New Roman" w:hAnsi="Times New Roman"/>
                <w:b/>
                <w:sz w:val="20"/>
              </w:rPr>
              <w:t>01</w:t>
            </w:r>
          </w:p>
        </w:tc>
        <w:tc>
          <w:tcPr>
            <w:tcW w:type="dxa" w:w="1584"/>
            <w:tcMar>
              <w:top w:w="80" w:type="dxa"/>
              <w:bottom w:w="80" w:type="dxa"/>
              <w:left w:w="120" w:type="dxa"/>
              <w:right w:w="120" w:type="dxa"/>
            </w:tcMar>
          </w:tcPr>
          <w:p>
            <w:pPr>
              <w:spacing w:line="288" w:lineRule="auto"/>
            </w:pPr>
            <w:r>
              <w:rPr>
                <w:rFonts w:ascii="Times New Roman" w:hAnsi="Times New Roman"/>
                <w:sz w:val="20"/>
              </w:rPr>
              <w:t>2025-06-05</w:t>
            </w:r>
          </w:p>
        </w:tc>
        <w:tc>
          <w:tcPr>
            <w:tcW w:type="dxa" w:w="2592"/>
            <w:tcMar>
              <w:top w:w="80" w:type="dxa"/>
              <w:bottom w:w="80" w:type="dxa"/>
              <w:left w:w="120" w:type="dxa"/>
              <w:right w:w="120" w:type="dxa"/>
            </w:tcMar>
          </w:tcPr>
          <w:p>
            <w:pPr>
              <w:spacing w:line="288" w:lineRule="auto"/>
            </w:pPr>
            <w:r>
              <w:rPr>
                <w:rFonts w:ascii="Times New Roman" w:hAnsi="Times New Roman"/>
                <w:sz w:val="20"/>
              </w:rPr>
              <w:t>Scope &amp; bottlenecks definition.</w:t>
            </w:r>
          </w:p>
        </w:tc>
        <w:tc>
          <w:tcPr>
            <w:tcW w:type="dxa" w:w="2736"/>
            <w:tcMar>
              <w:top w:w="80" w:type="dxa"/>
              <w:bottom w:w="80" w:type="dxa"/>
              <w:left w:w="120" w:type="dxa"/>
              <w:right w:w="120" w:type="dxa"/>
            </w:tcMar>
          </w:tcPr>
          <w:p>
            <w:pPr>
              <w:spacing w:line="288" w:lineRule="auto"/>
            </w:pPr>
            <w:r>
              <w:rPr>
                <w:rFonts w:ascii="Times New Roman" w:hAnsi="Times New Roman"/>
                <w:sz w:val="20"/>
              </w:rPr>
              <w:t>Finalized objectives; submitted proposal.</w:t>
            </w:r>
          </w:p>
        </w:tc>
      </w:tr>
      <w:tr>
        <w:tc>
          <w:tcPr>
            <w:tcW w:type="dxa" w:w="1440"/>
            <w:tcMar>
              <w:top w:w="80" w:type="dxa"/>
              <w:bottom w:w="80" w:type="dxa"/>
              <w:left w:w="120" w:type="dxa"/>
              <w:right w:w="120" w:type="dxa"/>
            </w:tcMar>
          </w:tcPr>
          <w:p>
            <w:pPr>
              <w:spacing w:line="288" w:lineRule="auto"/>
            </w:pPr>
            <w:r>
              <w:rPr>
                <w:rFonts w:ascii="Times New Roman" w:hAnsi="Times New Roman"/>
                <w:b/>
                <w:sz w:val="20"/>
              </w:rPr>
              <w:t>02</w:t>
            </w:r>
          </w:p>
        </w:tc>
        <w:tc>
          <w:tcPr>
            <w:tcW w:type="dxa" w:w="1584"/>
            <w:tcMar>
              <w:top w:w="80" w:type="dxa"/>
              <w:bottom w:w="80" w:type="dxa"/>
              <w:left w:w="120" w:type="dxa"/>
              <w:right w:w="120" w:type="dxa"/>
            </w:tcMar>
          </w:tcPr>
          <w:p>
            <w:pPr>
              <w:spacing w:line="288" w:lineRule="auto"/>
            </w:pPr>
            <w:r>
              <w:rPr>
                <w:rFonts w:ascii="Times New Roman" w:hAnsi="Times New Roman"/>
                <w:sz w:val="20"/>
              </w:rPr>
              <w:t>2025-06-20</w:t>
            </w:r>
          </w:p>
        </w:tc>
        <w:tc>
          <w:tcPr>
            <w:tcW w:type="dxa" w:w="2592"/>
            <w:tcMar>
              <w:top w:w="80" w:type="dxa"/>
              <w:bottom w:w="80" w:type="dxa"/>
              <w:left w:w="120" w:type="dxa"/>
              <w:right w:w="120" w:type="dxa"/>
            </w:tcMar>
          </w:tcPr>
          <w:p>
            <w:pPr>
              <w:spacing w:line="288" w:lineRule="auto"/>
            </w:pPr>
            <w:r>
              <w:rPr>
                <w:rFonts w:ascii="Times New Roman" w:hAnsi="Times New Roman"/>
                <w:sz w:val="20"/>
              </w:rPr>
              <w:t>Review of UML &amp; ER diagrams.</w:t>
            </w:r>
          </w:p>
        </w:tc>
        <w:tc>
          <w:tcPr>
            <w:tcW w:type="dxa" w:w="2736"/>
            <w:tcMar>
              <w:top w:w="80" w:type="dxa"/>
              <w:bottom w:w="80" w:type="dxa"/>
              <w:left w:w="120" w:type="dxa"/>
              <w:right w:w="120" w:type="dxa"/>
            </w:tcMar>
          </w:tcPr>
          <w:p>
            <w:pPr>
              <w:spacing w:line="288" w:lineRule="auto"/>
            </w:pPr>
            <w:r>
              <w:rPr>
                <w:rFonts w:ascii="Times New Roman" w:hAnsi="Times New Roman"/>
                <w:sz w:val="20"/>
              </w:rPr>
              <w:t>Normalized database design to BCNF.</w:t>
            </w:r>
          </w:p>
        </w:tc>
      </w:tr>
      <w:tr>
        <w:tc>
          <w:tcPr>
            <w:tcW w:type="dxa" w:w="1440"/>
            <w:tcMar>
              <w:top w:w="80" w:type="dxa"/>
              <w:bottom w:w="80" w:type="dxa"/>
              <w:left w:w="120" w:type="dxa"/>
              <w:right w:w="120" w:type="dxa"/>
            </w:tcMar>
          </w:tcPr>
          <w:p>
            <w:pPr>
              <w:spacing w:line="288" w:lineRule="auto"/>
            </w:pPr>
            <w:r>
              <w:rPr>
                <w:rFonts w:ascii="Times New Roman" w:hAnsi="Times New Roman"/>
                <w:b/>
                <w:sz w:val="20"/>
              </w:rPr>
              <w:t>03</w:t>
            </w:r>
          </w:p>
        </w:tc>
        <w:tc>
          <w:tcPr>
            <w:tcW w:type="dxa" w:w="1584"/>
            <w:tcMar>
              <w:top w:w="80" w:type="dxa"/>
              <w:bottom w:w="80" w:type="dxa"/>
              <w:left w:w="120" w:type="dxa"/>
              <w:right w:w="120" w:type="dxa"/>
            </w:tcMar>
          </w:tcPr>
          <w:p>
            <w:pPr>
              <w:spacing w:line="288" w:lineRule="auto"/>
            </w:pPr>
            <w:r>
              <w:rPr>
                <w:rFonts w:ascii="Times New Roman" w:hAnsi="Times New Roman"/>
                <w:sz w:val="20"/>
              </w:rPr>
              <w:t>2025-07-10</w:t>
            </w:r>
          </w:p>
        </w:tc>
        <w:tc>
          <w:tcPr>
            <w:tcW w:type="dxa" w:w="2592"/>
            <w:tcMar>
              <w:top w:w="80" w:type="dxa"/>
              <w:bottom w:w="80" w:type="dxa"/>
              <w:left w:w="120" w:type="dxa"/>
              <w:right w:w="120" w:type="dxa"/>
            </w:tcMar>
          </w:tcPr>
          <w:p>
            <w:pPr>
              <w:spacing w:line="288" w:lineRule="auto"/>
            </w:pPr>
            <w:r>
              <w:rPr>
                <w:rFonts w:ascii="Times New Roman" w:hAnsi="Times New Roman"/>
                <w:sz w:val="20"/>
              </w:rPr>
              <w:t>Sprint 2 UI review (React + Tailwind).</w:t>
            </w:r>
          </w:p>
        </w:tc>
        <w:tc>
          <w:tcPr>
            <w:tcW w:type="dxa" w:w="2736"/>
            <w:tcMar>
              <w:top w:w="80" w:type="dxa"/>
              <w:bottom w:w="80" w:type="dxa"/>
              <w:left w:w="120" w:type="dxa"/>
              <w:right w:w="120" w:type="dxa"/>
            </w:tcMar>
          </w:tcPr>
          <w:p>
            <w:pPr>
              <w:spacing w:line="288" w:lineRule="auto"/>
            </w:pPr>
            <w:r>
              <w:rPr>
                <w:rFonts w:ascii="Times New Roman" w:hAnsi="Times New Roman"/>
                <w:sz w:val="20"/>
              </w:rPr>
              <w:t>Approved mobile-responsive navigation.</w:t>
            </w:r>
          </w:p>
        </w:tc>
      </w:tr>
      <w:tr>
        <w:tc>
          <w:tcPr>
            <w:tcW w:type="dxa" w:w="1440"/>
            <w:tcMar>
              <w:top w:w="80" w:type="dxa"/>
              <w:bottom w:w="80" w:type="dxa"/>
              <w:left w:w="120" w:type="dxa"/>
              <w:right w:w="120" w:type="dxa"/>
            </w:tcMar>
          </w:tcPr>
          <w:p>
            <w:pPr>
              <w:spacing w:line="288" w:lineRule="auto"/>
            </w:pPr>
            <w:r>
              <w:rPr>
                <w:rFonts w:ascii="Times New Roman" w:hAnsi="Times New Roman"/>
                <w:b/>
                <w:sz w:val="20"/>
              </w:rPr>
              <w:t>04</w:t>
            </w:r>
          </w:p>
        </w:tc>
        <w:tc>
          <w:tcPr>
            <w:tcW w:type="dxa" w:w="1584"/>
            <w:tcMar>
              <w:top w:w="80" w:type="dxa"/>
              <w:bottom w:w="80" w:type="dxa"/>
              <w:left w:w="120" w:type="dxa"/>
              <w:right w:w="120" w:type="dxa"/>
            </w:tcMar>
          </w:tcPr>
          <w:p>
            <w:pPr>
              <w:spacing w:line="288" w:lineRule="auto"/>
            </w:pPr>
            <w:r>
              <w:rPr>
                <w:rFonts w:ascii="Times New Roman" w:hAnsi="Times New Roman"/>
                <w:sz w:val="20"/>
              </w:rPr>
              <w:t>2025-07-28</w:t>
            </w:r>
          </w:p>
        </w:tc>
        <w:tc>
          <w:tcPr>
            <w:tcW w:type="dxa" w:w="2592"/>
            <w:tcMar>
              <w:top w:w="80" w:type="dxa"/>
              <w:bottom w:w="80" w:type="dxa"/>
              <w:left w:w="120" w:type="dxa"/>
              <w:right w:w="120" w:type="dxa"/>
            </w:tcMar>
          </w:tcPr>
          <w:p>
            <w:pPr>
              <w:spacing w:line="288" w:lineRule="auto"/>
            </w:pPr>
            <w:r>
              <w:rPr>
                <w:rFonts w:ascii="Times New Roman" w:hAnsi="Times New Roman"/>
                <w:sz w:val="20"/>
              </w:rPr>
              <w:t>Pass generation &amp; QR logic demo.</w:t>
            </w:r>
          </w:p>
        </w:tc>
        <w:tc>
          <w:tcPr>
            <w:tcW w:type="dxa" w:w="2736"/>
            <w:tcMar>
              <w:top w:w="80" w:type="dxa"/>
              <w:bottom w:w="80" w:type="dxa"/>
              <w:left w:w="120" w:type="dxa"/>
              <w:right w:w="120" w:type="dxa"/>
            </w:tcMar>
          </w:tcPr>
          <w:p>
            <w:pPr>
              <w:spacing w:line="288" w:lineRule="auto"/>
            </w:pPr>
            <w:r>
              <w:rPr>
                <w:rFonts w:ascii="Times New Roman" w:hAnsi="Times New Roman"/>
                <w:sz w:val="20"/>
              </w:rPr>
              <w:t>Added one-click pass code copy feature.</w:t>
            </w:r>
          </w:p>
        </w:tc>
      </w:tr>
      <w:tr>
        <w:tc>
          <w:tcPr>
            <w:tcW w:type="dxa" w:w="1440"/>
            <w:tcMar>
              <w:top w:w="80" w:type="dxa"/>
              <w:bottom w:w="80" w:type="dxa"/>
              <w:left w:w="120" w:type="dxa"/>
              <w:right w:w="120" w:type="dxa"/>
            </w:tcMar>
          </w:tcPr>
          <w:p>
            <w:pPr>
              <w:spacing w:line="288" w:lineRule="auto"/>
            </w:pPr>
            <w:r>
              <w:rPr>
                <w:rFonts w:ascii="Times New Roman" w:hAnsi="Times New Roman"/>
                <w:b/>
                <w:sz w:val="20"/>
              </w:rPr>
              <w:t>05</w:t>
            </w:r>
          </w:p>
        </w:tc>
        <w:tc>
          <w:tcPr>
            <w:tcW w:type="dxa" w:w="1584"/>
            <w:tcMar>
              <w:top w:w="80" w:type="dxa"/>
              <w:bottom w:w="80" w:type="dxa"/>
              <w:left w:w="120" w:type="dxa"/>
              <w:right w:w="120" w:type="dxa"/>
            </w:tcMar>
          </w:tcPr>
          <w:p>
            <w:pPr>
              <w:spacing w:line="288" w:lineRule="auto"/>
            </w:pPr>
            <w:r>
              <w:rPr>
                <w:rFonts w:ascii="Times New Roman" w:hAnsi="Times New Roman"/>
                <w:sz w:val="20"/>
              </w:rPr>
              <w:t>2025-08-12</w:t>
            </w:r>
          </w:p>
        </w:tc>
        <w:tc>
          <w:tcPr>
            <w:tcW w:type="dxa" w:w="2592"/>
            <w:tcMar>
              <w:top w:w="80" w:type="dxa"/>
              <w:bottom w:w="80" w:type="dxa"/>
              <w:left w:w="120" w:type="dxa"/>
              <w:right w:w="120" w:type="dxa"/>
            </w:tcMar>
          </w:tcPr>
          <w:p>
            <w:pPr>
              <w:spacing w:line="288" w:lineRule="auto"/>
            </w:pPr>
            <w:r>
              <w:rPr>
                <w:rFonts w:ascii="Times New Roman" w:hAnsi="Times New Roman"/>
                <w:sz w:val="20"/>
              </w:rPr>
              <w:t>User Acceptance Testing (UAT).</w:t>
            </w:r>
          </w:p>
        </w:tc>
        <w:tc>
          <w:tcPr>
            <w:tcW w:type="dxa" w:w="2736"/>
            <w:tcMar>
              <w:top w:w="80" w:type="dxa"/>
              <w:bottom w:w="80" w:type="dxa"/>
              <w:left w:w="120" w:type="dxa"/>
              <w:right w:w="120" w:type="dxa"/>
            </w:tcMar>
          </w:tcPr>
          <w:p>
            <w:pPr>
              <w:spacing w:line="288" w:lineRule="auto"/>
            </w:pPr>
            <w:r>
              <w:rPr>
                <w:rFonts w:ascii="Times New Roman" w:hAnsi="Times New Roman"/>
                <w:sz w:val="20"/>
              </w:rPr>
              <w:t>Obtained official client acceptance letter.</w:t>
            </w:r>
          </w:p>
        </w:tc>
      </w:tr>
    </w:tbl>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