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28CB" w:rsidRP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1A28CB">
        <w:rPr>
          <w:b/>
          <w:sz w:val="24"/>
          <w:szCs w:val="24"/>
          <w:u w:val="single"/>
        </w:rPr>
        <w:t xml:space="preserve">I </w:t>
      </w:r>
      <w:r w:rsidRPr="001A28CB">
        <w:rPr>
          <w:b/>
          <w:sz w:val="24"/>
          <w:szCs w:val="24"/>
          <w:u w:val="single"/>
        </w:rPr>
        <w:t>Queue Manager</w:t>
      </w:r>
      <w:r w:rsidRPr="001A28CB">
        <w:rPr>
          <w:b/>
          <w:sz w:val="24"/>
          <w:szCs w:val="24"/>
          <w:u w:val="single"/>
        </w:rPr>
        <w:t>:</w:t>
      </w:r>
    </w:p>
    <w:p w:rsidR="001A28CB" w:rsidRP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 Manager</w:t>
      </w: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central component in IBM MQ that manages queues and handles message routing, storage, and delivery. It ensures messages </w:t>
      </w:r>
      <w:proofErr w:type="gramStart"/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are reliably transferred</w:t>
      </w:r>
      <w:proofErr w:type="gramEnd"/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applications.</w:t>
      </w:r>
    </w:p>
    <w:p w:rsidR="001A28CB" w:rsidRPr="001A28CB" w:rsidRDefault="001A28CB" w:rsidP="001A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controls access to queues.</w:t>
      </w:r>
    </w:p>
    <w:p w:rsidR="001A28CB" w:rsidRPr="001A28CB" w:rsidRDefault="001A28CB" w:rsidP="001A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message persistence and transactions.</w:t>
      </w:r>
    </w:p>
    <w:p w:rsidR="001A28CB" w:rsidRDefault="001A28CB" w:rsidP="001A2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Can host multiple queues and channels.</w:t>
      </w:r>
    </w:p>
    <w:p w:rsid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28CB" w:rsidRP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1A28C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II </w:t>
      </w: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Queue</w:t>
      </w: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:rsidR="001A28CB" w:rsidRP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storage location within a queue manager where messages </w:t>
      </w:r>
      <w:proofErr w:type="gramStart"/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are held</w:t>
      </w:r>
      <w:proofErr w:type="gramEnd"/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they are retrieved by an application.</w:t>
      </w:r>
    </w:p>
    <w:p w:rsidR="001A28CB" w:rsidRP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Types of queues:</w:t>
      </w:r>
    </w:p>
    <w:p w:rsidR="001A28CB" w:rsidRPr="001A28CB" w:rsidRDefault="001A28CB" w:rsidP="001A2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Queue</w:t>
      </w: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messages for applications to retrieve.</w:t>
      </w:r>
    </w:p>
    <w:p w:rsidR="001A28CB" w:rsidRPr="001A28CB" w:rsidRDefault="001A28CB" w:rsidP="001A2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Queue</w:t>
      </w: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a queue on another queue manager.</w:t>
      </w:r>
    </w:p>
    <w:p w:rsidR="001A28CB" w:rsidRPr="001A28CB" w:rsidRDefault="001A28CB" w:rsidP="001A2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Transmission Queue</w:t>
      </w: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sending messages to remote queue managers.</w:t>
      </w:r>
    </w:p>
    <w:p w:rsidR="001A28CB" w:rsidRDefault="001A28CB" w:rsidP="001A2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Dead Letter Queue</w:t>
      </w: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undeliverable messages.</w:t>
      </w:r>
    </w:p>
    <w:p w:rsid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28CB" w:rsidRP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1A28C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III </w:t>
      </w: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Channel</w:t>
      </w: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:rsidR="001A28CB" w:rsidRP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Channel</w:t>
      </w: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communication link between two queue managers or between a queue manager and a client.</w:t>
      </w:r>
    </w:p>
    <w:p w:rsidR="001A28CB" w:rsidRP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Types:</w:t>
      </w:r>
    </w:p>
    <w:p w:rsidR="001A28CB" w:rsidRPr="001A28CB" w:rsidRDefault="001A28CB" w:rsidP="001A2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Sender (SDR)</w:t>
      </w: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Receiver (RCVR)</w:t>
      </w: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queue manager-to-queue manager communication.</w:t>
      </w:r>
    </w:p>
    <w:p w:rsidR="001A28CB" w:rsidRPr="001A28CB" w:rsidRDefault="001A28CB" w:rsidP="001A2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Connection (SVRCONN)</w:t>
      </w: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client applications to connect to the queue manager.</w:t>
      </w:r>
    </w:p>
    <w:p w:rsidR="001A28CB" w:rsidRDefault="001A28CB" w:rsidP="001A28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Sender/Receiver</w:t>
      </w: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in MQ clustering.</w:t>
      </w:r>
    </w:p>
    <w:p w:rsid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28CB" w:rsidRP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IV </w:t>
      </w: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Listener</w:t>
      </w: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:rsidR="001A28CB" w:rsidRPr="001A28CB" w:rsidRDefault="001A28CB" w:rsidP="001A2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Listener</w:t>
      </w: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process that listens for incoming network connections on a specific port and </w:t>
      </w:r>
      <w:proofErr w:type="gramStart"/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starts</w:t>
      </w:r>
      <w:proofErr w:type="gramEnd"/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appropriate channel.</w:t>
      </w:r>
    </w:p>
    <w:p w:rsidR="001A28CB" w:rsidRPr="001A28CB" w:rsidRDefault="001A28CB" w:rsidP="001A2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Typically listens on port </w:t>
      </w:r>
      <w:r w:rsidRPr="001A28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1414</w:t>
      </w:r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(default).</w:t>
      </w:r>
    </w:p>
    <w:p w:rsidR="001A28CB" w:rsidRDefault="001A28CB" w:rsidP="001A2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started</w:t>
      </w:r>
      <w:proofErr w:type="gramEnd"/>
      <w:r w:rsidRPr="001A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manually or automatically.</w:t>
      </w:r>
    </w:p>
    <w:p w:rsidR="00E61CA7" w:rsidRDefault="00E61CA7" w:rsidP="00E6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1CA7" w:rsidRDefault="00E61CA7" w:rsidP="00E6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1CA7" w:rsidRPr="00E61CA7" w:rsidRDefault="00E61CA7" w:rsidP="00E6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E61CA7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I </w:t>
      </w:r>
      <w:r w:rsidRPr="00E61CA7">
        <w:rPr>
          <w:rStyle w:val="Strong"/>
          <w:sz w:val="24"/>
          <w:szCs w:val="24"/>
          <w:u w:val="single"/>
        </w:rPr>
        <w:t>T</w:t>
      </w:r>
      <w:r w:rsidRPr="00E61CA7">
        <w:rPr>
          <w:rStyle w:val="Strong"/>
          <w:sz w:val="24"/>
          <w:szCs w:val="24"/>
          <w:u w:val="single"/>
        </w:rPr>
        <w:t>riggering</w:t>
      </w:r>
      <w:r w:rsidRPr="00E61CA7">
        <w:rPr>
          <w:rStyle w:val="Strong"/>
          <w:sz w:val="24"/>
          <w:szCs w:val="24"/>
          <w:u w:val="single"/>
        </w:rPr>
        <w:t>:</w:t>
      </w:r>
    </w:p>
    <w:p w:rsidR="001A28CB" w:rsidRDefault="00E61CA7" w:rsidP="009B0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In </w:t>
      </w:r>
      <w:r>
        <w:rPr>
          <w:rStyle w:val="Strong"/>
        </w:rPr>
        <w:t>IBM MQ</w:t>
      </w:r>
      <w:r>
        <w:t xml:space="preserve">, the </w:t>
      </w:r>
      <w:r>
        <w:rPr>
          <w:rStyle w:val="Strong"/>
        </w:rPr>
        <w:t>triggering concept</w:t>
      </w:r>
      <w:r>
        <w:t xml:space="preserve"> is a powerful mechanism that allows </w:t>
      </w:r>
      <w:r>
        <w:rPr>
          <w:rStyle w:val="Strong"/>
        </w:rPr>
        <w:t>automatic invocation of applications</w:t>
      </w:r>
      <w:r>
        <w:t xml:space="preserve"> when certain conditions </w:t>
      </w:r>
      <w:proofErr w:type="gramStart"/>
      <w:r>
        <w:t>are met</w:t>
      </w:r>
      <w:proofErr w:type="gramEnd"/>
      <w:r>
        <w:t xml:space="preserve"> on a queue. This helps in building </w:t>
      </w:r>
      <w:r>
        <w:rPr>
          <w:rStyle w:val="Strong"/>
        </w:rPr>
        <w:t>event-driven architectures</w:t>
      </w:r>
      <w:r>
        <w:t xml:space="preserve"> and improves resource efficiency by avoiding constant polling.</w:t>
      </w:r>
    </w:p>
    <w:p w:rsidR="009B058C" w:rsidRDefault="00E61CA7" w:rsidP="009B058C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Def: </w:t>
      </w:r>
      <w:r>
        <w:rPr>
          <w:rStyle w:val="Strong"/>
        </w:rPr>
        <w:t>Triggering</w:t>
      </w:r>
      <w:r>
        <w:t xml:space="preserve"> enables MQ to </w:t>
      </w:r>
      <w:r>
        <w:rPr>
          <w:rStyle w:val="Strong"/>
        </w:rPr>
        <w:t>start an application</w:t>
      </w:r>
      <w:r>
        <w:t xml:space="preserve"> (or process) automatically when a message arrives on a queue or meets specific criteria.</w:t>
      </w:r>
    </w:p>
    <w:p w:rsidR="00E61CA7" w:rsidRPr="00E61CA7" w:rsidRDefault="00E61CA7" w:rsidP="009B058C">
      <w:pPr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 w:rsidRPr="00E61CA7">
        <w:rPr>
          <w:b/>
          <w:sz w:val="32"/>
          <w:szCs w:val="32"/>
          <w:u w:val="single"/>
        </w:rPr>
        <w:t>How Triggering Works</w:t>
      </w:r>
      <w:r w:rsidRPr="00E61CA7">
        <w:rPr>
          <w:b/>
          <w:sz w:val="32"/>
          <w:szCs w:val="32"/>
          <w:u w:val="single"/>
        </w:rPr>
        <w:t>:</w:t>
      </w:r>
    </w:p>
    <w:p w:rsidR="00E61CA7" w:rsidRPr="00E61CA7" w:rsidRDefault="00E61CA7" w:rsidP="00E6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CA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61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</w:t>
      </w:r>
      <w:proofErr w:type="gramEnd"/>
      <w:r w:rsidRPr="00E61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Control on the Queue</w:t>
      </w:r>
      <w:r w:rsidRPr="00E61CA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Enables triggering and defines when it should occur.</w:t>
      </w:r>
    </w:p>
    <w:p w:rsidR="00E61CA7" w:rsidRPr="00E61CA7" w:rsidRDefault="00E61CA7" w:rsidP="00E6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CA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61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</w:t>
      </w:r>
      <w:proofErr w:type="gramEnd"/>
      <w:r w:rsidRPr="00E61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Monitor</w:t>
      </w:r>
      <w:r w:rsidRPr="00E61CA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background process that listens for trigger events and starts the specified application.</w:t>
      </w:r>
    </w:p>
    <w:p w:rsidR="00E61CA7" w:rsidRDefault="00E61CA7" w:rsidP="00E6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CA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1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61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proofErr w:type="gramEnd"/>
      <w:r w:rsidRPr="00E61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Definition</w:t>
      </w:r>
      <w:r w:rsidRPr="00E61CA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Specifies the application to be started when a trigger event occurs.</w:t>
      </w:r>
    </w:p>
    <w:p w:rsidR="00EF3F5B" w:rsidRPr="00EF3F5B" w:rsidRDefault="00EF3F5B" w:rsidP="00E6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EF3F5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 xml:space="preserve">IMP </w:t>
      </w:r>
      <w:r w:rsidRPr="00EF3F5B">
        <w:rPr>
          <w:b/>
          <w:sz w:val="28"/>
          <w:szCs w:val="28"/>
          <w:u w:val="single"/>
        </w:rPr>
        <w:t>Triggering Parameters on a Queue</w:t>
      </w:r>
      <w:r w:rsidRPr="00EF3F5B">
        <w:rPr>
          <w:b/>
          <w:sz w:val="28"/>
          <w:szCs w:val="28"/>
          <w:u w:val="single"/>
        </w:rPr>
        <w:t>:</w:t>
      </w:r>
    </w:p>
    <w:p w:rsidR="00EF3F5B" w:rsidRDefault="00EF3F5B" w:rsidP="00E6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F5B" w:rsidRPr="00EF3F5B" w:rsidRDefault="00EF3F5B" w:rsidP="00EF3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</w:t>
      </w:r>
      <w:proofErr w:type="gramStart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QLOCAL(</w:t>
      </w:r>
      <w:proofErr w:type="gramEnd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MYQUEUE) +</w:t>
      </w:r>
    </w:p>
    <w:p w:rsidR="00EF3F5B" w:rsidRPr="00EF3F5B" w:rsidRDefault="00EF3F5B" w:rsidP="00EF3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 TRIGGER +</w:t>
      </w:r>
    </w:p>
    <w:p w:rsidR="00EF3F5B" w:rsidRPr="00EF3F5B" w:rsidRDefault="00EF3F5B" w:rsidP="00EF3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 </w:t>
      </w:r>
      <w:proofErr w:type="gramStart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TRIGTYPE(</w:t>
      </w:r>
      <w:proofErr w:type="gramEnd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FIRST) +</w:t>
      </w:r>
    </w:p>
    <w:p w:rsidR="00EF3F5B" w:rsidRPr="00EF3F5B" w:rsidRDefault="00EF3F5B" w:rsidP="00EF3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 </w:t>
      </w:r>
      <w:proofErr w:type="gramStart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TRIGMPRI(</w:t>
      </w:r>
      <w:proofErr w:type="gramEnd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0) +</w:t>
      </w:r>
    </w:p>
    <w:p w:rsidR="00EF3F5B" w:rsidRPr="00EF3F5B" w:rsidRDefault="00EF3F5B" w:rsidP="00EF3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 </w:t>
      </w:r>
      <w:proofErr w:type="gramStart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TRIGDATA(</w:t>
      </w:r>
      <w:proofErr w:type="gramEnd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StartMyApp</w:t>
      </w:r>
      <w:proofErr w:type="spellEnd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') +</w:t>
      </w:r>
    </w:p>
    <w:p w:rsidR="00EF3F5B" w:rsidRPr="00EF3F5B" w:rsidRDefault="00EF3F5B" w:rsidP="00EF3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 </w:t>
      </w:r>
      <w:proofErr w:type="gramStart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PROCESS(</w:t>
      </w:r>
      <w:proofErr w:type="gramEnd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MYPROCESS) +</w:t>
      </w:r>
    </w:p>
    <w:p w:rsidR="00EF3F5B" w:rsidRDefault="00EF3F5B" w:rsidP="00EF3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 </w:t>
      </w:r>
      <w:proofErr w:type="gramStart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INITQ(</w:t>
      </w:r>
      <w:proofErr w:type="gramEnd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SYSTEM.DEFAULT.INITIATION.QUEUE)</w:t>
      </w:r>
    </w:p>
    <w:p w:rsidR="00EF3F5B" w:rsidRDefault="00EF3F5B" w:rsidP="00EF3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F5B" w:rsidRDefault="00EF3F5B" w:rsidP="00EF3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F5B" w:rsidRPr="00EF3F5B" w:rsidRDefault="00EF3F5B" w:rsidP="00EF3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3F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Benefits of Triggering</w:t>
      </w:r>
    </w:p>
    <w:p w:rsidR="00EF3F5B" w:rsidRPr="00EF3F5B" w:rsidRDefault="00EF3F5B" w:rsidP="00EF3F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polling and improves efficiency.</w:t>
      </w:r>
    </w:p>
    <w:p w:rsidR="00EF3F5B" w:rsidRPr="00EF3F5B" w:rsidRDefault="00EF3F5B" w:rsidP="00EF3F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event-driven processing.</w:t>
      </w:r>
    </w:p>
    <w:p w:rsidR="00EF3F5B" w:rsidRPr="00EF3F5B" w:rsidRDefault="00EF3F5B" w:rsidP="00EF3F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Automates application </w:t>
      </w:r>
      <w:proofErr w:type="spellStart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EF3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message arrival.</w:t>
      </w:r>
    </w:p>
    <w:p w:rsidR="00EF3F5B" w:rsidRPr="00EF3F5B" w:rsidRDefault="00EF3F5B" w:rsidP="00EF3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EF3F5B" w:rsidRDefault="00EF3F5B" w:rsidP="00E6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3F5B" w:rsidRPr="00E61CA7" w:rsidRDefault="00EF3F5B" w:rsidP="00E61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1CA7" w:rsidRDefault="00E61CA7" w:rsidP="009B0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1CA7" w:rsidRDefault="00E61CA7" w:rsidP="009B0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1CA7" w:rsidRPr="001A28CB" w:rsidRDefault="00E61CA7" w:rsidP="009B0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E61CA7" w:rsidRPr="001A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0CB9"/>
    <w:multiLevelType w:val="multilevel"/>
    <w:tmpl w:val="B3B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55F43"/>
    <w:multiLevelType w:val="multilevel"/>
    <w:tmpl w:val="B46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B0EFF"/>
    <w:multiLevelType w:val="multilevel"/>
    <w:tmpl w:val="1220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55BAF"/>
    <w:multiLevelType w:val="multilevel"/>
    <w:tmpl w:val="34B8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34734"/>
    <w:multiLevelType w:val="multilevel"/>
    <w:tmpl w:val="CD06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E1CFA"/>
    <w:multiLevelType w:val="multilevel"/>
    <w:tmpl w:val="C976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E7D6E"/>
    <w:multiLevelType w:val="multilevel"/>
    <w:tmpl w:val="8A8C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CB"/>
    <w:rsid w:val="001A28CB"/>
    <w:rsid w:val="002C6745"/>
    <w:rsid w:val="0072014A"/>
    <w:rsid w:val="007F7649"/>
    <w:rsid w:val="009B058C"/>
    <w:rsid w:val="00E61CA7"/>
    <w:rsid w:val="00E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9617"/>
  <w15:chartTrackingRefBased/>
  <w15:docId w15:val="{9FB17E42-AFCE-41DE-AF21-C6F142C2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3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28C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F3F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4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Koteswara Rao</dc:creator>
  <cp:keywords/>
  <dc:description/>
  <cp:lastModifiedBy>Koteswara Rao</cp:lastModifiedBy>
  <cp:revision>2</cp:revision>
  <dcterms:created xsi:type="dcterms:W3CDTF">2025-09-24T12:55:00Z</dcterms:created>
  <dcterms:modified xsi:type="dcterms:W3CDTF">2025-09-24T13:57:00Z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{9D99E835-AC58-428F-B7C3-6569524917EF} {D26A9724-4C1E-42F5-8B2A-DF5588350052} {C57DB634-9079-4439-9672-2AD81681C39E} {C9072E8F-8F70-465F-975D-7E5EE82AA549}</vt:lpwstr>
  </property>
  <property fmtid="{D5CDD505-2E9C-101B-9397-08002B2CF9AE}" pid="3" name="DLPManualFileClassificationLastModifiedBy">
    <vt:lpwstr>IBL\iblfm15481</vt:lpwstr>
  </property>
  <property fmtid="{D5CDD505-2E9C-101B-9397-08002B2CF9AE}" pid="4" name="DLPManualFileClassificationLastModificationDate">
    <vt:lpwstr>1758719355</vt:lpwstr>
  </property>
  <property fmtid="{D5CDD505-2E9C-101B-9397-08002B2CF9AE}" pid="5" name="DLPManualFileClassificationVersion">
    <vt:lpwstr>11.11.2.117</vt:lpwstr>
  </property>
</Properties>
</file>