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72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sz w:val="32"/>
          <w:szCs w:val="32"/>
          <w:rtl w:val="0"/>
        </w:rPr>
        <w:t xml:space="preserve">3.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Основные структурные элементы алгоритма AES.</w:t>
      </w:r>
    </w:p>
    <w:p w:rsidR="00000000" w:rsidDel="00000000" w:rsidP="00000000" w:rsidRDefault="00000000" w:rsidRPr="00000000" w14:paraId="00000002">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w:t>
      </w:r>
      <w:r w:rsidDel="00000000" w:rsidR="00000000" w:rsidRPr="00000000">
        <w:rPr>
          <w:rFonts w:ascii="Times New Roman" w:cs="Times New Roman" w:eastAsia="Times New Roman" w:hAnsi="Times New Roman"/>
          <w:sz w:val="28"/>
          <w:szCs w:val="28"/>
          <w:rtl w:val="0"/>
        </w:rPr>
        <w:t xml:space="preserve"> изучить основные принципы работы алгоритмы AES.</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Задачи практической работы</w:t>
      </w:r>
    </w:p>
    <w:p w:rsidR="00000000" w:rsidDel="00000000" w:rsidP="00000000" w:rsidRDefault="00000000" w:rsidRPr="00000000" w14:paraId="00000004">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Проанализировать эмуляцию алгоритма AES и примитивных атак на шифр, используя Cryptool 2. Выделить основные необходимые настройки шифра и требуемые ограничения на параметры.</w:t>
      </w:r>
      <w:r w:rsidDel="00000000" w:rsidR="00000000" w:rsidRPr="00000000">
        <w:rPr>
          <w:rtl w:val="0"/>
        </w:rPr>
      </w:r>
    </w:p>
    <w:p w:rsidR="00000000" w:rsidDel="00000000" w:rsidP="00000000" w:rsidRDefault="00000000" w:rsidRPr="00000000" w14:paraId="00000005">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Выполнение 1 цикла раундовой функции алгоритма AES вручную. Отразить промежуточные результаты шифрования после всех этапов алгоритма AES. Дать математическое обоснование для каждой операции. Также для подробного изучения шифра может быть использована программная реализация 1 раунда (или полной системы) AES в режиме отладки с выводом промежуточных значений шифрования.</w:t>
      </w:r>
      <w:r w:rsidDel="00000000" w:rsidR="00000000" w:rsidRPr="00000000">
        <w:rPr>
          <w:rtl w:val="0"/>
        </w:rPr>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принципов использования криптосистемы в современных приложениях на примере библиотеки openssl.</w:t>
      </w:r>
    </w:p>
    <w:p w:rsidR="00000000" w:rsidDel="00000000" w:rsidP="00000000" w:rsidRDefault="00000000" w:rsidRPr="00000000" w14:paraId="00000007">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Порядок выполнения работы.</w:t>
      </w:r>
    </w:p>
    <w:p w:rsidR="00000000" w:rsidDel="00000000" w:rsidP="00000000" w:rsidRDefault="00000000" w:rsidRPr="00000000" w14:paraId="00000008">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визуализации алгоритма AES предлагается использовать шаблон Cryptool 2 (Templates -&gt; cryptography -&gt; modern -&gt; symmetric-&gt; AES Visualization). Укажите в данном шаблоне свои входные данные и криптографический ключ.</w:t>
      </w:r>
    </w:p>
    <w:p w:rsidR="00000000" w:rsidDel="00000000" w:rsidP="00000000" w:rsidRDefault="00000000" w:rsidRPr="00000000" w14:paraId="00000009">
      <w:pPr>
        <w:spacing w:line="360" w:lineRule="auto"/>
        <w:jc w:val="center"/>
        <w:rPr>
          <w:sz w:val="28"/>
          <w:szCs w:val="28"/>
        </w:rPr>
      </w:pPr>
      <w:r w:rsidDel="00000000" w:rsidR="00000000" w:rsidRPr="00000000">
        <w:rPr/>
        <w:drawing>
          <wp:inline distB="0" distT="0" distL="0" distR="0">
            <wp:extent cx="6162038" cy="2151381"/>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62038" cy="215138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Проследите за каждым этапом выполнения процедуры шифрования криптоалгоритма AES. Рассмотрите подробно следующие операции:</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KeyExpansion;</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AddRoundKey;</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ShiftRows;</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MixColumn;</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SubBytes.</w:t>
      </w:r>
    </w:p>
    <w:p w:rsidR="00000000" w:rsidDel="00000000" w:rsidP="00000000" w:rsidRDefault="00000000" w:rsidRPr="00000000" w14:paraId="00000011">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Обратите также внимание на то, как заполняется матрица состояний до начала работы шифра. Изучите последовательность выполнения операций при шифровании и дешифровании. Все ли раунды AES состоят из одинаковых операций? Проанализируйте каждое ли значение матрицы состояний меняется по результатам раунда AES.</w:t>
      </w:r>
    </w:p>
    <w:p w:rsidR="00000000" w:rsidDel="00000000" w:rsidP="00000000" w:rsidRDefault="00000000" w:rsidRPr="00000000" w14:paraId="00000012">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360" w:lineRule="auto"/>
        <w:ind w:left="851" w:right="0" w:hanging="42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Визуализация «лавинного эффекта» AES (templates -&gt; cryptoanalysis -&gt; modern -&gt; avalanche (AES). Проследите за лавинным эффектом в процессе шифрования AES для своих значений открытого текста и ключа.</w:t>
      </w:r>
    </w:p>
    <w:p w:rsidR="00000000" w:rsidDel="00000000" w:rsidP="00000000" w:rsidRDefault="00000000" w:rsidRPr="00000000" w14:paraId="00000013">
      <w:pPr>
        <w:spacing w:line="360" w:lineRule="auto"/>
        <w:jc w:val="both"/>
        <w:rPr>
          <w:sz w:val="28"/>
          <w:szCs w:val="28"/>
        </w:rPr>
      </w:pPr>
      <w:r w:rsidDel="00000000" w:rsidR="00000000" w:rsidRPr="00000000">
        <w:rPr/>
        <w:drawing>
          <wp:inline distB="0" distT="0" distL="0" distR="0">
            <wp:extent cx="5760085" cy="1834515"/>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60085" cy="183451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Отметьте процент искаженных битов в результате шифрования, скорость лавинного эффекта, как сгруппированы искаженные значения. Внесите искажения в несколько битов и проанализируйте характер лавинного эффекта.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Проведите атаку на основе известного открытого текста (шаблон templates-&gt;cryptanalysis-&gt;modern-&gt;AES known-plaintext analysis) на алгоритм AES для своих значений. Выделите этапы проведения атаки. Опишите ограничения, при которых рассматриваемая атака на криптоалгоритм становится возможной. Приведите примеры применения данной атаки в реальной жизни.</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8"/>
          <w:szCs w:val="28"/>
        </w:rPr>
      </w:pPr>
      <w:r w:rsidDel="00000000" w:rsidR="00000000" w:rsidRPr="00000000">
        <w:rPr/>
        <w:drawing>
          <wp:inline distB="0" distT="0" distL="0" distR="0">
            <wp:extent cx="5760085" cy="193548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60085"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Изучите основные этапы проведения дифференциального анализа на блочные симметричные криптосистемы на примере шаблонов Differential Cryptanalysis Tutorial.</w:t>
      </w:r>
    </w:p>
    <w:p w:rsidR="00000000" w:rsidDel="00000000" w:rsidP="00000000" w:rsidRDefault="00000000" w:rsidRPr="00000000" w14:paraId="00000018">
      <w:pPr>
        <w:spacing w:after="0" w:line="360" w:lineRule="auto"/>
        <w:jc w:val="both"/>
        <w:rPr>
          <w:rFonts w:ascii="Times New Roman" w:cs="Times New Roman" w:eastAsia="Times New Roman" w:hAnsi="Times New Roman"/>
          <w:sz w:val="28"/>
          <w:szCs w:val="28"/>
        </w:rPr>
      </w:pPr>
      <w:r w:rsidDel="00000000" w:rsidR="00000000" w:rsidRPr="00000000">
        <w:rPr/>
        <w:drawing>
          <wp:inline distB="0" distT="0" distL="0" distR="0">
            <wp:extent cx="5760085" cy="341884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085" cy="34188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Опишите в отчете как происходит анализ таблиц нелинейной замены. Дайте краткое пояснение, что такое дифференциал и как он используется для подбора криптографического ключа.</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Выполните 1 цикл раундовой функции алгоритма AES вручную. Для этого сгенерируйте случайное 128-битное значение входного сообщения и 128-битный раундовый ключ. Продемонстрируйте как выполняются следующие операции алгоритма AES: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Процедура расширения криптографического ключа. Опишите сколько 32 битных слов генерируется для каждой длины криптографического ключа (128, 192, 256). Как слова, составляющие ключ, получаются из частей мастер ключа (операции, преобразования и пр.).</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Операция ShiftRows.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sz w:val="28"/>
          <w:szCs w:val="28"/>
        </w:rPr>
      </w:pPr>
      <w:r w:rsidDel="00000000" w:rsidR="00000000" w:rsidRPr="00000000">
        <w:rPr/>
        <w:drawing>
          <wp:inline distB="0" distT="0" distL="0" distR="0">
            <wp:extent cx="5760085" cy="202057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0085" cy="202057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побитовое сложение с ключом.</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операция MixColumn.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60085" cy="2157095"/>
            <wp:effectExtent b="0" l="0" r="0" t="0"/>
            <wp:docPr id="1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085"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 рассмотрении операции MixColumn опишите как происходит преобразование шестнадцатеричных значений в элемент расширенного поля Галуа GF(2^8). В отчете дайте подробное описание процесса умножения элементов расширенного поля Галуа. Рассмотрите отдельно случай, когда при произведении элементов возможно переполнение, например, при произведении 02*FF. Дайте описание операции InversionMixColumn, которое выполняет обратное действие для MixColumn. Какая матрица коэффициентов будет использоваться в качестве первого операнда при умножении матриц в InversionMixColumn? Можно ли операцию InversionMixColumn заменить несколькими операциями MixColumn?</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Операция SubBytes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center"/>
        <w:rPr>
          <w:sz w:val="28"/>
          <w:szCs w:val="28"/>
        </w:rPr>
      </w:pPr>
      <w:r w:rsidDel="00000000" w:rsidR="00000000" w:rsidRPr="00000000">
        <w:rPr/>
        <w:drawing>
          <wp:inline distB="0" distT="0" distL="0" distR="0">
            <wp:extent cx="5760085" cy="3922395"/>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60085" cy="392239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Опишите как работают представленные выше операции замены и перестановки. Результат выполнения операций для своих входных значений можно представить в виде:</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листов с отсканированным отчетом, на котором представлено рукописное выполнение необходимых этапов шифрования;</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листы отчета с этапами шифрования в электронном виде, который выполнен в любом удобном редакторе текстовых документов;</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листы с программным кодом или псевдокодом, которые выполняют вышепредставленные этапы алгоритма.</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Выполните шифрование файла с помощью криптографической библиотеки OpenSSL. Для этого с помощью команды </w:t>
      </w:r>
      <w:r w:rsidDel="00000000" w:rsidR="00000000" w:rsidRPr="00000000">
        <w:rPr>
          <w:rFonts w:ascii="Times New Roman" w:cs="Times New Roman" w:eastAsia="Times New Roman" w:hAnsi="Times New Roman"/>
          <w:i w:val="1"/>
          <w:color w:val="000000"/>
          <w:sz w:val="28"/>
          <w:szCs w:val="28"/>
          <w:rtl w:val="0"/>
        </w:rPr>
        <w:t xml:space="preserve">openssl enc -list</w:t>
      </w:r>
      <w:r w:rsidDel="00000000" w:rsidR="00000000" w:rsidRPr="00000000">
        <w:rPr>
          <w:rFonts w:ascii="Times New Roman" w:cs="Times New Roman" w:eastAsia="Times New Roman" w:hAnsi="Times New Roman"/>
          <w:color w:val="000000"/>
          <w:sz w:val="28"/>
          <w:szCs w:val="28"/>
          <w:rtl w:val="0"/>
        </w:rPr>
        <w:t xml:space="preserve"> выведите список доступных криптографических стандартов для шифрования.</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8"/>
          <w:szCs w:val="28"/>
        </w:rPr>
      </w:pPr>
      <w:r w:rsidDel="00000000" w:rsidR="00000000" w:rsidRPr="00000000">
        <w:rPr/>
        <w:drawing>
          <wp:inline distB="0" distT="0" distL="0" distR="0">
            <wp:extent cx="5267325" cy="1990725"/>
            <wp:effectExtent b="0" l="0" r="0" t="0"/>
            <wp:docPr id="2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67325" cy="1990725"/>
                    </a:xfrm>
                    <a:prstGeom prst="rect"/>
                    <a:ln/>
                  </pic:spPr>
                </pic:pic>
              </a:graphicData>
            </a:graphic>
          </wp:inline>
        </w:drawing>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Выберите по крайней мере три подхода шифрования, включающих алгоритм AES, например, можно выбрать AES в нескольких режимах шифрования или с разными значениями криптографического ключа.</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Задайте свое входное значение либо в виде файла, либо в виде сообщения в командной строке и зашифруйте их, используя 3 выбранных подхода шифрования с AES.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8"/>
          <w:szCs w:val="28"/>
        </w:rPr>
      </w:pPr>
      <w:r w:rsidDel="00000000" w:rsidR="00000000" w:rsidRPr="00000000">
        <w:rPr/>
        <w:drawing>
          <wp:inline distB="0" distT="0" distL="0" distR="0">
            <wp:extent cx="5076825" cy="495300"/>
            <wp:effectExtent b="0" l="0" r="0" t="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768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8"/>
          <w:szCs w:val="28"/>
        </w:rPr>
      </w:pPr>
      <w:r w:rsidDel="00000000" w:rsidR="00000000" w:rsidRPr="00000000">
        <w:rPr/>
        <w:drawing>
          <wp:inline distB="0" distT="0" distL="0" distR="0">
            <wp:extent cx="5760085" cy="1189355"/>
            <wp:effectExtent b="0" l="0" r="0" t="0"/>
            <wp:docPr id="2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60085" cy="118935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Файл example2.txt.enc, полученный после шифрования</w:t>
      </w:r>
    </w:p>
    <w:p w:rsidR="00000000" w:rsidDel="00000000" w:rsidP="00000000" w:rsidRDefault="00000000" w:rsidRPr="00000000" w14:paraId="0000002F">
      <w:pPr>
        <w:spacing w:line="360" w:lineRule="auto"/>
        <w:jc w:val="both"/>
        <w:rPr>
          <w:sz w:val="28"/>
          <w:szCs w:val="28"/>
        </w:rPr>
      </w:pPr>
      <w:r w:rsidDel="00000000" w:rsidR="00000000" w:rsidRPr="00000000">
        <w:rPr/>
        <w:drawing>
          <wp:inline distB="0" distT="0" distL="0" distR="0">
            <wp:extent cx="5760085" cy="2152015"/>
            <wp:effectExtent b="0" l="0" r="0" t="0"/>
            <wp:docPr id="2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60085" cy="215201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rPr>
      </w:pPr>
      <w:bookmarkStart w:colFirst="0" w:colLast="0" w:name="_heading=h.30j0zll" w:id="1"/>
      <w:bookmarkEnd w:id="1"/>
      <w:r w:rsidDel="00000000" w:rsidR="00000000" w:rsidRPr="00000000">
        <w:rPr>
          <w:rFonts w:ascii="Times New Roman" w:cs="Times New Roman" w:eastAsia="Times New Roman" w:hAnsi="Times New Roman"/>
          <w:sz w:val="28"/>
          <w:szCs w:val="28"/>
          <w:rtl w:val="0"/>
        </w:rPr>
        <w:t xml:space="preserve">Выполните дешифрование файла из предыдущего пункта. Проверьте получившийся открытый текст на ошибки. Проанализируйте следующие флаги и дополнительные параметры шифрования AES в OpenSSL: -salt, -a, -k, -iter. Как эти опции влияют на криптостойкость шифра?</w:t>
      </w:r>
    </w:p>
    <w:p w:rsidR="00000000" w:rsidDel="00000000" w:rsidP="00000000" w:rsidRDefault="00000000" w:rsidRPr="00000000" w14:paraId="00000031">
      <w:pPr>
        <w:jc w:val="both"/>
        <w:rPr>
          <w:rFonts w:ascii="Times New Roman" w:cs="Times New Roman" w:eastAsia="Times New Roman" w:hAnsi="Times New Roman"/>
          <w:sz w:val="28"/>
          <w:szCs w:val="28"/>
        </w:rPr>
      </w:pPr>
      <w:bookmarkStart w:colFirst="0" w:colLast="0" w:name="_heading=h.4ucyj7ftv9vp" w:id="2"/>
      <w:bookmarkEnd w:id="2"/>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8"/>
          <w:szCs w:val="28"/>
        </w:rPr>
      </w:pPr>
      <w:bookmarkStart w:colFirst="0" w:colLast="0" w:name="_heading=h.30j0zll" w:id="1"/>
      <w:bookmarkEnd w:id="1"/>
      <w:r w:rsidDel="00000000" w:rsidR="00000000" w:rsidRPr="00000000">
        <w:rPr>
          <w:rFonts w:ascii="Times New Roman" w:cs="Times New Roman" w:eastAsia="Times New Roman" w:hAnsi="Times New Roman"/>
          <w:b w:val="1"/>
          <w:sz w:val="28"/>
          <w:szCs w:val="28"/>
          <w:rtl w:val="0"/>
        </w:rPr>
        <w:t xml:space="preserve">Альтернативный вариант</w:t>
      </w:r>
      <w:r w:rsidDel="00000000" w:rsidR="00000000" w:rsidRPr="00000000">
        <w:rPr>
          <w:rFonts w:ascii="Times New Roman" w:cs="Times New Roman" w:eastAsia="Times New Roman" w:hAnsi="Times New Roman"/>
          <w:sz w:val="28"/>
          <w:szCs w:val="28"/>
          <w:rtl w:val="0"/>
        </w:rPr>
        <w:t xml:space="preserve"> лабораторной предусматривает программную реализацию блочной симметричной криптосистемы, основанной на SP-сетях (не включая сеть Фейстеля). Реализуется шифр, вышедший не позже 1990 года, желательно выбирать шифры, которые включены в действующие стандарты шифрования отечественные или зарубежные. Для лабораторной работы достаточно реализовать один шифр, использующий SP-сеть. Основные процессы, которые необходимо реализовать в самом шифре:</w:t>
      </w:r>
    </w:p>
    <w:p w:rsidR="00000000" w:rsidDel="00000000" w:rsidP="00000000" w:rsidRDefault="00000000" w:rsidRPr="00000000" w14:paraId="00000033">
      <w:pPr>
        <w:numPr>
          <w:ilvl w:val="0"/>
          <w:numId w:val="3"/>
        </w:numPr>
        <w:spacing w:after="0" w:afterAutospacing="0"/>
        <w:ind w:left="720" w:hanging="360"/>
        <w:jc w:val="both"/>
        <w:rPr>
          <w:rFonts w:ascii="Times New Roman" w:cs="Times New Roman" w:eastAsia="Times New Roman" w:hAnsi="Times New Roman"/>
          <w:sz w:val="28"/>
          <w:szCs w:val="28"/>
        </w:rPr>
      </w:pPr>
      <w:bookmarkStart w:colFirst="0" w:colLast="0" w:name="_heading=h.5hyrwbtwmmyl" w:id="3"/>
      <w:bookmarkEnd w:id="3"/>
      <w:r w:rsidDel="00000000" w:rsidR="00000000" w:rsidRPr="00000000">
        <w:rPr>
          <w:rFonts w:ascii="Times New Roman" w:cs="Times New Roman" w:eastAsia="Times New Roman" w:hAnsi="Times New Roman"/>
          <w:sz w:val="28"/>
          <w:szCs w:val="28"/>
          <w:rtl w:val="0"/>
        </w:rPr>
        <w:t xml:space="preserve">процесс шифрования;</w:t>
      </w:r>
    </w:p>
    <w:p w:rsidR="00000000" w:rsidDel="00000000" w:rsidP="00000000" w:rsidRDefault="00000000" w:rsidRPr="00000000" w14:paraId="00000034">
      <w:pPr>
        <w:numPr>
          <w:ilvl w:val="0"/>
          <w:numId w:val="3"/>
        </w:numPr>
        <w:spacing w:after="0" w:afterAutospacing="0"/>
        <w:ind w:left="720" w:hanging="360"/>
        <w:jc w:val="both"/>
        <w:rPr>
          <w:rFonts w:ascii="Times New Roman" w:cs="Times New Roman" w:eastAsia="Times New Roman" w:hAnsi="Times New Roman"/>
          <w:sz w:val="28"/>
          <w:szCs w:val="28"/>
        </w:rPr>
      </w:pPr>
      <w:bookmarkStart w:colFirst="0" w:colLast="0" w:name="_heading=h.fi3osurwpi9k" w:id="4"/>
      <w:bookmarkEnd w:id="4"/>
      <w:r w:rsidDel="00000000" w:rsidR="00000000" w:rsidRPr="00000000">
        <w:rPr>
          <w:rFonts w:ascii="Times New Roman" w:cs="Times New Roman" w:eastAsia="Times New Roman" w:hAnsi="Times New Roman"/>
          <w:sz w:val="28"/>
          <w:szCs w:val="28"/>
          <w:rtl w:val="0"/>
        </w:rPr>
        <w:t xml:space="preserve">процесс дешифрования;</w:t>
      </w:r>
    </w:p>
    <w:p w:rsidR="00000000" w:rsidDel="00000000" w:rsidP="00000000" w:rsidRDefault="00000000" w:rsidRPr="00000000" w14:paraId="00000035">
      <w:pPr>
        <w:numPr>
          <w:ilvl w:val="0"/>
          <w:numId w:val="3"/>
        </w:numPr>
        <w:ind w:left="720" w:hanging="360"/>
        <w:jc w:val="both"/>
        <w:rPr>
          <w:rFonts w:ascii="Times New Roman" w:cs="Times New Roman" w:eastAsia="Times New Roman" w:hAnsi="Times New Roman"/>
          <w:sz w:val="28"/>
          <w:szCs w:val="28"/>
        </w:rPr>
      </w:pPr>
      <w:bookmarkStart w:colFirst="0" w:colLast="0" w:name="_heading=h.z6q4078qv2oc" w:id="5"/>
      <w:bookmarkEnd w:id="5"/>
      <w:r w:rsidDel="00000000" w:rsidR="00000000" w:rsidRPr="00000000">
        <w:rPr>
          <w:rFonts w:ascii="Times New Roman" w:cs="Times New Roman" w:eastAsia="Times New Roman" w:hAnsi="Times New Roman"/>
          <w:sz w:val="28"/>
          <w:szCs w:val="28"/>
          <w:rtl w:val="0"/>
        </w:rPr>
        <w:t xml:space="preserve">процесс расширения ключей (получение подключей из мастер ключа).</w:t>
      </w:r>
    </w:p>
    <w:p w:rsidR="00000000" w:rsidDel="00000000" w:rsidP="00000000" w:rsidRDefault="00000000" w:rsidRPr="00000000" w14:paraId="00000036">
      <w:pPr>
        <w:jc w:val="both"/>
        <w:rPr>
          <w:rFonts w:ascii="Times New Roman" w:cs="Times New Roman" w:eastAsia="Times New Roman" w:hAnsi="Times New Roman"/>
          <w:sz w:val="28"/>
          <w:szCs w:val="28"/>
        </w:rPr>
      </w:pPr>
      <w:bookmarkStart w:colFirst="0" w:colLast="0" w:name="_heading=h.o80tyjfpi5sk" w:id="6"/>
      <w:bookmarkEnd w:id="6"/>
      <w:r w:rsidDel="00000000" w:rsidR="00000000" w:rsidRPr="00000000">
        <w:rPr>
          <w:rFonts w:ascii="Times New Roman" w:cs="Times New Roman" w:eastAsia="Times New Roman" w:hAnsi="Times New Roman"/>
          <w:sz w:val="28"/>
          <w:szCs w:val="28"/>
          <w:rtl w:val="0"/>
        </w:rPr>
        <w:t xml:space="preserve">Примеры шифров, на основе SP-сети, которые могут быть выбраны для реализации:</w:t>
      </w:r>
    </w:p>
    <w:p w:rsidR="00000000" w:rsidDel="00000000" w:rsidP="00000000" w:rsidRDefault="00000000" w:rsidRPr="00000000" w14:paraId="00000037">
      <w:pPr>
        <w:numPr>
          <w:ilvl w:val="0"/>
          <w:numId w:val="4"/>
        </w:numPr>
        <w:spacing w:after="0" w:afterAutospacing="0"/>
        <w:ind w:left="720" w:hanging="360"/>
        <w:jc w:val="both"/>
        <w:rPr>
          <w:rFonts w:ascii="Times New Roman" w:cs="Times New Roman" w:eastAsia="Times New Roman" w:hAnsi="Times New Roman"/>
          <w:sz w:val="28"/>
          <w:szCs w:val="28"/>
        </w:rPr>
      </w:pPr>
      <w:bookmarkStart w:colFirst="0" w:colLast="0" w:name="_heading=h.ymqygr413e44" w:id="7"/>
      <w:bookmarkEnd w:id="7"/>
      <w:r w:rsidDel="00000000" w:rsidR="00000000" w:rsidRPr="00000000">
        <w:rPr>
          <w:rFonts w:ascii="Times New Roman" w:cs="Times New Roman" w:eastAsia="Times New Roman" w:hAnsi="Times New Roman"/>
          <w:sz w:val="28"/>
          <w:szCs w:val="28"/>
          <w:rtl w:val="0"/>
        </w:rPr>
        <w:t xml:space="preserve">AES</w:t>
      </w:r>
    </w:p>
    <w:p w:rsidR="00000000" w:rsidDel="00000000" w:rsidP="00000000" w:rsidRDefault="00000000" w:rsidRPr="00000000" w14:paraId="00000038">
      <w:pPr>
        <w:numPr>
          <w:ilvl w:val="0"/>
          <w:numId w:val="4"/>
        </w:numPr>
        <w:spacing w:after="0" w:afterAutospacing="0"/>
        <w:ind w:left="720" w:hanging="360"/>
        <w:jc w:val="both"/>
        <w:rPr>
          <w:rFonts w:ascii="Times New Roman" w:cs="Times New Roman" w:eastAsia="Times New Roman" w:hAnsi="Times New Roman"/>
          <w:sz w:val="28"/>
          <w:szCs w:val="28"/>
        </w:rPr>
      </w:pPr>
      <w:bookmarkStart w:colFirst="0" w:colLast="0" w:name="_heading=h.2rqbav3tbi4d" w:id="8"/>
      <w:bookmarkEnd w:id="8"/>
      <w:r w:rsidDel="00000000" w:rsidR="00000000" w:rsidRPr="00000000">
        <w:rPr>
          <w:rFonts w:ascii="Times New Roman" w:cs="Times New Roman" w:eastAsia="Times New Roman" w:hAnsi="Times New Roman"/>
          <w:sz w:val="28"/>
          <w:szCs w:val="28"/>
          <w:rtl w:val="0"/>
        </w:rPr>
        <w:t xml:space="preserve">ГОСТ 34.12 (часть 2, шифр с длиной блока 128 бит). Шифр Кузнечик</w:t>
      </w:r>
    </w:p>
    <w:p w:rsidR="00000000" w:rsidDel="00000000" w:rsidP="00000000" w:rsidRDefault="00000000" w:rsidRPr="00000000" w14:paraId="00000039">
      <w:pPr>
        <w:numPr>
          <w:ilvl w:val="0"/>
          <w:numId w:val="4"/>
        </w:numPr>
        <w:spacing w:after="0" w:afterAutospacing="0"/>
        <w:ind w:left="720" w:hanging="360"/>
        <w:jc w:val="both"/>
        <w:rPr>
          <w:rFonts w:ascii="Times New Roman" w:cs="Times New Roman" w:eastAsia="Times New Roman" w:hAnsi="Times New Roman"/>
          <w:sz w:val="28"/>
          <w:szCs w:val="28"/>
          <w:u w:val="none"/>
        </w:rPr>
      </w:pPr>
      <w:bookmarkStart w:colFirst="0" w:colLast="0" w:name="_heading=h.oqmk4flqdtbf" w:id="9"/>
      <w:bookmarkEnd w:id="9"/>
      <w:r w:rsidDel="00000000" w:rsidR="00000000" w:rsidRPr="00000000">
        <w:rPr>
          <w:rFonts w:ascii="Times New Roman" w:cs="Times New Roman" w:eastAsia="Times New Roman" w:hAnsi="Times New Roman"/>
          <w:sz w:val="28"/>
          <w:szCs w:val="28"/>
          <w:rtl w:val="0"/>
        </w:rPr>
        <w:t xml:space="preserve">IDEA</w:t>
      </w:r>
    </w:p>
    <w:p w:rsidR="00000000" w:rsidDel="00000000" w:rsidP="00000000" w:rsidRDefault="00000000" w:rsidRPr="00000000" w14:paraId="0000003A">
      <w:pPr>
        <w:numPr>
          <w:ilvl w:val="0"/>
          <w:numId w:val="4"/>
        </w:numPr>
        <w:spacing w:after="0" w:afterAutospacing="0"/>
        <w:ind w:left="720" w:hanging="360"/>
        <w:jc w:val="both"/>
        <w:rPr>
          <w:rFonts w:ascii="Times New Roman" w:cs="Times New Roman" w:eastAsia="Times New Roman" w:hAnsi="Times New Roman"/>
          <w:sz w:val="28"/>
          <w:szCs w:val="28"/>
          <w:u w:val="none"/>
        </w:rPr>
      </w:pPr>
      <w:bookmarkStart w:colFirst="0" w:colLast="0" w:name="_heading=h.cm0uefvf4rsa" w:id="10"/>
      <w:bookmarkEnd w:id="10"/>
      <w:r w:rsidDel="00000000" w:rsidR="00000000" w:rsidRPr="00000000">
        <w:rPr>
          <w:rFonts w:ascii="Times New Roman" w:cs="Times New Roman" w:eastAsia="Times New Roman" w:hAnsi="Times New Roman"/>
          <w:sz w:val="28"/>
          <w:szCs w:val="28"/>
          <w:rtl w:val="0"/>
        </w:rPr>
        <w:t xml:space="preserve">Threefish</w:t>
      </w:r>
    </w:p>
    <w:p w:rsidR="00000000" w:rsidDel="00000000" w:rsidP="00000000" w:rsidRDefault="00000000" w:rsidRPr="00000000" w14:paraId="0000003B">
      <w:pPr>
        <w:numPr>
          <w:ilvl w:val="0"/>
          <w:numId w:val="4"/>
        </w:numPr>
        <w:ind w:left="720" w:hanging="360"/>
        <w:jc w:val="both"/>
        <w:rPr>
          <w:rFonts w:ascii="Times New Roman" w:cs="Times New Roman" w:eastAsia="Times New Roman" w:hAnsi="Times New Roman"/>
          <w:sz w:val="28"/>
          <w:szCs w:val="28"/>
          <w:u w:val="none"/>
        </w:rPr>
      </w:pPr>
      <w:bookmarkStart w:colFirst="0" w:colLast="0" w:name="_heading=h.ej24n2kfoucz" w:id="11"/>
      <w:bookmarkEnd w:id="11"/>
      <w:r w:rsidDel="00000000" w:rsidR="00000000" w:rsidRPr="00000000">
        <w:rPr>
          <w:rFonts w:ascii="Times New Roman" w:cs="Times New Roman" w:eastAsia="Times New Roman" w:hAnsi="Times New Roman"/>
          <w:sz w:val="28"/>
          <w:szCs w:val="28"/>
          <w:rtl w:val="0"/>
        </w:rPr>
        <w:t xml:space="preserve">SHARK</w:t>
      </w:r>
    </w:p>
    <w:p w:rsidR="00000000" w:rsidDel="00000000" w:rsidP="00000000" w:rsidRDefault="00000000" w:rsidRPr="00000000" w14:paraId="0000003C">
      <w:pPr>
        <w:ind w:left="0" w:firstLine="0"/>
        <w:jc w:val="both"/>
        <w:rPr>
          <w:rFonts w:ascii="Times New Roman" w:cs="Times New Roman" w:eastAsia="Times New Roman" w:hAnsi="Times New Roman"/>
          <w:sz w:val="28"/>
          <w:szCs w:val="28"/>
        </w:rPr>
      </w:pPr>
      <w:bookmarkStart w:colFirst="0" w:colLast="0" w:name="_heading=h.vgze7mmo30k" w:id="12"/>
      <w:bookmarkEnd w:id="12"/>
      <w:r w:rsidDel="00000000" w:rsidR="00000000" w:rsidRPr="00000000">
        <w:rPr>
          <w:rFonts w:ascii="Times New Roman" w:cs="Times New Roman" w:eastAsia="Times New Roman" w:hAnsi="Times New Roman"/>
          <w:sz w:val="28"/>
          <w:szCs w:val="28"/>
          <w:rtl w:val="0"/>
        </w:rPr>
        <w:t xml:space="preserve">Нежелательна реализация упрощенных или легковесных шифров - шифры Present, miniAES и пр.</w:t>
      </w:r>
    </w:p>
    <w:p w:rsidR="00000000" w:rsidDel="00000000" w:rsidP="00000000" w:rsidRDefault="00000000" w:rsidRPr="00000000" w14:paraId="0000003D">
      <w:pPr>
        <w:jc w:val="both"/>
        <w:rPr>
          <w:rFonts w:ascii="Times New Roman" w:cs="Times New Roman" w:eastAsia="Times New Roman" w:hAnsi="Times New Roman"/>
          <w:b w:val="1"/>
          <w:sz w:val="28"/>
          <w:szCs w:val="28"/>
        </w:rPr>
      </w:pPr>
      <w:bookmarkStart w:colFirst="0" w:colLast="0" w:name="_heading=h.20sicgpqfzr" w:id="13"/>
      <w:bookmarkEnd w:id="13"/>
      <w:r w:rsidDel="00000000" w:rsidR="00000000" w:rsidRPr="00000000">
        <w:rPr>
          <w:rFonts w:ascii="Times New Roman" w:cs="Times New Roman" w:eastAsia="Times New Roman" w:hAnsi="Times New Roman"/>
          <w:b w:val="1"/>
          <w:sz w:val="28"/>
          <w:szCs w:val="28"/>
          <w:rtl w:val="0"/>
        </w:rPr>
        <w:t xml:space="preserve">Вопросы к защите.</w:t>
      </w:r>
    </w:p>
    <w:p w:rsidR="00000000" w:rsidDel="00000000" w:rsidP="00000000" w:rsidRDefault="00000000" w:rsidRPr="00000000" w14:paraId="0000003E">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au4mwxo0zkpi" w:id="14"/>
      <w:bookmarkEnd w:id="14"/>
      <w:r w:rsidDel="00000000" w:rsidR="00000000" w:rsidRPr="00000000">
        <w:rPr>
          <w:rFonts w:ascii="Times New Roman" w:cs="Times New Roman" w:eastAsia="Times New Roman" w:hAnsi="Times New Roman"/>
          <w:sz w:val="28"/>
          <w:szCs w:val="28"/>
          <w:rtl w:val="0"/>
        </w:rPr>
        <w:t xml:space="preserve">Классы эквивалентности</w:t>
      </w:r>
      <w:r w:rsidDel="00000000" w:rsidR="00000000" w:rsidRPr="00000000">
        <w:rPr>
          <w:rtl w:val="0"/>
        </w:rPr>
      </w:r>
    </w:p>
    <w:p w:rsidR="00000000" w:rsidDel="00000000" w:rsidP="00000000" w:rsidRDefault="00000000" w:rsidRPr="00000000" w14:paraId="0000003F">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7spds86v6933" w:id="15"/>
      <w:bookmarkEnd w:id="15"/>
      <w:r w:rsidDel="00000000" w:rsidR="00000000" w:rsidRPr="00000000">
        <w:rPr>
          <w:rFonts w:ascii="Times New Roman" w:cs="Times New Roman" w:eastAsia="Times New Roman" w:hAnsi="Times New Roman"/>
          <w:sz w:val="28"/>
          <w:szCs w:val="28"/>
          <w:rtl w:val="0"/>
        </w:rPr>
        <w:t xml:space="preserve">Группа, кольцо, поле</w:t>
      </w:r>
      <w:r w:rsidDel="00000000" w:rsidR="00000000" w:rsidRPr="00000000">
        <w:rPr>
          <w:rtl w:val="0"/>
        </w:rPr>
      </w:r>
    </w:p>
    <w:p w:rsidR="00000000" w:rsidDel="00000000" w:rsidP="00000000" w:rsidRDefault="00000000" w:rsidRPr="00000000" w14:paraId="00000040">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bfs655poo3zb" w:id="16"/>
      <w:bookmarkEnd w:id="16"/>
      <w:r w:rsidDel="00000000" w:rsidR="00000000" w:rsidRPr="00000000">
        <w:rPr>
          <w:rFonts w:ascii="Times New Roman" w:cs="Times New Roman" w:eastAsia="Times New Roman" w:hAnsi="Times New Roman"/>
          <w:sz w:val="28"/>
          <w:szCs w:val="28"/>
          <w:rtl w:val="0"/>
        </w:rPr>
        <w:t xml:space="preserve">Теорема о существовании поля</w:t>
      </w:r>
      <w:r w:rsidDel="00000000" w:rsidR="00000000" w:rsidRPr="00000000">
        <w:rPr>
          <w:rtl w:val="0"/>
        </w:rPr>
      </w:r>
    </w:p>
    <w:p w:rsidR="00000000" w:rsidDel="00000000" w:rsidP="00000000" w:rsidRDefault="00000000" w:rsidRPr="00000000" w14:paraId="00000041">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qnt9lvt1go9f" w:id="17"/>
      <w:bookmarkEnd w:id="17"/>
      <w:r w:rsidDel="00000000" w:rsidR="00000000" w:rsidRPr="00000000">
        <w:rPr>
          <w:rFonts w:ascii="Times New Roman" w:cs="Times New Roman" w:eastAsia="Times New Roman" w:hAnsi="Times New Roman"/>
          <w:sz w:val="28"/>
          <w:szCs w:val="28"/>
          <w:rtl w:val="0"/>
        </w:rPr>
        <w:t xml:space="preserve">Вычисления в простых и расширенных полях Галуа.</w:t>
      </w:r>
      <w:r w:rsidDel="00000000" w:rsidR="00000000" w:rsidRPr="00000000">
        <w:rPr>
          <w:rtl w:val="0"/>
        </w:rPr>
      </w:r>
    </w:p>
    <w:p w:rsidR="00000000" w:rsidDel="00000000" w:rsidP="00000000" w:rsidRDefault="00000000" w:rsidRPr="00000000" w14:paraId="00000042">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w56t5lh4m0zm" w:id="18"/>
      <w:bookmarkEnd w:id="18"/>
      <w:r w:rsidDel="00000000" w:rsidR="00000000" w:rsidRPr="00000000">
        <w:rPr>
          <w:rFonts w:ascii="Times New Roman" w:cs="Times New Roman" w:eastAsia="Times New Roman" w:hAnsi="Times New Roman"/>
          <w:sz w:val="28"/>
          <w:szCs w:val="28"/>
          <w:rtl w:val="0"/>
        </w:rPr>
        <w:t xml:space="preserve">Использование расширенного алгоритма Евклида для нахождения мультипликативного обратного.</w:t>
      </w:r>
      <w:r w:rsidDel="00000000" w:rsidR="00000000" w:rsidRPr="00000000">
        <w:rPr>
          <w:rtl w:val="0"/>
        </w:rPr>
      </w:r>
    </w:p>
    <w:p w:rsidR="00000000" w:rsidDel="00000000" w:rsidP="00000000" w:rsidRDefault="00000000" w:rsidRPr="00000000" w14:paraId="00000043">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9knk3cyedytd" w:id="19"/>
      <w:bookmarkEnd w:id="19"/>
      <w:r w:rsidDel="00000000" w:rsidR="00000000" w:rsidRPr="00000000">
        <w:rPr>
          <w:rFonts w:ascii="Times New Roman" w:cs="Times New Roman" w:eastAsia="Times New Roman" w:hAnsi="Times New Roman"/>
          <w:sz w:val="28"/>
          <w:szCs w:val="28"/>
          <w:rtl w:val="0"/>
        </w:rPr>
        <w:t xml:space="preserve">Малая теорема Ферма. Теорема Эйлера</w:t>
      </w:r>
      <w:r w:rsidDel="00000000" w:rsidR="00000000" w:rsidRPr="00000000">
        <w:rPr>
          <w:rtl w:val="0"/>
        </w:rPr>
      </w:r>
    </w:p>
    <w:p w:rsidR="00000000" w:rsidDel="00000000" w:rsidP="00000000" w:rsidRDefault="00000000" w:rsidRPr="00000000" w14:paraId="00000044">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g5gyrecagi9t" w:id="20"/>
      <w:bookmarkEnd w:id="20"/>
      <w:r w:rsidDel="00000000" w:rsidR="00000000" w:rsidRPr="00000000">
        <w:rPr>
          <w:rFonts w:ascii="Times New Roman" w:cs="Times New Roman" w:eastAsia="Times New Roman" w:hAnsi="Times New Roman"/>
          <w:sz w:val="28"/>
          <w:szCs w:val="28"/>
          <w:rtl w:val="0"/>
        </w:rPr>
        <w:t xml:space="preserve">Конкурс AES. Шифр Rijndael. Общие параметры криптосистемы.</w:t>
      </w:r>
      <w:r w:rsidDel="00000000" w:rsidR="00000000" w:rsidRPr="00000000">
        <w:rPr>
          <w:rtl w:val="0"/>
        </w:rPr>
      </w:r>
    </w:p>
    <w:p w:rsidR="00000000" w:rsidDel="00000000" w:rsidP="00000000" w:rsidRDefault="00000000" w:rsidRPr="00000000" w14:paraId="00000045">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ubvl4dvgkdvn" w:id="21"/>
      <w:bookmarkEnd w:id="21"/>
      <w:r w:rsidDel="00000000" w:rsidR="00000000" w:rsidRPr="00000000">
        <w:rPr>
          <w:rFonts w:ascii="Times New Roman" w:cs="Times New Roman" w:eastAsia="Times New Roman" w:hAnsi="Times New Roman"/>
          <w:sz w:val="28"/>
          <w:szCs w:val="28"/>
          <w:rtl w:val="0"/>
        </w:rPr>
        <w:t xml:space="preserve">Описание процедуры шифрования AES. Последовательность операций внутри раунда. </w:t>
      </w:r>
      <w:r w:rsidDel="00000000" w:rsidR="00000000" w:rsidRPr="00000000">
        <w:rPr>
          <w:rtl w:val="0"/>
        </w:rPr>
      </w:r>
    </w:p>
    <w:p w:rsidR="00000000" w:rsidDel="00000000" w:rsidP="00000000" w:rsidRDefault="00000000" w:rsidRPr="00000000" w14:paraId="00000046">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yuv0xhkl06e8" w:id="22"/>
      <w:bookmarkEnd w:id="22"/>
      <w:r w:rsidDel="00000000" w:rsidR="00000000" w:rsidRPr="00000000">
        <w:rPr>
          <w:rFonts w:ascii="Times New Roman" w:cs="Times New Roman" w:eastAsia="Times New Roman" w:hAnsi="Times New Roman"/>
          <w:sz w:val="28"/>
          <w:szCs w:val="28"/>
          <w:rtl w:val="0"/>
        </w:rPr>
        <w:t xml:space="preserve">Краткое описание операций: shiftrows, subbytes, mixcolumn, addroundkey. Обратные операции: invshiftrows, invsubbytes, invmixcolumn, addroundkey, используемые при дешифровании  </w:t>
      </w:r>
      <w:r w:rsidDel="00000000" w:rsidR="00000000" w:rsidRPr="00000000">
        <w:rPr>
          <w:rtl w:val="0"/>
        </w:rPr>
      </w:r>
    </w:p>
    <w:p w:rsidR="00000000" w:rsidDel="00000000" w:rsidP="00000000" w:rsidRDefault="00000000" w:rsidRPr="00000000" w14:paraId="00000047">
      <w:pPr>
        <w:numPr>
          <w:ilvl w:val="0"/>
          <w:numId w:val="2"/>
        </w:numPr>
        <w:spacing w:after="0" w:lineRule="auto"/>
        <w:ind w:left="720" w:hanging="360"/>
        <w:jc w:val="both"/>
        <w:rPr>
          <w:rFonts w:ascii="Times New Roman" w:cs="Times New Roman" w:eastAsia="Times New Roman" w:hAnsi="Times New Roman"/>
          <w:sz w:val="28"/>
          <w:szCs w:val="28"/>
          <w:u w:val="none"/>
        </w:rPr>
      </w:pPr>
      <w:bookmarkStart w:colFirst="0" w:colLast="0" w:name="_heading=h.ue2u5pf6yh7h" w:id="23"/>
      <w:bookmarkEnd w:id="23"/>
      <w:r w:rsidDel="00000000" w:rsidR="00000000" w:rsidRPr="00000000">
        <w:rPr>
          <w:rFonts w:ascii="Times New Roman" w:cs="Times New Roman" w:eastAsia="Times New Roman" w:hAnsi="Times New Roman"/>
          <w:sz w:val="28"/>
          <w:szCs w:val="28"/>
          <w:rtl w:val="0"/>
        </w:rPr>
        <w:t xml:space="preserve"> Процедура расширения ключа</w:t>
      </w:r>
      <w:r w:rsidDel="00000000" w:rsidR="00000000" w:rsidRPr="00000000">
        <w:rPr>
          <w:rtl w:val="0"/>
        </w:rPr>
      </w:r>
    </w:p>
    <w:p w:rsidR="00000000" w:rsidDel="00000000" w:rsidP="00000000" w:rsidRDefault="00000000" w:rsidRPr="00000000" w14:paraId="00000048">
      <w:pPr>
        <w:numPr>
          <w:ilvl w:val="0"/>
          <w:numId w:val="2"/>
        </w:numPr>
        <w:ind w:left="720" w:hanging="360"/>
        <w:jc w:val="both"/>
        <w:rPr>
          <w:rFonts w:ascii="Times New Roman" w:cs="Times New Roman" w:eastAsia="Times New Roman" w:hAnsi="Times New Roman"/>
          <w:sz w:val="28"/>
          <w:szCs w:val="28"/>
          <w:u w:val="none"/>
        </w:rPr>
      </w:pPr>
      <w:bookmarkStart w:colFirst="0" w:colLast="0" w:name="_heading=h.unvp6sezzj59" w:id="24"/>
      <w:bookmarkEnd w:id="24"/>
      <w:r w:rsidDel="00000000" w:rsidR="00000000" w:rsidRPr="00000000">
        <w:rPr>
          <w:rFonts w:ascii="Times New Roman" w:cs="Times New Roman" w:eastAsia="Times New Roman" w:hAnsi="Times New Roman"/>
          <w:sz w:val="28"/>
          <w:szCs w:val="28"/>
          <w:rtl w:val="0"/>
        </w:rPr>
        <w:t xml:space="preserve"> ГОСТ 34.12. Кузнечик.</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widowControl w:val="0"/>
      <w:spacing w:after="60" w:before="240" w:line="240" w:lineRule="auto"/>
      <w:ind w:left="720" w:hanging="360"/>
      <w:jc w:val="center"/>
    </w:pPr>
    <w:rPr>
      <w:rFonts w:ascii="Times New Roman" w:cs="Times New Roman" w:eastAsia="Times New Roman" w:hAnsi="Times New Roman"/>
      <w:b w:val="1"/>
      <w:color w:val="000000"/>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widowControl w:val="0"/>
      <w:spacing w:after="60" w:before="240" w:line="240" w:lineRule="auto"/>
      <w:ind w:left="720" w:hanging="360"/>
      <w:jc w:val="center"/>
    </w:pPr>
    <w:rPr>
      <w:rFonts w:ascii="Times New Roman" w:cs="Times New Roman" w:eastAsia="Times New Roman" w:hAnsi="Times New Roman"/>
      <w:b w:val="1"/>
      <w:color w:val="000000"/>
      <w:sz w:val="32"/>
      <w:szCs w:val="3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gsMh0yU8QWFaiKtGe5CJ6syiBw==">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