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firstLine="36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Модель протокола защищенного соединения</w:t>
      </w:r>
    </w:p>
    <w:p w:rsidR="00000000" w:rsidDel="00000000" w:rsidP="00000000" w:rsidRDefault="00000000" w:rsidRPr="00000000" w14:paraId="00000002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изучить подходы к применению криптопримитивов в рамках протоколов для защищенных соединений.</w:t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Необходимое программное обеспечение: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задания необходим установленный openssl, который может быть установлен отдельно или как составляющая сборки (например, kali linux)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работы: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работы необходимо изучить взаимодействие таких криптопримитивов как алгоритмы симметричного и асимметричного шифрования, имитовставки и электронной подписи. В рамках практического задания предлагается рассмотреть один из способов, как эти криптопримитивы могут взаимодействовать между собой.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Выполните визуализацию 1 раунда любого алгоритма хэширования Templates-&gt;Hash Functions-&gt;MD5 (MD5, SHA-1, SHA-2, SHA-3) или имитовставки. Начальные переменные, раундовые функции определяются согласно стандартам хэширования.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60085" cy="179768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797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Проанализируйте каждую из операций, входящую в раундовую функцию для хэширования. Отдельно опишите процесс инициализации раундовых констант A,B,C,D, констант для сложения и сдвига 32 битного слова.</w:t>
      </w:r>
    </w:p>
    <w:p w:rsidR="00000000" w:rsidDel="00000000" w:rsidP="00000000" w:rsidRDefault="00000000" w:rsidRPr="00000000" w14:paraId="0000000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60085" cy="372491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24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Отразите в отчете алгоритм для генерации кодов аутентификации сообщений. Путь для шаблонов Cryptool 2 Templates-&gt;Hash Functions-&gt;HMAC.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Протестировать возможности хэширования файлов и сообщений с помощью openssl dgst. Выполнить хэширование как минимум для одного сообщения (задаваемого, например, через echo) и одного файла. Протестировать хэш-алгоритмы –md5, -sha256, -sha512. Проанализируйте длину сгенерированного хэша. Влияет ли на длину хэша длина входного сообщения? Как сильно меняется хэш, если мы незначительно изменим входное сообщение (на 1 бит, на 1 символ)?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Генерация Hash based MAC, для для этого воспользуйтесь дополнительным флагом –hmac. После флага –hmac укажите ключ. Сгенерируйте, используя различные флаги и ключи HMAC-MD5, HMAC-SHA256, HMAC-sha512. Проверьте возможность использования ключей различной длины при генерации имитовставки (Возможно ли это? Требуется ли указывать ключ фиксированного размера?).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Сгенерируйте пару открытый-закрытый ключ для асимметричной криптосистемы RSA. С помощью данной ключевой пары RSA зашифруйте случайный ключ AES, например, длиной 128 бит. Покажите с помощью каких команд в openssl можно выполнить: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Генерацию ключевой пары;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Шифрование симметричного ключа с помощью открытого ключа криптосистемы RSA;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Дешифрование симметричного ключа;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Генерацию подписи для зашифрованного сообщения на основе асимметричного алгоритма RSA;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Проверку подписи RSA.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Поскольку для алгоритма симметричного шифрования необходим ключ, то мы должны передать его принимающей стороне. Для этого мы используем асимметричные криптоалгоритмы с электронной цифровой подписью в каждом сообщении. Сообщением для асимметричного криптоалгоритма является ключ симметричной криптосистемы, задаваемый на шаге 1. Выполните генерацию ключей для асимметричного криптоалгоритма (например, RSA или другого), зашифруете сообщение, сгенерируйте подпись и выполните проверку подписи соответствующими командами: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69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openssl genrsa (генерация ключей)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696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-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openssl rsautl –encrypt (шифрование);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696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openssl dgst и openssl rsautl -sign (для генерации хэш значения, взятого от симметричного ключа, и подписи сгенерированного хэша);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69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openssl rsautl –verify (для проверки подписи)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качестве сообщения может быть указана случайная строка (задаваемая через echo) или файл (example.txt). Продемонстрируете с помощью команд openssl процесс шифрования и дешифрования сообщения с помощью любой симметричной криптосистемы, используя команду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openssl enc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 любыми флагами (т.е. сам алгоритм шифрования, режим шифрования, способ задания ключа и пр. выбираются самостоятельно из набора предоставляемого openssl).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Дополнительно с зашифрованным сообщением используем алгоритм имитовставки с тем же ключом шифрования, который использовался при шифровании сообщения. Команды даны в ПЗ 1. Генерируем hmac для сообщения из пункта 1. Научитесь сравнивать между собой два разных hmac с помощью флага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-verify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или команды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Вопросы для защиты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Хэш функции. Коллизии 1 и 2 рода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внутренней структуры следующих хэш функций: MD5/SHA-1/SHA-2/SHA-3 (keccak)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Парадокс дней рождений/атака дней рождений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Коды аутентификации сообщений на основе хэш-функций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Схема Меркла-Дамгарда. Схема Keccak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0"/>
      <w:widowControl w:val="0"/>
      <w:spacing w:after="60" w:before="240" w:line="240" w:lineRule="auto"/>
      <w:jc w:val="center"/>
    </w:pPr>
    <w:rPr>
      <w:rFonts w:ascii="Times New Roman" w:cs="Times New Roman" w:eastAsia="Times New Roman" w:hAnsi="Times New Roman"/>
      <w:b w:val="1"/>
      <w:bCs w:val="1"/>
      <w:color w:val="000000"/>
      <w:sz w:val="32"/>
      <w:szCs w:val="3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45esnywxjN/J/yXH8zipcsoxsg==">CgMxLjAyCGguZ2pkZ3hzOAByITFPY1hlZkhseVZSSHR1Q3V1d2c3M2NrajdDY1JHMTJ0RA==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