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SoftwareProcessModels - Group 2:JKLM resales</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Lucas Nobrega Paganine</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CPSC-2350-M01 - Software Practices - 30399.202230</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September, 23, 2022</w:t>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left"/>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ab/>
        <w:t xml:space="preserve">The discussion started with Mark (Development Coordinator) making a small remark arguing that Agile can work with small groups (our case), it helps when people are inexperienced (also our case) and the incrementation characteristic of Agile would also be beneficial since we we are still very early on the project and do not have a clear picture of full requirements.</w:t>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tl w:val="0"/>
        </w:rPr>
        <w:tab/>
        <w:t xml:space="preserve">Lucas (Requirements Coordinator) continued the discussion stating that Waterfall looks simpler to be adopted but since we are probably going to keep making submission on the form of assignments Agile would also be a better fit with those continued deliveries and feedback (fact that does not sit well with the Waterfall characteristic of making one big final delivery in the end).</w:t>
      </w:r>
    </w:p>
    <w:p w:rsidR="00000000" w:rsidDel="00000000" w:rsidP="00000000" w:rsidRDefault="00000000" w:rsidRPr="00000000" w14:paraId="00000009">
      <w:pPr>
        <w:spacing w:line="480" w:lineRule="auto"/>
        <w:jc w:val="left"/>
        <w:rPr>
          <w:sz w:val="24"/>
          <w:szCs w:val="24"/>
        </w:rPr>
      </w:pPr>
      <w:r w:rsidDel="00000000" w:rsidR="00000000" w:rsidRPr="00000000">
        <w:rPr>
          <w:sz w:val="24"/>
          <w:szCs w:val="24"/>
          <w:rtl w:val="0"/>
        </w:rPr>
        <w:tab/>
        <w:t xml:space="preserve">Mark agreed and remembered that since we also do not have all the knowledge necessary, planning out things very far ahead of time would be out of our reach. Lucas agreed and made a positive comment regarding the way Agile treats documentation (not prioritizing it over working code) and the way Agile deals with the customer in a more close and participative way.</w:t>
      </w:r>
    </w:p>
    <w:p w:rsidR="00000000" w:rsidDel="00000000" w:rsidP="00000000" w:rsidRDefault="00000000" w:rsidRPr="00000000" w14:paraId="0000000A">
      <w:pPr>
        <w:spacing w:line="480" w:lineRule="auto"/>
        <w:ind w:firstLine="720"/>
        <w:jc w:val="left"/>
        <w:rPr>
          <w:sz w:val="24"/>
          <w:szCs w:val="24"/>
        </w:rPr>
      </w:pPr>
      <w:r w:rsidDel="00000000" w:rsidR="00000000" w:rsidRPr="00000000">
        <w:rPr>
          <w:sz w:val="24"/>
          <w:szCs w:val="24"/>
          <w:rtl w:val="0"/>
        </w:rPr>
        <w:t xml:space="preserve">Kyle finished the discussion agreeing that the Agile method would be a better fit since it works with small increments instead of big deliveries like Waterfall.</w:t>
      </w:r>
    </w:p>
    <w:p w:rsidR="00000000" w:rsidDel="00000000" w:rsidP="00000000" w:rsidRDefault="00000000" w:rsidRPr="00000000" w14:paraId="0000000B">
      <w:pPr>
        <w:spacing w:line="48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left"/>
        <w:rPr>
          <w:b w:val="1"/>
          <w:sz w:val="24"/>
          <w:szCs w:val="24"/>
        </w:rPr>
      </w:pPr>
      <w:r w:rsidDel="00000000" w:rsidR="00000000" w:rsidRPr="00000000">
        <w:rPr>
          <w:b w:val="1"/>
          <w:sz w:val="24"/>
          <w:szCs w:val="24"/>
          <w:rtl w:val="0"/>
        </w:rPr>
        <w:t xml:space="preserve">Pros and Cons List</w:t>
      </w:r>
    </w:p>
    <w:p w:rsidR="00000000" w:rsidDel="00000000" w:rsidP="00000000" w:rsidRDefault="00000000" w:rsidRPr="00000000" w14:paraId="0000000D">
      <w:pPr>
        <w:spacing w:line="480" w:lineRule="auto"/>
        <w:jc w:val="left"/>
        <w:rPr>
          <w:sz w:val="24"/>
          <w:szCs w:val="24"/>
        </w:rPr>
      </w:pPr>
      <w:r w:rsidDel="00000000" w:rsidR="00000000" w:rsidRPr="00000000">
        <w:rPr>
          <w:rtl w:val="0"/>
        </w:rPr>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25"/>
        <w:gridCol w:w="2268.25"/>
        <w:gridCol w:w="2268.25"/>
        <w:gridCol w:w="2268.25"/>
        <w:tblGridChange w:id="0">
          <w:tblGrid>
            <w:gridCol w:w="2268.25"/>
            <w:gridCol w:w="2268.25"/>
            <w:gridCol w:w="2268.25"/>
            <w:gridCol w:w="2268.2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spacing w:line="480" w:lineRule="auto"/>
              <w:jc w:val="center"/>
              <w:rPr>
                <w:b w:val="1"/>
                <w:sz w:val="24"/>
                <w:szCs w:val="24"/>
              </w:rPr>
            </w:pPr>
            <w:r w:rsidDel="00000000" w:rsidR="00000000" w:rsidRPr="00000000">
              <w:rPr>
                <w:b w:val="1"/>
                <w:sz w:val="24"/>
                <w:szCs w:val="24"/>
                <w:rtl w:val="0"/>
              </w:rPr>
              <w:t xml:space="preserve">Agile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spacing w:line="480" w:lineRule="auto"/>
              <w:jc w:val="center"/>
              <w:rPr>
                <w:b w:val="1"/>
                <w:sz w:val="24"/>
                <w:szCs w:val="24"/>
              </w:rPr>
            </w:pPr>
            <w:r w:rsidDel="00000000" w:rsidR="00000000" w:rsidRPr="00000000">
              <w:rPr>
                <w:b w:val="1"/>
                <w:sz w:val="24"/>
                <w:szCs w:val="24"/>
                <w:rtl w:val="0"/>
              </w:rPr>
              <w:t xml:space="preserve">Waterfall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Small deliveries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Complex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Simpler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Big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Closeness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Complex to Adopt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Simpler to adopt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Planning far ahead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spacing w:line="480" w:lineRule="auto"/>
        <w:jc w:val="left"/>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24">
      <w:pPr>
        <w:spacing w:line="480" w:lineRule="auto"/>
        <w:jc w:val="left"/>
        <w:rPr>
          <w:sz w:val="24"/>
          <w:szCs w:val="24"/>
        </w:rPr>
      </w:pPr>
      <w:r w:rsidDel="00000000" w:rsidR="00000000" w:rsidRPr="00000000">
        <w:rPr>
          <w:sz w:val="24"/>
          <w:szCs w:val="24"/>
          <w:rtl w:val="0"/>
        </w:rPr>
        <w:t xml:space="preserve">Agile is going to be adopted.</w:t>
      </w:r>
    </w:p>
    <w:p w:rsidR="00000000" w:rsidDel="00000000" w:rsidP="00000000" w:rsidRDefault="00000000" w:rsidRPr="00000000" w14:paraId="00000025">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