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DECC2" w14:textId="77777777" w:rsidR="003F433C" w:rsidRPr="003F5733" w:rsidRDefault="003F433C" w:rsidP="003F433C">
      <w:pPr>
        <w:widowControl/>
        <w:spacing w:before="100" w:beforeAutospacing="1" w:after="100" w:afterAutospacing="1"/>
        <w:ind w:firstLine="640"/>
        <w:jc w:val="center"/>
        <w:rPr>
          <w:rFonts w:eastAsia="黑体"/>
          <w:kern w:val="0"/>
          <w:sz w:val="52"/>
          <w:szCs w:val="52"/>
        </w:rPr>
      </w:pPr>
      <w:r w:rsidRPr="003F5733">
        <w:rPr>
          <w:rFonts w:eastAsia="黑体"/>
          <w:kern w:val="0"/>
          <w:sz w:val="52"/>
          <w:szCs w:val="52"/>
        </w:rPr>
        <w:t>第二十一届中国研究生电子设计竞赛</w:t>
      </w:r>
    </w:p>
    <w:p w14:paraId="1746D95C" w14:textId="140D6635" w:rsidR="009159FA" w:rsidRPr="003F5733" w:rsidRDefault="003F433C" w:rsidP="009159FA">
      <w:pPr>
        <w:widowControl/>
        <w:spacing w:before="100" w:beforeAutospacing="1" w:after="100" w:afterAutospacing="1"/>
        <w:jc w:val="center"/>
        <w:rPr>
          <w:rFonts w:eastAsia="黑体"/>
          <w:kern w:val="0"/>
          <w:sz w:val="52"/>
          <w:szCs w:val="52"/>
        </w:rPr>
      </w:pPr>
      <w:r w:rsidRPr="003F5733">
        <w:rPr>
          <w:rFonts w:eastAsia="黑体"/>
          <w:kern w:val="0"/>
          <w:sz w:val="52"/>
          <w:szCs w:val="52"/>
        </w:rPr>
        <w:t>技术论文</w:t>
      </w:r>
    </w:p>
    <w:p w14:paraId="43736737" w14:textId="2B207418" w:rsidR="003F433C" w:rsidRPr="003F5733" w:rsidRDefault="003F433C" w:rsidP="003F433C">
      <w:pPr>
        <w:widowControl/>
        <w:spacing w:before="100" w:beforeAutospacing="1" w:after="100" w:afterAutospacing="1"/>
        <w:jc w:val="left"/>
        <w:rPr>
          <w:rFonts w:eastAsia="仿宋_GB2312"/>
          <w:kern w:val="0"/>
          <w:sz w:val="36"/>
          <w:szCs w:val="36"/>
        </w:rPr>
      </w:pPr>
      <w:r w:rsidRPr="003F5733">
        <w:rPr>
          <w:rFonts w:eastAsia="黑体"/>
          <w:kern w:val="0"/>
          <w:sz w:val="36"/>
          <w:szCs w:val="36"/>
        </w:rPr>
        <w:t>论文题目</w:t>
      </w:r>
      <w:r w:rsidRPr="003F5733">
        <w:rPr>
          <w:rFonts w:eastAsia="仿宋_GB2312"/>
          <w:kern w:val="0"/>
          <w:sz w:val="36"/>
          <w:szCs w:val="36"/>
        </w:rPr>
        <w:t>：</w:t>
      </w:r>
    </w:p>
    <w:p w14:paraId="6CE9EA49" w14:textId="44A87E3C" w:rsidR="00C438A6" w:rsidRPr="003F5733" w:rsidRDefault="00C438A6" w:rsidP="00C438A6">
      <w:pPr>
        <w:widowControl/>
        <w:spacing w:before="100" w:beforeAutospacing="1" w:after="100" w:afterAutospacing="1"/>
        <w:ind w:firstLineChars="200" w:firstLine="720"/>
        <w:jc w:val="left"/>
        <w:rPr>
          <w:rFonts w:eastAsia="黑体"/>
          <w:kern w:val="0"/>
          <w:sz w:val="36"/>
          <w:szCs w:val="36"/>
        </w:rPr>
      </w:pPr>
      <w:r w:rsidRPr="003F5733">
        <w:rPr>
          <w:rFonts w:eastAsia="黑体"/>
          <w:kern w:val="0"/>
          <w:sz w:val="36"/>
          <w:szCs w:val="36"/>
        </w:rPr>
        <w:t>基于自适应双轨反馈的多变体生理飞沫发生与精密模拟系统设计</w:t>
      </w:r>
    </w:p>
    <w:p w14:paraId="7B07F166" w14:textId="64CDDB6B" w:rsidR="009159FA" w:rsidRPr="003F5733" w:rsidRDefault="009159FA" w:rsidP="009159FA">
      <w:pPr>
        <w:widowControl/>
        <w:spacing w:before="100" w:beforeAutospacing="1" w:after="100" w:afterAutospacing="1"/>
        <w:ind w:firstLineChars="200" w:firstLine="720"/>
        <w:jc w:val="left"/>
        <w:rPr>
          <w:rFonts w:eastAsia="黑体"/>
          <w:kern w:val="0"/>
          <w:sz w:val="36"/>
          <w:szCs w:val="36"/>
        </w:rPr>
      </w:pPr>
    </w:p>
    <w:p w14:paraId="41F568A9" w14:textId="5E270C7F" w:rsidR="00C438A6" w:rsidRPr="003F5733" w:rsidRDefault="00C438A6" w:rsidP="00C438A6">
      <w:pPr>
        <w:widowControl/>
        <w:spacing w:before="100" w:beforeAutospacing="1" w:after="100" w:afterAutospacing="1"/>
        <w:ind w:firstLineChars="200" w:firstLine="720"/>
        <w:jc w:val="left"/>
        <w:rPr>
          <w:rFonts w:eastAsia="黑体"/>
          <w:kern w:val="0"/>
          <w:sz w:val="36"/>
          <w:szCs w:val="36"/>
        </w:rPr>
      </w:pPr>
      <w:r w:rsidRPr="003F5733">
        <w:rPr>
          <w:rFonts w:eastAsia="黑体"/>
          <w:kern w:val="0"/>
          <w:sz w:val="36"/>
          <w:szCs w:val="36"/>
        </w:rPr>
        <w:t>Design of Multi-Variant Physiological Droplet Generation and Precision Simulation System Based on Adaptive Dual-Track Feedback</w:t>
      </w:r>
    </w:p>
    <w:p w14:paraId="08CB152F" w14:textId="77777777" w:rsidR="009159FA" w:rsidRPr="003F5733" w:rsidRDefault="009159FA" w:rsidP="009159FA">
      <w:pPr>
        <w:widowControl/>
        <w:spacing w:before="100" w:beforeAutospacing="1" w:after="100" w:afterAutospacing="1"/>
        <w:jc w:val="left"/>
        <w:rPr>
          <w:rFonts w:eastAsia="黑体"/>
          <w:kern w:val="0"/>
          <w:sz w:val="36"/>
          <w:szCs w:val="36"/>
        </w:rPr>
      </w:pPr>
    </w:p>
    <w:p w14:paraId="2F3702A7" w14:textId="3C6BAB22" w:rsidR="003F433C" w:rsidRPr="003F5733" w:rsidRDefault="003F433C" w:rsidP="003F433C">
      <w:pPr>
        <w:widowControl/>
        <w:spacing w:before="100" w:beforeAutospacing="1" w:after="100" w:afterAutospacing="1"/>
        <w:ind w:firstLineChars="500" w:firstLine="1500"/>
        <w:jc w:val="left"/>
        <w:rPr>
          <w:rFonts w:eastAsia="黑体"/>
          <w:kern w:val="0"/>
          <w:sz w:val="30"/>
          <w:szCs w:val="30"/>
        </w:rPr>
      </w:pPr>
      <w:r w:rsidRPr="003F5733">
        <w:rPr>
          <w:rFonts w:eastAsia="黑体"/>
          <w:kern w:val="0"/>
          <w:sz w:val="30"/>
          <w:szCs w:val="30"/>
        </w:rPr>
        <w:t>参赛单位：</w:t>
      </w:r>
      <w:r w:rsidR="00CB2917" w:rsidRPr="003F5733">
        <w:rPr>
          <w:rFonts w:eastAsia="黑体"/>
          <w:kern w:val="0"/>
          <w:sz w:val="30"/>
          <w:szCs w:val="30"/>
        </w:rPr>
        <w:t>西南交通大学</w:t>
      </w:r>
    </w:p>
    <w:p w14:paraId="6C6D8ED1" w14:textId="1B3CD43D" w:rsidR="003F433C" w:rsidRPr="003F5733" w:rsidRDefault="003F433C" w:rsidP="003F433C">
      <w:pPr>
        <w:widowControl/>
        <w:spacing w:before="100" w:beforeAutospacing="1" w:after="100" w:afterAutospacing="1"/>
        <w:ind w:firstLineChars="500" w:firstLine="1500"/>
        <w:jc w:val="left"/>
        <w:rPr>
          <w:rFonts w:eastAsia="黑体"/>
          <w:kern w:val="0"/>
          <w:sz w:val="30"/>
          <w:szCs w:val="30"/>
        </w:rPr>
      </w:pPr>
      <w:r w:rsidRPr="003F5733">
        <w:rPr>
          <w:rFonts w:eastAsia="黑体"/>
          <w:kern w:val="0"/>
          <w:sz w:val="30"/>
          <w:szCs w:val="30"/>
        </w:rPr>
        <w:t>队伍名称：</w:t>
      </w:r>
      <w:r w:rsidR="00CB2917" w:rsidRPr="003F5733">
        <w:rPr>
          <w:rFonts w:eastAsia="黑体"/>
          <w:kern w:val="0"/>
          <w:sz w:val="30"/>
          <w:szCs w:val="30"/>
        </w:rPr>
        <w:t>滴水穿石</w:t>
      </w:r>
    </w:p>
    <w:p w14:paraId="420CD313" w14:textId="4A7CE2E9" w:rsidR="003F433C" w:rsidRPr="003F5733" w:rsidRDefault="003F433C" w:rsidP="003F433C">
      <w:pPr>
        <w:widowControl/>
        <w:spacing w:before="100" w:beforeAutospacing="1" w:after="100" w:afterAutospacing="1"/>
        <w:ind w:firstLineChars="500" w:firstLine="1500"/>
        <w:jc w:val="left"/>
        <w:rPr>
          <w:rFonts w:eastAsia="黑体"/>
          <w:kern w:val="0"/>
          <w:sz w:val="30"/>
          <w:szCs w:val="30"/>
        </w:rPr>
      </w:pPr>
      <w:r w:rsidRPr="003F5733">
        <w:rPr>
          <w:rFonts w:eastAsia="黑体"/>
          <w:kern w:val="0"/>
          <w:sz w:val="30"/>
          <w:szCs w:val="30"/>
        </w:rPr>
        <w:t>指导老师：</w:t>
      </w:r>
      <w:r w:rsidR="00CB2917" w:rsidRPr="003F5733">
        <w:rPr>
          <w:rFonts w:eastAsia="黑体"/>
          <w:kern w:val="0"/>
          <w:sz w:val="30"/>
          <w:szCs w:val="30"/>
        </w:rPr>
        <w:t>陈向东</w:t>
      </w:r>
    </w:p>
    <w:p w14:paraId="010A5028" w14:textId="2E695A65" w:rsidR="003F433C" w:rsidRPr="003F5733" w:rsidRDefault="003F433C" w:rsidP="003F433C">
      <w:pPr>
        <w:widowControl/>
        <w:spacing w:before="100" w:beforeAutospacing="1" w:after="100" w:afterAutospacing="1"/>
        <w:ind w:firstLineChars="500" w:firstLine="1500"/>
        <w:jc w:val="left"/>
        <w:rPr>
          <w:rFonts w:eastAsia="黑体"/>
          <w:kern w:val="0"/>
          <w:sz w:val="30"/>
          <w:szCs w:val="30"/>
        </w:rPr>
      </w:pPr>
      <w:r w:rsidRPr="003F5733">
        <w:rPr>
          <w:rFonts w:eastAsia="黑体"/>
          <w:kern w:val="0"/>
          <w:sz w:val="30"/>
          <w:szCs w:val="30"/>
        </w:rPr>
        <w:t>参赛队员：</w:t>
      </w:r>
      <w:r w:rsidR="00CB2917" w:rsidRPr="003F5733">
        <w:rPr>
          <w:rFonts w:eastAsia="黑体"/>
          <w:kern w:val="0"/>
          <w:sz w:val="30"/>
          <w:szCs w:val="30"/>
        </w:rPr>
        <w:t>张博昭，任星宇，王鸿</w:t>
      </w:r>
    </w:p>
    <w:p w14:paraId="2AC841A7" w14:textId="7C5266AE" w:rsidR="00ED5350" w:rsidRPr="003F5733" w:rsidRDefault="003F433C" w:rsidP="00CB2917">
      <w:pPr>
        <w:widowControl/>
        <w:spacing w:before="100" w:beforeAutospacing="1" w:after="100" w:afterAutospacing="1"/>
        <w:ind w:firstLineChars="500" w:firstLine="1500"/>
        <w:jc w:val="left"/>
        <w:rPr>
          <w:rFonts w:eastAsia="黑体"/>
          <w:kern w:val="0"/>
          <w:sz w:val="30"/>
          <w:szCs w:val="30"/>
        </w:rPr>
      </w:pPr>
      <w:r w:rsidRPr="003F5733">
        <w:rPr>
          <w:rFonts w:eastAsia="黑体"/>
          <w:kern w:val="0"/>
          <w:sz w:val="30"/>
          <w:szCs w:val="30"/>
        </w:rPr>
        <w:t>完成时间：</w:t>
      </w:r>
      <w:r w:rsidR="00CB2917" w:rsidRPr="003F5733">
        <w:rPr>
          <w:rFonts w:eastAsia="黑体"/>
          <w:kern w:val="0"/>
          <w:sz w:val="30"/>
          <w:szCs w:val="30"/>
        </w:rPr>
        <w:t>2026</w:t>
      </w:r>
      <w:r w:rsidR="00CB2917" w:rsidRPr="003F5733">
        <w:rPr>
          <w:rFonts w:eastAsia="黑体"/>
          <w:kern w:val="0"/>
          <w:sz w:val="30"/>
          <w:szCs w:val="30"/>
        </w:rPr>
        <w:t>年</w:t>
      </w:r>
      <w:r w:rsidR="00CB2917" w:rsidRPr="003F5733">
        <w:rPr>
          <w:rFonts w:eastAsia="黑体"/>
          <w:kern w:val="0"/>
          <w:sz w:val="30"/>
          <w:szCs w:val="30"/>
        </w:rPr>
        <w:t>6</w:t>
      </w:r>
      <w:r w:rsidR="00CB2917" w:rsidRPr="003F5733">
        <w:rPr>
          <w:rFonts w:eastAsia="黑体"/>
          <w:kern w:val="0"/>
          <w:sz w:val="30"/>
          <w:szCs w:val="30"/>
        </w:rPr>
        <w:t>月</w:t>
      </w:r>
      <w:r w:rsidR="00CB2917" w:rsidRPr="003F5733">
        <w:rPr>
          <w:rFonts w:eastAsia="黑体"/>
          <w:kern w:val="0"/>
          <w:sz w:val="30"/>
          <w:szCs w:val="30"/>
        </w:rPr>
        <w:t>10</w:t>
      </w:r>
      <w:r w:rsidR="00CB2917" w:rsidRPr="003F5733">
        <w:rPr>
          <w:rFonts w:eastAsia="黑体"/>
          <w:kern w:val="0"/>
          <w:sz w:val="30"/>
          <w:szCs w:val="30"/>
        </w:rPr>
        <w:t>日</w:t>
      </w:r>
    </w:p>
    <w:p w14:paraId="4E0A18BD" w14:textId="77777777" w:rsidR="009159FA" w:rsidRPr="003F5733" w:rsidRDefault="009159FA" w:rsidP="009159FA">
      <w:pPr>
        <w:widowControl/>
        <w:spacing w:before="100" w:beforeAutospacing="1" w:after="100" w:afterAutospacing="1"/>
        <w:rPr>
          <w:rFonts w:eastAsia="黑体"/>
          <w:kern w:val="0"/>
          <w:sz w:val="30"/>
          <w:szCs w:val="30"/>
        </w:rPr>
      </w:pPr>
    </w:p>
    <w:p w14:paraId="68CACDCC" w14:textId="77777777" w:rsidR="00C438A6" w:rsidRPr="003F5733" w:rsidRDefault="00C438A6" w:rsidP="00C438A6">
      <w:pPr>
        <w:widowControl/>
        <w:spacing w:before="100" w:beforeAutospacing="1" w:after="100" w:afterAutospacing="1"/>
        <w:ind w:firstLineChars="200" w:firstLine="720"/>
        <w:jc w:val="left"/>
        <w:rPr>
          <w:rFonts w:eastAsia="黑体"/>
          <w:kern w:val="0"/>
          <w:sz w:val="36"/>
          <w:szCs w:val="36"/>
        </w:rPr>
      </w:pPr>
      <w:r w:rsidRPr="003F5733">
        <w:rPr>
          <w:rFonts w:eastAsia="黑体"/>
          <w:kern w:val="0"/>
          <w:sz w:val="36"/>
          <w:szCs w:val="36"/>
        </w:rPr>
        <w:t>基于自适应双轨反馈的多变体生理飞沫发生与精密模拟系统设计</w:t>
      </w:r>
    </w:p>
    <w:p w14:paraId="1009CF27" w14:textId="0A4A84DA" w:rsidR="006162B4" w:rsidRPr="003F5733" w:rsidRDefault="000817AD" w:rsidP="006162B4">
      <w:pPr>
        <w:widowControl/>
        <w:spacing w:before="100" w:beforeAutospacing="1" w:after="100" w:afterAutospacing="1"/>
        <w:jc w:val="center"/>
        <w:rPr>
          <w:rFonts w:eastAsia="黑体"/>
          <w:kern w:val="0"/>
          <w:sz w:val="32"/>
          <w:szCs w:val="32"/>
        </w:rPr>
      </w:pPr>
      <w:r w:rsidRPr="003F5733">
        <w:rPr>
          <w:rFonts w:eastAsia="黑体"/>
          <w:kern w:val="0"/>
          <w:sz w:val="32"/>
          <w:szCs w:val="32"/>
        </w:rPr>
        <w:t>摘</w:t>
      </w:r>
      <w:r w:rsidRPr="003F5733">
        <w:rPr>
          <w:rFonts w:eastAsia="黑体"/>
          <w:kern w:val="0"/>
          <w:sz w:val="32"/>
          <w:szCs w:val="32"/>
        </w:rPr>
        <w:t xml:space="preserve">    </w:t>
      </w:r>
      <w:r w:rsidRPr="003F5733">
        <w:rPr>
          <w:rFonts w:eastAsia="黑体"/>
          <w:kern w:val="0"/>
          <w:sz w:val="32"/>
          <w:szCs w:val="32"/>
        </w:rPr>
        <w:t>要</w:t>
      </w:r>
    </w:p>
    <w:p w14:paraId="29164A1B" w14:textId="77777777" w:rsidR="006162B4" w:rsidRPr="003F5733" w:rsidRDefault="006162B4" w:rsidP="006162B4">
      <w:pPr>
        <w:widowControl/>
        <w:spacing w:before="100" w:beforeAutospacing="1" w:after="100" w:afterAutospacing="1"/>
        <w:ind w:firstLineChars="200" w:firstLine="480"/>
        <w:jc w:val="left"/>
        <w:rPr>
          <w:kern w:val="0"/>
          <w:sz w:val="24"/>
          <w:szCs w:val="24"/>
        </w:rPr>
      </w:pPr>
      <w:r w:rsidRPr="003F5733">
        <w:rPr>
          <w:kern w:val="0"/>
          <w:sz w:val="24"/>
          <w:szCs w:val="24"/>
        </w:rPr>
        <w:t>飞沫喷射模拟在气溶胶动力学、公共卫生防控及呼吸道疾病流体动力学研究中具有重要学术价值与应用前景。然而，传统液滴发生装置通常采用单一脉冲控制，难以还原人体咳嗽时复杂、多阶段且极具瞬态爆发性的喷射曲线。针对此痛点，本文设计并实现了一种基于边机协同与自适应双轨反馈的多变体生理飞沫发生与精密检测系统。</w:t>
      </w:r>
    </w:p>
    <w:p w14:paraId="60970E77" w14:textId="79977114" w:rsidR="00477267" w:rsidRPr="003F5733" w:rsidRDefault="006162B4" w:rsidP="00477267">
      <w:pPr>
        <w:widowControl/>
        <w:spacing w:before="100" w:beforeAutospacing="1" w:after="100" w:afterAutospacing="1"/>
        <w:ind w:firstLineChars="200" w:firstLine="480"/>
        <w:jc w:val="left"/>
        <w:rPr>
          <w:kern w:val="0"/>
          <w:sz w:val="24"/>
          <w:szCs w:val="24"/>
        </w:rPr>
      </w:pPr>
      <w:r w:rsidRPr="003F5733">
        <w:rPr>
          <w:kern w:val="0"/>
          <w:sz w:val="24"/>
          <w:szCs w:val="24"/>
        </w:rPr>
        <w:t>系统控制端基于双核</w:t>
      </w:r>
      <w:r w:rsidRPr="003F5733">
        <w:rPr>
          <w:kern w:val="0"/>
          <w:sz w:val="24"/>
          <w:szCs w:val="24"/>
        </w:rPr>
        <w:t xml:space="preserve"> ESP32 </w:t>
      </w:r>
      <w:r w:rsidRPr="003F5733">
        <w:rPr>
          <w:kern w:val="0"/>
          <w:sz w:val="24"/>
          <w:szCs w:val="24"/>
        </w:rPr>
        <w:t>处理器构建。利用</w:t>
      </w:r>
      <w:r w:rsidRPr="003F5733">
        <w:rPr>
          <w:kern w:val="0"/>
          <w:sz w:val="24"/>
          <w:szCs w:val="24"/>
        </w:rPr>
        <w:t xml:space="preserve"> FreeRTOS </w:t>
      </w:r>
      <w:r w:rsidRPr="003F5733">
        <w:rPr>
          <w:kern w:val="0"/>
          <w:sz w:val="24"/>
          <w:szCs w:val="24"/>
        </w:rPr>
        <w:t>实时多任务系统，将高延迟的</w:t>
      </w:r>
      <w:r w:rsidRPr="003F5733">
        <w:rPr>
          <w:kern w:val="0"/>
          <w:sz w:val="24"/>
          <w:szCs w:val="24"/>
        </w:rPr>
        <w:t xml:space="preserve"> TCP </w:t>
      </w:r>
      <w:r w:rsidRPr="003F5733">
        <w:rPr>
          <w:kern w:val="0"/>
          <w:sz w:val="24"/>
          <w:szCs w:val="24"/>
        </w:rPr>
        <w:t>无线通信逻辑与时序控制状态机进行物理核级别的隔离调度，通过引入零堆分配环形队列与非阻塞式分层状态机（</w:t>
      </w:r>
      <w:r w:rsidRPr="003F5733">
        <w:rPr>
          <w:kern w:val="0"/>
          <w:sz w:val="24"/>
          <w:szCs w:val="24"/>
        </w:rPr>
        <w:t>H-FSM</w:t>
      </w:r>
      <w:r w:rsidRPr="003F5733">
        <w:rPr>
          <w:kern w:val="0"/>
          <w:sz w:val="24"/>
          <w:szCs w:val="24"/>
        </w:rPr>
        <w:t>），消除了通信时延对微秒级硬件执行的时序抖动。</w:t>
      </w:r>
      <w:r w:rsidR="00FC2244" w:rsidRPr="003F5733">
        <w:rPr>
          <w:kern w:val="0"/>
          <w:sz w:val="24"/>
          <w:szCs w:val="24"/>
        </w:rPr>
        <w:t>控制系统基于压力前馈修正的自适应死区补偿算法，消除了不同喷射气压下高速电磁阀铁芯运动的机械死区，保障了气流爆发与液滴喷雾在微秒级物理时空上的绝对同步</w:t>
      </w:r>
      <w:r w:rsidR="00D832CB" w:rsidRPr="003F5733">
        <w:rPr>
          <w:kern w:val="0"/>
          <w:sz w:val="24"/>
          <w:szCs w:val="24"/>
        </w:rPr>
        <w:t>。</w:t>
      </w:r>
      <w:r w:rsidRPr="003F5733">
        <w:rPr>
          <w:kern w:val="0"/>
          <w:sz w:val="24"/>
          <w:szCs w:val="24"/>
        </w:rPr>
        <w:t>系统检测端以</w:t>
      </w:r>
      <w:r w:rsidRPr="003F5733">
        <w:rPr>
          <w:kern w:val="0"/>
          <w:sz w:val="24"/>
          <w:szCs w:val="24"/>
        </w:rPr>
        <w:t>STM32F407</w:t>
      </w:r>
      <w:r w:rsidRPr="003F5733">
        <w:rPr>
          <w:kern w:val="0"/>
          <w:sz w:val="24"/>
          <w:szCs w:val="24"/>
        </w:rPr>
        <w:t>为核心，设计了基于自适应新息残差保护的一阶卡尔曼滤波算法，在边缘侧（硬件</w:t>
      </w:r>
      <w:r w:rsidRPr="003F5733">
        <w:rPr>
          <w:kern w:val="0"/>
          <w:sz w:val="24"/>
          <w:szCs w:val="24"/>
        </w:rPr>
        <w:t xml:space="preserve"> FPU </w:t>
      </w:r>
      <w:r w:rsidRPr="003F5733">
        <w:rPr>
          <w:kern w:val="0"/>
          <w:sz w:val="24"/>
          <w:szCs w:val="24"/>
        </w:rPr>
        <w:t>级）过滤极板微小电容（</w:t>
      </w:r>
      <w:r w:rsidRPr="003F5733">
        <w:rPr>
          <w:kern w:val="0"/>
          <w:sz w:val="24"/>
          <w:szCs w:val="24"/>
        </w:rPr>
        <w:t>0.01pF</w:t>
      </w:r>
      <w:r w:rsidRPr="003F5733">
        <w:rPr>
          <w:kern w:val="0"/>
          <w:sz w:val="24"/>
          <w:szCs w:val="24"/>
        </w:rPr>
        <w:t>级分辨率）的环境底噪并实现时域保真，同时融合激光测距与温度数据进行</w:t>
      </w:r>
      <w:r w:rsidRPr="003F5733">
        <w:rPr>
          <w:kern w:val="0"/>
          <w:sz w:val="24"/>
          <w:szCs w:val="24"/>
        </w:rPr>
        <w:t xml:space="preserve">10ms </w:t>
      </w:r>
      <w:r w:rsidRPr="003F5733">
        <w:rPr>
          <w:kern w:val="0"/>
          <w:sz w:val="24"/>
          <w:szCs w:val="24"/>
        </w:rPr>
        <w:t>帧同步对齐。针对电气与液液防潮安全，系统物理结构采用干湿分离的双舱独立屏蔽布局。上位机端利用激光测距信息建立平方反比模型，对受空间扩散衰减的电容波形进行幅值归一化补偿，并通过</w:t>
      </w:r>
      <w:r w:rsidRPr="003F5733">
        <w:rPr>
          <w:kern w:val="0"/>
          <w:sz w:val="24"/>
          <w:szCs w:val="24"/>
        </w:rPr>
        <w:t xml:space="preserve"> FastDTW </w:t>
      </w:r>
      <w:r w:rsidRPr="003F5733">
        <w:rPr>
          <w:kern w:val="0"/>
          <w:sz w:val="24"/>
          <w:szCs w:val="24"/>
        </w:rPr>
        <w:t>算法对实测波形与</w:t>
      </w:r>
      <w:r w:rsidRPr="003F5733">
        <w:rPr>
          <w:kern w:val="0"/>
          <w:sz w:val="24"/>
          <w:szCs w:val="24"/>
        </w:rPr>
        <w:t xml:space="preserve"> Gupta </w:t>
      </w:r>
      <w:r w:rsidRPr="003F5733">
        <w:rPr>
          <w:kern w:val="0"/>
          <w:sz w:val="24"/>
          <w:szCs w:val="24"/>
        </w:rPr>
        <w:t>理论模板进行相似度评估</w:t>
      </w:r>
      <w:r w:rsidR="00477267" w:rsidRPr="003F5733">
        <w:rPr>
          <w:kern w:val="0"/>
          <w:sz w:val="24"/>
          <w:szCs w:val="24"/>
        </w:rPr>
        <w:t>。为了实现高仿真的生理咳嗽特征重构，系统引入了工业中经典的前馈</w:t>
      </w:r>
      <w:r w:rsidR="00477267" w:rsidRPr="003F5733">
        <w:rPr>
          <w:kern w:val="0"/>
          <w:sz w:val="24"/>
          <w:szCs w:val="24"/>
        </w:rPr>
        <w:t>-</w:t>
      </w:r>
      <w:r w:rsidR="00477267" w:rsidRPr="003F5733">
        <w:rPr>
          <w:kern w:val="0"/>
          <w:sz w:val="24"/>
          <w:szCs w:val="24"/>
        </w:rPr>
        <w:t>反馈双轨控制策略：前馈部分利用光电与电容双模态测得的绝对飞行时间并推算特征区间平均流速，完成储压气舱压强的前馈标定，建立了映射喷射初始能量的前馈查找表；反馈部分则采用带死区判定的一阶离散积分算法，对蓄雾时间（</w:t>
      </w:r>
      <w:r w:rsidR="00477267" w:rsidRPr="003F5733">
        <w:rPr>
          <w:kern w:val="0"/>
          <w:sz w:val="24"/>
          <w:szCs w:val="24"/>
        </w:rPr>
        <w:t>ATOM</w:t>
      </w:r>
      <w:r w:rsidR="00477267" w:rsidRPr="003F5733">
        <w:rPr>
          <w:kern w:val="0"/>
          <w:sz w:val="24"/>
          <w:szCs w:val="24"/>
        </w:rPr>
        <w:t>）与阀门开启时间（</w:t>
      </w:r>
      <w:r w:rsidR="00477267" w:rsidRPr="003F5733">
        <w:rPr>
          <w:kern w:val="0"/>
          <w:sz w:val="24"/>
          <w:szCs w:val="24"/>
        </w:rPr>
        <w:t>BLAST</w:t>
      </w:r>
      <w:r w:rsidR="00477267" w:rsidRPr="003F5733">
        <w:rPr>
          <w:kern w:val="0"/>
          <w:sz w:val="24"/>
          <w:szCs w:val="24"/>
        </w:rPr>
        <w:t>）进行去耦闭环调节，最终实现系统仿真度的自校准演进。</w:t>
      </w:r>
    </w:p>
    <w:p w14:paraId="030A2158" w14:textId="5A9CF034" w:rsidR="00C438A6" w:rsidRPr="003F5733" w:rsidRDefault="006162B4" w:rsidP="006162B4">
      <w:pPr>
        <w:widowControl/>
        <w:spacing w:before="100" w:beforeAutospacing="1" w:after="100" w:afterAutospacing="1"/>
        <w:ind w:firstLineChars="200" w:firstLine="480"/>
        <w:jc w:val="left"/>
        <w:rPr>
          <w:kern w:val="0"/>
          <w:sz w:val="24"/>
          <w:szCs w:val="24"/>
        </w:rPr>
      </w:pPr>
      <w:r w:rsidRPr="003F5733">
        <w:rPr>
          <w:kern w:val="0"/>
          <w:sz w:val="24"/>
          <w:szCs w:val="24"/>
        </w:rPr>
        <w:t>实验结果表明，本装置各模块性能稳定，电磁阀与喷射时序同步精度优于</w:t>
      </w:r>
      <w:r w:rsidRPr="003F5733">
        <w:rPr>
          <w:kern w:val="0"/>
          <w:sz w:val="24"/>
          <w:szCs w:val="24"/>
        </w:rPr>
        <w:t xml:space="preserve"> 10</w:t>
      </w:r>
      <w:r w:rsidRPr="003F5733">
        <w:rPr>
          <w:kern w:val="0"/>
          <w:sz w:val="24"/>
          <w:szCs w:val="24"/>
        </w:rPr>
        <w:t>微秒，高频数据无线通信误包率低于</w:t>
      </w:r>
      <w:r w:rsidRPr="003F5733">
        <w:rPr>
          <w:kern w:val="0"/>
          <w:sz w:val="24"/>
          <w:szCs w:val="24"/>
        </w:rPr>
        <w:t>0.15%</w:t>
      </w:r>
      <w:r w:rsidRPr="003F5733">
        <w:rPr>
          <w:kern w:val="0"/>
          <w:sz w:val="24"/>
          <w:szCs w:val="24"/>
        </w:rPr>
        <w:t>。经数次系统的自适应迭代，系统输出波形与人体咳嗽标准模板的</w:t>
      </w:r>
      <w:r w:rsidRPr="003F5733">
        <w:rPr>
          <w:kern w:val="0"/>
          <w:sz w:val="24"/>
          <w:szCs w:val="24"/>
        </w:rPr>
        <w:t xml:space="preserve"> FastDTW</w:t>
      </w:r>
      <w:r w:rsidRPr="003F5733">
        <w:rPr>
          <w:kern w:val="0"/>
          <w:sz w:val="24"/>
          <w:szCs w:val="24"/>
        </w:rPr>
        <w:t>相似度稳定达</w:t>
      </w:r>
      <w:r w:rsidRPr="003F5733">
        <w:rPr>
          <w:kern w:val="0"/>
          <w:sz w:val="24"/>
          <w:szCs w:val="24"/>
        </w:rPr>
        <w:t>91.4%±2.4%</w:t>
      </w:r>
      <w:r w:rsidRPr="003F5733">
        <w:rPr>
          <w:kern w:val="0"/>
          <w:sz w:val="24"/>
          <w:szCs w:val="24"/>
        </w:rPr>
        <w:t>，有效还原了多种生理性咳嗽变体，为高复现性飞沫动力学实验提供了标准物理发生源，具有极高的工程应用与临床辅助诊断价值。</w:t>
      </w:r>
    </w:p>
    <w:p w14:paraId="4DC0EEA4" w14:textId="683998CA" w:rsidR="000817AD" w:rsidRPr="003F5733" w:rsidRDefault="00C438A6" w:rsidP="00FC2244">
      <w:pPr>
        <w:widowControl/>
        <w:spacing w:before="100" w:beforeAutospacing="1" w:after="100" w:afterAutospacing="1"/>
        <w:ind w:firstLineChars="200" w:firstLine="480"/>
        <w:jc w:val="left"/>
        <w:rPr>
          <w:kern w:val="0"/>
          <w:sz w:val="24"/>
          <w:szCs w:val="24"/>
        </w:rPr>
      </w:pPr>
      <w:r w:rsidRPr="003F5733">
        <w:rPr>
          <w:kern w:val="0"/>
          <w:sz w:val="24"/>
          <w:szCs w:val="24"/>
        </w:rPr>
        <w:t>关键词：生理飞沫发生器；边机协同；</w:t>
      </w:r>
      <w:r w:rsidRPr="003F5733">
        <w:rPr>
          <w:kern w:val="0"/>
          <w:sz w:val="24"/>
          <w:szCs w:val="24"/>
        </w:rPr>
        <w:t xml:space="preserve">FreeRTOS </w:t>
      </w:r>
      <w:r w:rsidRPr="003F5733">
        <w:rPr>
          <w:kern w:val="0"/>
          <w:sz w:val="24"/>
          <w:szCs w:val="24"/>
        </w:rPr>
        <w:t>双核隔离；自适应残差卡尔曼滤波；</w:t>
      </w:r>
      <w:r w:rsidRPr="003F5733">
        <w:rPr>
          <w:kern w:val="0"/>
          <w:sz w:val="24"/>
          <w:szCs w:val="24"/>
        </w:rPr>
        <w:t xml:space="preserve">FastDTW </w:t>
      </w:r>
      <w:r w:rsidRPr="003F5733">
        <w:rPr>
          <w:kern w:val="0"/>
          <w:sz w:val="24"/>
          <w:szCs w:val="24"/>
        </w:rPr>
        <w:t>算法；自校准去耦控制</w:t>
      </w:r>
    </w:p>
    <w:p w14:paraId="44E11EFA" w14:textId="1B70A2E2" w:rsidR="000817AD" w:rsidRPr="003F5733" w:rsidRDefault="000817AD" w:rsidP="000817AD">
      <w:pPr>
        <w:widowControl/>
        <w:spacing w:before="100" w:beforeAutospacing="1" w:after="100" w:afterAutospacing="1"/>
        <w:ind w:firstLineChars="200" w:firstLine="482"/>
        <w:jc w:val="left"/>
        <w:rPr>
          <w:rFonts w:eastAsia="黑体"/>
          <w:b/>
          <w:bCs/>
          <w:kern w:val="0"/>
          <w:sz w:val="24"/>
          <w:szCs w:val="24"/>
        </w:rPr>
      </w:pPr>
      <w:r w:rsidRPr="003F5733">
        <w:rPr>
          <w:rFonts w:eastAsia="黑体"/>
          <w:b/>
          <w:bCs/>
          <w:kern w:val="0"/>
          <w:sz w:val="24"/>
          <w:szCs w:val="24"/>
        </w:rPr>
        <w:lastRenderedPageBreak/>
        <w:t>Design of Multi-Variant Micro-Droplet Generation and Precision Jetting Simulation System Based on Embedded Edge Control</w:t>
      </w:r>
    </w:p>
    <w:p w14:paraId="227EC36F" w14:textId="1A23BDEB" w:rsidR="00FC2244" w:rsidRPr="003F5733" w:rsidRDefault="000817AD" w:rsidP="00FC2244">
      <w:pPr>
        <w:widowControl/>
        <w:spacing w:before="100" w:beforeAutospacing="1" w:after="100" w:afterAutospacing="1"/>
        <w:jc w:val="center"/>
        <w:rPr>
          <w:rFonts w:eastAsia="黑体"/>
          <w:b/>
          <w:bCs/>
          <w:kern w:val="0"/>
          <w:sz w:val="24"/>
          <w:szCs w:val="24"/>
        </w:rPr>
      </w:pPr>
      <w:r w:rsidRPr="003F5733">
        <w:rPr>
          <w:rFonts w:eastAsia="黑体"/>
          <w:b/>
          <w:bCs/>
          <w:kern w:val="0"/>
          <w:sz w:val="24"/>
          <w:szCs w:val="24"/>
        </w:rPr>
        <w:t>Abstract</w:t>
      </w:r>
    </w:p>
    <w:p w14:paraId="1325B046" w14:textId="77777777" w:rsidR="00477267" w:rsidRPr="003F5733" w:rsidRDefault="00477267" w:rsidP="00477267">
      <w:pPr>
        <w:widowControl/>
        <w:spacing w:before="100" w:beforeAutospacing="1" w:after="100" w:afterAutospacing="1"/>
        <w:ind w:firstLineChars="200" w:firstLine="480"/>
        <w:rPr>
          <w:rFonts w:eastAsia="黑体"/>
          <w:kern w:val="0"/>
          <w:sz w:val="24"/>
          <w:szCs w:val="24"/>
        </w:rPr>
      </w:pPr>
      <w:r w:rsidRPr="003F5733">
        <w:rPr>
          <w:rFonts w:eastAsia="黑体"/>
          <w:kern w:val="0"/>
          <w:sz w:val="24"/>
          <w:szCs w:val="24"/>
        </w:rPr>
        <w:t>Micro-droplet jetting simulation holds critical scientific value in aerosol dynamics and respiratory fluid dynamics research. However, conventional simulation devices generally employ simple single-pulse control methods, making it challenging to replicate the complex, multi-stage, and transient explosive jetting profiles of human coughing. To address this limitation, this paper designs and implements a multi-variant physiological droplet generation and precision detection system based on edge-host cooperation and adaptive dual-track feedback.</w:t>
      </w:r>
    </w:p>
    <w:p w14:paraId="2E75CECD" w14:textId="16D1C895" w:rsidR="00477267" w:rsidRPr="003F5733" w:rsidRDefault="00477267" w:rsidP="00477267">
      <w:pPr>
        <w:widowControl/>
        <w:spacing w:before="100" w:beforeAutospacing="1" w:after="100" w:afterAutospacing="1"/>
        <w:ind w:firstLineChars="200" w:firstLine="480"/>
        <w:rPr>
          <w:rFonts w:eastAsia="黑体"/>
          <w:kern w:val="0"/>
          <w:sz w:val="24"/>
          <w:szCs w:val="24"/>
        </w:rPr>
      </w:pPr>
      <w:r w:rsidRPr="003F5733">
        <w:rPr>
          <w:rFonts w:eastAsia="黑体"/>
          <w:kern w:val="0"/>
          <w:sz w:val="24"/>
          <w:szCs w:val="24"/>
        </w:rPr>
        <w:t>On the ESP32-controlled generation side, high-latency TCP wireless communication and precision control state machines are isolated at the physical core level using FreeRTOS. By introducing zero-heap ring queues and a non-blocking hierarchical finite state machine (H-FSM), network-induced timing jitter on microsecond-level execution loops is eliminated. An adaptive pressure-feedforward dead-time compensation algorithm offsets the solenoid mechanical inertia under varying pressures, ensuring microsecond-level synchronization of airflow and droplet mist inside a Venturi channel. On the STM32F407-based detection side, an adaptive innovation-residual Kalman filter runs at the hardware FPU level to remove capacitance noise (0.01pF) while preserving transient peak fidelity, aligning laser ranging and temperature data within a 10ms frame sync window. A physical dual-chamber dry-wet isolation chassis layout ensures electrical and moisture safety. The host computer utilizes a spatial square-inverse model to compensate for distance-based capacitance attenuation, and evaluates profile similarity against a clinical Gupta model via FastDTW. To reconstruct high-fidelity physiological cough profiles, a feedforward-feedback dual-track control strategy is implemented. The feedforward track utilizes absolute Time-of-Flight (TOF) and average velocity from dual-modal measurements to calibrate air chamber pressure via a lookup table mapping initial jetting energy. The feedback track employs a decoupled first-order discrete integral algorithm with a dead-zone decision to adjust atomization time (ATOM) and solenoid width (BLAST), achieving closed-loop self-calibration of simulation fidelity.</w:t>
      </w:r>
    </w:p>
    <w:p w14:paraId="418EE403" w14:textId="4E28AC45" w:rsidR="00477267" w:rsidRPr="003F5733" w:rsidRDefault="00477267" w:rsidP="00477267">
      <w:pPr>
        <w:widowControl/>
        <w:spacing w:before="100" w:beforeAutospacing="1" w:after="100" w:afterAutospacing="1"/>
        <w:ind w:firstLineChars="200" w:firstLine="480"/>
        <w:rPr>
          <w:rFonts w:eastAsia="黑体"/>
          <w:kern w:val="0"/>
          <w:sz w:val="24"/>
          <w:szCs w:val="24"/>
        </w:rPr>
      </w:pPr>
      <w:r w:rsidRPr="003F5733">
        <w:rPr>
          <w:rFonts w:eastAsia="黑体"/>
          <w:kern w:val="0"/>
          <w:sz w:val="24"/>
          <w:szCs w:val="24"/>
        </w:rPr>
        <w:t>Experimental results demonstrate stable operation, with solenoid synchronization jitter below 10 μs and wireless packet loss under 0.15%. Within 3 to 5 adaptive iterations, the FastDTW similarity between simulated spray waveforms and human cough templates stabilizes at  91.4%±2.4%.. The system effectively replicates biological cough variants, providing a highly reproducible physical source for aerosol dynamics with significant engineering and clinical diagnostic value.</w:t>
      </w:r>
    </w:p>
    <w:p w14:paraId="55C1AD1A" w14:textId="2B781F16" w:rsidR="000817AD" w:rsidRPr="003F5733" w:rsidRDefault="000817AD" w:rsidP="00CC79AD">
      <w:pPr>
        <w:widowControl/>
        <w:spacing w:before="100" w:beforeAutospacing="1" w:after="100" w:afterAutospacing="1"/>
        <w:ind w:firstLineChars="200" w:firstLine="482"/>
        <w:rPr>
          <w:rFonts w:eastAsia="黑体"/>
          <w:kern w:val="0"/>
          <w:sz w:val="24"/>
          <w:szCs w:val="24"/>
        </w:rPr>
      </w:pPr>
      <w:r w:rsidRPr="003F5733">
        <w:rPr>
          <w:rFonts w:eastAsia="黑体"/>
          <w:b/>
          <w:bCs/>
          <w:kern w:val="0"/>
          <w:sz w:val="24"/>
          <w:szCs w:val="24"/>
        </w:rPr>
        <w:t>Keywords</w:t>
      </w:r>
      <w:r w:rsidRPr="003F5733">
        <w:rPr>
          <w:rFonts w:eastAsia="黑体"/>
          <w:kern w:val="0"/>
          <w:sz w:val="24"/>
          <w:szCs w:val="24"/>
        </w:rPr>
        <w:t>: Micro-droplet generator; Embedded edge control; FreeRTOS; Dual-core hardware isolation; Data fusion; Finite state machine</w:t>
      </w:r>
    </w:p>
    <w:p w14:paraId="25DE7252" w14:textId="77777777" w:rsidR="009159FA" w:rsidRPr="003F5733" w:rsidRDefault="009159FA" w:rsidP="00084908">
      <w:pPr>
        <w:widowControl/>
        <w:spacing w:before="100" w:beforeAutospacing="1" w:after="100" w:afterAutospacing="1"/>
        <w:rPr>
          <w:rFonts w:eastAsia="黑体"/>
          <w:kern w:val="0"/>
          <w:sz w:val="32"/>
          <w:szCs w:val="32"/>
        </w:rPr>
      </w:pPr>
    </w:p>
    <w:p w14:paraId="6475EB40" w14:textId="7A0114E3" w:rsidR="00CB2917" w:rsidRPr="003F5733" w:rsidRDefault="009159FA" w:rsidP="00FC2244">
      <w:pPr>
        <w:widowControl/>
        <w:spacing w:before="100" w:beforeAutospacing="1" w:after="100" w:afterAutospacing="1"/>
        <w:jc w:val="center"/>
        <w:rPr>
          <w:rFonts w:eastAsia="黑体"/>
          <w:kern w:val="0"/>
          <w:sz w:val="32"/>
          <w:szCs w:val="32"/>
        </w:rPr>
      </w:pPr>
      <w:r w:rsidRPr="003F5733">
        <w:rPr>
          <w:rFonts w:eastAsia="黑体"/>
          <w:kern w:val="0"/>
          <w:sz w:val="32"/>
          <w:szCs w:val="32"/>
        </w:rPr>
        <w:t>目</w:t>
      </w:r>
      <w:r w:rsidRPr="003F5733">
        <w:rPr>
          <w:rFonts w:eastAsia="黑体"/>
          <w:kern w:val="0"/>
          <w:sz w:val="32"/>
          <w:szCs w:val="32"/>
        </w:rPr>
        <w:t xml:space="preserve">    </w:t>
      </w:r>
      <w:r w:rsidRPr="003F5733">
        <w:rPr>
          <w:rFonts w:eastAsia="黑体"/>
          <w:kern w:val="0"/>
          <w:sz w:val="32"/>
          <w:szCs w:val="32"/>
        </w:rPr>
        <w:t>录</w:t>
      </w:r>
    </w:p>
    <w:p w14:paraId="770E09B2" w14:textId="77777777" w:rsidR="00FC2244" w:rsidRPr="003F5733" w:rsidRDefault="00FC2244" w:rsidP="00FC2244">
      <w:pPr>
        <w:widowControl/>
        <w:spacing w:before="100" w:beforeAutospacing="1" w:after="100" w:afterAutospacing="1"/>
        <w:jc w:val="center"/>
        <w:rPr>
          <w:rFonts w:eastAsia="黑体"/>
          <w:kern w:val="0"/>
          <w:sz w:val="32"/>
          <w:szCs w:val="32"/>
        </w:rPr>
      </w:pPr>
    </w:p>
    <w:p w14:paraId="6AF1B626" w14:textId="77777777" w:rsidR="00FC2244" w:rsidRPr="003F5733" w:rsidRDefault="00FC2244" w:rsidP="00FC2244">
      <w:pPr>
        <w:widowControl/>
        <w:spacing w:before="100" w:beforeAutospacing="1" w:after="100" w:afterAutospacing="1"/>
        <w:jc w:val="center"/>
        <w:rPr>
          <w:rFonts w:eastAsia="黑体"/>
          <w:kern w:val="0"/>
          <w:sz w:val="32"/>
          <w:szCs w:val="32"/>
        </w:rPr>
      </w:pPr>
    </w:p>
    <w:p w14:paraId="68535D8C" w14:textId="77777777" w:rsidR="00FC2244" w:rsidRPr="003F5733" w:rsidRDefault="00FC2244" w:rsidP="00FC2244">
      <w:pPr>
        <w:widowControl/>
        <w:spacing w:before="100" w:beforeAutospacing="1" w:after="100" w:afterAutospacing="1"/>
        <w:jc w:val="center"/>
        <w:rPr>
          <w:rFonts w:eastAsia="黑体"/>
          <w:kern w:val="0"/>
          <w:sz w:val="32"/>
          <w:szCs w:val="32"/>
        </w:rPr>
      </w:pPr>
    </w:p>
    <w:p w14:paraId="55963BB9" w14:textId="77777777" w:rsidR="00FC2244" w:rsidRPr="003F5733" w:rsidRDefault="00FC2244" w:rsidP="00FC2244">
      <w:pPr>
        <w:widowControl/>
        <w:spacing w:before="100" w:beforeAutospacing="1" w:after="100" w:afterAutospacing="1"/>
        <w:jc w:val="center"/>
        <w:rPr>
          <w:rFonts w:eastAsia="黑体"/>
          <w:kern w:val="0"/>
          <w:sz w:val="32"/>
          <w:szCs w:val="32"/>
        </w:rPr>
      </w:pPr>
    </w:p>
    <w:p w14:paraId="2074B448" w14:textId="77777777" w:rsidR="00FC2244" w:rsidRPr="003F5733" w:rsidRDefault="00FC2244" w:rsidP="00FC2244">
      <w:pPr>
        <w:widowControl/>
        <w:spacing w:before="100" w:beforeAutospacing="1" w:after="100" w:afterAutospacing="1"/>
        <w:jc w:val="center"/>
        <w:rPr>
          <w:rFonts w:eastAsia="黑体"/>
          <w:kern w:val="0"/>
          <w:sz w:val="32"/>
          <w:szCs w:val="32"/>
        </w:rPr>
      </w:pPr>
    </w:p>
    <w:p w14:paraId="64C89B95" w14:textId="77777777" w:rsidR="00FC2244" w:rsidRPr="003F5733" w:rsidRDefault="00FC2244" w:rsidP="00FC2244">
      <w:pPr>
        <w:widowControl/>
        <w:spacing w:before="100" w:beforeAutospacing="1" w:after="100" w:afterAutospacing="1"/>
        <w:jc w:val="center"/>
        <w:rPr>
          <w:rFonts w:eastAsia="黑体"/>
          <w:kern w:val="0"/>
          <w:sz w:val="32"/>
          <w:szCs w:val="32"/>
        </w:rPr>
      </w:pPr>
    </w:p>
    <w:p w14:paraId="158E8E9B" w14:textId="77777777" w:rsidR="00FC2244" w:rsidRPr="003F5733" w:rsidRDefault="00FC2244" w:rsidP="00FC2244">
      <w:pPr>
        <w:widowControl/>
        <w:spacing w:before="100" w:beforeAutospacing="1" w:after="100" w:afterAutospacing="1"/>
        <w:jc w:val="center"/>
        <w:rPr>
          <w:rFonts w:eastAsia="黑体"/>
          <w:kern w:val="0"/>
          <w:sz w:val="32"/>
          <w:szCs w:val="32"/>
        </w:rPr>
      </w:pPr>
    </w:p>
    <w:p w14:paraId="6D14E610" w14:textId="77777777" w:rsidR="00FC2244" w:rsidRPr="003F5733" w:rsidRDefault="00FC2244" w:rsidP="00FC2244">
      <w:pPr>
        <w:widowControl/>
        <w:spacing w:before="100" w:beforeAutospacing="1" w:after="100" w:afterAutospacing="1"/>
        <w:jc w:val="center"/>
        <w:rPr>
          <w:rFonts w:eastAsia="黑体"/>
          <w:kern w:val="0"/>
          <w:sz w:val="32"/>
          <w:szCs w:val="32"/>
        </w:rPr>
      </w:pPr>
    </w:p>
    <w:p w14:paraId="66564B51" w14:textId="77777777" w:rsidR="00FC2244" w:rsidRPr="003F5733" w:rsidRDefault="00FC2244" w:rsidP="00FC2244">
      <w:pPr>
        <w:widowControl/>
        <w:spacing w:before="100" w:beforeAutospacing="1" w:after="100" w:afterAutospacing="1"/>
        <w:jc w:val="center"/>
        <w:rPr>
          <w:rFonts w:eastAsia="黑体"/>
          <w:kern w:val="0"/>
          <w:sz w:val="32"/>
          <w:szCs w:val="32"/>
        </w:rPr>
      </w:pPr>
    </w:p>
    <w:p w14:paraId="0D8FF752" w14:textId="77777777" w:rsidR="00CB2917" w:rsidRPr="003F5733" w:rsidRDefault="00CB2917" w:rsidP="00CB2917">
      <w:pPr>
        <w:widowControl/>
        <w:spacing w:before="100" w:beforeAutospacing="1" w:after="100" w:afterAutospacing="1"/>
        <w:ind w:firstLineChars="500" w:firstLine="1500"/>
        <w:jc w:val="left"/>
        <w:rPr>
          <w:rFonts w:eastAsia="黑体"/>
          <w:kern w:val="0"/>
          <w:sz w:val="30"/>
          <w:szCs w:val="30"/>
        </w:rPr>
      </w:pPr>
    </w:p>
    <w:p w14:paraId="191226ED" w14:textId="77777777" w:rsidR="00084908" w:rsidRPr="003F5733" w:rsidRDefault="00084908" w:rsidP="00084908">
      <w:pPr>
        <w:widowControl/>
        <w:spacing w:before="100" w:beforeAutospacing="1" w:after="100" w:afterAutospacing="1"/>
        <w:jc w:val="left"/>
        <w:rPr>
          <w:rFonts w:eastAsia="黑体"/>
          <w:kern w:val="0"/>
          <w:sz w:val="30"/>
          <w:szCs w:val="30"/>
        </w:rPr>
      </w:pPr>
    </w:p>
    <w:p w14:paraId="1F86F0D9" w14:textId="77777777" w:rsidR="00477267" w:rsidRPr="003F5733" w:rsidRDefault="00477267" w:rsidP="00084908">
      <w:pPr>
        <w:widowControl/>
        <w:spacing w:before="100" w:beforeAutospacing="1" w:after="100" w:afterAutospacing="1"/>
        <w:jc w:val="left"/>
        <w:rPr>
          <w:rFonts w:eastAsia="黑体"/>
          <w:kern w:val="0"/>
          <w:sz w:val="30"/>
          <w:szCs w:val="30"/>
        </w:rPr>
      </w:pPr>
    </w:p>
    <w:p w14:paraId="23C7100B" w14:textId="77777777" w:rsidR="00477267" w:rsidRPr="003F5733" w:rsidRDefault="00477267" w:rsidP="00084908">
      <w:pPr>
        <w:widowControl/>
        <w:spacing w:before="100" w:beforeAutospacing="1" w:after="100" w:afterAutospacing="1"/>
        <w:jc w:val="left"/>
        <w:rPr>
          <w:rFonts w:eastAsia="黑体"/>
          <w:kern w:val="0"/>
          <w:sz w:val="30"/>
          <w:szCs w:val="30"/>
        </w:rPr>
      </w:pPr>
    </w:p>
    <w:p w14:paraId="00876021" w14:textId="68762FBC" w:rsidR="00084908" w:rsidRPr="003F5733" w:rsidRDefault="00084908" w:rsidP="00084908">
      <w:pPr>
        <w:widowControl/>
        <w:spacing w:before="100" w:beforeAutospacing="1" w:after="100" w:afterAutospacing="1"/>
        <w:jc w:val="center"/>
        <w:rPr>
          <w:rFonts w:eastAsia="黑体"/>
          <w:kern w:val="0"/>
          <w:sz w:val="30"/>
          <w:szCs w:val="30"/>
        </w:rPr>
      </w:pPr>
      <w:r w:rsidRPr="003F5733">
        <w:rPr>
          <w:rFonts w:eastAsia="黑体"/>
          <w:kern w:val="0"/>
          <w:sz w:val="36"/>
          <w:szCs w:val="36"/>
        </w:rPr>
        <w:lastRenderedPageBreak/>
        <w:t>第一章</w:t>
      </w:r>
      <w:r w:rsidRPr="003F5733">
        <w:rPr>
          <w:rFonts w:eastAsia="黑体"/>
          <w:kern w:val="0"/>
          <w:sz w:val="36"/>
          <w:szCs w:val="36"/>
        </w:rPr>
        <w:t xml:space="preserve"> </w:t>
      </w:r>
      <w:r w:rsidRPr="003F5733">
        <w:rPr>
          <w:rFonts w:eastAsia="黑体"/>
          <w:kern w:val="0"/>
          <w:sz w:val="36"/>
          <w:szCs w:val="36"/>
        </w:rPr>
        <w:t>作品难点与创新</w:t>
      </w:r>
    </w:p>
    <w:p w14:paraId="647F8071" w14:textId="77777777" w:rsidR="00084908" w:rsidRPr="003F5733" w:rsidRDefault="00084908" w:rsidP="00084908">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1.1 </w:t>
      </w:r>
      <w:r w:rsidRPr="003F5733">
        <w:rPr>
          <w:rFonts w:eastAsia="黑体"/>
          <w:kern w:val="0"/>
          <w:sz w:val="30"/>
          <w:szCs w:val="30"/>
        </w:rPr>
        <w:t>研究背景与学术价值</w:t>
      </w:r>
    </w:p>
    <w:p w14:paraId="160A0874" w14:textId="77777777" w:rsidR="00084908" w:rsidRPr="003F5733" w:rsidRDefault="00084908" w:rsidP="00084908">
      <w:pPr>
        <w:widowControl/>
        <w:spacing w:before="100" w:beforeAutospacing="1" w:after="100" w:afterAutospacing="1"/>
        <w:ind w:firstLineChars="200" w:firstLine="480"/>
        <w:jc w:val="left"/>
        <w:rPr>
          <w:kern w:val="0"/>
          <w:sz w:val="24"/>
          <w:szCs w:val="24"/>
        </w:rPr>
      </w:pPr>
      <w:r w:rsidRPr="003F5733">
        <w:rPr>
          <w:kern w:val="0"/>
          <w:sz w:val="24"/>
          <w:szCs w:val="24"/>
        </w:rPr>
        <w:t>飞沫喷射是呼吸道传染病（如新型冠状病毒、流行性感冒等）病原体传播的主要物理媒介。在气溶胶动力学、公共卫生防控及环境安全评估等研究领域，为了精确评估飞沫在空气中的悬浮时间、扩散范围及沉降规律，亟需在实验室环境下高精度、高复现性地还原人体呼吸道喷射行为。人体咳嗽具有极强的瞬态爆发性与复杂的阶段性特征，其喷射过程由肺部蓄压、声门开启、瞬态气流释放以及呼吸道残留飞沫清扫等多个阶段组成。</w:t>
      </w:r>
    </w:p>
    <w:p w14:paraId="0EE308D9" w14:textId="77777777" w:rsidR="008F2842" w:rsidRPr="003F5733" w:rsidRDefault="00084908" w:rsidP="008F2842">
      <w:pPr>
        <w:widowControl/>
        <w:spacing w:before="100" w:beforeAutospacing="1" w:after="100" w:afterAutospacing="1"/>
        <w:ind w:firstLineChars="200" w:firstLine="480"/>
        <w:jc w:val="left"/>
        <w:rPr>
          <w:kern w:val="0"/>
        </w:rPr>
      </w:pPr>
      <w:r w:rsidRPr="003F5733">
        <w:rPr>
          <w:kern w:val="0"/>
          <w:sz w:val="24"/>
          <w:szCs w:val="24"/>
        </w:rPr>
        <w:t>然而，现有的商业气溶胶发生器或液滴产生装置通常采用静态单一脉冲或连续雾化控制，无法重塑生理咳嗽在时间</w:t>
      </w:r>
      <w:r w:rsidRPr="003F5733">
        <w:rPr>
          <w:kern w:val="0"/>
          <w:sz w:val="24"/>
          <w:szCs w:val="24"/>
        </w:rPr>
        <w:t>-</w:t>
      </w:r>
      <w:r w:rsidRPr="003F5733">
        <w:rPr>
          <w:kern w:val="0"/>
          <w:sz w:val="24"/>
          <w:szCs w:val="24"/>
        </w:rPr>
        <w:t>空间维度上的复杂流体动力学响应。因此，开发一套具备多生理咳嗽变体还原能力的微液滴精密喷射模拟系统，对于流体动力学实验和传染病防控研究具有重大科学价值与工程意义。</w:t>
      </w:r>
      <w:r w:rsidR="008F2842" w:rsidRPr="003F5733">
        <w:rPr>
          <w:kern w:val="0"/>
          <w:sz w:val="24"/>
          <w:szCs w:val="24"/>
        </w:rPr>
        <w:t>本系统采用边机协同架构与前馈</w:t>
      </w:r>
      <w:r w:rsidR="008F2842" w:rsidRPr="003F5733">
        <w:rPr>
          <w:kern w:val="0"/>
          <w:sz w:val="24"/>
          <w:szCs w:val="24"/>
        </w:rPr>
        <w:t>-</w:t>
      </w:r>
      <w:r w:rsidR="008F2842" w:rsidRPr="003F5733">
        <w:rPr>
          <w:kern w:val="0"/>
          <w:sz w:val="24"/>
          <w:szCs w:val="24"/>
        </w:rPr>
        <w:t>反馈双轨控制策略，通过微秒级的高精度时序调度与传感器闭环反馈，实现对人体咳嗽瞬态喷射行为的自校准演进与高仿真重构。</w:t>
      </w:r>
    </w:p>
    <w:p w14:paraId="0A6F6092" w14:textId="36D73058" w:rsidR="00084908" w:rsidRPr="003F5733" w:rsidRDefault="00084908" w:rsidP="00084908">
      <w:pPr>
        <w:widowControl/>
        <w:spacing w:before="100" w:beforeAutospacing="1" w:after="100" w:afterAutospacing="1"/>
        <w:ind w:firstLineChars="200" w:firstLine="480"/>
        <w:jc w:val="left"/>
        <w:rPr>
          <w:kern w:val="0"/>
          <w:sz w:val="24"/>
          <w:szCs w:val="24"/>
        </w:rPr>
      </w:pPr>
    </w:p>
    <w:p w14:paraId="6DD88718" w14:textId="77777777" w:rsidR="00084908" w:rsidRPr="003F5733" w:rsidRDefault="00084908" w:rsidP="00084908">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1.2 </w:t>
      </w:r>
      <w:r w:rsidRPr="003F5733">
        <w:rPr>
          <w:rFonts w:eastAsia="黑体"/>
          <w:kern w:val="0"/>
          <w:sz w:val="30"/>
          <w:szCs w:val="30"/>
        </w:rPr>
        <w:t>系统设计难点与技术瓶颈</w:t>
      </w:r>
    </w:p>
    <w:p w14:paraId="26C39D8E" w14:textId="28ED406F" w:rsidR="00084908" w:rsidRPr="003F5733" w:rsidRDefault="00084908" w:rsidP="00084908">
      <w:pPr>
        <w:widowControl/>
        <w:spacing w:before="100" w:beforeAutospacing="1" w:after="100" w:afterAutospacing="1"/>
        <w:ind w:firstLineChars="200" w:firstLine="480"/>
        <w:jc w:val="left"/>
        <w:rPr>
          <w:kern w:val="0"/>
          <w:sz w:val="24"/>
          <w:szCs w:val="24"/>
        </w:rPr>
      </w:pPr>
      <w:r w:rsidRPr="003F5733">
        <w:rPr>
          <w:kern w:val="0"/>
          <w:sz w:val="24"/>
          <w:szCs w:val="24"/>
        </w:rPr>
        <w:t>为了实现对咳嗽生理特征的高精度模拟与</w:t>
      </w:r>
      <w:r w:rsidR="008F2842" w:rsidRPr="003F5733">
        <w:rPr>
          <w:kern w:val="0"/>
          <w:sz w:val="24"/>
          <w:szCs w:val="24"/>
        </w:rPr>
        <w:t>多源物理量的高保真采集</w:t>
      </w:r>
      <w:r w:rsidRPr="003F5733">
        <w:rPr>
          <w:kern w:val="0"/>
          <w:sz w:val="24"/>
          <w:szCs w:val="24"/>
        </w:rPr>
        <w:t>，本系统在电路与嵌入式系统设计中面临以下关键技术瓶颈：</w:t>
      </w:r>
    </w:p>
    <w:p w14:paraId="253E7F3F" w14:textId="0051C9F1" w:rsidR="008F2842" w:rsidRPr="003F5733" w:rsidRDefault="008F2842" w:rsidP="008F2842">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 xml:space="preserve">1. </w:t>
      </w:r>
      <w:r w:rsidRPr="003F5733">
        <w:rPr>
          <w:kern w:val="0"/>
          <w:sz w:val="24"/>
          <w:szCs w:val="24"/>
        </w:rPr>
        <w:t>无线通信与精密控制时序的强耦合抖动（</w:t>
      </w:r>
      <w:r w:rsidRPr="003F5733">
        <w:rPr>
          <w:kern w:val="0"/>
          <w:sz w:val="24"/>
          <w:szCs w:val="24"/>
        </w:rPr>
        <w:t>Timing Jitter</w:t>
      </w:r>
      <w:r w:rsidRPr="003F5733">
        <w:rPr>
          <w:kern w:val="0"/>
          <w:sz w:val="24"/>
          <w:szCs w:val="24"/>
        </w:rPr>
        <w:t>）：系统需要通过上位机无线发送控制指令，而在传统的单核</w:t>
      </w:r>
      <w:r w:rsidRPr="003F5733">
        <w:rPr>
          <w:kern w:val="0"/>
          <w:sz w:val="24"/>
          <w:szCs w:val="24"/>
        </w:rPr>
        <w:t xml:space="preserve"> MCU </w:t>
      </w:r>
      <w:r w:rsidRPr="003F5733">
        <w:rPr>
          <w:kern w:val="0"/>
          <w:sz w:val="24"/>
          <w:szCs w:val="24"/>
        </w:rPr>
        <w:t>或裸机前后台调度中，</w:t>
      </w:r>
      <w:r w:rsidRPr="003F5733">
        <w:rPr>
          <w:kern w:val="0"/>
          <w:sz w:val="24"/>
          <w:szCs w:val="24"/>
        </w:rPr>
        <w:t xml:space="preserve">Wi-Fi </w:t>
      </w:r>
      <w:r w:rsidRPr="003F5733">
        <w:rPr>
          <w:kern w:val="0"/>
          <w:sz w:val="24"/>
          <w:szCs w:val="24"/>
        </w:rPr>
        <w:t>协议栈的</w:t>
      </w:r>
      <w:r w:rsidRPr="003F5733">
        <w:rPr>
          <w:kern w:val="0"/>
          <w:sz w:val="24"/>
          <w:szCs w:val="24"/>
        </w:rPr>
        <w:t xml:space="preserve"> TCP </w:t>
      </w:r>
      <w:r w:rsidRPr="003F5733">
        <w:rPr>
          <w:kern w:val="0"/>
          <w:sz w:val="24"/>
          <w:szCs w:val="24"/>
        </w:rPr>
        <w:t>接收与解析极易占用</w:t>
      </w:r>
      <w:r w:rsidRPr="003F5733">
        <w:rPr>
          <w:kern w:val="0"/>
          <w:sz w:val="24"/>
          <w:szCs w:val="24"/>
        </w:rPr>
        <w:t xml:space="preserve"> CPU </w:t>
      </w:r>
      <w:r w:rsidRPr="003F5733">
        <w:rPr>
          <w:kern w:val="0"/>
          <w:sz w:val="24"/>
          <w:szCs w:val="24"/>
        </w:rPr>
        <w:t>周期，导致微秒级硬件控制时序产生数十毫秒级的严重抖动，无法保证爆发喷射过程在微秒级内的确定性。</w:t>
      </w:r>
    </w:p>
    <w:p w14:paraId="69A4633C" w14:textId="4F3E1EFB" w:rsidR="008F2842" w:rsidRPr="003F5733" w:rsidRDefault="008F2842" w:rsidP="008F2842">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 xml:space="preserve">2. </w:t>
      </w:r>
      <w:r w:rsidRPr="003F5733">
        <w:rPr>
          <w:kern w:val="0"/>
          <w:sz w:val="24"/>
          <w:szCs w:val="24"/>
        </w:rPr>
        <w:t>电磁阀铁芯运动的机械死区与气流阻力耦合迟滞：高速电磁阀在通电到铁芯吸合之间存在约</w:t>
      </w:r>
      <w:r w:rsidRPr="003F5733">
        <w:rPr>
          <w:kern w:val="0"/>
          <w:sz w:val="24"/>
          <w:szCs w:val="24"/>
        </w:rPr>
        <w:t>6.8ms</w:t>
      </w:r>
      <w:r w:rsidRPr="003F5733">
        <w:rPr>
          <w:kern w:val="0"/>
          <w:sz w:val="24"/>
          <w:szCs w:val="24"/>
        </w:rPr>
        <w:t>的固有电磁延迟，且该死区随着工作气舱内压力以及电磁阀两端瞬态电压的变化呈现非线性漂移。如果不能实现对死区的精准在线补偿，气流释放与超声波液滴雾化将在时空轴上脱节，削弱爆破喷射强度与同轴混合度。</w:t>
      </w:r>
    </w:p>
    <w:p w14:paraId="627FDC59" w14:textId="4655236F" w:rsidR="008F2842" w:rsidRPr="003F5733" w:rsidRDefault="008F2842" w:rsidP="008F2842">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 xml:space="preserve">3. </w:t>
      </w:r>
      <w:r w:rsidRPr="003F5733">
        <w:rPr>
          <w:kern w:val="0"/>
          <w:sz w:val="24"/>
          <w:szCs w:val="24"/>
        </w:rPr>
        <w:t>微弱电容信号（</w:t>
      </w:r>
      <w:r w:rsidRPr="003F5733">
        <w:rPr>
          <w:kern w:val="0"/>
          <w:sz w:val="24"/>
          <w:szCs w:val="24"/>
        </w:rPr>
        <w:t>0.01pF</w:t>
      </w:r>
      <w:r w:rsidRPr="003F5733">
        <w:rPr>
          <w:kern w:val="0"/>
          <w:sz w:val="24"/>
          <w:szCs w:val="24"/>
        </w:rPr>
        <w:t>级）的空间衰减与强底噪干扰：飞沫在空间喷射扩散中，其浓度（等效电容改变量</w:t>
      </w:r>
      <w:r w:rsidRPr="003F5733">
        <w:rPr>
          <w:kern w:val="0"/>
          <w:sz w:val="24"/>
          <w:szCs w:val="24"/>
        </w:rPr>
        <w:t>ΔC</w:t>
      </w:r>
      <w:r w:rsidRPr="003F5733">
        <w:rPr>
          <w:kern w:val="0"/>
          <w:sz w:val="24"/>
          <w:szCs w:val="24"/>
        </w:rPr>
        <w:t>）随传播距离呈平方反比衰减，且极易受高频电磁辐射和环境底噪干扰。如何在边缘侧进行实时高保真滤波与</w:t>
      </w:r>
      <w:r w:rsidRPr="003F5733">
        <w:rPr>
          <w:kern w:val="0"/>
          <w:sz w:val="24"/>
          <w:szCs w:val="24"/>
        </w:rPr>
        <w:t>10ms</w:t>
      </w:r>
      <w:r w:rsidRPr="003F5733">
        <w:rPr>
          <w:kern w:val="0"/>
          <w:sz w:val="24"/>
          <w:szCs w:val="24"/>
        </w:rPr>
        <w:t>帧同步对齐，并在上位机进行空间增益补偿，是保证系统评估准确性的核心难点。</w:t>
      </w:r>
    </w:p>
    <w:p w14:paraId="6A360914" w14:textId="1E2B3BE4" w:rsidR="00084908" w:rsidRPr="003F5733" w:rsidRDefault="008F2842" w:rsidP="008F2842">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lastRenderedPageBreak/>
        <w:t xml:space="preserve">4. </w:t>
      </w:r>
      <w:r w:rsidRPr="003F5733">
        <w:rPr>
          <w:kern w:val="0"/>
          <w:sz w:val="24"/>
          <w:szCs w:val="24"/>
        </w:rPr>
        <w:t>液气共存环境防潮与高感抗感应电动势（</w:t>
      </w:r>
      <w:r w:rsidRPr="003F5733">
        <w:rPr>
          <w:kern w:val="0"/>
          <w:sz w:val="24"/>
          <w:szCs w:val="24"/>
        </w:rPr>
        <w:t>EMF</w:t>
      </w:r>
      <w:r w:rsidRPr="003F5733">
        <w:rPr>
          <w:kern w:val="0"/>
          <w:sz w:val="24"/>
          <w:szCs w:val="24"/>
        </w:rPr>
        <w:t>）电气安全瓶颈：飞沫发生涉及高盐分导电液体的超声震荡与高速气流，而电磁阀和气泵在大电流瞬态开关时会产生极高的反向感应电动势</w:t>
      </w:r>
      <m:oMath>
        <m:r>
          <w:rPr>
            <w:rFonts w:ascii="Cambria Math" w:hAnsi="Cambria Math"/>
            <w:kern w:val="0"/>
            <w:sz w:val="24"/>
            <w:szCs w:val="24"/>
          </w:rPr>
          <m:t>E = -L</m:t>
        </m:r>
        <m:f>
          <m:fPr>
            <m:ctrlPr>
              <w:rPr>
                <w:rFonts w:ascii="Cambria Math" w:hAnsi="Cambria Math"/>
                <w:i/>
                <w:kern w:val="0"/>
                <w:sz w:val="24"/>
                <w:szCs w:val="24"/>
              </w:rPr>
            </m:ctrlPr>
          </m:fPr>
          <m:num>
            <m:r>
              <w:rPr>
                <w:rFonts w:ascii="Cambria Math" w:hAnsi="Cambria Math"/>
                <w:kern w:val="0"/>
                <w:sz w:val="24"/>
                <w:szCs w:val="24"/>
              </w:rPr>
              <m:t>di</m:t>
            </m:r>
          </m:num>
          <m:den>
            <m:r>
              <w:rPr>
                <w:rFonts w:ascii="Cambria Math" w:hAnsi="Cambria Math"/>
                <w:kern w:val="0"/>
                <w:sz w:val="24"/>
                <w:szCs w:val="24"/>
              </w:rPr>
              <m:t>dt</m:t>
            </m:r>
          </m:den>
        </m:f>
      </m:oMath>
      <w:r w:rsidRPr="003F5733">
        <w:rPr>
          <w:kern w:val="0"/>
          <w:sz w:val="24"/>
          <w:szCs w:val="24"/>
        </w:rPr>
        <w:t>。如</w:t>
      </w:r>
      <w:r w:rsidRPr="003F5733">
        <w:rPr>
          <w:kern w:val="0"/>
          <w:sz w:val="24"/>
          <w:szCs w:val="24"/>
        </w:rPr>
        <w:t xml:space="preserve"> </w:t>
      </w:r>
      <w:r w:rsidRPr="003F5733">
        <w:rPr>
          <w:kern w:val="0"/>
          <w:sz w:val="24"/>
          <w:szCs w:val="24"/>
        </w:rPr>
        <w:t>何在结构上防潮以及在电路上抑制反电动势带来的网络电磁干扰（</w:t>
      </w:r>
      <w:r w:rsidRPr="003F5733">
        <w:rPr>
          <w:kern w:val="0"/>
          <w:sz w:val="24"/>
          <w:szCs w:val="24"/>
        </w:rPr>
        <w:t>EMI</w:t>
      </w:r>
      <w:r w:rsidRPr="003F5733">
        <w:rPr>
          <w:kern w:val="0"/>
          <w:sz w:val="24"/>
          <w:szCs w:val="24"/>
        </w:rPr>
        <w:t>），是保障系统长期稳定运行的前提。</w:t>
      </w:r>
    </w:p>
    <w:p w14:paraId="469189A5" w14:textId="77777777" w:rsidR="00084908" w:rsidRPr="003F5733" w:rsidRDefault="00084908" w:rsidP="00084908">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1.3 </w:t>
      </w:r>
      <w:r w:rsidRPr="003F5733">
        <w:rPr>
          <w:rFonts w:eastAsia="黑体"/>
          <w:kern w:val="0"/>
          <w:sz w:val="30"/>
          <w:szCs w:val="30"/>
        </w:rPr>
        <w:t>核心技术创新点</w:t>
      </w:r>
    </w:p>
    <w:p w14:paraId="70DA77E2" w14:textId="77777777" w:rsidR="006A2EB4" w:rsidRPr="003F5733" w:rsidRDefault="006A2EB4" w:rsidP="006A2EB4">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针对上述技术瓶颈，本系统在软件任务管理、控制算法、信号处理以及物理结构上实现了以下技术创新：</w:t>
      </w:r>
    </w:p>
    <w:p w14:paraId="08360261" w14:textId="2620F139" w:rsidR="006A2EB4" w:rsidRPr="003F5733" w:rsidRDefault="006A2EB4" w:rsidP="006A2EB4">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1.</w:t>
      </w:r>
      <w:r w:rsidRPr="003F5733">
        <w:rPr>
          <w:kern w:val="0"/>
          <w:sz w:val="24"/>
          <w:szCs w:val="24"/>
        </w:rPr>
        <w:t>基于</w:t>
      </w:r>
      <w:r w:rsidRPr="003F5733">
        <w:rPr>
          <w:kern w:val="0"/>
          <w:sz w:val="24"/>
          <w:szCs w:val="24"/>
        </w:rPr>
        <w:t xml:space="preserve"> FreeRTOS </w:t>
      </w:r>
      <w:r w:rsidRPr="003F5733">
        <w:rPr>
          <w:kern w:val="0"/>
          <w:sz w:val="24"/>
          <w:szCs w:val="24"/>
        </w:rPr>
        <w:t>的双核多任务隔离调度架构：利用</w:t>
      </w:r>
      <w:r w:rsidRPr="003F5733">
        <w:rPr>
          <w:kern w:val="0"/>
          <w:sz w:val="24"/>
          <w:szCs w:val="24"/>
        </w:rPr>
        <w:t xml:space="preserve"> ESP32 </w:t>
      </w:r>
      <w:r w:rsidRPr="003F5733">
        <w:rPr>
          <w:kern w:val="0"/>
          <w:sz w:val="24"/>
          <w:szCs w:val="24"/>
        </w:rPr>
        <w:t>的双核物理特性，将高延时的</w:t>
      </w:r>
      <w:r w:rsidRPr="003F5733">
        <w:rPr>
          <w:kern w:val="0"/>
          <w:sz w:val="24"/>
          <w:szCs w:val="24"/>
        </w:rPr>
        <w:t xml:space="preserve"> TCP </w:t>
      </w:r>
      <w:r w:rsidRPr="003F5733">
        <w:rPr>
          <w:kern w:val="0"/>
          <w:sz w:val="24"/>
          <w:szCs w:val="24"/>
        </w:rPr>
        <w:t>无线通信与精密的</w:t>
      </w:r>
      <w:r w:rsidRPr="003F5733">
        <w:rPr>
          <w:kern w:val="0"/>
          <w:sz w:val="24"/>
          <w:szCs w:val="24"/>
        </w:rPr>
        <w:t xml:space="preserve"> H-FSM </w:t>
      </w:r>
      <w:r w:rsidRPr="003F5733">
        <w:rPr>
          <w:kern w:val="0"/>
          <w:sz w:val="24"/>
          <w:szCs w:val="24"/>
        </w:rPr>
        <w:t>硬件控制状态机在物理核级别进行硬隔离（通信置于</w:t>
      </w:r>
      <w:r w:rsidRPr="003F5733">
        <w:rPr>
          <w:kern w:val="0"/>
          <w:sz w:val="24"/>
          <w:szCs w:val="24"/>
        </w:rPr>
        <w:t xml:space="preserve"> Core 0</w:t>
      </w:r>
      <w:r w:rsidRPr="003F5733">
        <w:rPr>
          <w:kern w:val="0"/>
          <w:sz w:val="24"/>
          <w:szCs w:val="24"/>
        </w:rPr>
        <w:t>，控制置于</w:t>
      </w:r>
      <w:r w:rsidRPr="003F5733">
        <w:rPr>
          <w:kern w:val="0"/>
          <w:sz w:val="24"/>
          <w:szCs w:val="24"/>
        </w:rPr>
        <w:t xml:space="preserve"> Core 1</w:t>
      </w:r>
      <w:r w:rsidRPr="003F5733">
        <w:rPr>
          <w:kern w:val="0"/>
          <w:sz w:val="24"/>
          <w:szCs w:val="24"/>
        </w:rPr>
        <w:t>）。通过零堆分配环形队列与微秒级紧急响应通道，彻底消除了网络通信造成的时序抖动，硬件执行时序精度优于</w:t>
      </w:r>
      <w:r w:rsidRPr="003F5733">
        <w:rPr>
          <w:kern w:val="0"/>
          <w:sz w:val="24"/>
          <w:szCs w:val="24"/>
        </w:rPr>
        <w:t>10μs</w:t>
      </w:r>
      <w:r w:rsidRPr="003F5733">
        <w:rPr>
          <w:kern w:val="0"/>
          <w:sz w:val="24"/>
          <w:szCs w:val="24"/>
        </w:rPr>
        <w:t>。</w:t>
      </w:r>
    </w:p>
    <w:p w14:paraId="06728497" w14:textId="6DD9FDFB" w:rsidR="006A2EB4" w:rsidRPr="003F5733" w:rsidRDefault="006A2EB4" w:rsidP="003A781A">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2.</w:t>
      </w:r>
      <w:r w:rsidRPr="003F5733">
        <w:rPr>
          <w:kern w:val="0"/>
          <w:sz w:val="24"/>
          <w:szCs w:val="24"/>
        </w:rPr>
        <w:t>基于压力动力学模型的前馈自适应死区补偿技术：针对电磁阀开阀时滞随工作压力</w:t>
      </w:r>
      <w:r w:rsidRPr="003F5733">
        <w:rPr>
          <w:kern w:val="0"/>
          <w:sz w:val="24"/>
          <w:szCs w:val="24"/>
        </w:rPr>
        <w:t>P</w:t>
      </w:r>
      <w:r w:rsidRPr="003F5733">
        <w:rPr>
          <w:kern w:val="0"/>
          <w:sz w:val="24"/>
          <w:szCs w:val="24"/>
        </w:rPr>
        <w:t>非线性变化的物理特性，系统在</w:t>
      </w:r>
      <w:r w:rsidR="003A781A" w:rsidRPr="003F5733">
        <w:rPr>
          <w:kern w:val="0"/>
          <w:sz w:val="24"/>
          <w:szCs w:val="24"/>
        </w:rPr>
        <w:t>发生端</w:t>
      </w:r>
      <w:r w:rsidRPr="003F5733">
        <w:rPr>
          <w:kern w:val="0"/>
          <w:sz w:val="24"/>
          <w:szCs w:val="24"/>
        </w:rPr>
        <w:t>（</w:t>
      </w:r>
      <w:r w:rsidRPr="003F5733">
        <w:rPr>
          <w:kern w:val="0"/>
          <w:sz w:val="24"/>
          <w:szCs w:val="24"/>
        </w:rPr>
        <w:t>ESP32</w:t>
      </w:r>
      <w:r w:rsidRPr="003F5733">
        <w:rPr>
          <w:kern w:val="0"/>
          <w:sz w:val="24"/>
          <w:szCs w:val="24"/>
        </w:rPr>
        <w:t>）中进行了一阶线性化建模与补偿，建立自适应修正数学模型</w:t>
      </w:r>
      <w:r w:rsidRPr="003F5733">
        <w:rPr>
          <w:kern w:val="0"/>
          <w:sz w:val="24"/>
          <w:szCs w:val="24"/>
        </w:rPr>
        <w:t xml:space="preserve"> </w:t>
      </w:r>
      <m:oMath>
        <m:r>
          <w:rPr>
            <w:rFonts w:ascii="Cambria Math" w:hAnsi="Cambria Math"/>
            <w:kern w:val="0"/>
            <w:sz w:val="24"/>
            <w:szCs w:val="24"/>
          </w:rPr>
          <m:t>τ(P)= 6.873 + 4.821 P (ms)</m:t>
        </m:r>
      </m:oMath>
      <w:r w:rsidR="003A781A" w:rsidRPr="003F5733">
        <w:rPr>
          <w:kern w:val="0"/>
          <w:sz w:val="24"/>
          <w:szCs w:val="24"/>
        </w:rPr>
        <w:t>，</w:t>
      </w:r>
      <w:r w:rsidRPr="003F5733">
        <w:rPr>
          <w:kern w:val="0"/>
          <w:sz w:val="24"/>
          <w:szCs w:val="24"/>
        </w:rPr>
        <w:t>以动态调整电磁阀通电触发提前量。结合</w:t>
      </w:r>
      <w:r w:rsidR="003A781A" w:rsidRPr="003F5733">
        <w:rPr>
          <w:kern w:val="0"/>
          <w:sz w:val="24"/>
          <w:szCs w:val="24"/>
        </w:rPr>
        <w:t>自主设计的</w:t>
      </w:r>
      <w:r w:rsidRPr="003F5733">
        <w:rPr>
          <w:kern w:val="0"/>
          <w:sz w:val="24"/>
          <w:szCs w:val="24"/>
        </w:rPr>
        <w:t>文丘里混配底座的真空自卷吸负压效应（最大可达</w:t>
      </w:r>
      <w:r w:rsidRPr="003F5733">
        <w:rPr>
          <w:kern w:val="0"/>
          <w:sz w:val="24"/>
          <w:szCs w:val="24"/>
        </w:rPr>
        <w:t>-30kPa</w:t>
      </w:r>
      <w:r w:rsidRPr="003F5733">
        <w:rPr>
          <w:kern w:val="0"/>
          <w:sz w:val="24"/>
          <w:szCs w:val="24"/>
        </w:rPr>
        <w:t>），保证了全工况下气流爆发与雾滴释放的微秒级时空同步。</w:t>
      </w:r>
    </w:p>
    <w:p w14:paraId="50074E71" w14:textId="0EE0BEF3" w:rsidR="006A2EB4" w:rsidRPr="003F5733" w:rsidRDefault="006A2EB4" w:rsidP="006A2EB4">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3.</w:t>
      </w:r>
      <w:r w:rsidRPr="003F5733">
        <w:rPr>
          <w:kern w:val="0"/>
          <w:sz w:val="24"/>
          <w:szCs w:val="24"/>
        </w:rPr>
        <w:t>边缘端自适应新息残差一阶卡尔曼滤波与帧同步技术：在</w:t>
      </w:r>
      <w:r w:rsidR="003A781A" w:rsidRPr="003F5733">
        <w:rPr>
          <w:kern w:val="0"/>
          <w:sz w:val="24"/>
          <w:szCs w:val="24"/>
        </w:rPr>
        <w:t>系统的</w:t>
      </w:r>
      <w:r w:rsidRPr="003F5733">
        <w:rPr>
          <w:kern w:val="0"/>
          <w:sz w:val="24"/>
          <w:szCs w:val="24"/>
        </w:rPr>
        <w:t>检测端</w:t>
      </w:r>
      <w:r w:rsidRPr="003F5733">
        <w:rPr>
          <w:kern w:val="0"/>
          <w:sz w:val="24"/>
          <w:szCs w:val="24"/>
        </w:rPr>
        <w:t xml:space="preserve"> STM32F407</w:t>
      </w:r>
      <w:r w:rsidRPr="003F5733">
        <w:rPr>
          <w:kern w:val="0"/>
          <w:sz w:val="24"/>
          <w:szCs w:val="24"/>
        </w:rPr>
        <w:t>的硬件</w:t>
      </w:r>
      <w:r w:rsidRPr="003F5733">
        <w:rPr>
          <w:kern w:val="0"/>
          <w:sz w:val="24"/>
          <w:szCs w:val="24"/>
        </w:rPr>
        <w:t>FPU</w:t>
      </w:r>
      <w:r w:rsidRPr="003F5733">
        <w:rPr>
          <w:kern w:val="0"/>
          <w:sz w:val="24"/>
          <w:szCs w:val="24"/>
        </w:rPr>
        <w:t>级部署了自适应残差卡尔曼滤波器（</w:t>
      </w:r>
      <w:r w:rsidRPr="003F5733">
        <w:rPr>
          <w:kern w:val="0"/>
          <w:sz w:val="24"/>
          <w:szCs w:val="24"/>
        </w:rPr>
        <w:t>AIKF</w:t>
      </w:r>
      <w:r w:rsidRPr="003F5733">
        <w:rPr>
          <w:kern w:val="0"/>
          <w:sz w:val="24"/>
          <w:szCs w:val="24"/>
        </w:rPr>
        <w:t>）。通过根据新息残差大小动态调整过程协方差</w:t>
      </w:r>
      <w:r w:rsidR="003A781A" w:rsidRPr="003F5733">
        <w:rPr>
          <w:kern w:val="0"/>
          <w:sz w:val="24"/>
          <w:szCs w:val="24"/>
        </w:rPr>
        <w:t>Q</w:t>
      </w:r>
      <w:r w:rsidR="003A781A" w:rsidRPr="003F5733">
        <w:rPr>
          <w:kern w:val="0"/>
          <w:sz w:val="24"/>
          <w:szCs w:val="24"/>
          <w:vertAlign w:val="subscript"/>
        </w:rPr>
        <w:t>k</w:t>
      </w:r>
      <w:r w:rsidRPr="003F5733">
        <w:rPr>
          <w:kern w:val="0"/>
          <w:sz w:val="24"/>
          <w:szCs w:val="24"/>
        </w:rPr>
        <w:t>的更新律，在飞沫到达电容板的突变瞬间（新息大于门限</w:t>
      </w:r>
      <w:r w:rsidRPr="003F5733">
        <w:rPr>
          <w:kern w:val="0"/>
          <w:sz w:val="24"/>
          <w:szCs w:val="24"/>
        </w:rPr>
        <w:t>0.5pF</w:t>
      </w:r>
      <w:r w:rsidRPr="003F5733">
        <w:rPr>
          <w:kern w:val="0"/>
          <w:sz w:val="24"/>
          <w:szCs w:val="24"/>
        </w:rPr>
        <w:t>时）将过程噪声协方差调大</w:t>
      </w:r>
      <w:r w:rsidRPr="003F5733">
        <w:rPr>
          <w:kern w:val="0"/>
          <w:sz w:val="24"/>
          <w:szCs w:val="24"/>
        </w:rPr>
        <w:t>10</w:t>
      </w:r>
      <w:r w:rsidRPr="003F5733">
        <w:rPr>
          <w:kern w:val="0"/>
          <w:sz w:val="24"/>
          <w:szCs w:val="24"/>
          <w:vertAlign w:val="superscript"/>
        </w:rPr>
        <w:t>4</w:t>
      </w:r>
      <w:r w:rsidRPr="003F5733">
        <w:rPr>
          <w:kern w:val="0"/>
          <w:sz w:val="24"/>
          <w:szCs w:val="24"/>
        </w:rPr>
        <w:t>倍，既有效滤除</w:t>
      </w:r>
      <w:r w:rsidRPr="003F5733">
        <w:rPr>
          <w:kern w:val="0"/>
          <w:sz w:val="24"/>
          <w:szCs w:val="24"/>
        </w:rPr>
        <w:t>0.01pF</w:t>
      </w:r>
      <w:r w:rsidRPr="003F5733">
        <w:rPr>
          <w:kern w:val="0"/>
          <w:sz w:val="24"/>
          <w:szCs w:val="24"/>
        </w:rPr>
        <w:t>级的电场噪声，又在时域上高保真保留了瞬态波形的尖峰特征，并实现异构数据</w:t>
      </w:r>
      <w:r w:rsidRPr="003F5733">
        <w:rPr>
          <w:kern w:val="0"/>
          <w:sz w:val="24"/>
          <w:szCs w:val="24"/>
        </w:rPr>
        <w:t xml:space="preserve"> 10ms </w:t>
      </w:r>
      <w:r w:rsidRPr="003F5733">
        <w:rPr>
          <w:kern w:val="0"/>
          <w:sz w:val="24"/>
          <w:szCs w:val="24"/>
        </w:rPr>
        <w:t>帧同步对齐。</w:t>
      </w:r>
    </w:p>
    <w:p w14:paraId="435935F8" w14:textId="58D2DC57" w:rsidR="006A2EB4" w:rsidRPr="003F5733" w:rsidRDefault="006A2EB4" w:rsidP="006A2EB4">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4.</w:t>
      </w:r>
      <w:r w:rsidRPr="003F5733">
        <w:rPr>
          <w:kern w:val="0"/>
          <w:sz w:val="24"/>
          <w:szCs w:val="24"/>
        </w:rPr>
        <w:t>基于物理平方反比定律的空间归一化补偿与</w:t>
      </w:r>
      <w:r w:rsidRPr="003F5733">
        <w:rPr>
          <w:kern w:val="0"/>
          <w:sz w:val="24"/>
          <w:szCs w:val="24"/>
        </w:rPr>
        <w:t xml:space="preserve"> FastDTW </w:t>
      </w:r>
      <w:r w:rsidRPr="003F5733">
        <w:rPr>
          <w:kern w:val="0"/>
          <w:sz w:val="24"/>
          <w:szCs w:val="24"/>
        </w:rPr>
        <w:t>形态度量：上位机利用</w:t>
      </w:r>
      <w:r w:rsidRPr="003F5733">
        <w:rPr>
          <w:kern w:val="0"/>
          <w:sz w:val="24"/>
          <w:szCs w:val="24"/>
        </w:rPr>
        <w:t xml:space="preserve"> VL53L1X </w:t>
      </w:r>
      <w:r w:rsidRPr="003F5733">
        <w:rPr>
          <w:kern w:val="0"/>
          <w:sz w:val="24"/>
          <w:szCs w:val="24"/>
        </w:rPr>
        <w:t>激光测距传感器获取实时靶距，建立空间扩散平方反比模型对实测电容信号进行增益补偿，消除了不同测试靶距对电容幅值的几何衰减</w:t>
      </w:r>
      <w:r w:rsidR="003F406C" w:rsidRPr="003F5733">
        <w:rPr>
          <w:kern w:val="0"/>
          <w:sz w:val="24"/>
          <w:szCs w:val="24"/>
        </w:rPr>
        <w:t>的</w:t>
      </w:r>
      <w:r w:rsidRPr="003F5733">
        <w:rPr>
          <w:kern w:val="0"/>
          <w:sz w:val="24"/>
          <w:szCs w:val="24"/>
        </w:rPr>
        <w:t>干扰</w:t>
      </w:r>
      <w:r w:rsidR="003F406C" w:rsidRPr="003F5733">
        <w:rPr>
          <w:kern w:val="0"/>
          <w:sz w:val="24"/>
          <w:szCs w:val="24"/>
        </w:rPr>
        <w:t>；</w:t>
      </w:r>
      <w:r w:rsidRPr="003F5733">
        <w:rPr>
          <w:kern w:val="0"/>
          <w:sz w:val="24"/>
          <w:szCs w:val="24"/>
        </w:rPr>
        <w:t>在此基础上利用</w:t>
      </w:r>
      <w:r w:rsidRPr="003F5733">
        <w:rPr>
          <w:kern w:val="0"/>
          <w:sz w:val="24"/>
          <w:szCs w:val="24"/>
        </w:rPr>
        <w:t xml:space="preserve"> FastDTW </w:t>
      </w:r>
      <w:r w:rsidRPr="003F5733">
        <w:rPr>
          <w:kern w:val="0"/>
          <w:sz w:val="24"/>
          <w:szCs w:val="24"/>
        </w:rPr>
        <w:t>算法对实测波形与</w:t>
      </w:r>
      <w:r w:rsidRPr="003F5733">
        <w:rPr>
          <w:kern w:val="0"/>
          <w:sz w:val="24"/>
          <w:szCs w:val="24"/>
        </w:rPr>
        <w:t xml:space="preserve"> Gupta </w:t>
      </w:r>
      <w:r w:rsidRPr="003F5733">
        <w:rPr>
          <w:kern w:val="0"/>
          <w:sz w:val="24"/>
          <w:szCs w:val="24"/>
        </w:rPr>
        <w:t>理论模板进行弹性时间拉伸对齐打分，作为闭环控制的无偏形态评估基准。</w:t>
      </w:r>
    </w:p>
    <w:p w14:paraId="457CC4B0" w14:textId="16E64E1B" w:rsidR="00381B44" w:rsidRPr="003F5733" w:rsidRDefault="00381B44" w:rsidP="00F0347B">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5.</w:t>
      </w:r>
      <w:r w:rsidRPr="003F5733">
        <w:rPr>
          <w:kern w:val="0"/>
          <w:sz w:val="24"/>
          <w:szCs w:val="24"/>
        </w:rPr>
        <w:t>前馈</w:t>
      </w:r>
      <w:r w:rsidRPr="003F5733">
        <w:rPr>
          <w:kern w:val="0"/>
          <w:sz w:val="24"/>
          <w:szCs w:val="24"/>
        </w:rPr>
        <w:t>-</w:t>
      </w:r>
      <w:r w:rsidRPr="003F5733">
        <w:rPr>
          <w:kern w:val="0"/>
          <w:sz w:val="24"/>
          <w:szCs w:val="24"/>
        </w:rPr>
        <w:t>反馈双轨制自校准去耦控制算法：系统将多变量耦合系统降维解耦为两个</w:t>
      </w:r>
      <w:r w:rsidRPr="003F5733">
        <w:rPr>
          <w:kern w:val="0"/>
          <w:sz w:val="24"/>
          <w:szCs w:val="24"/>
        </w:rPr>
        <w:t>SISO</w:t>
      </w:r>
      <w:r w:rsidRPr="003F5733">
        <w:rPr>
          <w:kern w:val="0"/>
          <w:sz w:val="24"/>
          <w:szCs w:val="24"/>
        </w:rPr>
        <w:t>自适应反馈通道</w:t>
      </w:r>
      <w:r w:rsidR="00F0347B" w:rsidRPr="003F5733">
        <w:rPr>
          <w:kern w:val="0"/>
          <w:sz w:val="24"/>
          <w:szCs w:val="24"/>
        </w:rPr>
        <w:t>一个开环前馈通道</w:t>
      </w:r>
      <w:r w:rsidRPr="003F5733">
        <w:rPr>
          <w:kern w:val="0"/>
          <w:sz w:val="24"/>
          <w:szCs w:val="24"/>
        </w:rPr>
        <w:t>。前馈通道根据双模态测得的绝对飞行时（</w:t>
      </w:r>
      <w:r w:rsidRPr="003F5733">
        <w:rPr>
          <w:kern w:val="0"/>
          <w:sz w:val="24"/>
          <w:szCs w:val="24"/>
        </w:rPr>
        <w:t>TOF</w:t>
      </w:r>
      <w:r w:rsidRPr="003F5733">
        <w:rPr>
          <w:kern w:val="0"/>
          <w:sz w:val="24"/>
          <w:szCs w:val="24"/>
        </w:rPr>
        <w:t>）进行压强前馈标定与能量映射；反馈通道采用带死区判定（死区门限</w:t>
      </w:r>
      <m:oMath>
        <m:r>
          <w:rPr>
            <w:rFonts w:ascii="Cambria Math" w:hAnsi="Cambria Math"/>
            <w:kern w:val="0"/>
            <w:sz w:val="24"/>
            <w:szCs w:val="24"/>
          </w:rPr>
          <m:t xml:space="preserve"> </m:t>
        </m:r>
        <m:r>
          <m:rPr>
            <m:sty m:val="p"/>
          </m:rPr>
          <w:rPr>
            <w:rFonts w:ascii="Cambria Math" w:hAnsi="Cambria Math"/>
            <w:kern w:val="0"/>
            <w:sz w:val="24"/>
            <w:szCs w:val="24"/>
          </w:rPr>
          <m:t>ϵ=10%</m:t>
        </m:r>
      </m:oMath>
      <w:r w:rsidRPr="003F5733">
        <w:rPr>
          <w:kern w:val="0"/>
          <w:sz w:val="24"/>
          <w:szCs w:val="24"/>
        </w:rPr>
        <w:t>，收敛阈值</w:t>
      </w:r>
      <m:oMath>
        <m:r>
          <m:rPr>
            <m:sty m:val="p"/>
          </m:rPr>
          <w:rPr>
            <w:rFonts w:ascii="Cambria Math" w:hAnsi="Cambria Math"/>
            <w:kern w:val="0"/>
            <w:sz w:val="24"/>
            <w:szCs w:val="24"/>
          </w:rPr>
          <m:t>η= 95%</m:t>
        </m:r>
      </m:oMath>
      <w:r w:rsidRPr="003F5733">
        <w:rPr>
          <w:kern w:val="0"/>
          <w:sz w:val="24"/>
          <w:szCs w:val="24"/>
        </w:rPr>
        <w:t>的一阶离散积分算法，</w:t>
      </w:r>
      <w:r w:rsidR="00F0347B" w:rsidRPr="003F5733">
        <w:rPr>
          <w:kern w:val="0"/>
          <w:sz w:val="24"/>
          <w:szCs w:val="24"/>
        </w:rPr>
        <w:t>对蓄雾时间</w:t>
      </w:r>
      <w:r w:rsidRPr="003F5733">
        <w:rPr>
          <w:kern w:val="0"/>
          <w:sz w:val="24"/>
          <w:szCs w:val="24"/>
        </w:rPr>
        <w:t>（</w:t>
      </w:r>
      <w:r w:rsidRPr="003F5733">
        <w:rPr>
          <w:kern w:val="0"/>
          <w:sz w:val="24"/>
          <w:szCs w:val="24"/>
        </w:rPr>
        <w:t>ATOM</w:t>
      </w:r>
      <w:r w:rsidRPr="003F5733">
        <w:rPr>
          <w:kern w:val="0"/>
          <w:sz w:val="24"/>
          <w:szCs w:val="24"/>
        </w:rPr>
        <w:t>）与电磁阀开启宽度（</w:t>
      </w:r>
      <w:r w:rsidRPr="003F5733">
        <w:rPr>
          <w:kern w:val="0"/>
          <w:sz w:val="24"/>
          <w:szCs w:val="24"/>
        </w:rPr>
        <w:t>BLAST</w:t>
      </w:r>
      <w:r w:rsidRPr="003F5733">
        <w:rPr>
          <w:kern w:val="0"/>
          <w:sz w:val="24"/>
          <w:szCs w:val="24"/>
        </w:rPr>
        <w:t>）进行去耦闭环迭代调节，实现了系统仿真度的在线自校准演进。</w:t>
      </w:r>
    </w:p>
    <w:p w14:paraId="6E50B740" w14:textId="737408A6" w:rsidR="00381B44" w:rsidRPr="003F5733" w:rsidRDefault="00381B44" w:rsidP="00381B44">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lastRenderedPageBreak/>
        <w:t>6.</w:t>
      </w:r>
      <w:r w:rsidRPr="003F5733">
        <w:rPr>
          <w:kern w:val="0"/>
          <w:sz w:val="24"/>
          <w:szCs w:val="24"/>
        </w:rPr>
        <w:t>干湿分离的一体化双舱屏蔽安全结构设计：物理结构上设计了双舱物理隔离防水机壳，将高盐分液路雾化舱（湿区）与强弱电控制电路舱（干区）进行硬隔离；电磁阀驱动电路并联肖特基快恢复二极管</w:t>
      </w:r>
      <w:r w:rsidRPr="003F5733">
        <w:rPr>
          <w:kern w:val="0"/>
          <w:sz w:val="24"/>
          <w:szCs w:val="24"/>
        </w:rPr>
        <w:t xml:space="preserve"> SS34 </w:t>
      </w:r>
      <w:r w:rsidRPr="003F5733">
        <w:rPr>
          <w:kern w:val="0"/>
          <w:sz w:val="24"/>
          <w:szCs w:val="24"/>
        </w:rPr>
        <w:t>进行瞬态反向电动势泄放，有效避免了电磁干扰造成的通信中断或主控复位。</w:t>
      </w:r>
    </w:p>
    <w:p w14:paraId="665D3350" w14:textId="77777777" w:rsidR="00381B44" w:rsidRPr="003F5733" w:rsidRDefault="00381B44" w:rsidP="006A2EB4">
      <w:pPr>
        <w:widowControl/>
        <w:tabs>
          <w:tab w:val="num" w:pos="720"/>
        </w:tabs>
        <w:spacing w:before="100" w:beforeAutospacing="1" w:after="100" w:afterAutospacing="1"/>
        <w:ind w:firstLineChars="200" w:firstLine="480"/>
        <w:jc w:val="left"/>
        <w:rPr>
          <w:kern w:val="0"/>
          <w:sz w:val="24"/>
          <w:szCs w:val="24"/>
        </w:rPr>
      </w:pPr>
    </w:p>
    <w:p w14:paraId="491D5415" w14:textId="77777777" w:rsidR="00E21FB7" w:rsidRPr="003F5733" w:rsidRDefault="00E21FB7" w:rsidP="00CC79AD">
      <w:pPr>
        <w:widowControl/>
        <w:spacing w:before="100" w:beforeAutospacing="1" w:after="100" w:afterAutospacing="1"/>
        <w:jc w:val="center"/>
        <w:rPr>
          <w:rFonts w:eastAsia="黑体"/>
          <w:kern w:val="0"/>
          <w:sz w:val="36"/>
          <w:szCs w:val="36"/>
        </w:rPr>
      </w:pPr>
    </w:p>
    <w:p w14:paraId="0B2100C7" w14:textId="77777777" w:rsidR="00E21FB7" w:rsidRPr="003F5733" w:rsidRDefault="00E21FB7" w:rsidP="00CC79AD">
      <w:pPr>
        <w:widowControl/>
        <w:spacing w:before="100" w:beforeAutospacing="1" w:after="100" w:afterAutospacing="1"/>
        <w:jc w:val="center"/>
        <w:rPr>
          <w:rFonts w:eastAsia="黑体"/>
          <w:kern w:val="0"/>
          <w:sz w:val="36"/>
          <w:szCs w:val="36"/>
        </w:rPr>
      </w:pPr>
    </w:p>
    <w:p w14:paraId="63C5026B" w14:textId="77777777" w:rsidR="00E21FB7" w:rsidRPr="003F5733" w:rsidRDefault="00E21FB7" w:rsidP="00CC79AD">
      <w:pPr>
        <w:widowControl/>
        <w:spacing w:before="100" w:beforeAutospacing="1" w:after="100" w:afterAutospacing="1"/>
        <w:jc w:val="center"/>
        <w:rPr>
          <w:rFonts w:eastAsia="黑体"/>
          <w:kern w:val="0"/>
          <w:sz w:val="36"/>
          <w:szCs w:val="36"/>
        </w:rPr>
      </w:pPr>
    </w:p>
    <w:p w14:paraId="053DD994" w14:textId="77777777" w:rsidR="00E21FB7" w:rsidRPr="003F5733" w:rsidRDefault="00E21FB7" w:rsidP="00CC79AD">
      <w:pPr>
        <w:widowControl/>
        <w:spacing w:before="100" w:beforeAutospacing="1" w:after="100" w:afterAutospacing="1"/>
        <w:jc w:val="center"/>
        <w:rPr>
          <w:rFonts w:eastAsia="黑体"/>
          <w:kern w:val="0"/>
          <w:sz w:val="36"/>
          <w:szCs w:val="36"/>
        </w:rPr>
      </w:pPr>
    </w:p>
    <w:p w14:paraId="4F0F3B2C" w14:textId="77777777" w:rsidR="00E21FB7" w:rsidRPr="003F5733" w:rsidRDefault="00E21FB7" w:rsidP="00CC79AD">
      <w:pPr>
        <w:widowControl/>
        <w:spacing w:before="100" w:beforeAutospacing="1" w:after="100" w:afterAutospacing="1"/>
        <w:jc w:val="center"/>
        <w:rPr>
          <w:rFonts w:eastAsia="黑体"/>
          <w:kern w:val="0"/>
          <w:sz w:val="36"/>
          <w:szCs w:val="36"/>
        </w:rPr>
      </w:pPr>
    </w:p>
    <w:p w14:paraId="2CB7571B" w14:textId="77777777" w:rsidR="00E21FB7" w:rsidRPr="003F5733" w:rsidRDefault="00E21FB7" w:rsidP="00CC79AD">
      <w:pPr>
        <w:widowControl/>
        <w:spacing w:before="100" w:beforeAutospacing="1" w:after="100" w:afterAutospacing="1"/>
        <w:jc w:val="center"/>
        <w:rPr>
          <w:rFonts w:eastAsia="黑体"/>
          <w:kern w:val="0"/>
          <w:sz w:val="36"/>
          <w:szCs w:val="36"/>
        </w:rPr>
      </w:pPr>
    </w:p>
    <w:p w14:paraId="248839CF" w14:textId="77777777" w:rsidR="00F0347B" w:rsidRPr="003F5733" w:rsidRDefault="00F0347B" w:rsidP="00CC79AD">
      <w:pPr>
        <w:widowControl/>
        <w:spacing w:before="100" w:beforeAutospacing="1" w:after="100" w:afterAutospacing="1"/>
        <w:jc w:val="center"/>
        <w:rPr>
          <w:rFonts w:eastAsia="黑体"/>
          <w:kern w:val="0"/>
          <w:sz w:val="36"/>
          <w:szCs w:val="36"/>
        </w:rPr>
      </w:pPr>
    </w:p>
    <w:p w14:paraId="42E8EEE9" w14:textId="77777777" w:rsidR="00F0347B" w:rsidRPr="003F5733" w:rsidRDefault="00F0347B" w:rsidP="00CC79AD">
      <w:pPr>
        <w:widowControl/>
        <w:spacing w:before="100" w:beforeAutospacing="1" w:after="100" w:afterAutospacing="1"/>
        <w:jc w:val="center"/>
        <w:rPr>
          <w:rFonts w:eastAsia="黑体"/>
          <w:kern w:val="0"/>
          <w:sz w:val="36"/>
          <w:szCs w:val="36"/>
        </w:rPr>
      </w:pPr>
    </w:p>
    <w:p w14:paraId="26A5E7A6" w14:textId="77777777" w:rsidR="00F0347B" w:rsidRPr="003F5733" w:rsidRDefault="00F0347B" w:rsidP="00CC79AD">
      <w:pPr>
        <w:widowControl/>
        <w:spacing w:before="100" w:beforeAutospacing="1" w:after="100" w:afterAutospacing="1"/>
        <w:jc w:val="center"/>
        <w:rPr>
          <w:rFonts w:eastAsia="黑体"/>
          <w:kern w:val="0"/>
          <w:sz w:val="36"/>
          <w:szCs w:val="36"/>
        </w:rPr>
      </w:pPr>
    </w:p>
    <w:p w14:paraId="3D1C5A87" w14:textId="77777777" w:rsidR="00F0347B" w:rsidRPr="003F5733" w:rsidRDefault="00F0347B" w:rsidP="00CC79AD">
      <w:pPr>
        <w:widowControl/>
        <w:spacing w:before="100" w:beforeAutospacing="1" w:after="100" w:afterAutospacing="1"/>
        <w:jc w:val="center"/>
        <w:rPr>
          <w:rFonts w:eastAsia="黑体"/>
          <w:kern w:val="0"/>
          <w:sz w:val="36"/>
          <w:szCs w:val="36"/>
        </w:rPr>
      </w:pPr>
    </w:p>
    <w:p w14:paraId="709A49DB" w14:textId="77777777" w:rsidR="00F0347B" w:rsidRPr="003F5733" w:rsidRDefault="00F0347B" w:rsidP="00CC79AD">
      <w:pPr>
        <w:widowControl/>
        <w:spacing w:before="100" w:beforeAutospacing="1" w:after="100" w:afterAutospacing="1"/>
        <w:jc w:val="center"/>
        <w:rPr>
          <w:rFonts w:eastAsia="黑体"/>
          <w:kern w:val="0"/>
          <w:sz w:val="36"/>
          <w:szCs w:val="36"/>
        </w:rPr>
      </w:pPr>
    </w:p>
    <w:p w14:paraId="0CACED52" w14:textId="77777777" w:rsidR="00F0347B" w:rsidRPr="003F5733" w:rsidRDefault="00F0347B" w:rsidP="00CC79AD">
      <w:pPr>
        <w:widowControl/>
        <w:spacing w:before="100" w:beforeAutospacing="1" w:after="100" w:afterAutospacing="1"/>
        <w:jc w:val="center"/>
        <w:rPr>
          <w:rFonts w:eastAsia="黑体"/>
          <w:kern w:val="0"/>
          <w:sz w:val="36"/>
          <w:szCs w:val="36"/>
        </w:rPr>
      </w:pPr>
    </w:p>
    <w:p w14:paraId="189DB5B7" w14:textId="77777777" w:rsidR="00F0347B" w:rsidRPr="003F5733" w:rsidRDefault="00F0347B" w:rsidP="00CC79AD">
      <w:pPr>
        <w:widowControl/>
        <w:spacing w:before="100" w:beforeAutospacing="1" w:after="100" w:afterAutospacing="1"/>
        <w:jc w:val="center"/>
        <w:rPr>
          <w:rFonts w:eastAsia="黑体"/>
          <w:kern w:val="0"/>
          <w:sz w:val="36"/>
          <w:szCs w:val="36"/>
        </w:rPr>
      </w:pPr>
    </w:p>
    <w:p w14:paraId="3A17EC92" w14:textId="165DEF70" w:rsidR="00CC79AD" w:rsidRPr="003F5733" w:rsidRDefault="00CC79AD" w:rsidP="00CC79AD">
      <w:pPr>
        <w:widowControl/>
        <w:spacing w:before="100" w:beforeAutospacing="1" w:after="100" w:afterAutospacing="1"/>
        <w:jc w:val="center"/>
        <w:rPr>
          <w:rFonts w:eastAsia="黑体"/>
          <w:kern w:val="0"/>
          <w:sz w:val="36"/>
          <w:szCs w:val="36"/>
        </w:rPr>
      </w:pPr>
      <w:r w:rsidRPr="003F5733">
        <w:rPr>
          <w:rFonts w:eastAsia="黑体"/>
          <w:kern w:val="0"/>
          <w:sz w:val="36"/>
          <w:szCs w:val="36"/>
        </w:rPr>
        <w:lastRenderedPageBreak/>
        <w:t>第二章</w:t>
      </w:r>
      <w:r w:rsidRPr="003F5733">
        <w:rPr>
          <w:rFonts w:eastAsia="黑体"/>
          <w:kern w:val="0"/>
          <w:sz w:val="36"/>
          <w:szCs w:val="36"/>
        </w:rPr>
        <w:t xml:space="preserve"> </w:t>
      </w:r>
      <w:r w:rsidRPr="003F5733">
        <w:rPr>
          <w:rFonts w:eastAsia="黑体"/>
          <w:kern w:val="0"/>
          <w:sz w:val="36"/>
          <w:szCs w:val="36"/>
        </w:rPr>
        <w:t>方案论证与设计</w:t>
      </w:r>
    </w:p>
    <w:p w14:paraId="42DB72C2" w14:textId="77777777" w:rsidR="00CC79AD" w:rsidRPr="003F5733" w:rsidRDefault="00CC79AD" w:rsidP="00CC79AD">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2.1 </w:t>
      </w:r>
      <w:r w:rsidRPr="003F5733">
        <w:rPr>
          <w:rFonts w:eastAsia="黑体"/>
          <w:kern w:val="0"/>
          <w:sz w:val="30"/>
          <w:szCs w:val="30"/>
        </w:rPr>
        <w:t>控制端核心芯片选型与论证</w:t>
      </w:r>
    </w:p>
    <w:p w14:paraId="77CE4E85" w14:textId="77777777" w:rsidR="00CC79AD" w:rsidRPr="003F5733" w:rsidRDefault="00CC79AD" w:rsidP="00CC79AD">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系统控制端的主要任务是实现对气泵、电磁阀和超声波雾化片的微秒级精密时序控制，同时通过无线局域网实时接收上位机控制命令。为此，本设计对主控芯片进行了如下对比选型：</w:t>
      </w:r>
    </w:p>
    <w:p w14:paraId="40A7408C" w14:textId="77777777" w:rsidR="00CC79AD" w:rsidRPr="003F5733" w:rsidRDefault="00CC79AD" w:rsidP="00CC79AD">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方案一：采用传统单核</w:t>
      </w:r>
      <w:r w:rsidRPr="003F5733">
        <w:rPr>
          <w:kern w:val="0"/>
          <w:sz w:val="24"/>
          <w:szCs w:val="24"/>
        </w:rPr>
        <w:t xml:space="preserve"> MCU</w:t>
      </w:r>
      <w:r w:rsidRPr="003F5733">
        <w:rPr>
          <w:kern w:val="0"/>
          <w:sz w:val="24"/>
          <w:szCs w:val="24"/>
        </w:rPr>
        <w:t>（如</w:t>
      </w:r>
      <w:r w:rsidRPr="003F5733">
        <w:rPr>
          <w:kern w:val="0"/>
          <w:sz w:val="24"/>
          <w:szCs w:val="24"/>
        </w:rPr>
        <w:t xml:space="preserve"> STM32F103</w:t>
      </w:r>
      <w:r w:rsidRPr="003F5733">
        <w:rPr>
          <w:kern w:val="0"/>
          <w:sz w:val="24"/>
          <w:szCs w:val="24"/>
        </w:rPr>
        <w:t>）</w:t>
      </w:r>
      <w:r w:rsidRPr="003F5733">
        <w:rPr>
          <w:kern w:val="0"/>
          <w:sz w:val="24"/>
          <w:szCs w:val="24"/>
        </w:rPr>
        <w:t xml:space="preserve">+ </w:t>
      </w:r>
      <w:r w:rsidRPr="003F5733">
        <w:rPr>
          <w:kern w:val="0"/>
          <w:sz w:val="24"/>
          <w:szCs w:val="24"/>
        </w:rPr>
        <w:t>外部无线模块（如</w:t>
      </w:r>
      <w:r w:rsidRPr="003F5733">
        <w:rPr>
          <w:kern w:val="0"/>
          <w:sz w:val="24"/>
          <w:szCs w:val="24"/>
        </w:rPr>
        <w:t xml:space="preserve"> ESP8266</w:t>
      </w:r>
      <w:r w:rsidRPr="003F5733">
        <w:rPr>
          <w:kern w:val="0"/>
          <w:sz w:val="24"/>
          <w:szCs w:val="24"/>
        </w:rPr>
        <w:t>）。此方案虽硬件成本低，但系统内部采用串行</w:t>
      </w:r>
      <w:r w:rsidRPr="003F5733">
        <w:rPr>
          <w:kern w:val="0"/>
          <w:sz w:val="24"/>
          <w:szCs w:val="24"/>
        </w:rPr>
        <w:t xml:space="preserve"> AT </w:t>
      </w:r>
      <w:r w:rsidRPr="003F5733">
        <w:rPr>
          <w:kern w:val="0"/>
          <w:sz w:val="24"/>
          <w:szCs w:val="24"/>
        </w:rPr>
        <w:t>指令通信，传输速率受限于串口波特率，且单核</w:t>
      </w:r>
      <w:r w:rsidRPr="003F5733">
        <w:rPr>
          <w:kern w:val="0"/>
          <w:sz w:val="24"/>
          <w:szCs w:val="24"/>
        </w:rPr>
        <w:t xml:space="preserve"> CPU </w:t>
      </w:r>
      <w:r w:rsidRPr="003F5733">
        <w:rPr>
          <w:kern w:val="0"/>
          <w:sz w:val="24"/>
          <w:szCs w:val="24"/>
        </w:rPr>
        <w:t>在运行控制逻辑时，频繁的串口中断和无线网络轮询会导致严重的执行抖动，时序精度难以保证。</w:t>
      </w:r>
    </w:p>
    <w:p w14:paraId="6B641AFD" w14:textId="09C7496D" w:rsidR="00CC79AD" w:rsidRPr="003F5733" w:rsidRDefault="00CC79AD" w:rsidP="00CC79AD">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方案二：采用高性价比双核</w:t>
      </w:r>
      <w:r w:rsidRPr="003F5733">
        <w:rPr>
          <w:kern w:val="0"/>
          <w:sz w:val="24"/>
          <w:szCs w:val="24"/>
        </w:rPr>
        <w:t xml:space="preserve"> SOC </w:t>
      </w:r>
      <w:r w:rsidRPr="003F5733">
        <w:rPr>
          <w:kern w:val="0"/>
          <w:sz w:val="24"/>
          <w:szCs w:val="24"/>
        </w:rPr>
        <w:t>芯片（</w:t>
      </w:r>
      <w:r w:rsidRPr="003F5733">
        <w:rPr>
          <w:kern w:val="0"/>
          <w:sz w:val="24"/>
          <w:szCs w:val="24"/>
        </w:rPr>
        <w:t>ESP32-WROOM-32E</w:t>
      </w:r>
      <w:r w:rsidRPr="003F5733">
        <w:rPr>
          <w:kern w:val="0"/>
          <w:sz w:val="24"/>
          <w:szCs w:val="24"/>
        </w:rPr>
        <w:t>）。该芯片集成双核</w:t>
      </w:r>
      <w:r w:rsidRPr="003F5733">
        <w:rPr>
          <w:kern w:val="0"/>
          <w:sz w:val="24"/>
          <w:szCs w:val="24"/>
        </w:rPr>
        <w:t xml:space="preserve"> Xtensa 32 </w:t>
      </w:r>
      <w:r w:rsidRPr="003F5733">
        <w:rPr>
          <w:kern w:val="0"/>
          <w:sz w:val="24"/>
          <w:szCs w:val="24"/>
        </w:rPr>
        <w:t>位</w:t>
      </w:r>
      <w:r w:rsidRPr="003F5733">
        <w:rPr>
          <w:kern w:val="0"/>
          <w:sz w:val="24"/>
          <w:szCs w:val="24"/>
        </w:rPr>
        <w:t xml:space="preserve"> LX6 </w:t>
      </w:r>
      <w:r w:rsidRPr="003F5733">
        <w:rPr>
          <w:kern w:val="0"/>
          <w:sz w:val="24"/>
          <w:szCs w:val="24"/>
        </w:rPr>
        <w:t>处理器，主频高达</w:t>
      </w:r>
      <w:r w:rsidRPr="003F5733">
        <w:rPr>
          <w:kern w:val="0"/>
          <w:sz w:val="24"/>
          <w:szCs w:val="24"/>
        </w:rPr>
        <w:t xml:space="preserve"> 240MHz</w:t>
      </w:r>
      <w:r w:rsidRPr="003F5733">
        <w:rPr>
          <w:kern w:val="0"/>
          <w:sz w:val="24"/>
          <w:szCs w:val="24"/>
        </w:rPr>
        <w:t>，内置高性能</w:t>
      </w:r>
      <w:r w:rsidRPr="003F5733">
        <w:rPr>
          <w:kern w:val="0"/>
          <w:sz w:val="24"/>
          <w:szCs w:val="24"/>
        </w:rPr>
        <w:t xml:space="preserve"> Wi-Fi </w:t>
      </w:r>
      <w:r w:rsidRPr="003F5733">
        <w:rPr>
          <w:kern w:val="0"/>
          <w:sz w:val="24"/>
          <w:szCs w:val="24"/>
        </w:rPr>
        <w:t>与蓝牙射频基带。其最大的技术优势在于可以通过</w:t>
      </w:r>
      <w:r w:rsidRPr="003F5733">
        <w:rPr>
          <w:kern w:val="0"/>
          <w:sz w:val="24"/>
          <w:szCs w:val="24"/>
        </w:rPr>
        <w:t xml:space="preserve"> FreeRTOS </w:t>
      </w:r>
      <w:r w:rsidRPr="003F5733">
        <w:rPr>
          <w:kern w:val="0"/>
          <w:sz w:val="24"/>
          <w:szCs w:val="24"/>
        </w:rPr>
        <w:t>实时操作系统实现物理核心上的多任务强硬隔离调度。</w:t>
      </w:r>
    </w:p>
    <w:p w14:paraId="6EC31262" w14:textId="77777777" w:rsidR="00270BBB" w:rsidRPr="003F5733" w:rsidRDefault="00CC79AD" w:rsidP="00CC79AD">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决策：本设计选择方案二作为控制端核心芯片。通过物理双核调度，从硬件机制上彻底解决无线通信与硬件精密时序控制的冲突</w:t>
      </w:r>
    </w:p>
    <w:p w14:paraId="51C13AAF" w14:textId="77777777" w:rsidR="00270BBB" w:rsidRPr="003F5733" w:rsidRDefault="00270BBB" w:rsidP="00270BBB">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2.1 </w:t>
      </w:r>
      <w:r w:rsidRPr="003F5733">
        <w:rPr>
          <w:rFonts w:eastAsia="黑体"/>
          <w:kern w:val="0"/>
          <w:sz w:val="30"/>
          <w:szCs w:val="30"/>
        </w:rPr>
        <w:t>边机协同分布式控制架构与任务划分</w:t>
      </w:r>
    </w:p>
    <w:p w14:paraId="7CF535F8" w14:textId="77777777" w:rsidR="00270BBB" w:rsidRPr="003F5733" w:rsidRDefault="00270BBB" w:rsidP="00270BBB">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本系统面向生理性咳嗽瞬态重构的高仿真度要求，设计了上位机应用决策层、边缘执行控制层与边缘感知计算层三级联动的分布式控制架构，实现计算资源与时间响应的边界解耦（系统总体拓扑架构见图</w:t>
      </w:r>
      <w:r w:rsidRPr="003F5733">
        <w:rPr>
          <w:kern w:val="0"/>
          <w:sz w:val="24"/>
          <w:szCs w:val="24"/>
        </w:rPr>
        <w:t xml:space="preserve"> 2-1</w:t>
      </w:r>
      <w:r w:rsidRPr="003F5733">
        <w:rPr>
          <w:kern w:val="0"/>
          <w:sz w:val="24"/>
          <w:szCs w:val="24"/>
        </w:rPr>
        <w:t>）：</w:t>
      </w:r>
    </w:p>
    <w:p w14:paraId="66246899" w14:textId="66BD25EF" w:rsidR="00270BBB" w:rsidRPr="003F5733" w:rsidRDefault="00C5478E" w:rsidP="00270BBB">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1.</w:t>
      </w:r>
      <w:r w:rsidR="00270BBB" w:rsidRPr="003F5733">
        <w:rPr>
          <w:kern w:val="0"/>
          <w:sz w:val="24"/>
          <w:szCs w:val="24"/>
        </w:rPr>
        <w:t>上位机决策层（</w:t>
      </w:r>
      <w:r w:rsidR="00270BBB" w:rsidRPr="003F5733">
        <w:rPr>
          <w:kern w:val="0"/>
          <w:sz w:val="24"/>
          <w:szCs w:val="24"/>
        </w:rPr>
        <w:t xml:space="preserve">PC </w:t>
      </w:r>
      <w:r w:rsidR="00270BBB" w:rsidRPr="003F5733">
        <w:rPr>
          <w:kern w:val="0"/>
          <w:sz w:val="24"/>
          <w:szCs w:val="24"/>
        </w:rPr>
        <w:t>端）：负责运行开销较大的生理曲线生成、</w:t>
      </w:r>
      <w:r w:rsidR="00270BBB" w:rsidRPr="003F5733">
        <w:rPr>
          <w:kern w:val="0"/>
          <w:sz w:val="24"/>
          <w:szCs w:val="24"/>
        </w:rPr>
        <w:t xml:space="preserve">FastDTW </w:t>
      </w:r>
      <w:r w:rsidR="00270BBB" w:rsidRPr="003F5733">
        <w:rPr>
          <w:kern w:val="0"/>
          <w:sz w:val="24"/>
          <w:szCs w:val="24"/>
        </w:rPr>
        <w:t>相似度弹性比对、空间距离归一化补偿以及多批次间的去耦离散积分反馈算法。</w:t>
      </w:r>
    </w:p>
    <w:p w14:paraId="1DCD9904" w14:textId="21FF569C" w:rsidR="00270BBB" w:rsidRPr="003F5733" w:rsidRDefault="00C5478E" w:rsidP="00270BBB">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2.</w:t>
      </w:r>
      <w:r w:rsidR="00270BBB" w:rsidRPr="003F5733">
        <w:rPr>
          <w:kern w:val="0"/>
          <w:sz w:val="24"/>
          <w:szCs w:val="24"/>
        </w:rPr>
        <w:t>边缘执行层（</w:t>
      </w:r>
      <w:r w:rsidR="00270BBB" w:rsidRPr="003F5733">
        <w:rPr>
          <w:kern w:val="0"/>
          <w:sz w:val="24"/>
          <w:szCs w:val="24"/>
        </w:rPr>
        <w:t xml:space="preserve">ESP32 </w:t>
      </w:r>
      <w:r w:rsidR="00270BBB" w:rsidRPr="003F5733">
        <w:rPr>
          <w:kern w:val="0"/>
          <w:sz w:val="24"/>
          <w:szCs w:val="24"/>
        </w:rPr>
        <w:t>端）：作为高速执行层，独占微秒级硬实时时序调度任务，负责储压气舱气压开环前馈控制、超声波自适应雾化时序控制以及高速电磁阀驱动控制。</w:t>
      </w:r>
    </w:p>
    <w:p w14:paraId="31746997" w14:textId="02AC0BA1" w:rsidR="00C5478E" w:rsidRPr="003F5733" w:rsidRDefault="00C5478E" w:rsidP="00270BBB">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3.</w:t>
      </w:r>
      <w:r w:rsidRPr="003F5733">
        <w:rPr>
          <w:kern w:val="0"/>
          <w:sz w:val="24"/>
          <w:szCs w:val="24"/>
        </w:rPr>
        <w:t>物理发生与气路执行机构（湿区）：作为物理执行主体，包含</w:t>
      </w:r>
      <w:r w:rsidRPr="003F5733">
        <w:rPr>
          <w:kern w:val="0"/>
          <w:sz w:val="24"/>
          <w:szCs w:val="24"/>
        </w:rPr>
        <w:t xml:space="preserve"> 12V </w:t>
      </w:r>
      <w:r w:rsidRPr="003F5733">
        <w:rPr>
          <w:kern w:val="0"/>
          <w:sz w:val="24"/>
          <w:szCs w:val="24"/>
        </w:rPr>
        <w:t>直流气泵、高速直动式电磁阀、</w:t>
      </w:r>
      <w:r w:rsidRPr="003F5733">
        <w:rPr>
          <w:kern w:val="0"/>
          <w:sz w:val="24"/>
          <w:szCs w:val="24"/>
        </w:rPr>
        <w:t xml:space="preserve">108kHz </w:t>
      </w:r>
      <w:r w:rsidRPr="003F5733">
        <w:rPr>
          <w:kern w:val="0"/>
          <w:sz w:val="24"/>
          <w:szCs w:val="24"/>
        </w:rPr>
        <w:t>压电超声雾化片与文丘里混配底座，负责完成蓄压、雾化蓄能与同轴喷射。</w:t>
      </w:r>
    </w:p>
    <w:p w14:paraId="7373E35A" w14:textId="3E450256" w:rsidR="00270BBB" w:rsidRPr="003F5733" w:rsidRDefault="00C5478E" w:rsidP="00270BBB">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4.</w:t>
      </w:r>
      <w:r w:rsidR="00270BBB" w:rsidRPr="003F5733">
        <w:rPr>
          <w:kern w:val="0"/>
          <w:sz w:val="24"/>
          <w:szCs w:val="24"/>
        </w:rPr>
        <w:t>边缘感知层（</w:t>
      </w:r>
      <w:r w:rsidR="00270BBB" w:rsidRPr="003F5733">
        <w:rPr>
          <w:kern w:val="0"/>
          <w:sz w:val="24"/>
          <w:szCs w:val="24"/>
        </w:rPr>
        <w:t xml:space="preserve">STM32 </w:t>
      </w:r>
      <w:r w:rsidR="00270BBB" w:rsidRPr="003F5733">
        <w:rPr>
          <w:kern w:val="0"/>
          <w:sz w:val="24"/>
          <w:szCs w:val="24"/>
        </w:rPr>
        <w:t>端）：作为数据感知层，负责多通道传感器高频采样、多源数据帧同步对齐以及边缘信号滤波。</w:t>
      </w:r>
    </w:p>
    <w:p w14:paraId="3FE5D6AD" w14:textId="77777777" w:rsidR="00270BBB" w:rsidRPr="003F5733" w:rsidRDefault="00270BBB" w:rsidP="00270BBB">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lastRenderedPageBreak/>
        <w:t>无线传输链路是连接分布式系统各层级的物理纽带。由于电磁阀大电流开关会产生强烈的反向电动势与高频电磁干扰，且雾化过程伴随高盐水分，本设计对无线通信协议进行了对比论证：</w:t>
      </w:r>
    </w:p>
    <w:p w14:paraId="6F6982BC" w14:textId="77777777" w:rsidR="00270BBB" w:rsidRPr="003F5733" w:rsidRDefault="00270BBB" w:rsidP="00270BBB">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方案一：基于蓝牙低功耗（</w:t>
      </w:r>
      <w:r w:rsidRPr="003F5733">
        <w:rPr>
          <w:kern w:val="0"/>
          <w:sz w:val="24"/>
          <w:szCs w:val="24"/>
        </w:rPr>
        <w:t>BLE</w:t>
      </w:r>
      <w:r w:rsidRPr="003F5733">
        <w:rPr>
          <w:kern w:val="0"/>
          <w:sz w:val="24"/>
          <w:szCs w:val="24"/>
        </w:rPr>
        <w:t>）通信协议。蓝牙组网便捷，但在高盐分液体雾化及高速电磁阀开关的大电流电磁瞬变环境下，其物理层抗干扰能力较弱，且有效传输带宽较低，在回传</w:t>
      </w:r>
      <w:r w:rsidRPr="003F5733">
        <w:rPr>
          <w:kern w:val="0"/>
          <w:sz w:val="24"/>
          <w:szCs w:val="24"/>
        </w:rPr>
        <w:t xml:space="preserve"> 100 Hz </w:t>
      </w:r>
      <w:r w:rsidRPr="003F5733">
        <w:rPr>
          <w:kern w:val="0"/>
          <w:sz w:val="24"/>
          <w:szCs w:val="24"/>
        </w:rPr>
        <w:t>多通道传感器波形时极易因信噪比退化发生帧丢失。</w:t>
      </w:r>
    </w:p>
    <w:p w14:paraId="3DC968F9" w14:textId="77777777" w:rsidR="00270BBB" w:rsidRPr="003F5733" w:rsidRDefault="00270BBB" w:rsidP="00270BBB">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方案二：基于</w:t>
      </w:r>
      <w:r w:rsidRPr="003F5733">
        <w:rPr>
          <w:kern w:val="0"/>
          <w:sz w:val="24"/>
          <w:szCs w:val="24"/>
        </w:rPr>
        <w:t xml:space="preserve"> Wi-Fi </w:t>
      </w:r>
      <w:r w:rsidRPr="003F5733">
        <w:rPr>
          <w:kern w:val="0"/>
          <w:sz w:val="24"/>
          <w:szCs w:val="24"/>
        </w:rPr>
        <w:t>局域网</w:t>
      </w:r>
      <w:r w:rsidRPr="003F5733">
        <w:rPr>
          <w:kern w:val="0"/>
          <w:sz w:val="24"/>
          <w:szCs w:val="24"/>
        </w:rPr>
        <w:t xml:space="preserve"> TCP/IP </w:t>
      </w:r>
      <w:r w:rsidRPr="003F5733">
        <w:rPr>
          <w:kern w:val="0"/>
          <w:sz w:val="24"/>
          <w:szCs w:val="24"/>
        </w:rPr>
        <w:t>通信协议。</w:t>
      </w:r>
      <w:r w:rsidRPr="003F5733">
        <w:rPr>
          <w:kern w:val="0"/>
          <w:sz w:val="24"/>
          <w:szCs w:val="24"/>
        </w:rPr>
        <w:t xml:space="preserve">Wi-Fi </w:t>
      </w:r>
      <w:r w:rsidRPr="003F5733">
        <w:rPr>
          <w:kern w:val="0"/>
          <w:sz w:val="24"/>
          <w:szCs w:val="24"/>
        </w:rPr>
        <w:t>可提供数十兆的高速无线传输带宽。同时，</w:t>
      </w:r>
      <w:r w:rsidRPr="003F5733">
        <w:rPr>
          <w:kern w:val="0"/>
          <w:sz w:val="24"/>
          <w:szCs w:val="24"/>
        </w:rPr>
        <w:t xml:space="preserve">TCP/IP </w:t>
      </w:r>
      <w:r w:rsidRPr="003F5733">
        <w:rPr>
          <w:kern w:val="0"/>
          <w:sz w:val="24"/>
          <w:szCs w:val="24"/>
        </w:rPr>
        <w:t>协议栈内置了完善的三次握手确认、超时重传与数据包序列重整机制，能够从协议层确保数据在强干扰下的无损传输，且天然具备物理上的电气隔离屏障。</w:t>
      </w:r>
    </w:p>
    <w:p w14:paraId="72CCE9E7" w14:textId="77777777" w:rsidR="00270BBB" w:rsidRPr="003F5733" w:rsidRDefault="00270BBB" w:rsidP="00270BBB">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决策：选择方案二作为主通信链路。以</w:t>
      </w:r>
      <w:r w:rsidRPr="003F5733">
        <w:rPr>
          <w:kern w:val="0"/>
          <w:sz w:val="24"/>
          <w:szCs w:val="24"/>
        </w:rPr>
        <w:t xml:space="preserve"> ESP32 </w:t>
      </w:r>
      <w:r w:rsidRPr="003F5733">
        <w:rPr>
          <w:kern w:val="0"/>
          <w:sz w:val="24"/>
          <w:szCs w:val="24"/>
        </w:rPr>
        <w:t>建立</w:t>
      </w:r>
      <w:r w:rsidRPr="003F5733">
        <w:rPr>
          <w:kern w:val="0"/>
          <w:sz w:val="24"/>
          <w:szCs w:val="24"/>
        </w:rPr>
        <w:t xml:space="preserve"> TCP </w:t>
      </w:r>
      <w:r w:rsidRPr="003F5733">
        <w:rPr>
          <w:kern w:val="0"/>
          <w:sz w:val="24"/>
          <w:szCs w:val="24"/>
        </w:rPr>
        <w:t>局域网服务器，以</w:t>
      </w:r>
      <w:r w:rsidRPr="003F5733">
        <w:rPr>
          <w:kern w:val="0"/>
          <w:sz w:val="24"/>
          <w:szCs w:val="24"/>
        </w:rPr>
        <w:t xml:space="preserve"> STM32 </w:t>
      </w:r>
      <w:r w:rsidRPr="003F5733">
        <w:rPr>
          <w:kern w:val="0"/>
          <w:sz w:val="24"/>
          <w:szCs w:val="24"/>
        </w:rPr>
        <w:t>检测端通过高速</w:t>
      </w:r>
      <w:r w:rsidRPr="003F5733">
        <w:rPr>
          <w:kern w:val="0"/>
          <w:sz w:val="24"/>
          <w:szCs w:val="24"/>
        </w:rPr>
        <w:t xml:space="preserve"> SPI </w:t>
      </w:r>
      <w:r w:rsidRPr="003F5733">
        <w:rPr>
          <w:kern w:val="0"/>
          <w:sz w:val="24"/>
          <w:szCs w:val="24"/>
        </w:rPr>
        <w:t>接口驱动</w:t>
      </w:r>
      <w:r w:rsidRPr="003F5733">
        <w:rPr>
          <w:kern w:val="0"/>
          <w:sz w:val="24"/>
          <w:szCs w:val="24"/>
        </w:rPr>
        <w:t xml:space="preserve"> Wi-Fi </w:t>
      </w:r>
      <w:r w:rsidRPr="003F5733">
        <w:rPr>
          <w:kern w:val="0"/>
          <w:sz w:val="24"/>
          <w:szCs w:val="24"/>
        </w:rPr>
        <w:t>模块建立客户端，与上位机实现高速、高抗噪的局域网通信。</w:t>
      </w:r>
    </w:p>
    <w:p w14:paraId="59EC646D" w14:textId="77777777" w:rsidR="00306973" w:rsidRPr="003F5733" w:rsidRDefault="00306973" w:rsidP="00306973">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2.2 </w:t>
      </w:r>
      <w:r w:rsidRPr="003F5733">
        <w:rPr>
          <w:rFonts w:eastAsia="黑体"/>
          <w:kern w:val="0"/>
          <w:sz w:val="30"/>
          <w:szCs w:val="30"/>
        </w:rPr>
        <w:t>硬件级时间隔离与控制时序确定性调度方案</w:t>
      </w:r>
    </w:p>
    <w:p w14:paraId="6E30CE64" w14:textId="616AB7B4" w:rsidR="00306973" w:rsidRPr="003F5733" w:rsidRDefault="00306973" w:rsidP="00306973">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在边缘执行层，系统的核心约束是保障微秒级精密执行时序（如气泵与电磁阀的同步触发）的确定性。由于无线通信协议栈（如</w:t>
      </w:r>
      <w:r w:rsidRPr="003F5733">
        <w:rPr>
          <w:kern w:val="0"/>
          <w:sz w:val="24"/>
          <w:szCs w:val="24"/>
        </w:rPr>
        <w:t xml:space="preserve"> LwIP</w:t>
      </w:r>
      <w:r w:rsidRPr="003F5733">
        <w:rPr>
          <w:kern w:val="0"/>
          <w:sz w:val="24"/>
          <w:szCs w:val="24"/>
        </w:rPr>
        <w:t>）具有不可预测的背景轮询和中断响应时延，在常规单核处理器中运行会产生</w:t>
      </w:r>
      <w:r w:rsidRPr="003F5733">
        <w:rPr>
          <w:kern w:val="0"/>
          <w:sz w:val="24"/>
          <w:szCs w:val="24"/>
        </w:rPr>
        <w:t xml:space="preserve"> 10 </w:t>
      </w:r>
      <w:r w:rsidRPr="003F5733">
        <w:rPr>
          <w:kern w:val="0"/>
          <w:sz w:val="24"/>
          <w:szCs w:val="24"/>
        </w:rPr>
        <w:t>到</w:t>
      </w:r>
      <w:r w:rsidRPr="003F5733">
        <w:rPr>
          <w:kern w:val="0"/>
          <w:sz w:val="24"/>
          <w:szCs w:val="24"/>
        </w:rPr>
        <w:t xml:space="preserve"> 50 </w:t>
      </w:r>
      <w:r w:rsidRPr="003F5733">
        <w:rPr>
          <w:kern w:val="0"/>
          <w:sz w:val="24"/>
          <w:szCs w:val="24"/>
        </w:rPr>
        <w:t>毫秒级的调度抖动（</w:t>
      </w:r>
      <w:r w:rsidRPr="003F5733">
        <w:rPr>
          <w:kern w:val="0"/>
          <w:sz w:val="24"/>
          <w:szCs w:val="24"/>
        </w:rPr>
        <w:t>Timing Jitter</w:t>
      </w:r>
      <w:r w:rsidRPr="003F5733">
        <w:rPr>
          <w:kern w:val="0"/>
          <w:sz w:val="24"/>
          <w:szCs w:val="24"/>
        </w:rPr>
        <w:t>），这会破坏爆发气流与雾滴的微秒级同步。本设计对单核共享时间片架构与双核物理隔离架构进行了对比论证：</w:t>
      </w:r>
    </w:p>
    <w:p w14:paraId="2C92C6D4" w14:textId="77777777" w:rsidR="00306973" w:rsidRPr="003F5733" w:rsidRDefault="00306973" w:rsidP="00306973">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方案一：采用单核微处理器（如单核</w:t>
      </w:r>
      <w:r w:rsidRPr="003F5733">
        <w:rPr>
          <w:kern w:val="0"/>
          <w:sz w:val="24"/>
          <w:szCs w:val="24"/>
        </w:rPr>
        <w:t>STM32F103</w:t>
      </w:r>
      <w:r w:rsidRPr="003F5733">
        <w:rPr>
          <w:kern w:val="0"/>
          <w:sz w:val="24"/>
          <w:szCs w:val="24"/>
        </w:rPr>
        <w:t>配</w:t>
      </w:r>
      <w:r w:rsidRPr="003F5733">
        <w:rPr>
          <w:kern w:val="0"/>
          <w:sz w:val="24"/>
          <w:szCs w:val="24"/>
        </w:rPr>
        <w:t>ESP8266</w:t>
      </w:r>
      <w:r w:rsidRPr="003F5733">
        <w:rPr>
          <w:kern w:val="0"/>
          <w:sz w:val="24"/>
          <w:szCs w:val="24"/>
        </w:rPr>
        <w:t>运行</w:t>
      </w:r>
      <w:r w:rsidRPr="003F5733">
        <w:rPr>
          <w:kern w:val="0"/>
          <w:sz w:val="24"/>
          <w:szCs w:val="24"/>
        </w:rPr>
        <w:t>RTOS</w:t>
      </w:r>
      <w:r w:rsidRPr="003F5733">
        <w:rPr>
          <w:kern w:val="0"/>
          <w:sz w:val="24"/>
          <w:szCs w:val="24"/>
        </w:rPr>
        <w:t>）。单核</w:t>
      </w:r>
      <w:r w:rsidRPr="003F5733">
        <w:rPr>
          <w:kern w:val="0"/>
          <w:sz w:val="24"/>
          <w:szCs w:val="24"/>
        </w:rPr>
        <w:t xml:space="preserve"> CPU </w:t>
      </w:r>
      <w:r w:rsidRPr="003F5733">
        <w:rPr>
          <w:kern w:val="0"/>
          <w:sz w:val="24"/>
          <w:szCs w:val="24"/>
        </w:rPr>
        <w:t>在并发响应网络数据与精密控制时，即使在</w:t>
      </w:r>
      <w:r w:rsidRPr="003F5733">
        <w:rPr>
          <w:kern w:val="0"/>
          <w:sz w:val="24"/>
          <w:szCs w:val="24"/>
        </w:rPr>
        <w:t xml:space="preserve"> RTOS </w:t>
      </w:r>
      <w:r w:rsidRPr="003F5733">
        <w:rPr>
          <w:kern w:val="0"/>
          <w:sz w:val="24"/>
          <w:szCs w:val="24"/>
        </w:rPr>
        <w:t>优先级调度下，由于无线协议栈背景任务频繁抢占，仍会引发优先级反转或调度延迟，无法保证微秒级状态机执行的绝对确定性。</w:t>
      </w:r>
    </w:p>
    <w:p w14:paraId="0620315D" w14:textId="7098AF87" w:rsidR="00306973" w:rsidRPr="003F5733" w:rsidRDefault="00306973" w:rsidP="00306973">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方案二：采用支持对称多处理（</w:t>
      </w:r>
      <w:r w:rsidRPr="003F5733">
        <w:rPr>
          <w:kern w:val="0"/>
          <w:sz w:val="24"/>
          <w:szCs w:val="24"/>
        </w:rPr>
        <w:t>SMP</w:t>
      </w:r>
      <w:r w:rsidRPr="003F5733">
        <w:rPr>
          <w:kern w:val="0"/>
          <w:sz w:val="24"/>
          <w:szCs w:val="24"/>
        </w:rPr>
        <w:t>）的双核</w:t>
      </w:r>
      <w:r w:rsidRPr="003F5733">
        <w:rPr>
          <w:kern w:val="0"/>
          <w:sz w:val="24"/>
          <w:szCs w:val="24"/>
        </w:rPr>
        <w:t xml:space="preserve"> 32 </w:t>
      </w:r>
      <w:r w:rsidRPr="003F5733">
        <w:rPr>
          <w:kern w:val="0"/>
          <w:sz w:val="24"/>
          <w:szCs w:val="24"/>
        </w:rPr>
        <w:t>位</w:t>
      </w:r>
      <w:r w:rsidRPr="003F5733">
        <w:rPr>
          <w:kern w:val="0"/>
          <w:sz w:val="24"/>
          <w:szCs w:val="24"/>
        </w:rPr>
        <w:t xml:space="preserve"> Xtensa </w:t>
      </w:r>
      <w:r w:rsidRPr="003F5733">
        <w:rPr>
          <w:kern w:val="0"/>
          <w:sz w:val="24"/>
          <w:szCs w:val="24"/>
        </w:rPr>
        <w:t>处理器芯片（</w:t>
      </w:r>
      <w:r w:rsidRPr="003F5733">
        <w:rPr>
          <w:kern w:val="0"/>
          <w:sz w:val="24"/>
          <w:szCs w:val="24"/>
        </w:rPr>
        <w:t>ESP32-WROOM-32E</w:t>
      </w:r>
      <w:r w:rsidRPr="003F5733">
        <w:rPr>
          <w:kern w:val="0"/>
          <w:sz w:val="24"/>
          <w:szCs w:val="24"/>
        </w:rPr>
        <w:t>）。该芯片主频达</w:t>
      </w:r>
      <w:r w:rsidRPr="003F5733">
        <w:rPr>
          <w:kern w:val="0"/>
          <w:sz w:val="24"/>
          <w:szCs w:val="24"/>
        </w:rPr>
        <w:t xml:space="preserve"> 240 MHz</w:t>
      </w:r>
      <w:r w:rsidRPr="003F5733">
        <w:rPr>
          <w:kern w:val="0"/>
          <w:sz w:val="24"/>
          <w:szCs w:val="24"/>
        </w:rPr>
        <w:t>，支持通过</w:t>
      </w:r>
      <w:r w:rsidRPr="003F5733">
        <w:rPr>
          <w:kern w:val="0"/>
          <w:sz w:val="24"/>
          <w:szCs w:val="24"/>
        </w:rPr>
        <w:t xml:space="preserve"> FreeRTOS </w:t>
      </w:r>
      <w:r w:rsidRPr="003F5733">
        <w:rPr>
          <w:kern w:val="0"/>
          <w:sz w:val="24"/>
          <w:szCs w:val="24"/>
        </w:rPr>
        <w:t>进行内核级的任务亲和性绑定（</w:t>
      </w:r>
      <w:r w:rsidRPr="003F5733">
        <w:rPr>
          <w:kern w:val="0"/>
          <w:sz w:val="24"/>
          <w:szCs w:val="24"/>
        </w:rPr>
        <w:t>Task Affinity Binding</w:t>
      </w:r>
      <w:r w:rsidRPr="003F5733">
        <w:rPr>
          <w:kern w:val="0"/>
          <w:sz w:val="24"/>
          <w:szCs w:val="24"/>
        </w:rPr>
        <w:t>）。将高延迟的网络通信及指令解析任务强行绑定于</w:t>
      </w:r>
      <w:r w:rsidRPr="003F5733">
        <w:rPr>
          <w:kern w:val="0"/>
          <w:sz w:val="24"/>
          <w:szCs w:val="24"/>
        </w:rPr>
        <w:t xml:space="preserve"> Core 0</w:t>
      </w:r>
      <w:r w:rsidRPr="003F5733">
        <w:rPr>
          <w:kern w:val="0"/>
          <w:sz w:val="24"/>
          <w:szCs w:val="24"/>
        </w:rPr>
        <w:t>，而将微秒级的高速时序控制状态机（</w:t>
      </w:r>
      <w:r w:rsidRPr="003F5733">
        <w:rPr>
          <w:kern w:val="0"/>
          <w:sz w:val="24"/>
          <w:szCs w:val="24"/>
        </w:rPr>
        <w:t>H-FSM</w:t>
      </w:r>
      <w:r w:rsidRPr="003F5733">
        <w:rPr>
          <w:kern w:val="0"/>
          <w:sz w:val="24"/>
          <w:szCs w:val="24"/>
        </w:rPr>
        <w:t>）独占绑定于</w:t>
      </w:r>
      <w:r w:rsidRPr="003F5733">
        <w:rPr>
          <w:kern w:val="0"/>
          <w:sz w:val="24"/>
          <w:szCs w:val="24"/>
        </w:rPr>
        <w:t xml:space="preserve"> Core 1</w:t>
      </w:r>
      <w:r w:rsidRPr="003F5733">
        <w:rPr>
          <w:kern w:val="0"/>
          <w:sz w:val="24"/>
          <w:szCs w:val="24"/>
        </w:rPr>
        <w:t>，在硬件与操作系统层面实现了通信与控制的</w:t>
      </w:r>
      <w:r w:rsidRPr="003F5733">
        <w:rPr>
          <w:kern w:val="0"/>
          <w:sz w:val="24"/>
          <w:szCs w:val="24"/>
        </w:rPr>
        <w:t>“</w:t>
      </w:r>
      <w:r w:rsidRPr="003F5733">
        <w:rPr>
          <w:kern w:val="0"/>
          <w:sz w:val="24"/>
          <w:szCs w:val="24"/>
        </w:rPr>
        <w:t>时间隔离（</w:t>
      </w:r>
      <w:r w:rsidRPr="003F5733">
        <w:rPr>
          <w:kern w:val="0"/>
          <w:sz w:val="24"/>
          <w:szCs w:val="24"/>
        </w:rPr>
        <w:t>Temporal Isolation</w:t>
      </w:r>
      <w:r w:rsidRPr="003F5733">
        <w:rPr>
          <w:kern w:val="0"/>
          <w:sz w:val="24"/>
          <w:szCs w:val="24"/>
        </w:rPr>
        <w:t>）</w:t>
      </w:r>
      <w:r w:rsidRPr="003F5733">
        <w:rPr>
          <w:kern w:val="0"/>
          <w:sz w:val="24"/>
          <w:szCs w:val="24"/>
        </w:rPr>
        <w:t>”</w:t>
      </w:r>
      <w:r w:rsidRPr="003F5733">
        <w:rPr>
          <w:kern w:val="0"/>
          <w:sz w:val="24"/>
          <w:szCs w:val="24"/>
        </w:rPr>
        <w:t>，彻底消除了网络抢占带来的时序抖动，确保执行时序精度优于</w:t>
      </w:r>
      <w:r w:rsidRPr="003F5733">
        <w:rPr>
          <w:kern w:val="0"/>
          <w:sz w:val="24"/>
          <w:szCs w:val="24"/>
        </w:rPr>
        <w:t xml:space="preserve"> 10 </w:t>
      </w:r>
      <w:r w:rsidRPr="003F5733">
        <w:rPr>
          <w:kern w:val="0"/>
          <w:sz w:val="24"/>
          <w:szCs w:val="24"/>
        </w:rPr>
        <w:t>微秒。</w:t>
      </w:r>
    </w:p>
    <w:p w14:paraId="1C126FD0" w14:textId="77777777" w:rsidR="00306973" w:rsidRPr="003F5733" w:rsidRDefault="00306973" w:rsidP="00306973">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决策：选择方案二，即以</w:t>
      </w:r>
      <w:r w:rsidRPr="003F5733">
        <w:rPr>
          <w:kern w:val="0"/>
          <w:sz w:val="24"/>
          <w:szCs w:val="24"/>
        </w:rPr>
        <w:t xml:space="preserve"> ESP32 </w:t>
      </w:r>
      <w:r w:rsidRPr="003F5733">
        <w:rPr>
          <w:kern w:val="0"/>
          <w:sz w:val="24"/>
          <w:szCs w:val="24"/>
        </w:rPr>
        <w:t>作为执行端核心控制芯片。</w:t>
      </w:r>
    </w:p>
    <w:p w14:paraId="112E0652" w14:textId="77777777" w:rsidR="00306973" w:rsidRPr="003F5733" w:rsidRDefault="00306973" w:rsidP="00306973">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2.3 </w:t>
      </w:r>
      <w:r w:rsidRPr="003F5733">
        <w:rPr>
          <w:rFonts w:eastAsia="黑体"/>
          <w:kern w:val="0"/>
          <w:sz w:val="30"/>
          <w:szCs w:val="30"/>
        </w:rPr>
        <w:t>边缘计算时域保真与多源异构数据强同步机制</w:t>
      </w:r>
    </w:p>
    <w:p w14:paraId="2DB53B27" w14:textId="2D230858" w:rsidR="00306973" w:rsidRPr="003F5733" w:rsidRDefault="00306973" w:rsidP="00306973">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lastRenderedPageBreak/>
        <w:t>由于无线网络传输过程存在不可避免的随机碰撞和排队延迟，若将原始电容数据上传至</w:t>
      </w:r>
      <w:r w:rsidRPr="003F5733">
        <w:rPr>
          <w:kern w:val="0"/>
          <w:sz w:val="24"/>
          <w:szCs w:val="24"/>
        </w:rPr>
        <w:t xml:space="preserve"> PC </w:t>
      </w:r>
      <w:r w:rsidRPr="003F5733">
        <w:rPr>
          <w:kern w:val="0"/>
          <w:sz w:val="24"/>
          <w:szCs w:val="24"/>
        </w:rPr>
        <w:t>端后再进行数字滤波，波形的时间轴将被网络抖动拉伸变形，导致卡尔曼滤波的状态更新方程发生偏差。因此，系统采用边缘计算架构，将自适应新息残差卡尔曼滤波（</w:t>
      </w:r>
      <w:r w:rsidRPr="003F5733">
        <w:rPr>
          <w:kern w:val="0"/>
          <w:sz w:val="24"/>
          <w:szCs w:val="24"/>
        </w:rPr>
        <w:t>AIKF</w:t>
      </w:r>
      <w:r w:rsidRPr="003F5733">
        <w:rPr>
          <w:kern w:val="0"/>
          <w:sz w:val="24"/>
          <w:szCs w:val="24"/>
        </w:rPr>
        <w:t>）直接部署在边缘感知端。</w:t>
      </w:r>
      <w:r w:rsidR="000E2DAA" w:rsidRPr="003F5733">
        <w:rPr>
          <w:kern w:val="0"/>
          <w:sz w:val="24"/>
          <w:szCs w:val="24"/>
        </w:rPr>
        <w:t>500 Hz</w:t>
      </w:r>
      <w:r w:rsidR="000E2DAA" w:rsidRPr="003F5733">
        <w:rPr>
          <w:kern w:val="0"/>
          <w:sz w:val="24"/>
          <w:szCs w:val="24"/>
        </w:rPr>
        <w:t>（</w:t>
      </w:r>
      <w:r w:rsidR="000E2DAA" w:rsidRPr="003F5733">
        <w:rPr>
          <w:kern w:val="0"/>
          <w:sz w:val="24"/>
          <w:szCs w:val="24"/>
        </w:rPr>
        <w:t>2 ms</w:t>
      </w:r>
      <w:r w:rsidR="000E2DAA" w:rsidRPr="003F5733">
        <w:rPr>
          <w:kern w:val="0"/>
          <w:sz w:val="24"/>
          <w:szCs w:val="24"/>
        </w:rPr>
        <w:t>帧窗口）</w:t>
      </w:r>
      <w:r w:rsidRPr="003F5733">
        <w:rPr>
          <w:kern w:val="0"/>
          <w:sz w:val="24"/>
          <w:szCs w:val="24"/>
        </w:rPr>
        <w:t>的硬性时间死线（</w:t>
      </w:r>
      <w:r w:rsidRPr="003F5733">
        <w:rPr>
          <w:kern w:val="0"/>
          <w:sz w:val="24"/>
          <w:szCs w:val="24"/>
        </w:rPr>
        <w:t>Deadline</w:t>
      </w:r>
      <w:r w:rsidRPr="003F5733">
        <w:rPr>
          <w:kern w:val="0"/>
          <w:sz w:val="24"/>
          <w:szCs w:val="24"/>
        </w:rPr>
        <w:t>）约束下，感知端需要在本地定时器中断内高速运行该算法以滤除极板高频噪声并保留瞬态陡峭尖峰。</w:t>
      </w:r>
    </w:p>
    <w:p w14:paraId="192689D4" w14:textId="77777777" w:rsidR="00306973" w:rsidRPr="003F5733" w:rsidRDefault="00306973" w:rsidP="00306973">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本设计对比了无硬件浮点运算单元（</w:t>
      </w:r>
      <w:r w:rsidRPr="003F5733">
        <w:rPr>
          <w:kern w:val="0"/>
          <w:sz w:val="24"/>
          <w:szCs w:val="24"/>
        </w:rPr>
        <w:t>FPU</w:t>
      </w:r>
      <w:r w:rsidRPr="003F5733">
        <w:rPr>
          <w:kern w:val="0"/>
          <w:sz w:val="24"/>
          <w:szCs w:val="24"/>
        </w:rPr>
        <w:t>）处理器与带硬件</w:t>
      </w:r>
      <w:r w:rsidRPr="003F5733">
        <w:rPr>
          <w:kern w:val="0"/>
          <w:sz w:val="24"/>
          <w:szCs w:val="24"/>
        </w:rPr>
        <w:t xml:space="preserve"> FPU </w:t>
      </w:r>
      <w:r w:rsidRPr="003F5733">
        <w:rPr>
          <w:kern w:val="0"/>
          <w:sz w:val="24"/>
          <w:szCs w:val="24"/>
        </w:rPr>
        <w:t>处理器的运行开销：</w:t>
      </w:r>
    </w:p>
    <w:p w14:paraId="50AC28D5" w14:textId="77777777" w:rsidR="00306973" w:rsidRPr="003F5733" w:rsidRDefault="00306973" w:rsidP="00306973">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方案一：采用缺乏硬件浮点运算单元（</w:t>
      </w:r>
      <w:r w:rsidRPr="003F5733">
        <w:rPr>
          <w:kern w:val="0"/>
          <w:sz w:val="24"/>
          <w:szCs w:val="24"/>
        </w:rPr>
        <w:t>FPU</w:t>
      </w:r>
      <w:r w:rsidRPr="003F5733">
        <w:rPr>
          <w:kern w:val="0"/>
          <w:sz w:val="24"/>
          <w:szCs w:val="24"/>
        </w:rPr>
        <w:t>）的处理器（如基于</w:t>
      </w:r>
      <w:r w:rsidRPr="003F5733">
        <w:rPr>
          <w:kern w:val="0"/>
          <w:sz w:val="24"/>
          <w:szCs w:val="24"/>
        </w:rPr>
        <w:t xml:space="preserve"> Cortex-M3 </w:t>
      </w:r>
      <w:r w:rsidRPr="003F5733">
        <w:rPr>
          <w:kern w:val="0"/>
          <w:sz w:val="24"/>
          <w:szCs w:val="24"/>
        </w:rPr>
        <w:t>内核的</w:t>
      </w:r>
      <w:r w:rsidRPr="003F5733">
        <w:rPr>
          <w:kern w:val="0"/>
          <w:sz w:val="24"/>
          <w:szCs w:val="24"/>
        </w:rPr>
        <w:t xml:space="preserve"> STM32F103</w:t>
      </w:r>
      <w:r w:rsidRPr="003F5733">
        <w:rPr>
          <w:kern w:val="0"/>
          <w:sz w:val="24"/>
          <w:szCs w:val="24"/>
        </w:rPr>
        <w:t>）。浮点数运算需通过软件库进行模拟计算，单次卡尔曼更新算法耗时达毫秒级，会严重抢占</w:t>
      </w:r>
      <w:r w:rsidRPr="003F5733">
        <w:rPr>
          <w:kern w:val="0"/>
          <w:sz w:val="24"/>
          <w:szCs w:val="24"/>
        </w:rPr>
        <w:t xml:space="preserve"> I2C/SPI </w:t>
      </w:r>
      <w:r w:rsidRPr="003F5733">
        <w:rPr>
          <w:kern w:val="0"/>
          <w:sz w:val="24"/>
          <w:szCs w:val="24"/>
        </w:rPr>
        <w:t>总线的通信时间窗并拉长采样时延，造成帧丢失和信号失真。</w:t>
      </w:r>
    </w:p>
    <w:p w14:paraId="1CAB05F6" w14:textId="7590CE04" w:rsidR="00306973" w:rsidRPr="003F5733" w:rsidRDefault="00306973" w:rsidP="00306973">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方案二：采用基于</w:t>
      </w:r>
      <w:r w:rsidRPr="003F5733">
        <w:rPr>
          <w:kern w:val="0"/>
          <w:sz w:val="24"/>
          <w:szCs w:val="24"/>
        </w:rPr>
        <w:t xml:space="preserve"> ARM Cortex-M4 </w:t>
      </w:r>
      <w:r w:rsidRPr="003F5733">
        <w:rPr>
          <w:kern w:val="0"/>
          <w:sz w:val="24"/>
          <w:szCs w:val="24"/>
        </w:rPr>
        <w:t>内核且集成硬件</w:t>
      </w:r>
      <w:r w:rsidRPr="003F5733">
        <w:rPr>
          <w:kern w:val="0"/>
          <w:sz w:val="24"/>
          <w:szCs w:val="24"/>
        </w:rPr>
        <w:t xml:space="preserve"> FPU </w:t>
      </w:r>
      <w:r w:rsidRPr="003F5733">
        <w:rPr>
          <w:kern w:val="0"/>
          <w:sz w:val="24"/>
          <w:szCs w:val="24"/>
        </w:rPr>
        <w:t>的</w:t>
      </w:r>
      <w:r w:rsidRPr="003F5733">
        <w:rPr>
          <w:kern w:val="0"/>
          <w:sz w:val="24"/>
          <w:szCs w:val="24"/>
        </w:rPr>
        <w:t xml:space="preserve"> STM32F407 </w:t>
      </w:r>
      <w:r w:rsidRPr="003F5733">
        <w:rPr>
          <w:kern w:val="0"/>
          <w:sz w:val="24"/>
          <w:szCs w:val="24"/>
        </w:rPr>
        <w:t>处理器。该芯片主频达</w:t>
      </w:r>
      <w:r w:rsidRPr="003F5733">
        <w:rPr>
          <w:kern w:val="0"/>
          <w:sz w:val="24"/>
          <w:szCs w:val="24"/>
        </w:rPr>
        <w:t xml:space="preserve"> 168 MHz</w:t>
      </w:r>
      <w:r w:rsidRPr="003F5733">
        <w:rPr>
          <w:kern w:val="0"/>
          <w:sz w:val="24"/>
          <w:szCs w:val="24"/>
        </w:rPr>
        <w:t>，支持单周期浮点乘加指令（</w:t>
      </w:r>
      <w:r w:rsidRPr="003F5733">
        <w:rPr>
          <w:kern w:val="0"/>
          <w:sz w:val="24"/>
          <w:szCs w:val="24"/>
        </w:rPr>
        <w:t>FMA</w:t>
      </w:r>
      <w:r w:rsidRPr="003F5733">
        <w:rPr>
          <w:kern w:val="0"/>
          <w:sz w:val="24"/>
          <w:szCs w:val="24"/>
        </w:rPr>
        <w:t>）与数字信号处理（</w:t>
      </w:r>
      <w:r w:rsidRPr="003F5733">
        <w:rPr>
          <w:kern w:val="0"/>
          <w:sz w:val="24"/>
          <w:szCs w:val="24"/>
        </w:rPr>
        <w:t>DSP</w:t>
      </w:r>
      <w:r w:rsidRPr="003F5733">
        <w:rPr>
          <w:kern w:val="0"/>
          <w:sz w:val="24"/>
          <w:szCs w:val="24"/>
        </w:rPr>
        <w:t>）指令集。在硬件</w:t>
      </w:r>
      <w:r w:rsidRPr="003F5733">
        <w:rPr>
          <w:kern w:val="0"/>
          <w:sz w:val="24"/>
          <w:szCs w:val="24"/>
        </w:rPr>
        <w:t xml:space="preserve"> FPU </w:t>
      </w:r>
      <w:r w:rsidRPr="003F5733">
        <w:rPr>
          <w:kern w:val="0"/>
          <w:sz w:val="24"/>
          <w:szCs w:val="24"/>
        </w:rPr>
        <w:t>加速下，其执行单次卡尔曼滤波算法仅需</w:t>
      </w:r>
      <w:r w:rsidRPr="003F5733">
        <w:rPr>
          <w:kern w:val="0"/>
          <w:sz w:val="24"/>
          <w:szCs w:val="24"/>
        </w:rPr>
        <w:t xml:space="preserve"> 1.8 </w:t>
      </w:r>
      <w:r w:rsidRPr="003F5733">
        <w:rPr>
          <w:kern w:val="0"/>
          <w:sz w:val="24"/>
          <w:szCs w:val="24"/>
        </w:rPr>
        <w:t>微秒（仅占</w:t>
      </w:r>
      <w:r w:rsidR="000E2DAA" w:rsidRPr="003F5733">
        <w:rPr>
          <w:kern w:val="0"/>
          <w:sz w:val="24"/>
          <w:szCs w:val="24"/>
        </w:rPr>
        <w:t>2</w:t>
      </w:r>
      <w:r w:rsidRPr="003F5733">
        <w:rPr>
          <w:kern w:val="0"/>
          <w:sz w:val="24"/>
          <w:szCs w:val="24"/>
        </w:rPr>
        <w:t>ms</w:t>
      </w:r>
      <w:r w:rsidRPr="003F5733">
        <w:rPr>
          <w:kern w:val="0"/>
          <w:sz w:val="24"/>
          <w:szCs w:val="24"/>
        </w:rPr>
        <w:t>采样周期的</w:t>
      </w:r>
      <w:r w:rsidRPr="003F5733">
        <w:rPr>
          <w:kern w:val="0"/>
          <w:sz w:val="24"/>
          <w:szCs w:val="24"/>
        </w:rPr>
        <w:t>0.0</w:t>
      </w:r>
      <w:r w:rsidR="000E2DAA" w:rsidRPr="003F5733">
        <w:rPr>
          <w:kern w:val="0"/>
          <w:sz w:val="24"/>
          <w:szCs w:val="24"/>
        </w:rPr>
        <w:t>9</w:t>
      </w:r>
      <w:r w:rsidRPr="003F5733">
        <w:rPr>
          <w:kern w:val="0"/>
          <w:sz w:val="24"/>
          <w:szCs w:val="24"/>
        </w:rPr>
        <w:t>%</w:t>
      </w:r>
      <w:r w:rsidRPr="003F5733">
        <w:rPr>
          <w:kern w:val="0"/>
          <w:sz w:val="24"/>
          <w:szCs w:val="24"/>
        </w:rPr>
        <w:t>），为多路传感器（</w:t>
      </w:r>
      <w:r w:rsidRPr="003F5733">
        <w:rPr>
          <w:kern w:val="0"/>
          <w:sz w:val="24"/>
          <w:szCs w:val="24"/>
        </w:rPr>
        <w:t>I2C/SPI</w:t>
      </w:r>
      <w:r w:rsidRPr="003F5733">
        <w:rPr>
          <w:kern w:val="0"/>
          <w:sz w:val="24"/>
          <w:szCs w:val="24"/>
        </w:rPr>
        <w:t>）的同步采集对齐和强同步队列的维护提供了极大的时间裕度，从根本上保障了边缘感知信号的时间保真度。</w:t>
      </w:r>
    </w:p>
    <w:p w14:paraId="68106A15" w14:textId="77777777" w:rsidR="00306973" w:rsidRPr="003F5733" w:rsidRDefault="00306973" w:rsidP="00306973">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决策：选择方案二，即以</w:t>
      </w:r>
      <w:r w:rsidRPr="003F5733">
        <w:rPr>
          <w:kern w:val="0"/>
          <w:sz w:val="24"/>
          <w:szCs w:val="24"/>
        </w:rPr>
        <w:t xml:space="preserve"> STM32F407 </w:t>
      </w:r>
      <w:r w:rsidRPr="003F5733">
        <w:rPr>
          <w:kern w:val="0"/>
          <w:sz w:val="24"/>
          <w:szCs w:val="24"/>
        </w:rPr>
        <w:t>作为感知端主控芯片。</w:t>
      </w:r>
    </w:p>
    <w:p w14:paraId="69AE9EFA" w14:textId="77777777" w:rsidR="00306973" w:rsidRPr="003F5733" w:rsidRDefault="00306973" w:rsidP="00CC79AD">
      <w:pPr>
        <w:widowControl/>
        <w:spacing w:before="100" w:beforeAutospacing="1" w:after="100" w:afterAutospacing="1"/>
        <w:jc w:val="left"/>
        <w:rPr>
          <w:kern w:val="0"/>
          <w:sz w:val="24"/>
          <w:szCs w:val="24"/>
        </w:rPr>
      </w:pPr>
    </w:p>
    <w:p w14:paraId="0A33ECBB" w14:textId="77777777" w:rsidR="00306973" w:rsidRPr="003F5733" w:rsidRDefault="00306973" w:rsidP="00306973">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2.4 </w:t>
      </w:r>
      <w:r w:rsidRPr="003F5733">
        <w:rPr>
          <w:rFonts w:eastAsia="黑体"/>
          <w:kern w:val="0"/>
          <w:sz w:val="30"/>
          <w:szCs w:val="30"/>
        </w:rPr>
        <w:t>系统总体拓扑结构与数据流闭环机理</w:t>
      </w:r>
    </w:p>
    <w:p w14:paraId="050D6C0C" w14:textId="5AB7C2B0" w:rsidR="00306973" w:rsidRPr="003F5733" w:rsidRDefault="00306973" w:rsidP="00306973">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本系统的总体拓扑由上位机应用决策层、</w:t>
      </w:r>
      <w:r w:rsidRPr="003F5733">
        <w:rPr>
          <w:kern w:val="0"/>
          <w:sz w:val="24"/>
          <w:szCs w:val="24"/>
        </w:rPr>
        <w:t>ESP32</w:t>
      </w:r>
      <w:r w:rsidRPr="003F5733">
        <w:rPr>
          <w:kern w:val="0"/>
          <w:sz w:val="24"/>
          <w:szCs w:val="24"/>
        </w:rPr>
        <w:t>边缘执行层以及</w:t>
      </w:r>
      <w:r w:rsidRPr="003F5733">
        <w:rPr>
          <w:kern w:val="0"/>
          <w:sz w:val="24"/>
          <w:szCs w:val="24"/>
        </w:rPr>
        <w:t xml:space="preserve"> STM32F407</w:t>
      </w:r>
      <w:r w:rsidRPr="003F5733">
        <w:rPr>
          <w:kern w:val="0"/>
          <w:sz w:val="24"/>
          <w:szCs w:val="24"/>
        </w:rPr>
        <w:t>边缘感知层三级联动组成（如图</w:t>
      </w:r>
      <w:r w:rsidRPr="003F5733">
        <w:rPr>
          <w:kern w:val="0"/>
          <w:sz w:val="24"/>
          <w:szCs w:val="24"/>
        </w:rPr>
        <w:t xml:space="preserve"> 2-1 </w:t>
      </w:r>
      <w:r w:rsidRPr="003F5733">
        <w:rPr>
          <w:kern w:val="0"/>
          <w:sz w:val="24"/>
          <w:szCs w:val="24"/>
        </w:rPr>
        <w:t>所示）。</w:t>
      </w:r>
    </w:p>
    <w:p w14:paraId="23EEF238" w14:textId="6A99D863" w:rsidR="00A928DA" w:rsidRPr="003F5733" w:rsidRDefault="00A928DA" w:rsidP="00306973">
      <w:pPr>
        <w:widowControl/>
        <w:tabs>
          <w:tab w:val="num" w:pos="720"/>
        </w:tabs>
        <w:spacing w:before="100" w:beforeAutospacing="1" w:after="100" w:afterAutospacing="1"/>
        <w:ind w:firstLineChars="200" w:firstLine="480"/>
        <w:jc w:val="left"/>
        <w:rPr>
          <w:kern w:val="0"/>
          <w:sz w:val="24"/>
          <w:szCs w:val="24"/>
        </w:rPr>
      </w:pPr>
      <w:r w:rsidRPr="003F5733">
        <w:rPr>
          <w:noProof/>
          <w:kern w:val="0"/>
          <w:sz w:val="24"/>
          <w:szCs w:val="24"/>
          <w14:ligatures w14:val="standardContextual"/>
        </w:rPr>
        <w:lastRenderedPageBreak/>
        <w:drawing>
          <wp:inline distT="0" distB="0" distL="0" distR="0" wp14:anchorId="2B0F50F1" wp14:editId="1126491E">
            <wp:extent cx="5720348" cy="4037163"/>
            <wp:effectExtent l="0" t="0" r="0" b="1905"/>
            <wp:docPr id="179939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92" name="图形 1799392"/>
                    <pic:cNvPicPr/>
                  </pic:nvPicPr>
                  <pic:blipFill>
                    <a:blip r:embed="rId7">
                      <a:extLst>
                        <a:ext uri="{96DAC541-7B7A-43D3-8B79-37D633B846F1}">
                          <asvg:svgBlip xmlns:asvg="http://schemas.microsoft.com/office/drawing/2016/SVG/main" r:embed="rId8"/>
                        </a:ext>
                      </a:extLst>
                    </a:blip>
                    <a:stretch>
                      <a:fillRect/>
                    </a:stretch>
                  </pic:blipFill>
                  <pic:spPr>
                    <a:xfrm>
                      <a:off x="0" y="0"/>
                      <a:ext cx="5740519" cy="4051399"/>
                    </a:xfrm>
                    <a:prstGeom prst="rect">
                      <a:avLst/>
                    </a:prstGeom>
                  </pic:spPr>
                </pic:pic>
              </a:graphicData>
            </a:graphic>
          </wp:inline>
        </w:drawing>
      </w:r>
    </w:p>
    <w:p w14:paraId="6EF6BEFB" w14:textId="77777777" w:rsidR="00306973" w:rsidRPr="003F5733" w:rsidRDefault="00306973" w:rsidP="00306973">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系统总体三位一体的数据流闭环机理如下：</w:t>
      </w:r>
    </w:p>
    <w:p w14:paraId="0B098CFC" w14:textId="667B8707" w:rsidR="00306973" w:rsidRPr="003F5733" w:rsidRDefault="00A928DA" w:rsidP="00306973">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1.</w:t>
      </w:r>
      <w:r w:rsidR="00306973" w:rsidRPr="003F5733">
        <w:rPr>
          <w:kern w:val="0"/>
          <w:sz w:val="24"/>
          <w:szCs w:val="24"/>
        </w:rPr>
        <w:t>上位机应用决策层（</w:t>
      </w:r>
      <w:r w:rsidR="00306973" w:rsidRPr="003F5733">
        <w:rPr>
          <w:kern w:val="0"/>
          <w:sz w:val="24"/>
          <w:szCs w:val="24"/>
        </w:rPr>
        <w:t xml:space="preserve">PC </w:t>
      </w:r>
      <w:r w:rsidR="00306973" w:rsidRPr="003F5733">
        <w:rPr>
          <w:kern w:val="0"/>
          <w:sz w:val="24"/>
          <w:szCs w:val="24"/>
        </w:rPr>
        <w:t>端）：用户在</w:t>
      </w:r>
      <w:r w:rsidR="00306973" w:rsidRPr="003F5733">
        <w:rPr>
          <w:kern w:val="0"/>
          <w:sz w:val="24"/>
          <w:szCs w:val="24"/>
        </w:rPr>
        <w:t xml:space="preserve"> PyQt5 </w:t>
      </w:r>
      <w:r w:rsidR="00306973" w:rsidRPr="003F5733">
        <w:rPr>
          <w:kern w:val="0"/>
          <w:sz w:val="24"/>
          <w:szCs w:val="24"/>
        </w:rPr>
        <w:t>界面上选择或配置目标咳嗽变体，系统根据达峰流速查表确定储压舱目标压力，并通过</w:t>
      </w:r>
      <w:r w:rsidR="00306973" w:rsidRPr="003F5733">
        <w:rPr>
          <w:kern w:val="0"/>
          <w:sz w:val="24"/>
          <w:szCs w:val="24"/>
        </w:rPr>
        <w:t xml:space="preserve"> Wi-Fi </w:t>
      </w:r>
      <w:r w:rsidR="00306973" w:rsidRPr="003F5733">
        <w:rPr>
          <w:kern w:val="0"/>
          <w:sz w:val="24"/>
          <w:szCs w:val="24"/>
        </w:rPr>
        <w:t>下发。</w:t>
      </w:r>
    </w:p>
    <w:p w14:paraId="0872654F" w14:textId="74A93C20" w:rsidR="00306973" w:rsidRPr="003F5733" w:rsidRDefault="00A928DA" w:rsidP="00306973">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2.</w:t>
      </w:r>
      <w:r w:rsidR="00306973" w:rsidRPr="003F5733">
        <w:rPr>
          <w:kern w:val="0"/>
          <w:sz w:val="24"/>
          <w:szCs w:val="24"/>
        </w:rPr>
        <w:t>边缘执行层（</w:t>
      </w:r>
      <w:r w:rsidR="00306973" w:rsidRPr="003F5733">
        <w:rPr>
          <w:kern w:val="0"/>
          <w:sz w:val="24"/>
          <w:szCs w:val="24"/>
        </w:rPr>
        <w:t xml:space="preserve">ESP32 </w:t>
      </w:r>
      <w:r w:rsidR="00306973" w:rsidRPr="003F5733">
        <w:rPr>
          <w:kern w:val="0"/>
          <w:sz w:val="24"/>
          <w:szCs w:val="24"/>
        </w:rPr>
        <w:t>端）：</w:t>
      </w:r>
      <w:r w:rsidR="00306973" w:rsidRPr="003F5733">
        <w:rPr>
          <w:kern w:val="0"/>
          <w:sz w:val="24"/>
          <w:szCs w:val="24"/>
        </w:rPr>
        <w:t xml:space="preserve">Core 0 </w:t>
      </w:r>
      <w:r w:rsidR="00306973" w:rsidRPr="003F5733">
        <w:rPr>
          <w:kern w:val="0"/>
          <w:sz w:val="24"/>
          <w:szCs w:val="24"/>
        </w:rPr>
        <w:t>接收指令，通过零堆分配环形队列在物理核间安全交接给</w:t>
      </w:r>
      <w:r w:rsidR="00306973" w:rsidRPr="003F5733">
        <w:rPr>
          <w:kern w:val="0"/>
          <w:sz w:val="24"/>
          <w:szCs w:val="24"/>
        </w:rPr>
        <w:t xml:space="preserve"> Core 1</w:t>
      </w:r>
      <w:r w:rsidR="00306973" w:rsidRPr="003F5733">
        <w:rPr>
          <w:kern w:val="0"/>
          <w:sz w:val="24"/>
          <w:szCs w:val="24"/>
        </w:rPr>
        <w:t>。</w:t>
      </w:r>
      <w:r w:rsidR="00306973" w:rsidRPr="003F5733">
        <w:rPr>
          <w:kern w:val="0"/>
          <w:sz w:val="24"/>
          <w:szCs w:val="24"/>
        </w:rPr>
        <w:t xml:space="preserve">Core 1 </w:t>
      </w:r>
      <w:r w:rsidR="00306973" w:rsidRPr="003F5733">
        <w:rPr>
          <w:kern w:val="0"/>
          <w:sz w:val="24"/>
          <w:szCs w:val="24"/>
        </w:rPr>
        <w:t>运行</w:t>
      </w:r>
      <w:r w:rsidR="00306973" w:rsidRPr="003F5733">
        <w:rPr>
          <w:kern w:val="0"/>
          <w:sz w:val="24"/>
          <w:szCs w:val="24"/>
        </w:rPr>
        <w:t xml:space="preserve"> H-FSM </w:t>
      </w:r>
      <w:r w:rsidR="00306973" w:rsidRPr="003F5733">
        <w:rPr>
          <w:kern w:val="0"/>
          <w:sz w:val="24"/>
          <w:szCs w:val="24"/>
        </w:rPr>
        <w:t>状态机，根据气压前馈设定控制气泵开启时值以完成开环充气，随后启动超声波自适应雾化片并维持</w:t>
      </w:r>
      <w:r w:rsidR="00306973" w:rsidRPr="003F5733">
        <w:rPr>
          <w:kern w:val="0"/>
          <w:sz w:val="24"/>
          <w:szCs w:val="24"/>
        </w:rPr>
        <w:t xml:space="preserve"> ATOM </w:t>
      </w:r>
      <w:r w:rsidR="00306973" w:rsidRPr="003F5733">
        <w:rPr>
          <w:kern w:val="0"/>
          <w:sz w:val="24"/>
          <w:szCs w:val="24"/>
        </w:rPr>
        <w:t>设定时长以完成蓄雾。在预设的同步爆破点，系统根据压力自适应死区补偿模型提前触发电磁阀。高速气流涌入并在</w:t>
      </w:r>
      <w:r w:rsidR="00955B8E" w:rsidRPr="003F5733">
        <w:rPr>
          <w:kern w:val="0"/>
          <w:sz w:val="24"/>
          <w:szCs w:val="24"/>
        </w:rPr>
        <w:t>自主设计的</w:t>
      </w:r>
      <w:r w:rsidR="00306973" w:rsidRPr="003F5733">
        <w:rPr>
          <w:kern w:val="0"/>
          <w:sz w:val="24"/>
          <w:szCs w:val="24"/>
        </w:rPr>
        <w:t>文丘里混配座喉部产生</w:t>
      </w:r>
      <w:r w:rsidR="00306973" w:rsidRPr="003F5733">
        <w:rPr>
          <w:kern w:val="0"/>
          <w:sz w:val="24"/>
          <w:szCs w:val="24"/>
        </w:rPr>
        <w:t xml:space="preserve"> -30 kPa </w:t>
      </w:r>
      <w:r w:rsidR="00306973" w:rsidRPr="003F5733">
        <w:rPr>
          <w:kern w:val="0"/>
          <w:sz w:val="24"/>
          <w:szCs w:val="24"/>
        </w:rPr>
        <w:t>的自卷吸负压，瞬间将悬浮的雾化微液滴同步吸入并喷出，实现气</w:t>
      </w:r>
      <w:r w:rsidR="00306973" w:rsidRPr="003F5733">
        <w:rPr>
          <w:kern w:val="0"/>
          <w:sz w:val="24"/>
          <w:szCs w:val="24"/>
        </w:rPr>
        <w:t>-</w:t>
      </w:r>
      <w:r w:rsidR="00306973" w:rsidRPr="003F5733">
        <w:rPr>
          <w:kern w:val="0"/>
          <w:sz w:val="24"/>
          <w:szCs w:val="24"/>
        </w:rPr>
        <w:t>雾</w:t>
      </w:r>
      <w:r w:rsidR="00955B8E" w:rsidRPr="003F5733">
        <w:rPr>
          <w:kern w:val="0"/>
          <w:sz w:val="24"/>
          <w:szCs w:val="24"/>
        </w:rPr>
        <w:t>时序</w:t>
      </w:r>
      <w:r w:rsidR="00306973" w:rsidRPr="003F5733">
        <w:rPr>
          <w:kern w:val="0"/>
          <w:sz w:val="24"/>
          <w:szCs w:val="24"/>
        </w:rPr>
        <w:t>同轴爆发。</w:t>
      </w:r>
    </w:p>
    <w:p w14:paraId="15ED8083" w14:textId="77777777" w:rsidR="00955B8E" w:rsidRPr="003F5733" w:rsidRDefault="00955B8E" w:rsidP="00955B8E">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3.</w:t>
      </w:r>
      <w:r w:rsidRPr="003F5733">
        <w:rPr>
          <w:kern w:val="0"/>
          <w:sz w:val="24"/>
          <w:szCs w:val="24"/>
        </w:rPr>
        <w:t>边缘感知层（</w:t>
      </w:r>
      <w:r w:rsidRPr="003F5733">
        <w:rPr>
          <w:kern w:val="0"/>
          <w:sz w:val="24"/>
          <w:szCs w:val="24"/>
        </w:rPr>
        <w:t xml:space="preserve">STM32 </w:t>
      </w:r>
      <w:r w:rsidRPr="003F5733">
        <w:rPr>
          <w:kern w:val="0"/>
          <w:sz w:val="24"/>
          <w:szCs w:val="24"/>
        </w:rPr>
        <w:t>端）：飞沫气溶胶撞击到检测端极板后，</w:t>
      </w:r>
      <w:r w:rsidRPr="003F5733">
        <w:rPr>
          <w:kern w:val="0"/>
          <w:sz w:val="24"/>
          <w:szCs w:val="24"/>
        </w:rPr>
        <w:t xml:space="preserve">STM32F407 </w:t>
      </w:r>
      <w:r w:rsidRPr="003F5733">
        <w:rPr>
          <w:kern w:val="0"/>
          <w:sz w:val="24"/>
          <w:szCs w:val="24"/>
        </w:rPr>
        <w:t>在</w:t>
      </w:r>
      <w:r w:rsidRPr="003F5733">
        <w:rPr>
          <w:kern w:val="0"/>
          <w:sz w:val="24"/>
          <w:szCs w:val="24"/>
        </w:rPr>
        <w:t>2ms</w:t>
      </w:r>
      <w:r w:rsidRPr="003F5733">
        <w:rPr>
          <w:kern w:val="0"/>
          <w:sz w:val="24"/>
          <w:szCs w:val="24"/>
        </w:rPr>
        <w:t>定时器硬件中断（</w:t>
      </w:r>
      <w:r w:rsidRPr="003F5733">
        <w:rPr>
          <w:kern w:val="0"/>
          <w:sz w:val="24"/>
          <w:szCs w:val="24"/>
        </w:rPr>
        <w:t>500 Hz</w:t>
      </w:r>
      <w:r w:rsidRPr="003F5733">
        <w:rPr>
          <w:kern w:val="0"/>
          <w:sz w:val="24"/>
          <w:szCs w:val="24"/>
        </w:rPr>
        <w:t>）内依次触发电容、激光测距及温度传感器采集，在本地运行自适应卡尔曼去噪与帧对齐。每聚合</w:t>
      </w:r>
      <w:r w:rsidRPr="003F5733">
        <w:rPr>
          <w:kern w:val="0"/>
          <w:sz w:val="24"/>
          <w:szCs w:val="24"/>
        </w:rPr>
        <w:t>5</w:t>
      </w:r>
      <w:r w:rsidRPr="003F5733">
        <w:rPr>
          <w:kern w:val="0"/>
          <w:sz w:val="24"/>
          <w:szCs w:val="24"/>
        </w:rPr>
        <w:t>帧数据组成数据包，以</w:t>
      </w:r>
      <w:r w:rsidRPr="003F5733">
        <w:rPr>
          <w:kern w:val="0"/>
          <w:sz w:val="24"/>
          <w:szCs w:val="24"/>
        </w:rPr>
        <w:t xml:space="preserve"> 100Hz</w:t>
      </w:r>
      <w:r w:rsidRPr="003F5733">
        <w:rPr>
          <w:kern w:val="0"/>
          <w:sz w:val="24"/>
          <w:szCs w:val="24"/>
        </w:rPr>
        <w:t>的批处理速率上传。</w:t>
      </w:r>
    </w:p>
    <w:p w14:paraId="6287169F" w14:textId="5367D91C" w:rsidR="00955B8E" w:rsidRPr="003F5733" w:rsidRDefault="00955B8E" w:rsidP="00955B8E">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 xml:space="preserve">4. </w:t>
      </w:r>
      <w:r w:rsidRPr="003F5733">
        <w:rPr>
          <w:kern w:val="0"/>
          <w:sz w:val="24"/>
          <w:szCs w:val="24"/>
        </w:rPr>
        <w:t>闭环反馈回路：上位机通过构建</w:t>
      </w:r>
      <w:r w:rsidRPr="003F5733">
        <w:rPr>
          <w:kern w:val="0"/>
          <w:sz w:val="24"/>
          <w:szCs w:val="24"/>
        </w:rPr>
        <w:t xml:space="preserve"> Jitter Buffer </w:t>
      </w:r>
      <w:r w:rsidRPr="003F5733">
        <w:rPr>
          <w:kern w:val="0"/>
          <w:sz w:val="24"/>
          <w:szCs w:val="24"/>
        </w:rPr>
        <w:t>恒速消费队列对抗</w:t>
      </w:r>
      <w:r w:rsidRPr="003F5733">
        <w:rPr>
          <w:kern w:val="0"/>
          <w:sz w:val="24"/>
          <w:szCs w:val="24"/>
        </w:rPr>
        <w:t xml:space="preserve"> Wi-Fi</w:t>
      </w:r>
      <w:r w:rsidRPr="003F5733">
        <w:rPr>
          <w:kern w:val="0"/>
          <w:sz w:val="24"/>
          <w:szCs w:val="24"/>
        </w:rPr>
        <w:t>网络抖动造成的时域失真，然后自动提取平静期基线，利用平方反比定律进行靶距增益补偿。通过</w:t>
      </w:r>
      <w:r w:rsidRPr="003F5733">
        <w:rPr>
          <w:kern w:val="0"/>
          <w:sz w:val="24"/>
          <w:szCs w:val="24"/>
        </w:rPr>
        <w:t xml:space="preserve"> FastDTW </w:t>
      </w:r>
      <w:r w:rsidRPr="003F5733">
        <w:rPr>
          <w:kern w:val="0"/>
          <w:sz w:val="24"/>
          <w:szCs w:val="24"/>
        </w:rPr>
        <w:t>算法与</w:t>
      </w:r>
      <w:r w:rsidRPr="003F5733">
        <w:rPr>
          <w:kern w:val="0"/>
          <w:sz w:val="24"/>
          <w:szCs w:val="24"/>
        </w:rPr>
        <w:t xml:space="preserve"> Gupta </w:t>
      </w:r>
      <w:r w:rsidRPr="003F5733">
        <w:rPr>
          <w:kern w:val="0"/>
          <w:sz w:val="24"/>
          <w:szCs w:val="24"/>
        </w:rPr>
        <w:t>标准曲线模板进行弹性时间规整比对打分，并根据偏差运行一阶离散积分算法，计算下一次迭代所需的</w:t>
      </w:r>
      <w:r w:rsidRPr="003F5733">
        <w:rPr>
          <w:kern w:val="0"/>
          <w:sz w:val="24"/>
          <w:szCs w:val="24"/>
        </w:rPr>
        <w:t xml:space="preserve"> ATOM </w:t>
      </w:r>
      <w:r w:rsidRPr="003F5733">
        <w:rPr>
          <w:kern w:val="0"/>
          <w:sz w:val="24"/>
          <w:szCs w:val="24"/>
        </w:rPr>
        <w:t>与</w:t>
      </w:r>
      <w:r w:rsidRPr="003F5733">
        <w:rPr>
          <w:kern w:val="0"/>
          <w:sz w:val="24"/>
          <w:szCs w:val="24"/>
        </w:rPr>
        <w:t xml:space="preserve"> BLAST </w:t>
      </w:r>
      <w:r w:rsidRPr="003F5733">
        <w:rPr>
          <w:kern w:val="0"/>
          <w:sz w:val="24"/>
          <w:szCs w:val="24"/>
        </w:rPr>
        <w:t>参数，实现系统的自校准闭环演进。</w:t>
      </w:r>
    </w:p>
    <w:p w14:paraId="3EEA1694" w14:textId="77777777" w:rsidR="00306973" w:rsidRPr="003F5733" w:rsidRDefault="00306973" w:rsidP="00CC79AD">
      <w:pPr>
        <w:widowControl/>
        <w:spacing w:before="100" w:beforeAutospacing="1" w:after="100" w:afterAutospacing="1"/>
        <w:jc w:val="left"/>
        <w:rPr>
          <w:kern w:val="0"/>
          <w:sz w:val="24"/>
          <w:szCs w:val="24"/>
        </w:rPr>
      </w:pPr>
    </w:p>
    <w:p w14:paraId="4C2A5A65" w14:textId="77777777" w:rsidR="00306973" w:rsidRPr="003F5733" w:rsidRDefault="00306973" w:rsidP="00CC79AD">
      <w:pPr>
        <w:widowControl/>
        <w:spacing w:before="100" w:beforeAutospacing="1" w:after="100" w:afterAutospacing="1"/>
        <w:jc w:val="left"/>
        <w:rPr>
          <w:kern w:val="0"/>
          <w:sz w:val="24"/>
          <w:szCs w:val="24"/>
        </w:rPr>
      </w:pPr>
    </w:p>
    <w:p w14:paraId="1F578B5D" w14:textId="77777777" w:rsidR="00F662EC" w:rsidRPr="003F5733" w:rsidRDefault="00F662EC" w:rsidP="00F662EC">
      <w:pPr>
        <w:widowControl/>
        <w:spacing w:before="100" w:beforeAutospacing="1" w:after="100" w:afterAutospacing="1"/>
        <w:jc w:val="center"/>
        <w:rPr>
          <w:rFonts w:eastAsia="黑体"/>
          <w:kern w:val="0"/>
          <w:sz w:val="36"/>
          <w:szCs w:val="36"/>
        </w:rPr>
      </w:pPr>
      <w:r w:rsidRPr="003F5733">
        <w:rPr>
          <w:rFonts w:eastAsia="黑体"/>
          <w:kern w:val="0"/>
          <w:sz w:val="36"/>
          <w:szCs w:val="36"/>
        </w:rPr>
        <w:t>第三章</w:t>
      </w:r>
      <w:r w:rsidRPr="003F5733">
        <w:rPr>
          <w:rFonts w:eastAsia="黑体"/>
          <w:kern w:val="0"/>
          <w:sz w:val="36"/>
          <w:szCs w:val="36"/>
        </w:rPr>
        <w:t xml:space="preserve"> </w:t>
      </w:r>
      <w:r w:rsidRPr="003F5733">
        <w:rPr>
          <w:rFonts w:eastAsia="黑体"/>
          <w:kern w:val="0"/>
          <w:sz w:val="36"/>
          <w:szCs w:val="36"/>
        </w:rPr>
        <w:t>原理分析与硬件电路图</w:t>
      </w:r>
    </w:p>
    <w:p w14:paraId="7C8A3643" w14:textId="77777777" w:rsidR="00F662EC" w:rsidRPr="003F5733" w:rsidRDefault="00F662EC" w:rsidP="00F662EC">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3.1 </w:t>
      </w:r>
      <w:r w:rsidRPr="003F5733">
        <w:rPr>
          <w:rFonts w:eastAsia="黑体"/>
          <w:kern w:val="0"/>
          <w:sz w:val="30"/>
          <w:szCs w:val="30"/>
        </w:rPr>
        <w:t>物理发生原理与气流</w:t>
      </w:r>
      <w:r w:rsidRPr="003F5733">
        <w:rPr>
          <w:rFonts w:eastAsia="黑体"/>
          <w:kern w:val="0"/>
          <w:sz w:val="30"/>
          <w:szCs w:val="30"/>
        </w:rPr>
        <w:t>-</w:t>
      </w:r>
      <w:r w:rsidRPr="003F5733">
        <w:rPr>
          <w:rFonts w:eastAsia="黑体"/>
          <w:kern w:val="0"/>
          <w:sz w:val="30"/>
          <w:szCs w:val="30"/>
        </w:rPr>
        <w:t>流体混配机构设计</w:t>
      </w:r>
    </w:p>
    <w:p w14:paraId="0077F615" w14:textId="77777777" w:rsidR="000A4EC0" w:rsidRPr="003F5733" w:rsidRDefault="000A4EC0" w:rsidP="000A4EC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微液滴发生与喷射模拟系统的核心工作介质是高速气体与高度悬浮的液滴气溶胶。因此，本系统的硬件开发并非孤立的电路设计，而是直接与动力气路、流体力学混配结构相互耦合的嵌入式系统。</w:t>
      </w:r>
    </w:p>
    <w:p w14:paraId="415737B2" w14:textId="1092261C" w:rsidR="00AF7B29" w:rsidRPr="003F5733" w:rsidRDefault="000A4EC0" w:rsidP="00A825DF">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为了给喷射提供可调节且充沛的压力源，系统选用了一台</w:t>
      </w:r>
      <w:r w:rsidRPr="003F5733">
        <w:rPr>
          <w:kern w:val="0"/>
          <w:sz w:val="24"/>
          <w:szCs w:val="24"/>
        </w:rPr>
        <w:t xml:space="preserve"> 12V </w:t>
      </w:r>
      <w:r w:rsidRPr="003F5733">
        <w:rPr>
          <w:kern w:val="0"/>
          <w:sz w:val="24"/>
          <w:szCs w:val="24"/>
        </w:rPr>
        <w:t>直流微型隔膜式气泵。该气泵最大充气输出压力为</w:t>
      </w:r>
      <w:r w:rsidRPr="003F5733">
        <w:rPr>
          <w:kern w:val="0"/>
          <w:sz w:val="24"/>
          <w:szCs w:val="24"/>
        </w:rPr>
        <w:t xml:space="preserve"> 0.1</w:t>
      </w:r>
      <w:r w:rsidR="00AF7B29" w:rsidRPr="003F5733">
        <w:rPr>
          <w:kern w:val="0"/>
          <w:sz w:val="24"/>
          <w:szCs w:val="24"/>
        </w:rPr>
        <w:t>0</w:t>
      </w:r>
      <w:r w:rsidRPr="003F5733">
        <w:rPr>
          <w:kern w:val="0"/>
          <w:sz w:val="24"/>
          <w:szCs w:val="24"/>
        </w:rPr>
        <w:t>MPa</w:t>
      </w:r>
      <w:r w:rsidRPr="003F5733">
        <w:rPr>
          <w:kern w:val="0"/>
          <w:sz w:val="24"/>
          <w:szCs w:val="24"/>
        </w:rPr>
        <w:t>，工作电流为</w:t>
      </w:r>
      <w:r w:rsidRPr="003F5733">
        <w:rPr>
          <w:kern w:val="0"/>
          <w:sz w:val="24"/>
          <w:szCs w:val="24"/>
        </w:rPr>
        <w:t xml:space="preserve"> 0.4A</w:t>
      </w:r>
      <w:r w:rsidRPr="003F5733">
        <w:rPr>
          <w:kern w:val="0"/>
          <w:sz w:val="24"/>
          <w:szCs w:val="24"/>
        </w:rPr>
        <w:t>。其电感线圈电感量小，可以通过微控制器（</w:t>
      </w:r>
      <w:r w:rsidRPr="003F5733">
        <w:rPr>
          <w:kern w:val="0"/>
          <w:sz w:val="24"/>
          <w:szCs w:val="24"/>
        </w:rPr>
        <w:t>MCU</w:t>
      </w:r>
      <w:r w:rsidRPr="003F5733">
        <w:rPr>
          <w:kern w:val="0"/>
          <w:sz w:val="24"/>
          <w:szCs w:val="24"/>
        </w:rPr>
        <w:t>）输出的高频</w:t>
      </w:r>
      <w:r w:rsidRPr="003F5733">
        <w:rPr>
          <w:kern w:val="0"/>
          <w:sz w:val="24"/>
          <w:szCs w:val="24"/>
        </w:rPr>
        <w:t xml:space="preserve"> PWM </w:t>
      </w:r>
      <w:r w:rsidRPr="003F5733">
        <w:rPr>
          <w:kern w:val="0"/>
          <w:sz w:val="24"/>
          <w:szCs w:val="24"/>
        </w:rPr>
        <w:t>驱动信号实现极为平滑的充气压强和流速控制。系统在气泵出口处串联接一个</w:t>
      </w:r>
      <w:r w:rsidRPr="003F5733">
        <w:rPr>
          <w:kern w:val="0"/>
          <w:sz w:val="24"/>
          <w:szCs w:val="24"/>
        </w:rPr>
        <w:t xml:space="preserve"> 200 mL </w:t>
      </w:r>
      <w:r w:rsidRPr="003F5733">
        <w:rPr>
          <w:kern w:val="0"/>
          <w:sz w:val="24"/>
          <w:szCs w:val="24"/>
        </w:rPr>
        <w:t>耐压储能蓄压舱，实现气流压强在释放前的势能积蓄。</w:t>
      </w:r>
      <w:r w:rsidR="00955B8E" w:rsidRPr="003F5733">
        <w:rPr>
          <w:kern w:val="0"/>
          <w:sz w:val="24"/>
          <w:szCs w:val="24"/>
        </w:rPr>
        <w:t>后再出压舱连接高一只</w:t>
      </w:r>
      <w:r w:rsidR="00955B8E" w:rsidRPr="003F5733">
        <w:rPr>
          <w:kern w:val="0"/>
          <w:sz w:val="24"/>
          <w:szCs w:val="24"/>
        </w:rPr>
        <w:t xml:space="preserve"> 12V </w:t>
      </w:r>
      <w:r w:rsidR="00955B8E" w:rsidRPr="003F5733">
        <w:rPr>
          <w:kern w:val="0"/>
          <w:sz w:val="24"/>
          <w:szCs w:val="24"/>
        </w:rPr>
        <w:t>直动式高频常闭气动电磁阀</w:t>
      </w:r>
      <w:r w:rsidR="00AF7B29" w:rsidRPr="003F5733">
        <w:rPr>
          <w:kern w:val="0"/>
          <w:sz w:val="24"/>
          <w:szCs w:val="24"/>
        </w:rPr>
        <w:t>，在储压气舱压强为</w:t>
      </w:r>
      <w:r w:rsidR="00AF7B29" w:rsidRPr="003F5733">
        <w:rPr>
          <w:kern w:val="0"/>
          <w:sz w:val="24"/>
          <w:szCs w:val="24"/>
        </w:rPr>
        <w:t>0MPa</w:t>
      </w:r>
      <w:r w:rsidR="00AF7B29" w:rsidRPr="003F5733">
        <w:rPr>
          <w:kern w:val="0"/>
          <w:sz w:val="24"/>
          <w:szCs w:val="24"/>
        </w:rPr>
        <w:t>至</w:t>
      </w:r>
      <w:r w:rsidR="00AF7B29" w:rsidRPr="003F5733">
        <w:rPr>
          <w:kern w:val="0"/>
          <w:sz w:val="24"/>
          <w:szCs w:val="24"/>
        </w:rPr>
        <w:t>0.10MPa</w:t>
      </w:r>
      <w:r w:rsidR="00AF7B29" w:rsidRPr="003F5733">
        <w:rPr>
          <w:kern w:val="0"/>
          <w:sz w:val="24"/>
          <w:szCs w:val="24"/>
        </w:rPr>
        <w:t>的全区间工作下，实测其机械响应死区随工作背压在</w:t>
      </w:r>
      <w:r w:rsidR="00AF7B29" w:rsidRPr="003F5733">
        <w:rPr>
          <w:kern w:val="0"/>
          <w:sz w:val="24"/>
          <w:szCs w:val="24"/>
        </w:rPr>
        <w:t xml:space="preserve"> 6.7 ms </w:t>
      </w:r>
      <w:r w:rsidR="00AF7B29" w:rsidRPr="003F5733">
        <w:rPr>
          <w:kern w:val="0"/>
          <w:sz w:val="24"/>
          <w:szCs w:val="24"/>
        </w:rPr>
        <w:t>至</w:t>
      </w:r>
      <w:r w:rsidR="00AF7B29" w:rsidRPr="003F5733">
        <w:rPr>
          <w:kern w:val="0"/>
          <w:sz w:val="24"/>
          <w:szCs w:val="24"/>
        </w:rPr>
        <w:t xml:space="preserve"> 7.4 ms</w:t>
      </w:r>
      <w:r w:rsidR="00AF7B29" w:rsidRPr="003F5733">
        <w:rPr>
          <w:kern w:val="0"/>
          <w:sz w:val="24"/>
          <w:szCs w:val="24"/>
        </w:rPr>
        <w:t>，系统后续将结合软件算法进行压强前馈自适应补偿，消除了硬件响应非线性。之间动态变化。系统后续将结合软件算法进行压强前馈自适应补偿，消除了硬件响应非线性</w:t>
      </w:r>
      <w:r w:rsidR="00A825DF" w:rsidRPr="003F5733">
        <w:rPr>
          <w:kern w:val="0"/>
          <w:sz w:val="24"/>
          <w:szCs w:val="24"/>
        </w:rPr>
        <w:t>.</w:t>
      </w:r>
    </w:p>
    <w:p w14:paraId="29789932" w14:textId="7E2ED53D" w:rsidR="00A825DF" w:rsidRPr="003F5733" w:rsidRDefault="00A825DF" w:rsidP="00A825DF">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为了使超声波（</w:t>
      </w:r>
      <w:r w:rsidRPr="003F5733">
        <w:rPr>
          <w:kern w:val="0"/>
          <w:sz w:val="24"/>
          <w:szCs w:val="24"/>
        </w:rPr>
        <w:t>108kHz</w:t>
      </w:r>
      <w:r w:rsidRPr="003F5733">
        <w:rPr>
          <w:kern w:val="0"/>
          <w:sz w:val="24"/>
          <w:szCs w:val="24"/>
        </w:rPr>
        <w:t>）产生的高悬浮性雾化飞沫能够随高速气流喷射而出，且不发生严重的管道冷凝，系统在发生端底部利用光敏树脂</w:t>
      </w:r>
      <w:r w:rsidRPr="003F5733">
        <w:rPr>
          <w:kern w:val="0"/>
          <w:sz w:val="24"/>
          <w:szCs w:val="24"/>
        </w:rPr>
        <w:t xml:space="preserve"> 3D </w:t>
      </w:r>
      <w:r w:rsidRPr="003F5733">
        <w:rPr>
          <w:kern w:val="0"/>
          <w:sz w:val="24"/>
          <w:szCs w:val="24"/>
        </w:rPr>
        <w:t>打印设计了气液混配文丘里管配底座。</w:t>
      </w:r>
    </w:p>
    <w:p w14:paraId="1299C9F1" w14:textId="7ACD4C3C" w:rsidR="00A825DF" w:rsidRPr="003F5733" w:rsidRDefault="00A825DF" w:rsidP="00A825DF">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在进气段面积为</w:t>
      </w:r>
      <w:r w:rsidRPr="003F5733">
        <w:rPr>
          <w:kern w:val="0"/>
          <w:sz w:val="24"/>
          <w:szCs w:val="24"/>
        </w:rPr>
        <w:t>A</w:t>
      </w:r>
      <w:r w:rsidRPr="003F5733">
        <w:rPr>
          <w:kern w:val="0"/>
          <w:sz w:val="24"/>
          <w:szCs w:val="24"/>
          <w:vertAlign w:val="subscript"/>
        </w:rPr>
        <w:t>1</w:t>
      </w:r>
      <w:r w:rsidRPr="003F5733">
        <w:rPr>
          <w:kern w:val="0"/>
          <w:sz w:val="24"/>
          <w:szCs w:val="24"/>
        </w:rPr>
        <w:t>、流速为</w:t>
      </w:r>
      <w:r w:rsidRPr="003F5733">
        <w:rPr>
          <w:kern w:val="0"/>
          <w:sz w:val="24"/>
          <w:szCs w:val="24"/>
        </w:rPr>
        <w:t>v</w:t>
      </w:r>
      <w:r w:rsidRPr="003F5733">
        <w:rPr>
          <w:kern w:val="0"/>
          <w:sz w:val="24"/>
          <w:szCs w:val="24"/>
          <w:vertAlign w:val="subscript"/>
        </w:rPr>
        <w:t>1</w:t>
      </w:r>
      <w:r w:rsidRPr="003F5733">
        <w:rPr>
          <w:kern w:val="0"/>
          <w:sz w:val="24"/>
          <w:szCs w:val="24"/>
        </w:rPr>
        <w:t>、喉部收缩段面积为</w:t>
      </w:r>
      <w:r w:rsidRPr="003F5733">
        <w:rPr>
          <w:kern w:val="0"/>
          <w:sz w:val="24"/>
          <w:szCs w:val="24"/>
        </w:rPr>
        <w:t>A</w:t>
      </w:r>
      <w:r w:rsidRPr="003F5733">
        <w:rPr>
          <w:kern w:val="0"/>
          <w:sz w:val="24"/>
          <w:szCs w:val="24"/>
          <w:vertAlign w:val="subscript"/>
        </w:rPr>
        <w:t>2</w:t>
      </w:r>
      <w:r w:rsidRPr="003F5733">
        <w:rPr>
          <w:kern w:val="0"/>
          <w:sz w:val="24"/>
          <w:szCs w:val="24"/>
        </w:rPr>
        <w:t>、流速为</w:t>
      </w:r>
      <w:r w:rsidRPr="003F5733">
        <w:rPr>
          <w:kern w:val="0"/>
          <w:sz w:val="24"/>
          <w:szCs w:val="24"/>
        </w:rPr>
        <w:t>v</w:t>
      </w:r>
      <w:r w:rsidRPr="003F5733">
        <w:rPr>
          <w:kern w:val="0"/>
          <w:sz w:val="24"/>
          <w:szCs w:val="24"/>
          <w:vertAlign w:val="subscript"/>
        </w:rPr>
        <w:t>2</w:t>
      </w:r>
      <w:r w:rsidRPr="003F5733">
        <w:rPr>
          <w:kern w:val="0"/>
          <w:sz w:val="24"/>
          <w:szCs w:val="24"/>
        </w:rPr>
        <w:t>的不可压缩流动中，由连续性方程有：</w:t>
      </w:r>
    </w:p>
    <w:p w14:paraId="6B7C3E4B" w14:textId="2154BAD5" w:rsidR="00A825DF" w:rsidRPr="003F5733" w:rsidRDefault="00000000" w:rsidP="00A825DF">
      <w:pPr>
        <w:widowControl/>
        <w:tabs>
          <w:tab w:val="num" w:pos="720"/>
        </w:tabs>
        <w:spacing w:before="100" w:beforeAutospacing="1" w:after="100" w:afterAutospacing="1"/>
        <w:ind w:firstLineChars="200" w:firstLine="480"/>
        <w:jc w:val="left"/>
        <w:rPr>
          <w:kern w:val="0"/>
          <w:sz w:val="24"/>
          <w:szCs w:val="24"/>
        </w:rPr>
      </w:pPr>
      <m:oMathPara>
        <m:oMath>
          <m:sSub>
            <m:sSubPr>
              <m:ctrlPr>
                <w:rPr>
                  <w:rFonts w:ascii="Cambria Math" w:hAnsi="Cambria Math"/>
                  <w:i/>
                  <w:kern w:val="0"/>
                  <w:sz w:val="24"/>
                  <w:szCs w:val="24"/>
                </w:rPr>
              </m:ctrlPr>
            </m:sSubPr>
            <m:e>
              <m:r>
                <w:rPr>
                  <w:rFonts w:ascii="Cambria Math" w:hAnsi="Cambria Math"/>
                  <w:kern w:val="0"/>
                  <w:sz w:val="24"/>
                  <w:szCs w:val="24"/>
                </w:rPr>
                <m:t>v</m:t>
              </m:r>
            </m:e>
            <m:sub>
              <m:r>
                <w:rPr>
                  <w:rFonts w:ascii="Cambria Math" w:hAnsi="Cambria Math"/>
                  <w:kern w:val="0"/>
                  <w:sz w:val="24"/>
                  <w:szCs w:val="24"/>
                </w:rPr>
                <m:t>2</m:t>
              </m:r>
            </m:sub>
          </m:sSub>
          <m:r>
            <w:rPr>
              <w:rFonts w:ascii="Cambria Math" w:hAnsi="Cambria Math"/>
              <w:kern w:val="0"/>
              <w:sz w:val="24"/>
              <w:szCs w:val="24"/>
            </w:rPr>
            <m:t>=</m:t>
          </m:r>
          <m:f>
            <m:fPr>
              <m:ctrlPr>
                <w:rPr>
                  <w:rFonts w:ascii="Cambria Math" w:hAnsi="Cambria Math"/>
                  <w:i/>
                  <w:kern w:val="0"/>
                  <w:sz w:val="24"/>
                  <w:szCs w:val="24"/>
                </w:rPr>
              </m:ctrlPr>
            </m:fPr>
            <m:num>
              <m:sSub>
                <m:sSubPr>
                  <m:ctrlPr>
                    <w:rPr>
                      <w:rFonts w:ascii="Cambria Math" w:hAnsi="Cambria Math"/>
                      <w:i/>
                      <w:kern w:val="0"/>
                      <w:sz w:val="24"/>
                      <w:szCs w:val="24"/>
                    </w:rPr>
                  </m:ctrlPr>
                </m:sSubPr>
                <m:e>
                  <m:r>
                    <w:rPr>
                      <w:rFonts w:ascii="Cambria Math" w:hAnsi="Cambria Math"/>
                      <w:kern w:val="0"/>
                      <w:sz w:val="24"/>
                      <w:szCs w:val="24"/>
                    </w:rPr>
                    <m:t>A</m:t>
                  </m:r>
                </m:e>
                <m:sub>
                  <m:r>
                    <w:rPr>
                      <w:rFonts w:ascii="Cambria Math" w:hAnsi="Cambria Math"/>
                      <w:kern w:val="0"/>
                      <w:sz w:val="24"/>
                      <w:szCs w:val="24"/>
                    </w:rPr>
                    <m:t>1</m:t>
                  </m:r>
                </m:sub>
              </m:sSub>
            </m:num>
            <m:den>
              <m:sSub>
                <m:sSubPr>
                  <m:ctrlPr>
                    <w:rPr>
                      <w:rFonts w:ascii="Cambria Math" w:hAnsi="Cambria Math"/>
                      <w:i/>
                      <w:kern w:val="0"/>
                      <w:sz w:val="24"/>
                      <w:szCs w:val="24"/>
                    </w:rPr>
                  </m:ctrlPr>
                </m:sSubPr>
                <m:e>
                  <m:r>
                    <w:rPr>
                      <w:rFonts w:ascii="Cambria Math" w:hAnsi="Cambria Math"/>
                      <w:kern w:val="0"/>
                      <w:sz w:val="24"/>
                      <w:szCs w:val="24"/>
                    </w:rPr>
                    <m:t>A</m:t>
                  </m:r>
                </m:e>
                <m:sub>
                  <m:r>
                    <w:rPr>
                      <w:rFonts w:ascii="Cambria Math" w:hAnsi="Cambria Math"/>
                      <w:kern w:val="0"/>
                      <w:sz w:val="24"/>
                      <w:szCs w:val="24"/>
                    </w:rPr>
                    <m:t>2</m:t>
                  </m:r>
                </m:sub>
              </m:sSub>
            </m:den>
          </m:f>
          <m:sSub>
            <m:sSubPr>
              <m:ctrlPr>
                <w:rPr>
                  <w:rFonts w:ascii="Cambria Math" w:hAnsi="Cambria Math"/>
                  <w:i/>
                  <w:kern w:val="0"/>
                  <w:sz w:val="24"/>
                  <w:szCs w:val="24"/>
                </w:rPr>
              </m:ctrlPr>
            </m:sSubPr>
            <m:e>
              <m:r>
                <w:rPr>
                  <w:rFonts w:ascii="Cambria Math" w:hAnsi="Cambria Math"/>
                  <w:kern w:val="0"/>
                  <w:sz w:val="24"/>
                  <w:szCs w:val="24"/>
                </w:rPr>
                <m:t>v</m:t>
              </m:r>
            </m:e>
            <m:sub>
              <m:r>
                <w:rPr>
                  <w:rFonts w:ascii="Cambria Math" w:hAnsi="Cambria Math"/>
                  <w:kern w:val="0"/>
                  <w:sz w:val="24"/>
                  <w:szCs w:val="24"/>
                </w:rPr>
                <m:t>1</m:t>
              </m:r>
            </m:sub>
          </m:sSub>
        </m:oMath>
      </m:oMathPara>
    </w:p>
    <w:p w14:paraId="457D51A1" w14:textId="77777777" w:rsidR="00B42539" w:rsidRPr="003F5733" w:rsidRDefault="00A825DF" w:rsidP="00B42539">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底座进气段管径设计为</w:t>
      </w:r>
      <w:r w:rsidRPr="003F5733">
        <w:rPr>
          <w:kern w:val="0"/>
          <w:sz w:val="24"/>
          <w:szCs w:val="24"/>
        </w:rPr>
        <w:t>D</w:t>
      </w:r>
      <w:r w:rsidRPr="003F5733">
        <w:rPr>
          <w:kern w:val="0"/>
          <w:sz w:val="24"/>
          <w:szCs w:val="24"/>
          <w:vertAlign w:val="subscript"/>
        </w:rPr>
        <w:t>1</w:t>
      </w:r>
      <w:r w:rsidRPr="003F5733">
        <w:rPr>
          <w:kern w:val="0"/>
          <w:sz w:val="24"/>
          <w:szCs w:val="24"/>
        </w:rPr>
        <w:t>=5mm</w:t>
      </w:r>
      <w:r w:rsidRPr="003F5733">
        <w:rPr>
          <w:kern w:val="0"/>
          <w:sz w:val="24"/>
          <w:szCs w:val="24"/>
        </w:rPr>
        <w:t>，喉部收缩段管径为</w:t>
      </w:r>
      <w:r w:rsidRPr="003F5733">
        <w:rPr>
          <w:kern w:val="0"/>
          <w:sz w:val="24"/>
          <w:szCs w:val="24"/>
        </w:rPr>
        <w:t>D</w:t>
      </w:r>
      <w:r w:rsidRPr="003F5733">
        <w:rPr>
          <w:kern w:val="0"/>
          <w:sz w:val="24"/>
          <w:szCs w:val="24"/>
          <w:vertAlign w:val="subscript"/>
        </w:rPr>
        <w:t>2</w:t>
      </w:r>
      <w:r w:rsidRPr="003F5733">
        <w:rPr>
          <w:kern w:val="0"/>
          <w:sz w:val="24"/>
          <w:szCs w:val="24"/>
        </w:rPr>
        <w:t>=2mm}</w:t>
      </w:r>
      <w:r w:rsidRPr="003F5733">
        <w:rPr>
          <w:kern w:val="0"/>
          <w:sz w:val="24"/>
          <w:szCs w:val="24"/>
        </w:rPr>
        <w:t>，则截面积之比为</w:t>
      </w:r>
      <w:r w:rsidR="008F00E1" w:rsidRPr="003F5733">
        <w:rPr>
          <w:kern w:val="0"/>
          <w:sz w:val="24"/>
          <w:szCs w:val="24"/>
        </w:rPr>
        <w:t xml:space="preserve"> </w:t>
      </w:r>
      <m:oMath>
        <m:f>
          <m:fPr>
            <m:ctrlPr>
              <w:rPr>
                <w:rFonts w:ascii="Cambria Math" w:hAnsi="Cambria Math"/>
                <w:i/>
                <w:kern w:val="0"/>
                <w:sz w:val="24"/>
                <w:szCs w:val="24"/>
              </w:rPr>
            </m:ctrlPr>
          </m:fPr>
          <m:num>
            <m:sSub>
              <m:sSubPr>
                <m:ctrlPr>
                  <w:rPr>
                    <w:rFonts w:ascii="Cambria Math" w:hAnsi="Cambria Math"/>
                    <w:i/>
                    <w:kern w:val="0"/>
                    <w:sz w:val="24"/>
                    <w:szCs w:val="24"/>
                  </w:rPr>
                </m:ctrlPr>
              </m:sSubPr>
              <m:e>
                <m:r>
                  <w:rPr>
                    <w:rFonts w:ascii="Cambria Math" w:hAnsi="Cambria Math"/>
                    <w:kern w:val="0"/>
                    <w:sz w:val="24"/>
                    <w:szCs w:val="24"/>
                  </w:rPr>
                  <m:t>A</m:t>
                </m:r>
              </m:e>
              <m:sub>
                <m:r>
                  <w:rPr>
                    <w:rFonts w:ascii="Cambria Math" w:hAnsi="Cambria Math"/>
                    <w:kern w:val="0"/>
                    <w:sz w:val="24"/>
                    <w:szCs w:val="24"/>
                  </w:rPr>
                  <m:t>1</m:t>
                </m:r>
              </m:sub>
            </m:sSub>
          </m:num>
          <m:den>
            <m:sSub>
              <m:sSubPr>
                <m:ctrlPr>
                  <w:rPr>
                    <w:rFonts w:ascii="Cambria Math" w:hAnsi="Cambria Math"/>
                    <w:i/>
                    <w:kern w:val="0"/>
                    <w:sz w:val="24"/>
                    <w:szCs w:val="24"/>
                  </w:rPr>
                </m:ctrlPr>
              </m:sSubPr>
              <m:e>
                <m:r>
                  <w:rPr>
                    <w:rFonts w:ascii="Cambria Math" w:hAnsi="Cambria Math"/>
                    <w:kern w:val="0"/>
                    <w:sz w:val="24"/>
                    <w:szCs w:val="24"/>
                  </w:rPr>
                  <m:t>A</m:t>
                </m:r>
              </m:e>
              <m:sub>
                <m:r>
                  <w:rPr>
                    <w:rFonts w:ascii="Cambria Math" w:hAnsi="Cambria Math"/>
                    <w:kern w:val="0"/>
                    <w:sz w:val="24"/>
                    <w:szCs w:val="24"/>
                  </w:rPr>
                  <m:t>2</m:t>
                </m:r>
              </m:sub>
            </m:sSub>
          </m:den>
        </m:f>
        <m:r>
          <w:rPr>
            <w:rFonts w:ascii="Cambria Math" w:hAnsi="Cambria Math"/>
            <w:kern w:val="0"/>
            <w:sz w:val="24"/>
            <w:szCs w:val="24"/>
          </w:rPr>
          <m:t>=</m:t>
        </m:r>
        <m:sSup>
          <m:sSupPr>
            <m:ctrlPr>
              <w:rPr>
                <w:rFonts w:ascii="Cambria Math" w:hAnsi="Cambria Math"/>
                <w:i/>
                <w:kern w:val="0"/>
                <w:sz w:val="24"/>
                <w:szCs w:val="24"/>
              </w:rPr>
            </m:ctrlPr>
          </m:sSupPr>
          <m:e>
            <m:d>
              <m:dPr>
                <m:ctrlPr>
                  <w:rPr>
                    <w:rFonts w:ascii="Cambria Math" w:hAnsi="Cambria Math"/>
                    <w:i/>
                    <w:kern w:val="0"/>
                    <w:sz w:val="24"/>
                    <w:szCs w:val="24"/>
                  </w:rPr>
                </m:ctrlPr>
              </m:dPr>
              <m:e>
                <m:f>
                  <m:fPr>
                    <m:ctrlPr>
                      <w:rPr>
                        <w:rFonts w:ascii="Cambria Math" w:hAnsi="Cambria Math"/>
                        <w:i/>
                        <w:kern w:val="0"/>
                        <w:sz w:val="24"/>
                        <w:szCs w:val="24"/>
                      </w:rPr>
                    </m:ctrlPr>
                  </m:fPr>
                  <m:num>
                    <m:r>
                      <w:rPr>
                        <w:rFonts w:ascii="Cambria Math" w:hAnsi="Cambria Math"/>
                        <w:kern w:val="0"/>
                        <w:sz w:val="24"/>
                        <w:szCs w:val="24"/>
                      </w:rPr>
                      <m:t>5</m:t>
                    </m:r>
                  </m:num>
                  <m:den>
                    <m:r>
                      <w:rPr>
                        <w:rFonts w:ascii="Cambria Math" w:hAnsi="Cambria Math"/>
                        <w:kern w:val="0"/>
                        <w:sz w:val="24"/>
                        <w:szCs w:val="24"/>
                      </w:rPr>
                      <m:t>2</m:t>
                    </m:r>
                  </m:den>
                </m:f>
              </m:e>
            </m:d>
          </m:e>
          <m:sup>
            <m:r>
              <w:rPr>
                <w:rFonts w:ascii="Cambria Math" w:hAnsi="Cambria Math"/>
                <w:kern w:val="0"/>
                <w:sz w:val="24"/>
                <w:szCs w:val="24"/>
              </w:rPr>
              <m:t>2</m:t>
            </m:r>
          </m:sup>
        </m:sSup>
        <m:r>
          <w:rPr>
            <w:rFonts w:ascii="Cambria Math" w:hAnsi="Cambria Math"/>
            <w:kern w:val="0"/>
            <w:sz w:val="24"/>
            <w:szCs w:val="24"/>
          </w:rPr>
          <m:t>=6.25</m:t>
        </m:r>
      </m:oMath>
      <w:r w:rsidRPr="003F5733">
        <w:rPr>
          <w:kern w:val="0"/>
          <w:sz w:val="24"/>
          <w:szCs w:val="24"/>
        </w:rPr>
        <w:t>。代入伯努利方程</w:t>
      </w:r>
    </w:p>
    <w:p w14:paraId="576D90CF" w14:textId="4A51F6FE" w:rsidR="008F00E1" w:rsidRPr="003F5733" w:rsidRDefault="00000000" w:rsidP="00B42539">
      <w:pPr>
        <w:widowControl/>
        <w:tabs>
          <w:tab w:val="num" w:pos="720"/>
        </w:tabs>
        <w:spacing w:before="100" w:beforeAutospacing="1" w:after="100" w:afterAutospacing="1"/>
        <w:ind w:firstLineChars="200" w:firstLine="480"/>
        <w:jc w:val="left"/>
        <w:rPr>
          <w:kern w:val="0"/>
          <w:sz w:val="24"/>
          <w:szCs w:val="24"/>
        </w:rPr>
      </w:pPr>
      <m:oMathPara>
        <m:oMath>
          <m:sSub>
            <m:sSubPr>
              <m:ctrlPr>
                <w:rPr>
                  <w:rFonts w:ascii="Cambria Math" w:hAnsi="Cambria Math"/>
                  <w:i/>
                  <w:kern w:val="0"/>
                  <w:sz w:val="24"/>
                  <w:szCs w:val="24"/>
                </w:rPr>
              </m:ctrlPr>
            </m:sSubPr>
            <m:e>
              <m:r>
                <w:rPr>
                  <w:rFonts w:ascii="Cambria Math" w:hAnsi="Cambria Math"/>
                  <w:kern w:val="0"/>
                  <w:sz w:val="24"/>
                  <w:szCs w:val="24"/>
                </w:rPr>
                <m:t>P</m:t>
              </m:r>
            </m:e>
            <m:sub>
              <m:r>
                <w:rPr>
                  <w:rFonts w:ascii="Cambria Math" w:hAnsi="Cambria Math"/>
                  <w:kern w:val="0"/>
                  <w:sz w:val="24"/>
                  <w:szCs w:val="24"/>
                </w:rPr>
                <m:t>1</m:t>
              </m:r>
            </m:sub>
          </m:sSub>
          <m:r>
            <w:rPr>
              <w:rFonts w:ascii="Cambria Math" w:hAnsi="Cambria Math"/>
              <w:kern w:val="0"/>
              <w:sz w:val="24"/>
              <w:szCs w:val="24"/>
            </w:rPr>
            <m:t>+</m:t>
          </m:r>
          <m:f>
            <m:fPr>
              <m:ctrlPr>
                <w:rPr>
                  <w:rFonts w:ascii="Cambria Math" w:hAnsi="Cambria Math"/>
                  <w:i/>
                  <w:kern w:val="0"/>
                  <w:sz w:val="24"/>
                  <w:szCs w:val="24"/>
                </w:rPr>
              </m:ctrlPr>
            </m:fPr>
            <m:num>
              <m:r>
                <w:rPr>
                  <w:rFonts w:ascii="Cambria Math" w:hAnsi="Cambria Math"/>
                  <w:kern w:val="0"/>
                  <w:sz w:val="24"/>
                  <w:szCs w:val="24"/>
                </w:rPr>
                <m:t>1</m:t>
              </m:r>
            </m:num>
            <m:den>
              <m:r>
                <w:rPr>
                  <w:rFonts w:ascii="Cambria Math" w:hAnsi="Cambria Math"/>
                  <w:kern w:val="0"/>
                  <w:sz w:val="24"/>
                  <w:szCs w:val="24"/>
                </w:rPr>
                <m:t>2</m:t>
              </m:r>
            </m:den>
          </m:f>
          <m:r>
            <w:rPr>
              <w:rFonts w:ascii="Cambria Math" w:hAnsi="Cambria Math"/>
              <w:kern w:val="0"/>
              <w:sz w:val="24"/>
              <w:szCs w:val="24"/>
            </w:rPr>
            <m:t>ρ</m:t>
          </m:r>
          <m:sSubSup>
            <m:sSubSupPr>
              <m:ctrlPr>
                <w:rPr>
                  <w:rFonts w:ascii="Cambria Math" w:hAnsi="Cambria Math"/>
                  <w:i/>
                  <w:kern w:val="0"/>
                  <w:sz w:val="24"/>
                  <w:szCs w:val="24"/>
                </w:rPr>
              </m:ctrlPr>
            </m:sSubSupPr>
            <m:e>
              <m:r>
                <w:rPr>
                  <w:rFonts w:ascii="Cambria Math" w:hAnsi="Cambria Math"/>
                  <w:kern w:val="0"/>
                  <w:sz w:val="24"/>
                  <w:szCs w:val="24"/>
                </w:rPr>
                <m:t>v</m:t>
              </m:r>
            </m:e>
            <m:sub>
              <m:r>
                <w:rPr>
                  <w:rFonts w:ascii="Cambria Math" w:hAnsi="Cambria Math"/>
                  <w:kern w:val="0"/>
                  <w:sz w:val="24"/>
                  <w:szCs w:val="24"/>
                </w:rPr>
                <m:t>1</m:t>
              </m:r>
            </m:sub>
            <m:sup>
              <m:r>
                <w:rPr>
                  <w:rFonts w:ascii="Cambria Math" w:hAnsi="Cambria Math"/>
                  <w:kern w:val="0"/>
                  <w:sz w:val="24"/>
                  <w:szCs w:val="24"/>
                </w:rPr>
                <m:t>2</m:t>
              </m:r>
            </m:sup>
          </m:sSubSup>
          <m:r>
            <w:rPr>
              <w:rFonts w:ascii="Cambria Math" w:hAnsi="Cambria Math"/>
              <w:kern w:val="0"/>
              <w:sz w:val="24"/>
              <w:szCs w:val="24"/>
            </w:rPr>
            <m:t xml:space="preserve">= </m:t>
          </m:r>
          <m:sSub>
            <m:sSubPr>
              <m:ctrlPr>
                <w:rPr>
                  <w:rFonts w:ascii="Cambria Math" w:hAnsi="Cambria Math"/>
                  <w:i/>
                  <w:kern w:val="0"/>
                  <w:sz w:val="24"/>
                  <w:szCs w:val="24"/>
                </w:rPr>
              </m:ctrlPr>
            </m:sSubPr>
            <m:e>
              <m:r>
                <w:rPr>
                  <w:rFonts w:ascii="Cambria Math" w:hAnsi="Cambria Math"/>
                  <w:kern w:val="0"/>
                  <w:sz w:val="24"/>
                  <w:szCs w:val="24"/>
                </w:rPr>
                <m:t>P</m:t>
              </m:r>
            </m:e>
            <m:sub>
              <m:r>
                <w:rPr>
                  <w:rFonts w:ascii="Cambria Math" w:hAnsi="Cambria Math"/>
                  <w:kern w:val="0"/>
                  <w:sz w:val="24"/>
                  <w:szCs w:val="24"/>
                </w:rPr>
                <m:t>2</m:t>
              </m:r>
            </m:sub>
          </m:sSub>
          <m:r>
            <w:rPr>
              <w:rFonts w:ascii="Cambria Math" w:hAnsi="Cambria Math"/>
              <w:kern w:val="0"/>
              <w:sz w:val="24"/>
              <w:szCs w:val="24"/>
            </w:rPr>
            <m:t>+</m:t>
          </m:r>
          <m:f>
            <m:fPr>
              <m:ctrlPr>
                <w:rPr>
                  <w:rFonts w:ascii="Cambria Math" w:hAnsi="Cambria Math"/>
                  <w:i/>
                  <w:kern w:val="0"/>
                  <w:sz w:val="24"/>
                  <w:szCs w:val="24"/>
                </w:rPr>
              </m:ctrlPr>
            </m:fPr>
            <m:num>
              <m:r>
                <w:rPr>
                  <w:rFonts w:ascii="Cambria Math" w:hAnsi="Cambria Math"/>
                  <w:kern w:val="0"/>
                  <w:sz w:val="24"/>
                  <w:szCs w:val="24"/>
                </w:rPr>
                <m:t>1</m:t>
              </m:r>
            </m:num>
            <m:den>
              <m:r>
                <w:rPr>
                  <w:rFonts w:ascii="Cambria Math" w:hAnsi="Cambria Math"/>
                  <w:kern w:val="0"/>
                  <w:sz w:val="24"/>
                  <w:szCs w:val="24"/>
                </w:rPr>
                <m:t>2</m:t>
              </m:r>
            </m:den>
          </m:f>
          <m:r>
            <w:rPr>
              <w:rFonts w:ascii="Cambria Math" w:hAnsi="Cambria Math"/>
              <w:kern w:val="0"/>
              <w:sz w:val="24"/>
              <w:szCs w:val="24"/>
            </w:rPr>
            <m:t>ρ</m:t>
          </m:r>
          <m:sSubSup>
            <m:sSubSupPr>
              <m:ctrlPr>
                <w:rPr>
                  <w:rFonts w:ascii="Cambria Math" w:hAnsi="Cambria Math"/>
                  <w:i/>
                  <w:kern w:val="0"/>
                  <w:sz w:val="24"/>
                  <w:szCs w:val="24"/>
                </w:rPr>
              </m:ctrlPr>
            </m:sSubSupPr>
            <m:e>
              <m:r>
                <w:rPr>
                  <w:rFonts w:ascii="Cambria Math" w:hAnsi="Cambria Math"/>
                  <w:kern w:val="0"/>
                  <w:sz w:val="24"/>
                  <w:szCs w:val="24"/>
                </w:rPr>
                <m:t>v</m:t>
              </m:r>
            </m:e>
            <m:sub>
              <m:r>
                <w:rPr>
                  <w:rFonts w:ascii="Cambria Math" w:hAnsi="Cambria Math"/>
                  <w:kern w:val="0"/>
                  <w:sz w:val="24"/>
                  <w:szCs w:val="24"/>
                </w:rPr>
                <m:t>2</m:t>
              </m:r>
            </m:sub>
            <m:sup>
              <m:r>
                <w:rPr>
                  <w:rFonts w:ascii="Cambria Math" w:hAnsi="Cambria Math"/>
                  <w:kern w:val="0"/>
                  <w:sz w:val="24"/>
                  <w:szCs w:val="24"/>
                </w:rPr>
                <m:t>2</m:t>
              </m:r>
            </m:sup>
          </m:sSubSup>
        </m:oMath>
      </m:oMathPara>
    </w:p>
    <w:p w14:paraId="7901B50E" w14:textId="19BE7BBF" w:rsidR="00A825DF" w:rsidRPr="003F5733" w:rsidRDefault="00A825DF" w:rsidP="008F00E1">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其中</w:t>
      </w:r>
      <m:oMath>
        <m:r>
          <w:rPr>
            <w:rFonts w:ascii="Cambria Math" w:hAnsi="Cambria Math"/>
            <w:kern w:val="0"/>
            <w:sz w:val="24"/>
            <w:szCs w:val="24"/>
          </w:rPr>
          <m:t>ρ</m:t>
        </m:r>
      </m:oMath>
      <w:r w:rsidRPr="003F5733">
        <w:rPr>
          <w:kern w:val="0"/>
          <w:sz w:val="24"/>
          <w:szCs w:val="24"/>
        </w:rPr>
        <w:t>为空气密度。将</w:t>
      </w:r>
      <m:oMath>
        <m:r>
          <w:rPr>
            <w:rFonts w:ascii="Cambria Math" w:hAnsi="Cambria Math"/>
            <w:kern w:val="0"/>
            <w:sz w:val="24"/>
            <w:szCs w:val="24"/>
          </w:rPr>
          <m:t>v_2=6.25v_1</m:t>
        </m:r>
      </m:oMath>
      <w:r w:rsidRPr="003F5733">
        <w:rPr>
          <w:kern w:val="0"/>
          <w:sz w:val="24"/>
          <w:szCs w:val="24"/>
        </w:rPr>
        <w:t>代入上式，可求得喉部静压</w:t>
      </w:r>
      <m:oMath>
        <m:r>
          <w:rPr>
            <w:rFonts w:ascii="Cambria Math" w:hAnsi="Cambria Math"/>
            <w:kern w:val="0"/>
            <w:sz w:val="24"/>
            <w:szCs w:val="24"/>
          </w:rPr>
          <m:t>P_2</m:t>
        </m:r>
      </m:oMath>
      <w:r w:rsidRPr="003F5733">
        <w:rPr>
          <w:kern w:val="0"/>
          <w:sz w:val="24"/>
          <w:szCs w:val="24"/>
        </w:rPr>
        <w:t>与进气压强</w:t>
      </w:r>
      <m:oMath>
        <m:r>
          <w:rPr>
            <w:rFonts w:ascii="Cambria Math" w:hAnsi="Cambria Math"/>
            <w:kern w:val="0"/>
            <w:sz w:val="24"/>
            <w:szCs w:val="24"/>
          </w:rPr>
          <m:t>P_1</m:t>
        </m:r>
      </m:oMath>
      <w:r w:rsidRPr="003F5733">
        <w:rPr>
          <w:kern w:val="0"/>
          <w:sz w:val="24"/>
          <w:szCs w:val="24"/>
        </w:rPr>
        <w:t>的关系：</w:t>
      </w:r>
      <m:oMath>
        <m:r>
          <w:rPr>
            <w:rFonts w:ascii="Cambria Math" w:hAnsi="Cambria Math"/>
            <w:kern w:val="0"/>
            <w:sz w:val="24"/>
            <w:szCs w:val="24"/>
          </w:rPr>
          <m:t>P_2= P_1- 19.03ρv_1^2</m:t>
        </m:r>
      </m:oMath>
      <w:r w:rsidR="008F00E1" w:rsidRPr="003F5733">
        <w:rPr>
          <w:kern w:val="0"/>
          <w:sz w:val="24"/>
          <w:szCs w:val="24"/>
        </w:rPr>
        <w:t>。</w:t>
      </w:r>
      <w:r w:rsidRPr="003F5733">
        <w:rPr>
          <w:kern w:val="0"/>
          <w:sz w:val="24"/>
          <w:szCs w:val="24"/>
        </w:rPr>
        <w:t>当系统在典型压强下瞬态释放气</w:t>
      </w:r>
      <w:r w:rsidRPr="003F5733">
        <w:rPr>
          <w:kern w:val="0"/>
          <w:sz w:val="24"/>
          <w:szCs w:val="24"/>
        </w:rPr>
        <w:lastRenderedPageBreak/>
        <w:t>流，且进气流速</w:t>
      </w:r>
      <m:oMath>
        <m:sSub>
          <m:sSubPr>
            <m:ctrlPr>
              <w:rPr>
                <w:rFonts w:ascii="Cambria Math" w:hAnsi="Cambria Math"/>
                <w:i/>
                <w:kern w:val="0"/>
                <w:sz w:val="24"/>
                <w:szCs w:val="24"/>
              </w:rPr>
            </m:ctrlPr>
          </m:sSubPr>
          <m:e>
            <m:r>
              <w:rPr>
                <w:rFonts w:ascii="Cambria Math" w:hAnsi="Cambria Math"/>
                <w:kern w:val="0"/>
                <w:sz w:val="24"/>
                <w:szCs w:val="24"/>
              </w:rPr>
              <m:t>v</m:t>
            </m:r>
          </m:e>
          <m:sub>
            <m:r>
              <w:rPr>
                <w:rFonts w:ascii="Cambria Math" w:hAnsi="Cambria Math"/>
                <w:kern w:val="0"/>
                <w:sz w:val="24"/>
                <w:szCs w:val="24"/>
              </w:rPr>
              <m:t>1</m:t>
            </m:r>
          </m:sub>
        </m:sSub>
        <m:r>
          <w:rPr>
            <w:rFonts w:ascii="Cambria Math" w:hAnsi="Cambria Math"/>
            <w:kern w:val="0"/>
            <w:sz w:val="24"/>
            <w:szCs w:val="24"/>
          </w:rPr>
          <m:t>≈ 36</m:t>
        </m:r>
      </m:oMath>
      <w:r w:rsidR="008F00E1" w:rsidRPr="003F5733">
        <w:rPr>
          <w:kern w:val="0"/>
          <w:sz w:val="24"/>
          <w:szCs w:val="24"/>
        </w:rPr>
        <w:t>m/s</w:t>
      </w:r>
      <w:r w:rsidRPr="003F5733">
        <w:rPr>
          <w:kern w:val="0"/>
          <w:sz w:val="24"/>
          <w:szCs w:val="24"/>
        </w:rPr>
        <w:t>时，由截面比关系可得喉部流速增大至</w:t>
      </w:r>
      <w:r w:rsidRPr="003F5733">
        <w:rPr>
          <w:kern w:val="0"/>
          <w:sz w:val="24"/>
          <w:szCs w:val="24"/>
        </w:rPr>
        <w:t xml:space="preserve"> </w:t>
      </w:r>
      <m:oMath>
        <m:sSub>
          <m:sSubPr>
            <m:ctrlPr>
              <w:rPr>
                <w:rFonts w:ascii="Cambria Math" w:hAnsi="Cambria Math"/>
                <w:i/>
                <w:kern w:val="0"/>
                <w:sz w:val="24"/>
                <w:szCs w:val="24"/>
              </w:rPr>
            </m:ctrlPr>
          </m:sSubPr>
          <m:e>
            <m:r>
              <w:rPr>
                <w:rFonts w:ascii="Cambria Math" w:hAnsi="Cambria Math"/>
                <w:kern w:val="0"/>
                <w:sz w:val="24"/>
                <w:szCs w:val="24"/>
              </w:rPr>
              <m:t>v</m:t>
            </m:r>
          </m:e>
          <m:sub>
            <m:r>
              <w:rPr>
                <w:rFonts w:ascii="Cambria Math" w:hAnsi="Cambria Math"/>
                <w:kern w:val="0"/>
                <w:sz w:val="24"/>
                <w:szCs w:val="24"/>
              </w:rPr>
              <m:t>2</m:t>
            </m:r>
          </m:sub>
        </m:sSub>
        <m:r>
          <w:rPr>
            <w:rFonts w:ascii="Cambria Math" w:hAnsi="Cambria Math"/>
            <w:kern w:val="0"/>
            <w:sz w:val="24"/>
            <w:szCs w:val="24"/>
          </w:rPr>
          <m:t>=225</m:t>
        </m:r>
      </m:oMath>
      <w:r w:rsidR="00B42539" w:rsidRPr="003F5733">
        <w:rPr>
          <w:kern w:val="0"/>
          <w:sz w:val="24"/>
          <w:szCs w:val="24"/>
        </w:rPr>
        <w:t>m/s</w:t>
      </w:r>
      <w:r w:rsidRPr="003F5733">
        <w:rPr>
          <w:kern w:val="0"/>
          <w:sz w:val="24"/>
          <w:szCs w:val="24"/>
        </w:rPr>
        <w:t>。计算喉部与进气口的静压降：</w:t>
      </w:r>
    </w:p>
    <w:p w14:paraId="6B520483" w14:textId="03263A4C" w:rsidR="00B42539" w:rsidRPr="003F5733" w:rsidRDefault="00B42539" w:rsidP="00A825DF">
      <w:pPr>
        <w:widowControl/>
        <w:tabs>
          <w:tab w:val="num" w:pos="720"/>
        </w:tabs>
        <w:spacing w:before="100" w:beforeAutospacing="1" w:after="100" w:afterAutospacing="1"/>
        <w:ind w:firstLineChars="200" w:firstLine="480"/>
        <w:jc w:val="left"/>
        <w:rPr>
          <w:kern w:val="0"/>
          <w:sz w:val="24"/>
          <w:szCs w:val="24"/>
        </w:rPr>
      </w:pPr>
      <m:oMathPara>
        <m:oMath>
          <m:r>
            <w:rPr>
              <w:rFonts w:ascii="Cambria Math" w:hAnsi="Cambria Math"/>
              <w:kern w:val="0"/>
              <w:sz w:val="24"/>
              <w:szCs w:val="24"/>
            </w:rPr>
            <m:t xml:space="preserve">ΔP = </m:t>
          </m:r>
          <m:sSub>
            <m:sSubPr>
              <m:ctrlPr>
                <w:rPr>
                  <w:rFonts w:ascii="Cambria Math" w:hAnsi="Cambria Math"/>
                  <w:i/>
                  <w:kern w:val="0"/>
                  <w:sz w:val="24"/>
                  <w:szCs w:val="24"/>
                </w:rPr>
              </m:ctrlPr>
            </m:sSubPr>
            <m:e>
              <m:r>
                <w:rPr>
                  <w:rFonts w:ascii="Cambria Math" w:hAnsi="Cambria Math"/>
                  <w:kern w:val="0"/>
                  <w:sz w:val="24"/>
                  <w:szCs w:val="24"/>
                </w:rPr>
                <m:t>P</m:t>
              </m:r>
            </m:e>
            <m:sub>
              <m:r>
                <w:rPr>
                  <w:rFonts w:ascii="Cambria Math" w:hAnsi="Cambria Math"/>
                  <w:kern w:val="0"/>
                  <w:sz w:val="24"/>
                  <w:szCs w:val="24"/>
                </w:rPr>
                <m:t>1</m:t>
              </m:r>
            </m:sub>
          </m:sSub>
          <m:r>
            <w:rPr>
              <w:rFonts w:ascii="Cambria Math" w:hAnsi="Cambria Math"/>
              <w:kern w:val="0"/>
              <w:sz w:val="24"/>
              <w:szCs w:val="24"/>
            </w:rPr>
            <m:t xml:space="preserve">- </m:t>
          </m:r>
          <m:sSub>
            <m:sSubPr>
              <m:ctrlPr>
                <w:rPr>
                  <w:rFonts w:ascii="Cambria Math" w:hAnsi="Cambria Math"/>
                  <w:i/>
                  <w:kern w:val="0"/>
                  <w:sz w:val="24"/>
                  <w:szCs w:val="24"/>
                </w:rPr>
              </m:ctrlPr>
            </m:sSubPr>
            <m:e>
              <m:r>
                <w:rPr>
                  <w:rFonts w:ascii="Cambria Math" w:hAnsi="Cambria Math"/>
                  <w:kern w:val="0"/>
                  <w:sz w:val="24"/>
                  <w:szCs w:val="24"/>
                </w:rPr>
                <m:t>P</m:t>
              </m:r>
            </m:e>
            <m:sub>
              <m:r>
                <w:rPr>
                  <w:rFonts w:ascii="Cambria Math" w:hAnsi="Cambria Math"/>
                  <w:kern w:val="0"/>
                  <w:sz w:val="24"/>
                  <w:szCs w:val="24"/>
                </w:rPr>
                <m:t>2</m:t>
              </m:r>
            </m:sub>
          </m:sSub>
          <m:r>
            <w:rPr>
              <w:rFonts w:ascii="Cambria Math" w:hAnsi="Cambria Math"/>
              <w:kern w:val="0"/>
              <w:sz w:val="24"/>
              <w:szCs w:val="24"/>
            </w:rPr>
            <m:t>=</m:t>
          </m:r>
          <m:f>
            <m:fPr>
              <m:ctrlPr>
                <w:rPr>
                  <w:rFonts w:ascii="Cambria Math" w:hAnsi="Cambria Math"/>
                  <w:i/>
                  <w:kern w:val="0"/>
                  <w:sz w:val="24"/>
                  <w:szCs w:val="24"/>
                </w:rPr>
              </m:ctrlPr>
            </m:fPr>
            <m:num>
              <m:r>
                <w:rPr>
                  <w:rFonts w:ascii="Cambria Math" w:hAnsi="Cambria Math"/>
                  <w:kern w:val="0"/>
                  <w:sz w:val="24"/>
                  <w:szCs w:val="24"/>
                </w:rPr>
                <m:t>1</m:t>
              </m:r>
            </m:num>
            <m:den>
              <m:r>
                <w:rPr>
                  <w:rFonts w:ascii="Cambria Math" w:hAnsi="Cambria Math"/>
                  <w:kern w:val="0"/>
                  <w:sz w:val="24"/>
                  <w:szCs w:val="24"/>
                </w:rPr>
                <m:t>2</m:t>
              </m:r>
            </m:den>
          </m:f>
          <m:r>
            <w:rPr>
              <w:rFonts w:ascii="Cambria Math" w:hAnsi="Cambria Math"/>
              <w:kern w:val="0"/>
              <w:sz w:val="24"/>
              <w:szCs w:val="24"/>
            </w:rPr>
            <m:t>ρ</m:t>
          </m:r>
          <m:d>
            <m:dPr>
              <m:ctrlPr>
                <w:rPr>
                  <w:rFonts w:ascii="Cambria Math" w:hAnsi="Cambria Math"/>
                  <w:i/>
                  <w:kern w:val="0"/>
                  <w:sz w:val="24"/>
                  <w:szCs w:val="24"/>
                </w:rPr>
              </m:ctrlPr>
            </m:dPr>
            <m:e>
              <m:sSubSup>
                <m:sSubSupPr>
                  <m:ctrlPr>
                    <w:rPr>
                      <w:rFonts w:ascii="Cambria Math" w:hAnsi="Cambria Math"/>
                      <w:i/>
                      <w:kern w:val="0"/>
                      <w:sz w:val="24"/>
                      <w:szCs w:val="24"/>
                    </w:rPr>
                  </m:ctrlPr>
                </m:sSubSupPr>
                <m:e>
                  <m:r>
                    <w:rPr>
                      <w:rFonts w:ascii="Cambria Math" w:hAnsi="Cambria Math"/>
                      <w:kern w:val="0"/>
                      <w:sz w:val="24"/>
                      <w:szCs w:val="24"/>
                    </w:rPr>
                    <m:t>v</m:t>
                  </m:r>
                </m:e>
                <m:sub>
                  <m:r>
                    <w:rPr>
                      <w:rFonts w:ascii="Cambria Math" w:hAnsi="Cambria Math"/>
                      <w:kern w:val="0"/>
                      <w:sz w:val="24"/>
                      <w:szCs w:val="24"/>
                    </w:rPr>
                    <m:t>2</m:t>
                  </m:r>
                </m:sub>
                <m:sup>
                  <m:r>
                    <w:rPr>
                      <w:rFonts w:ascii="Cambria Math" w:hAnsi="Cambria Math"/>
                      <w:kern w:val="0"/>
                      <w:sz w:val="24"/>
                      <w:szCs w:val="24"/>
                    </w:rPr>
                    <m:t>2</m:t>
                  </m:r>
                </m:sup>
              </m:sSubSup>
              <m:r>
                <w:rPr>
                  <w:rFonts w:ascii="Cambria Math" w:hAnsi="Cambria Math"/>
                  <w:kern w:val="0"/>
                  <w:sz w:val="24"/>
                  <w:szCs w:val="24"/>
                </w:rPr>
                <m:t xml:space="preserve">- </m:t>
              </m:r>
              <m:sSubSup>
                <m:sSubSupPr>
                  <m:ctrlPr>
                    <w:rPr>
                      <w:rFonts w:ascii="Cambria Math" w:hAnsi="Cambria Math"/>
                      <w:i/>
                      <w:kern w:val="0"/>
                      <w:sz w:val="24"/>
                      <w:szCs w:val="24"/>
                    </w:rPr>
                  </m:ctrlPr>
                </m:sSubSupPr>
                <m:e>
                  <m:r>
                    <w:rPr>
                      <w:rFonts w:ascii="Cambria Math" w:hAnsi="Cambria Math"/>
                      <w:kern w:val="0"/>
                      <w:sz w:val="24"/>
                      <w:szCs w:val="24"/>
                    </w:rPr>
                    <m:t>v</m:t>
                  </m:r>
                </m:e>
                <m:sub>
                  <m:r>
                    <w:rPr>
                      <w:rFonts w:ascii="Cambria Math" w:hAnsi="Cambria Math"/>
                      <w:kern w:val="0"/>
                      <w:sz w:val="24"/>
                      <w:szCs w:val="24"/>
                    </w:rPr>
                    <m:t>1</m:t>
                  </m:r>
                </m:sub>
                <m:sup>
                  <m:r>
                    <w:rPr>
                      <w:rFonts w:ascii="Cambria Math" w:hAnsi="Cambria Math"/>
                      <w:kern w:val="0"/>
                      <w:sz w:val="24"/>
                      <w:szCs w:val="24"/>
                    </w:rPr>
                    <m:t>2</m:t>
                  </m:r>
                </m:sup>
              </m:sSubSup>
            </m:e>
          </m:d>
          <m:r>
            <w:rPr>
              <w:rFonts w:ascii="Cambria Math" w:hAnsi="Cambria Math"/>
              <w:kern w:val="0"/>
              <w:sz w:val="24"/>
              <w:szCs w:val="24"/>
            </w:rPr>
            <m:t>≈ 29.72 kPa ≈ 30 kPa</m:t>
          </m:r>
        </m:oMath>
      </m:oMathPara>
    </w:p>
    <w:p w14:paraId="7B5690AB" w14:textId="0D6B8B2E" w:rsidR="00A825DF" w:rsidRPr="003F5733" w:rsidRDefault="00A825DF" w:rsidP="00A825DF">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在高速气流涌入的瞬间，喉部静压</w:t>
      </w:r>
      <m:oMath>
        <m:sSub>
          <m:sSubPr>
            <m:ctrlPr>
              <w:rPr>
                <w:rFonts w:ascii="Cambria Math" w:hAnsi="Cambria Math"/>
                <w:i/>
                <w:kern w:val="0"/>
                <w:sz w:val="24"/>
                <w:szCs w:val="24"/>
              </w:rPr>
            </m:ctrlPr>
          </m:sSubPr>
          <m:e>
            <m:r>
              <w:rPr>
                <w:rFonts w:ascii="Cambria Math" w:hAnsi="Cambria Math"/>
                <w:kern w:val="0"/>
                <w:sz w:val="24"/>
                <w:szCs w:val="24"/>
              </w:rPr>
              <m:t>P</m:t>
            </m:r>
          </m:e>
          <m:sub>
            <m:r>
              <w:rPr>
                <w:rFonts w:ascii="Cambria Math" w:hAnsi="Cambria Math"/>
                <w:kern w:val="0"/>
                <w:sz w:val="24"/>
                <w:szCs w:val="24"/>
              </w:rPr>
              <m:t>2</m:t>
            </m:r>
          </m:sub>
        </m:sSub>
      </m:oMath>
      <w:r w:rsidRPr="003F5733">
        <w:rPr>
          <w:kern w:val="0"/>
          <w:sz w:val="24"/>
          <w:szCs w:val="24"/>
        </w:rPr>
        <w:t>会显著低于外部大气压，在吸入口产生最大可达</w:t>
      </w:r>
      <w:r w:rsidRPr="003F5733">
        <w:rPr>
          <w:kern w:val="0"/>
          <w:sz w:val="24"/>
          <w:szCs w:val="24"/>
        </w:rPr>
        <w:t>-</w:t>
      </w:r>
      <m:oMath>
        <m:r>
          <w:rPr>
            <w:rFonts w:ascii="Cambria Math" w:hAnsi="Cambria Math"/>
            <w:kern w:val="0"/>
            <w:sz w:val="24"/>
            <w:szCs w:val="24"/>
          </w:rPr>
          <m:t>30 kPa</m:t>
        </m:r>
      </m:oMath>
      <w:r w:rsidRPr="003F5733">
        <w:rPr>
          <w:kern w:val="0"/>
          <w:sz w:val="24"/>
          <w:szCs w:val="24"/>
        </w:rPr>
        <w:t>的相对真空负压。此效应提供了强大的</w:t>
      </w:r>
      <w:r w:rsidRPr="003F5733">
        <w:rPr>
          <w:kern w:val="0"/>
          <w:sz w:val="24"/>
          <w:szCs w:val="24"/>
        </w:rPr>
        <w:t>“</w:t>
      </w:r>
      <w:r w:rsidRPr="003F5733">
        <w:rPr>
          <w:kern w:val="0"/>
          <w:sz w:val="24"/>
          <w:szCs w:val="24"/>
        </w:rPr>
        <w:t>自动卷吸力</w:t>
      </w:r>
      <w:r w:rsidRPr="003F5733">
        <w:rPr>
          <w:kern w:val="0"/>
          <w:sz w:val="24"/>
          <w:szCs w:val="24"/>
        </w:rPr>
        <w:t>”</w:t>
      </w:r>
      <w:r w:rsidRPr="003F5733">
        <w:rPr>
          <w:kern w:val="0"/>
          <w:sz w:val="24"/>
          <w:szCs w:val="24"/>
        </w:rPr>
        <w:t>，瞬间将超声雾化水舱内呈悬浮状态的微液滴同步吸入并喷出，确保了气流前沿与飞沫粒子在出射瞬间的物理同轴性与混合度。</w:t>
      </w:r>
    </w:p>
    <w:p w14:paraId="42F8D7AC" w14:textId="77777777" w:rsidR="00A825DF" w:rsidRPr="003F5733" w:rsidRDefault="00A825DF" w:rsidP="00A825DF">
      <w:pPr>
        <w:widowControl/>
        <w:tabs>
          <w:tab w:val="num" w:pos="720"/>
        </w:tabs>
        <w:spacing w:before="100" w:beforeAutospacing="1" w:after="100" w:afterAutospacing="1"/>
        <w:ind w:firstLineChars="200" w:firstLine="480"/>
        <w:jc w:val="left"/>
        <w:rPr>
          <w:kern w:val="0"/>
          <w:sz w:val="24"/>
          <w:szCs w:val="24"/>
        </w:rPr>
      </w:pPr>
    </w:p>
    <w:p w14:paraId="3BD8DD62" w14:textId="77777777" w:rsidR="00B42539" w:rsidRPr="003F5733" w:rsidRDefault="00A825DF" w:rsidP="00A825DF">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w:t>
      </w:r>
      <w:r w:rsidRPr="003F5733">
        <w:rPr>
          <w:kern w:val="0"/>
          <w:sz w:val="24"/>
          <w:szCs w:val="24"/>
        </w:rPr>
        <w:t>【请在此处插入原稿件：图</w:t>
      </w:r>
      <w:r w:rsidRPr="003F5733">
        <w:rPr>
          <w:kern w:val="0"/>
          <w:sz w:val="24"/>
          <w:szCs w:val="24"/>
        </w:rPr>
        <w:t xml:space="preserve">3.1 </w:t>
      </w:r>
      <w:r w:rsidRPr="003F5733">
        <w:rPr>
          <w:kern w:val="0"/>
          <w:sz w:val="24"/>
          <w:szCs w:val="24"/>
        </w:rPr>
        <w:t>气流</w:t>
      </w:r>
      <w:r w:rsidRPr="003F5733">
        <w:rPr>
          <w:kern w:val="0"/>
          <w:sz w:val="24"/>
          <w:szCs w:val="24"/>
        </w:rPr>
        <w:t>-</w:t>
      </w:r>
      <w:r w:rsidRPr="003F5733">
        <w:rPr>
          <w:kern w:val="0"/>
          <w:sz w:val="24"/>
          <w:szCs w:val="24"/>
        </w:rPr>
        <w:t>雾化流体混配底座内部流道与文丘里原理图】</w:t>
      </w:r>
    </w:p>
    <w:p w14:paraId="1DDE3A2D" w14:textId="6CDB8060" w:rsidR="00A825DF" w:rsidRPr="003F5733" w:rsidRDefault="00B42539" w:rsidP="00A825DF">
      <w:pPr>
        <w:widowControl/>
        <w:tabs>
          <w:tab w:val="num" w:pos="720"/>
        </w:tabs>
        <w:spacing w:before="100" w:beforeAutospacing="1" w:after="100" w:afterAutospacing="1"/>
        <w:ind w:firstLineChars="200" w:firstLine="420"/>
        <w:jc w:val="left"/>
        <w:rPr>
          <w:kern w:val="0"/>
          <w:sz w:val="24"/>
          <w:szCs w:val="24"/>
        </w:rPr>
      </w:pPr>
      <w:r w:rsidRPr="003F5733">
        <w:rPr>
          <w:noProof/>
          <w14:ligatures w14:val="standardContextual"/>
        </w:rPr>
        <w:drawing>
          <wp:inline distT="0" distB="0" distL="0" distR="0" wp14:anchorId="5396AB75" wp14:editId="563C92E0">
            <wp:extent cx="3371173" cy="2139351"/>
            <wp:effectExtent l="0" t="0" r="1270" b="0"/>
            <wp:docPr id="658798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98040" name=""/>
                    <pic:cNvPicPr/>
                  </pic:nvPicPr>
                  <pic:blipFill>
                    <a:blip r:embed="rId9"/>
                    <a:stretch>
                      <a:fillRect/>
                    </a:stretch>
                  </pic:blipFill>
                  <pic:spPr>
                    <a:xfrm>
                      <a:off x="0" y="0"/>
                      <a:ext cx="3416166" cy="2167904"/>
                    </a:xfrm>
                    <a:prstGeom prst="rect">
                      <a:avLst/>
                    </a:prstGeom>
                  </pic:spPr>
                </pic:pic>
              </a:graphicData>
            </a:graphic>
          </wp:inline>
        </w:drawing>
      </w:r>
      <w:r w:rsidR="00A825DF" w:rsidRPr="003F5733">
        <w:rPr>
          <w:noProof/>
          <w14:ligatures w14:val="standardContextual"/>
        </w:rPr>
        <w:drawing>
          <wp:inline distT="0" distB="0" distL="0" distR="0" wp14:anchorId="1F69BAA7" wp14:editId="362A5DD4">
            <wp:extent cx="3547772" cy="2199736"/>
            <wp:effectExtent l="0" t="0" r="0" b="0"/>
            <wp:docPr id="697983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83949" name=""/>
                    <pic:cNvPicPr/>
                  </pic:nvPicPr>
                  <pic:blipFill>
                    <a:blip r:embed="rId10"/>
                    <a:stretch>
                      <a:fillRect/>
                    </a:stretch>
                  </pic:blipFill>
                  <pic:spPr>
                    <a:xfrm>
                      <a:off x="0" y="0"/>
                      <a:ext cx="3595938" cy="2229600"/>
                    </a:xfrm>
                    <a:prstGeom prst="rect">
                      <a:avLst/>
                    </a:prstGeom>
                  </pic:spPr>
                </pic:pic>
              </a:graphicData>
            </a:graphic>
          </wp:inline>
        </w:drawing>
      </w:r>
    </w:p>
    <w:p w14:paraId="60386348" w14:textId="716A8B2A" w:rsidR="00855306" w:rsidRPr="003F5733" w:rsidRDefault="00855306" w:rsidP="00A825DF">
      <w:pPr>
        <w:widowControl/>
        <w:tabs>
          <w:tab w:val="num" w:pos="720"/>
        </w:tabs>
        <w:spacing w:before="100" w:beforeAutospacing="1" w:after="100" w:afterAutospacing="1"/>
        <w:jc w:val="left"/>
        <w:rPr>
          <w:kern w:val="0"/>
          <w:sz w:val="24"/>
          <w:szCs w:val="24"/>
        </w:rPr>
      </w:pPr>
    </w:p>
    <w:p w14:paraId="72A05CAC" w14:textId="0A4D8D4A" w:rsidR="000454F1" w:rsidRPr="003F5733" w:rsidRDefault="003F4870" w:rsidP="000454F1">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3.2 </w:t>
      </w:r>
      <w:r w:rsidR="000454F1" w:rsidRPr="003F5733">
        <w:rPr>
          <w:rFonts w:eastAsia="黑体"/>
          <w:kern w:val="0"/>
          <w:sz w:val="30"/>
          <w:szCs w:val="30"/>
        </w:rPr>
        <w:t>控制层的电压树核心驱动电路设计</w:t>
      </w:r>
    </w:p>
    <w:p w14:paraId="5396FADC" w14:textId="14A85D81" w:rsidR="000454F1" w:rsidRPr="003F5733" w:rsidRDefault="000454F1" w:rsidP="000454F1">
      <w:pPr>
        <w:widowControl/>
        <w:spacing w:before="100" w:beforeAutospacing="1" w:after="100" w:afterAutospacing="1"/>
        <w:jc w:val="left"/>
        <w:rPr>
          <w:rFonts w:eastAsia="黑体"/>
          <w:kern w:val="0"/>
          <w:sz w:val="30"/>
          <w:szCs w:val="30"/>
        </w:rPr>
      </w:pPr>
      <w:r w:rsidRPr="003F5733">
        <w:rPr>
          <w:rFonts w:eastAsia="黑体"/>
          <w:kern w:val="0"/>
          <w:sz w:val="30"/>
          <w:szCs w:val="30"/>
        </w:rPr>
        <w:lastRenderedPageBreak/>
        <w:t>3.2.1</w:t>
      </w:r>
      <w:r w:rsidRPr="003F5733">
        <w:rPr>
          <w:rFonts w:eastAsia="黑体"/>
          <w:kern w:val="0"/>
          <w:sz w:val="30"/>
          <w:szCs w:val="30"/>
        </w:rPr>
        <w:t>单电源两级降压系统树</w:t>
      </w:r>
    </w:p>
    <w:p w14:paraId="0FD080E5" w14:textId="3D903ADD" w:rsidR="00B65532" w:rsidRPr="003F5733" w:rsidRDefault="000454F1" w:rsidP="00B65532">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本系统集成了多种电压域的负载：大功率直流气泵和高速电磁阀工作在</w:t>
      </w:r>
      <w:r w:rsidRPr="003F5733">
        <w:rPr>
          <w:kern w:val="0"/>
          <w:sz w:val="24"/>
          <w:szCs w:val="24"/>
        </w:rPr>
        <w:t xml:space="preserve"> 12V</w:t>
      </w:r>
      <w:r w:rsidRPr="003F5733">
        <w:rPr>
          <w:kern w:val="0"/>
          <w:sz w:val="24"/>
          <w:szCs w:val="24"/>
        </w:rPr>
        <w:t>域，激光示踪器与超声波雾化驱动芯片（</w:t>
      </w:r>
      <w:r w:rsidRPr="003F5733">
        <w:rPr>
          <w:kern w:val="0"/>
          <w:sz w:val="24"/>
          <w:szCs w:val="24"/>
        </w:rPr>
        <w:t>LX8201</w:t>
      </w:r>
      <w:r w:rsidRPr="003F5733">
        <w:rPr>
          <w:kern w:val="0"/>
          <w:sz w:val="24"/>
          <w:szCs w:val="24"/>
        </w:rPr>
        <w:t>）工作在</w:t>
      </w:r>
      <w:r w:rsidRPr="003F5733">
        <w:rPr>
          <w:kern w:val="0"/>
          <w:sz w:val="24"/>
          <w:szCs w:val="24"/>
        </w:rPr>
        <w:t>5V</w:t>
      </w:r>
      <w:r w:rsidRPr="003F5733">
        <w:rPr>
          <w:kern w:val="0"/>
          <w:sz w:val="24"/>
          <w:szCs w:val="24"/>
        </w:rPr>
        <w:t>域，而主控芯片</w:t>
      </w:r>
      <w:r w:rsidRPr="003F5733">
        <w:rPr>
          <w:kern w:val="0"/>
          <w:sz w:val="24"/>
          <w:szCs w:val="24"/>
        </w:rPr>
        <w:t>SP32</w:t>
      </w:r>
      <w:r w:rsidRPr="003F5733">
        <w:rPr>
          <w:kern w:val="0"/>
          <w:sz w:val="24"/>
          <w:szCs w:val="24"/>
        </w:rPr>
        <w:t>工作在</w:t>
      </w:r>
      <w:r w:rsidRPr="003F5733">
        <w:rPr>
          <w:kern w:val="0"/>
          <w:sz w:val="24"/>
          <w:szCs w:val="24"/>
        </w:rPr>
        <w:t>3.3V</w:t>
      </w:r>
      <w:r w:rsidRPr="003F5733">
        <w:rPr>
          <w:kern w:val="0"/>
          <w:sz w:val="24"/>
          <w:szCs w:val="24"/>
        </w:rPr>
        <w:t>域。为了确保各电压域互不干扰，设计了单电源系统供电与两级降压电源树结构</w:t>
      </w:r>
      <w:r w:rsidR="000C3F74" w:rsidRPr="003F5733">
        <w:rPr>
          <w:kern w:val="0"/>
          <w:sz w:val="24"/>
          <w:szCs w:val="24"/>
        </w:rPr>
        <w:t>（见图</w:t>
      </w:r>
      <w:r w:rsidR="000C3F74" w:rsidRPr="003F5733">
        <w:rPr>
          <w:kern w:val="0"/>
          <w:sz w:val="24"/>
          <w:szCs w:val="24"/>
        </w:rPr>
        <w:t>3.1</w:t>
      </w:r>
      <w:r w:rsidR="000C3F74" w:rsidRPr="003F5733">
        <w:rPr>
          <w:kern w:val="0"/>
          <w:sz w:val="24"/>
          <w:szCs w:val="24"/>
        </w:rPr>
        <w:t>）</w:t>
      </w:r>
      <w:r w:rsidR="00B65532" w:rsidRPr="003F5733">
        <w:rPr>
          <w:kern w:val="0"/>
          <w:sz w:val="24"/>
          <w:szCs w:val="24"/>
        </w:rPr>
        <w:t>：</w:t>
      </w:r>
    </w:p>
    <w:p w14:paraId="7D9DE7E4" w14:textId="09BC1724" w:rsidR="000454F1" w:rsidRPr="003F5733" w:rsidRDefault="00D93553" w:rsidP="00B65532">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1.</w:t>
      </w:r>
      <w:r w:rsidR="000454F1" w:rsidRPr="003F5733">
        <w:rPr>
          <w:kern w:val="0"/>
          <w:sz w:val="24"/>
          <w:szCs w:val="24"/>
        </w:rPr>
        <w:t xml:space="preserve">12V </w:t>
      </w:r>
      <w:r w:rsidR="000454F1" w:rsidRPr="003F5733">
        <w:rPr>
          <w:kern w:val="0"/>
          <w:sz w:val="24"/>
          <w:szCs w:val="24"/>
        </w:rPr>
        <w:t>原生动力域：主电源入口直接为大电流强感抗的</w:t>
      </w:r>
      <w:r w:rsidR="000454F1" w:rsidRPr="003F5733">
        <w:rPr>
          <w:kern w:val="0"/>
          <w:sz w:val="24"/>
          <w:szCs w:val="24"/>
        </w:rPr>
        <w:t xml:space="preserve"> 12V </w:t>
      </w:r>
      <w:r w:rsidR="000454F1" w:rsidRPr="003F5733">
        <w:rPr>
          <w:kern w:val="0"/>
          <w:sz w:val="24"/>
          <w:szCs w:val="24"/>
        </w:rPr>
        <w:t>高速电磁阀和直流气泵供电。</w:t>
      </w:r>
      <w:r w:rsidRPr="003F5733">
        <w:rPr>
          <w:kern w:val="0"/>
          <w:sz w:val="24"/>
          <w:szCs w:val="24"/>
        </w:rPr>
        <w:t>主电源入口不直接裸连动力负载，而是在入板极近处跨接了一颗</w:t>
      </w:r>
      <w:r w:rsidRPr="003F5733">
        <w:rPr>
          <w:kern w:val="0"/>
          <w:sz w:val="24"/>
          <w:szCs w:val="24"/>
        </w:rPr>
        <w:t xml:space="preserve"> 470μF </w:t>
      </w:r>
      <w:r w:rsidRPr="003F5733">
        <w:rPr>
          <w:kern w:val="0"/>
          <w:sz w:val="24"/>
          <w:szCs w:val="24"/>
        </w:rPr>
        <w:t>大容量电解电容。当</w:t>
      </w:r>
      <w:r w:rsidRPr="003F5733">
        <w:rPr>
          <w:kern w:val="0"/>
          <w:sz w:val="24"/>
          <w:szCs w:val="24"/>
        </w:rPr>
        <w:t>12V</w:t>
      </w:r>
      <w:r w:rsidRPr="003F5733">
        <w:rPr>
          <w:kern w:val="0"/>
          <w:sz w:val="24"/>
          <w:szCs w:val="24"/>
        </w:rPr>
        <w:t>高速电磁阀和直流气泵瞬态启动时，会形成巨大的电流抽载，该大电容作为</w:t>
      </w:r>
      <w:r w:rsidRPr="003F5733">
        <w:rPr>
          <w:kern w:val="0"/>
          <w:sz w:val="24"/>
          <w:szCs w:val="24"/>
        </w:rPr>
        <w:t>“</w:t>
      </w:r>
      <w:r w:rsidRPr="003F5733">
        <w:rPr>
          <w:kern w:val="0"/>
          <w:sz w:val="24"/>
          <w:szCs w:val="24"/>
        </w:rPr>
        <w:t>储能蓄水池</w:t>
      </w:r>
      <w:r w:rsidRPr="003F5733">
        <w:rPr>
          <w:kern w:val="0"/>
          <w:sz w:val="24"/>
          <w:szCs w:val="24"/>
        </w:rPr>
        <w:t>”</w:t>
      </w:r>
      <w:r w:rsidRPr="003F5733">
        <w:rPr>
          <w:kern w:val="0"/>
          <w:sz w:val="24"/>
          <w:szCs w:val="24"/>
        </w:rPr>
        <w:t>就近提供瞬态大电流，吸收上电浪涌，防止后端的降压芯片因供电被瞬间拉垮。</w:t>
      </w:r>
    </w:p>
    <w:p w14:paraId="2DD60087" w14:textId="5FE58083" w:rsidR="000454F1" w:rsidRPr="003F5733" w:rsidRDefault="00D93553" w:rsidP="00FE4561">
      <w:pPr>
        <w:widowControl/>
        <w:tabs>
          <w:tab w:val="num" w:pos="720"/>
        </w:tabs>
        <w:spacing w:before="100" w:beforeAutospacing="1" w:after="100" w:afterAutospacing="1"/>
        <w:ind w:firstLineChars="200" w:firstLine="480"/>
        <w:jc w:val="left"/>
        <w:rPr>
          <w:kern w:val="0"/>
        </w:rPr>
      </w:pPr>
      <w:r w:rsidRPr="003F5733">
        <w:rPr>
          <w:kern w:val="0"/>
          <w:sz w:val="24"/>
          <w:szCs w:val="24"/>
        </w:rPr>
        <w:t>2.</w:t>
      </w:r>
      <w:r w:rsidR="000454F1" w:rsidRPr="003F5733">
        <w:rPr>
          <w:kern w:val="0"/>
          <w:sz w:val="24"/>
          <w:szCs w:val="24"/>
        </w:rPr>
        <w:t>一级降压（</w:t>
      </w:r>
      <w:r w:rsidR="000454F1" w:rsidRPr="003F5733">
        <w:rPr>
          <w:kern w:val="0"/>
          <w:sz w:val="24"/>
          <w:szCs w:val="24"/>
        </w:rPr>
        <w:t xml:space="preserve">12V </w:t>
      </w:r>
      <w:r w:rsidR="000454F1" w:rsidRPr="003F5733">
        <w:rPr>
          <w:kern w:val="0"/>
          <w:sz w:val="24"/>
          <w:szCs w:val="24"/>
        </w:rPr>
        <w:t>转</w:t>
      </w:r>
      <w:r w:rsidR="000454F1" w:rsidRPr="003F5733">
        <w:rPr>
          <w:kern w:val="0"/>
          <w:sz w:val="24"/>
          <w:szCs w:val="24"/>
        </w:rPr>
        <w:t xml:space="preserve"> 5V</w:t>
      </w:r>
      <w:r w:rsidR="000454F1" w:rsidRPr="003F5733">
        <w:rPr>
          <w:kern w:val="0"/>
          <w:sz w:val="24"/>
          <w:szCs w:val="24"/>
        </w:rPr>
        <w:t>）：通过开关稳压器</w:t>
      </w:r>
      <w:r w:rsidR="00FE4561" w:rsidRPr="003F5733">
        <w:rPr>
          <w:kern w:val="0"/>
          <w:sz w:val="24"/>
          <w:szCs w:val="24"/>
        </w:rPr>
        <w:t xml:space="preserve">SY8120B </w:t>
      </w:r>
      <w:r w:rsidR="000454F1" w:rsidRPr="003F5733">
        <w:rPr>
          <w:kern w:val="0"/>
          <w:sz w:val="24"/>
          <w:szCs w:val="24"/>
        </w:rPr>
        <w:t>进行</w:t>
      </w:r>
      <w:r w:rsidR="00FE4561" w:rsidRPr="003F5733">
        <w:rPr>
          <w:kern w:val="0"/>
          <w:sz w:val="24"/>
          <w:szCs w:val="24"/>
        </w:rPr>
        <w:t>一级</w:t>
      </w:r>
      <w:r w:rsidR="000454F1" w:rsidRPr="003F5733">
        <w:rPr>
          <w:kern w:val="0"/>
          <w:sz w:val="24"/>
          <w:szCs w:val="24"/>
        </w:rPr>
        <w:t>降压，为</w:t>
      </w:r>
      <w:r w:rsidR="000454F1" w:rsidRPr="003F5733">
        <w:rPr>
          <w:kern w:val="0"/>
          <w:sz w:val="24"/>
          <w:szCs w:val="24"/>
        </w:rPr>
        <w:t xml:space="preserve"> VL53L1X </w:t>
      </w:r>
      <w:r w:rsidR="000454F1" w:rsidRPr="003F5733">
        <w:rPr>
          <w:kern w:val="0"/>
          <w:sz w:val="24"/>
          <w:szCs w:val="24"/>
        </w:rPr>
        <w:t>激光器模块以及</w:t>
      </w:r>
      <w:r w:rsidR="000454F1" w:rsidRPr="003F5733">
        <w:rPr>
          <w:kern w:val="0"/>
          <w:sz w:val="24"/>
          <w:szCs w:val="24"/>
        </w:rPr>
        <w:t xml:space="preserve"> LX8201 </w:t>
      </w:r>
      <w:r w:rsidR="000454F1" w:rsidRPr="003F5733">
        <w:rPr>
          <w:kern w:val="0"/>
          <w:sz w:val="24"/>
          <w:szCs w:val="24"/>
        </w:rPr>
        <w:t>压电超声雾化芯片提供稳定功</w:t>
      </w:r>
      <w:r w:rsidRPr="003F5733">
        <w:rPr>
          <w:kern w:val="0"/>
          <w:sz w:val="24"/>
          <w:szCs w:val="24"/>
        </w:rPr>
        <w:t>的</w:t>
      </w:r>
      <w:r w:rsidR="000454F1" w:rsidRPr="003F5733">
        <w:rPr>
          <w:kern w:val="0"/>
          <w:sz w:val="24"/>
          <w:szCs w:val="24"/>
        </w:rPr>
        <w:t>5V</w:t>
      </w:r>
      <w:r w:rsidR="000454F1" w:rsidRPr="003F5733">
        <w:rPr>
          <w:kern w:val="0"/>
          <w:sz w:val="24"/>
          <w:szCs w:val="24"/>
        </w:rPr>
        <w:t>工作电压。</w:t>
      </w:r>
    </w:p>
    <w:p w14:paraId="0A5D4CCC" w14:textId="61527117" w:rsidR="00B65532" w:rsidRPr="003F5733" w:rsidRDefault="00D93553" w:rsidP="00B65532">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3.</w:t>
      </w:r>
      <w:r w:rsidR="000454F1" w:rsidRPr="003F5733">
        <w:rPr>
          <w:kern w:val="0"/>
          <w:sz w:val="24"/>
          <w:szCs w:val="24"/>
        </w:rPr>
        <w:t>二级降压（</w:t>
      </w:r>
      <w:r w:rsidR="000454F1" w:rsidRPr="003F5733">
        <w:rPr>
          <w:kern w:val="0"/>
          <w:sz w:val="24"/>
          <w:szCs w:val="24"/>
        </w:rPr>
        <w:t xml:space="preserve">5V </w:t>
      </w:r>
      <w:r w:rsidR="000454F1" w:rsidRPr="003F5733">
        <w:rPr>
          <w:kern w:val="0"/>
          <w:sz w:val="24"/>
          <w:szCs w:val="24"/>
        </w:rPr>
        <w:t>转</w:t>
      </w:r>
      <w:r w:rsidR="000454F1" w:rsidRPr="003F5733">
        <w:rPr>
          <w:kern w:val="0"/>
          <w:sz w:val="24"/>
          <w:szCs w:val="24"/>
        </w:rPr>
        <w:t xml:space="preserve"> 3.3V</w:t>
      </w:r>
      <w:r w:rsidR="000454F1" w:rsidRPr="003F5733">
        <w:rPr>
          <w:kern w:val="0"/>
          <w:sz w:val="24"/>
          <w:szCs w:val="24"/>
        </w:rPr>
        <w:t>）：通过</w:t>
      </w:r>
      <w:r w:rsidR="000454F1" w:rsidRPr="003F5733">
        <w:rPr>
          <w:kern w:val="0"/>
          <w:sz w:val="24"/>
          <w:szCs w:val="24"/>
        </w:rPr>
        <w:t xml:space="preserve"> LDO </w:t>
      </w:r>
      <w:r w:rsidR="000454F1" w:rsidRPr="003F5733">
        <w:rPr>
          <w:kern w:val="0"/>
          <w:sz w:val="24"/>
          <w:szCs w:val="24"/>
        </w:rPr>
        <w:t>线性稳压器进行二次降压，为</w:t>
      </w:r>
      <w:r w:rsidR="000454F1" w:rsidRPr="003F5733">
        <w:rPr>
          <w:kern w:val="0"/>
          <w:sz w:val="24"/>
          <w:szCs w:val="24"/>
        </w:rPr>
        <w:t xml:space="preserve"> ESP32 </w:t>
      </w:r>
      <w:r w:rsidR="000454F1" w:rsidRPr="003F5733">
        <w:rPr>
          <w:kern w:val="0"/>
          <w:sz w:val="24"/>
          <w:szCs w:val="24"/>
        </w:rPr>
        <w:t>和</w:t>
      </w:r>
      <w:r w:rsidR="000454F1" w:rsidRPr="003F5733">
        <w:rPr>
          <w:kern w:val="0"/>
          <w:sz w:val="24"/>
          <w:szCs w:val="24"/>
        </w:rPr>
        <w:t xml:space="preserve"> STM32 </w:t>
      </w:r>
      <w:r w:rsidR="000454F1" w:rsidRPr="003F5733">
        <w:rPr>
          <w:kern w:val="0"/>
          <w:sz w:val="24"/>
          <w:szCs w:val="24"/>
        </w:rPr>
        <w:t>等核心微处理器和数字传感器提供低纹波的</w:t>
      </w:r>
      <w:r w:rsidR="000454F1" w:rsidRPr="003F5733">
        <w:rPr>
          <w:kern w:val="0"/>
          <w:sz w:val="24"/>
          <w:szCs w:val="24"/>
        </w:rPr>
        <w:t>3.3V</w:t>
      </w:r>
      <w:r w:rsidR="000454F1" w:rsidRPr="003F5733">
        <w:rPr>
          <w:kern w:val="0"/>
          <w:sz w:val="24"/>
          <w:szCs w:val="24"/>
        </w:rPr>
        <w:t>逻辑电压。这种拓扑有效隔离了动力侧开关动作引起的低频压降对高频数字电路的干扰。</w:t>
      </w:r>
      <w:r w:rsidR="00FE4561" w:rsidRPr="003F5733">
        <w:rPr>
          <w:kern w:val="0"/>
          <w:sz w:val="24"/>
          <w:szCs w:val="24"/>
        </w:rPr>
        <w:t xml:space="preserve">ESP32 </w:t>
      </w:r>
      <w:r w:rsidR="00FE4561" w:rsidRPr="003F5733">
        <w:rPr>
          <w:kern w:val="0"/>
          <w:sz w:val="24"/>
          <w:szCs w:val="24"/>
        </w:rPr>
        <w:t>躲在两道防火墙后面，极其安全。</w:t>
      </w:r>
    </w:p>
    <w:p w14:paraId="3D0ADBE1" w14:textId="027C3B02" w:rsidR="00D93553" w:rsidRPr="003F5733" w:rsidRDefault="00B65532" w:rsidP="00FE4561">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单点接地：</w:t>
      </w:r>
      <w:r w:rsidR="00D93553" w:rsidRPr="003F5733">
        <w:rPr>
          <w:kern w:val="0"/>
          <w:sz w:val="24"/>
          <w:szCs w:val="24"/>
        </w:rPr>
        <w:t>在内层铺铜时，将</w:t>
      </w:r>
      <w:r w:rsidR="00D93553" w:rsidRPr="003F5733">
        <w:rPr>
          <w:kern w:val="0"/>
          <w:sz w:val="24"/>
          <w:szCs w:val="24"/>
        </w:rPr>
        <w:t>12V</w:t>
      </w:r>
      <w:r w:rsidR="00D93553" w:rsidRPr="003F5733">
        <w:rPr>
          <w:kern w:val="0"/>
          <w:sz w:val="24"/>
          <w:szCs w:val="24"/>
        </w:rPr>
        <w:t>动力地与</w:t>
      </w:r>
      <w:r w:rsidR="00D93553" w:rsidRPr="003F5733">
        <w:rPr>
          <w:kern w:val="0"/>
          <w:sz w:val="24"/>
          <w:szCs w:val="24"/>
        </w:rPr>
        <w:t>3.3V</w:t>
      </w:r>
      <w:r w:rsidR="00D93553" w:rsidRPr="003F5733">
        <w:rPr>
          <w:kern w:val="0"/>
          <w:sz w:val="24"/>
          <w:szCs w:val="24"/>
        </w:rPr>
        <w:t>逻辑数字地严格物理分区，并仅在</w:t>
      </w:r>
      <w:r w:rsidR="00D93553" w:rsidRPr="003F5733">
        <w:rPr>
          <w:kern w:val="0"/>
          <w:sz w:val="24"/>
          <w:szCs w:val="24"/>
        </w:rPr>
        <w:t xml:space="preserve"> 12V</w:t>
      </w:r>
      <w:r w:rsidR="00D93553" w:rsidRPr="003F5733">
        <w:rPr>
          <w:kern w:val="0"/>
          <w:sz w:val="24"/>
          <w:szCs w:val="24"/>
        </w:rPr>
        <w:t>总入口负极处通过单一</w:t>
      </w:r>
      <w:r w:rsidRPr="003F5733">
        <w:rPr>
          <w:kern w:val="0"/>
          <w:sz w:val="24"/>
          <w:szCs w:val="24"/>
        </w:rPr>
        <w:t>0Ω</w:t>
      </w:r>
      <w:r w:rsidRPr="003F5733">
        <w:rPr>
          <w:kern w:val="0"/>
          <w:sz w:val="24"/>
          <w:szCs w:val="24"/>
        </w:rPr>
        <w:t>电阻连</w:t>
      </w:r>
      <w:r w:rsidR="00D93553" w:rsidRPr="003F5733">
        <w:rPr>
          <w:kern w:val="0"/>
          <w:sz w:val="24"/>
          <w:szCs w:val="24"/>
        </w:rPr>
        <w:t>接。确保气泵和电磁阀的大电流只在动力区回流，绝不流经逻辑数字区域。</w:t>
      </w:r>
    </w:p>
    <w:p w14:paraId="727AF8CE" w14:textId="44AE98F2" w:rsidR="00B65532" w:rsidRPr="003F5733" w:rsidRDefault="00B65532" w:rsidP="00FE4561">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阶梯去耦滤波网：在</w:t>
      </w:r>
      <w:r w:rsidRPr="003F5733">
        <w:rPr>
          <w:kern w:val="0"/>
          <w:sz w:val="24"/>
          <w:szCs w:val="24"/>
        </w:rPr>
        <w:t>ESP32</w:t>
      </w:r>
      <w:r w:rsidRPr="003F5733">
        <w:rPr>
          <w:kern w:val="0"/>
          <w:sz w:val="24"/>
          <w:szCs w:val="24"/>
        </w:rPr>
        <w:t>核心供电引脚及各降压芯片进出口，严格遵循</w:t>
      </w:r>
      <w:r w:rsidRPr="003F5733">
        <w:rPr>
          <w:kern w:val="0"/>
          <w:sz w:val="24"/>
          <w:szCs w:val="24"/>
        </w:rPr>
        <w:t>“</w:t>
      </w:r>
      <w:r w:rsidRPr="003F5733">
        <w:rPr>
          <w:kern w:val="0"/>
          <w:sz w:val="24"/>
          <w:szCs w:val="24"/>
        </w:rPr>
        <w:t>先大后小</w:t>
      </w:r>
      <w:r w:rsidRPr="003F5733">
        <w:rPr>
          <w:kern w:val="0"/>
          <w:sz w:val="24"/>
          <w:szCs w:val="24"/>
        </w:rPr>
        <w:t>”</w:t>
      </w:r>
      <w:r w:rsidRPr="003F5733">
        <w:rPr>
          <w:kern w:val="0"/>
          <w:sz w:val="24"/>
          <w:szCs w:val="24"/>
        </w:rPr>
        <w:t>的工业走线规范，并联布置了</w:t>
      </w:r>
      <w:r w:rsidRPr="003F5733">
        <w:rPr>
          <w:kern w:val="0"/>
          <w:sz w:val="24"/>
          <w:szCs w:val="24"/>
        </w:rPr>
        <w:t>10μF+0.1μF</w:t>
      </w:r>
      <w:r w:rsidRPr="003F5733">
        <w:rPr>
          <w:kern w:val="0"/>
          <w:sz w:val="24"/>
          <w:szCs w:val="24"/>
        </w:rPr>
        <w:t>陶瓷旁路电容对。</w:t>
      </w:r>
      <w:r w:rsidRPr="003F5733">
        <w:rPr>
          <w:kern w:val="0"/>
          <w:sz w:val="24"/>
          <w:szCs w:val="24"/>
        </w:rPr>
        <w:t xml:space="preserve">10μF </w:t>
      </w:r>
      <w:r w:rsidRPr="003F5733">
        <w:rPr>
          <w:kern w:val="0"/>
          <w:sz w:val="24"/>
          <w:szCs w:val="24"/>
        </w:rPr>
        <w:t>应对低频能量波动（储能），</w:t>
      </w:r>
      <w:r w:rsidRPr="003F5733">
        <w:rPr>
          <w:kern w:val="0"/>
          <w:sz w:val="24"/>
          <w:szCs w:val="24"/>
        </w:rPr>
        <w:t xml:space="preserve">0.1μF </w:t>
      </w:r>
      <w:r w:rsidRPr="003F5733">
        <w:rPr>
          <w:kern w:val="0"/>
          <w:sz w:val="24"/>
          <w:szCs w:val="24"/>
        </w:rPr>
        <w:t>滤除高频射频杂波（去耦），从底层彻底切断了电源纹波对主控双核高实时性调度的干扰。</w:t>
      </w:r>
    </w:p>
    <w:p w14:paraId="0628CF29" w14:textId="7BF2470B" w:rsidR="003F4870" w:rsidRPr="003F5733" w:rsidRDefault="00D93553" w:rsidP="00D93553">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3.2.2 </w:t>
      </w:r>
      <w:r w:rsidRPr="003F5733">
        <w:rPr>
          <w:rFonts w:eastAsia="黑体"/>
          <w:kern w:val="0"/>
          <w:sz w:val="30"/>
          <w:szCs w:val="30"/>
        </w:rPr>
        <w:t>核心驱动电路</w:t>
      </w:r>
      <w:r w:rsidR="00B65532" w:rsidRPr="003F5733">
        <w:rPr>
          <w:rFonts w:eastAsia="黑体"/>
          <w:kern w:val="0"/>
          <w:sz w:val="30"/>
          <w:szCs w:val="30"/>
        </w:rPr>
        <w:t>的光电隔离</w:t>
      </w:r>
      <w:r w:rsidRPr="003F5733">
        <w:rPr>
          <w:rFonts w:eastAsia="黑体"/>
          <w:kern w:val="0"/>
          <w:sz w:val="30"/>
          <w:szCs w:val="30"/>
        </w:rPr>
        <w:t>设计</w:t>
      </w:r>
    </w:p>
    <w:p w14:paraId="7131B518" w14:textId="139D2E99" w:rsidR="00855306" w:rsidRPr="003F5733" w:rsidRDefault="003F4870" w:rsidP="00AF7B29">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高速电磁阀驱动电路（</w:t>
      </w:r>
      <w:r w:rsidRPr="003F5733">
        <w:rPr>
          <w:kern w:val="0"/>
          <w:sz w:val="24"/>
          <w:szCs w:val="24"/>
        </w:rPr>
        <w:t xml:space="preserve">LR7843 </w:t>
      </w:r>
      <w:r w:rsidRPr="003F5733">
        <w:rPr>
          <w:kern w:val="0"/>
          <w:sz w:val="24"/>
          <w:szCs w:val="24"/>
        </w:rPr>
        <w:t>功率开关）：由于电磁阀需要实现微秒级的高频开关（开阀持续时间仅为</w:t>
      </w:r>
      <w:r w:rsidRPr="003F5733">
        <w:rPr>
          <w:kern w:val="0"/>
          <w:sz w:val="24"/>
          <w:szCs w:val="24"/>
        </w:rPr>
        <w:t xml:space="preserve"> 50ms</w:t>
      </w:r>
      <w:r w:rsidRPr="003F5733">
        <w:rPr>
          <w:kern w:val="0"/>
          <w:sz w:val="24"/>
          <w:szCs w:val="24"/>
        </w:rPr>
        <w:t>左右），普通的继电器响应慢且伴随</w:t>
      </w:r>
      <w:r w:rsidR="00AF7B29" w:rsidRPr="003F5733">
        <w:rPr>
          <w:kern w:val="0"/>
          <w:sz w:val="24"/>
          <w:szCs w:val="24"/>
        </w:rPr>
        <w:t>机械</w:t>
      </w:r>
      <w:r w:rsidR="00AF7B29" w:rsidRPr="003F5733">
        <w:rPr>
          <w:kern w:val="0"/>
          <w:sz w:val="24"/>
          <w:szCs w:val="24"/>
        </w:rPr>
        <w:t>k</w:t>
      </w:r>
      <w:r w:rsidRPr="003F5733">
        <w:rPr>
          <w:kern w:val="0"/>
          <w:sz w:val="24"/>
          <w:szCs w:val="24"/>
        </w:rPr>
        <w:t>噪声。本设计采用</w:t>
      </w:r>
      <w:r w:rsidRPr="003F5733">
        <w:rPr>
          <w:kern w:val="0"/>
          <w:sz w:val="24"/>
          <w:szCs w:val="24"/>
        </w:rPr>
        <w:t xml:space="preserve"> N </w:t>
      </w:r>
      <w:r w:rsidRPr="003F5733">
        <w:rPr>
          <w:kern w:val="0"/>
          <w:sz w:val="24"/>
          <w:szCs w:val="24"/>
        </w:rPr>
        <w:t>沟道增强型功率</w:t>
      </w:r>
      <w:r w:rsidRPr="003F5733">
        <w:rPr>
          <w:kern w:val="0"/>
          <w:sz w:val="24"/>
          <w:szCs w:val="24"/>
        </w:rPr>
        <w:t xml:space="preserve"> MOSFET</w:t>
      </w:r>
      <w:r w:rsidRPr="003F5733">
        <w:rPr>
          <w:kern w:val="0"/>
          <w:sz w:val="24"/>
          <w:szCs w:val="24"/>
        </w:rPr>
        <w:t>（型号为</w:t>
      </w:r>
      <w:r w:rsidRPr="003F5733">
        <w:rPr>
          <w:kern w:val="0"/>
          <w:sz w:val="24"/>
          <w:szCs w:val="24"/>
        </w:rPr>
        <w:t xml:space="preserve"> LR7843</w:t>
      </w:r>
      <w:r w:rsidRPr="003F5733">
        <w:rPr>
          <w:kern w:val="0"/>
          <w:sz w:val="24"/>
          <w:szCs w:val="24"/>
        </w:rPr>
        <w:t>）作为电子开关</w:t>
      </w:r>
      <w:r w:rsidR="000C3F74" w:rsidRPr="003F5733">
        <w:rPr>
          <w:kern w:val="0"/>
          <w:sz w:val="24"/>
          <w:szCs w:val="24"/>
        </w:rPr>
        <w:t>（见图</w:t>
      </w:r>
      <w:r w:rsidR="000C3F74" w:rsidRPr="003F5733">
        <w:rPr>
          <w:kern w:val="0"/>
          <w:sz w:val="24"/>
          <w:szCs w:val="24"/>
        </w:rPr>
        <w:t>3.1</w:t>
      </w:r>
      <w:r w:rsidR="000C3F74" w:rsidRPr="003F5733">
        <w:rPr>
          <w:kern w:val="0"/>
          <w:sz w:val="24"/>
          <w:szCs w:val="24"/>
        </w:rPr>
        <w:t>）</w:t>
      </w:r>
      <w:r w:rsidRPr="003F5733">
        <w:rPr>
          <w:kern w:val="0"/>
          <w:sz w:val="24"/>
          <w:szCs w:val="24"/>
        </w:rPr>
        <w:t>：</w:t>
      </w:r>
    </w:p>
    <w:p w14:paraId="17235C18" w14:textId="04F77FE2" w:rsidR="00B65532" w:rsidRPr="003F5733" w:rsidRDefault="00B65532" w:rsidP="00B65532">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针对</w:t>
      </w:r>
      <w:r w:rsidRPr="003F5733">
        <w:rPr>
          <w:kern w:val="0"/>
          <w:sz w:val="24"/>
          <w:szCs w:val="24"/>
        </w:rPr>
        <w:t>12V</w:t>
      </w:r>
      <w:r w:rsidRPr="003F5733">
        <w:rPr>
          <w:kern w:val="0"/>
          <w:sz w:val="24"/>
          <w:szCs w:val="24"/>
        </w:rPr>
        <w:t>域存在极强反向浪涌和机械噪声的动力执行机构，系统采用了光电耦合器（</w:t>
      </w:r>
      <w:r w:rsidRPr="003F5733">
        <w:rPr>
          <w:kern w:val="0"/>
          <w:sz w:val="24"/>
          <w:szCs w:val="24"/>
        </w:rPr>
        <w:t>PC817</w:t>
      </w:r>
      <w:r w:rsidRPr="003F5733">
        <w:rPr>
          <w:kern w:val="0"/>
          <w:sz w:val="24"/>
          <w:szCs w:val="24"/>
        </w:rPr>
        <w:t>）</w:t>
      </w:r>
      <w:r w:rsidRPr="003F5733">
        <w:rPr>
          <w:kern w:val="0"/>
          <w:sz w:val="24"/>
          <w:szCs w:val="24"/>
        </w:rPr>
        <w:t>+LR7843</w:t>
      </w:r>
      <w:r w:rsidRPr="003F5733">
        <w:rPr>
          <w:kern w:val="0"/>
          <w:sz w:val="24"/>
          <w:szCs w:val="24"/>
        </w:rPr>
        <w:t>功率</w:t>
      </w:r>
      <w:r w:rsidRPr="003F5733">
        <w:rPr>
          <w:kern w:val="0"/>
          <w:sz w:val="24"/>
          <w:szCs w:val="24"/>
        </w:rPr>
        <w:t>MOSFET</w:t>
      </w:r>
      <w:r w:rsidRPr="003F5733">
        <w:rPr>
          <w:kern w:val="0"/>
          <w:sz w:val="24"/>
          <w:szCs w:val="24"/>
        </w:rPr>
        <w:t>组合，实现了</w:t>
      </w:r>
      <w:r w:rsidRPr="003F5733">
        <w:rPr>
          <w:kern w:val="0"/>
          <w:sz w:val="24"/>
          <w:szCs w:val="24"/>
        </w:rPr>
        <w:t>3.3V</w:t>
      </w:r>
      <w:r w:rsidRPr="003F5733">
        <w:rPr>
          <w:kern w:val="0"/>
          <w:sz w:val="24"/>
          <w:szCs w:val="24"/>
        </w:rPr>
        <w:t>数字逻辑域与</w:t>
      </w:r>
      <w:r w:rsidRPr="003F5733">
        <w:rPr>
          <w:kern w:val="0"/>
          <w:sz w:val="24"/>
          <w:szCs w:val="24"/>
        </w:rPr>
        <w:t xml:space="preserve"> 12V</w:t>
      </w:r>
      <w:r w:rsidRPr="003F5733">
        <w:rPr>
          <w:kern w:val="0"/>
          <w:sz w:val="24"/>
          <w:szCs w:val="24"/>
        </w:rPr>
        <w:t>强电动力域的彻底物理光电隔离：</w:t>
      </w:r>
    </w:p>
    <w:p w14:paraId="4290D318" w14:textId="35738262" w:rsidR="00B65532" w:rsidRPr="003F5733" w:rsidRDefault="003E024B" w:rsidP="003E024B">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lastRenderedPageBreak/>
        <w:t>1.</w:t>
      </w:r>
      <w:r w:rsidR="00B65532" w:rsidRPr="003F5733">
        <w:rPr>
          <w:kern w:val="0"/>
          <w:sz w:val="24"/>
          <w:szCs w:val="24"/>
        </w:rPr>
        <w:t>气泵</w:t>
      </w:r>
      <w:r w:rsidRPr="003F5733">
        <w:rPr>
          <w:kern w:val="0"/>
          <w:sz w:val="24"/>
          <w:szCs w:val="24"/>
        </w:rPr>
        <w:t>无级</w:t>
      </w:r>
      <w:r w:rsidR="00B65532" w:rsidRPr="003F5733">
        <w:rPr>
          <w:kern w:val="0"/>
          <w:sz w:val="24"/>
          <w:szCs w:val="24"/>
        </w:rPr>
        <w:t>PWM</w:t>
      </w:r>
      <w:r w:rsidR="00B65532" w:rsidRPr="003F5733">
        <w:rPr>
          <w:kern w:val="0"/>
          <w:sz w:val="24"/>
          <w:szCs w:val="24"/>
        </w:rPr>
        <w:t>调速驱动：主控发出的高频</w:t>
      </w:r>
      <w:r w:rsidR="00B65532" w:rsidRPr="003F5733">
        <w:rPr>
          <w:kern w:val="0"/>
          <w:sz w:val="24"/>
          <w:szCs w:val="24"/>
        </w:rPr>
        <w:t xml:space="preserve"> PWM </w:t>
      </w:r>
      <w:r w:rsidR="00B65532" w:rsidRPr="003F5733">
        <w:rPr>
          <w:kern w:val="0"/>
          <w:sz w:val="24"/>
          <w:szCs w:val="24"/>
        </w:rPr>
        <w:t>控制信号，仅用于点亮</w:t>
      </w:r>
      <w:r w:rsidR="00B65532" w:rsidRPr="003F5733">
        <w:rPr>
          <w:kern w:val="0"/>
          <w:sz w:val="24"/>
          <w:szCs w:val="24"/>
        </w:rPr>
        <w:t xml:space="preserve"> PC817 </w:t>
      </w:r>
      <w:r w:rsidR="00B65532" w:rsidRPr="003F5733">
        <w:rPr>
          <w:kern w:val="0"/>
          <w:sz w:val="24"/>
          <w:szCs w:val="24"/>
        </w:rPr>
        <w:t>光耦内部的</w:t>
      </w:r>
      <w:r w:rsidR="00B65532" w:rsidRPr="003F5733">
        <w:rPr>
          <w:kern w:val="0"/>
          <w:sz w:val="24"/>
          <w:szCs w:val="24"/>
        </w:rPr>
        <w:t xml:space="preserve"> LED </w:t>
      </w:r>
      <w:r w:rsidR="00B65532" w:rsidRPr="003F5733">
        <w:rPr>
          <w:kern w:val="0"/>
          <w:sz w:val="24"/>
          <w:szCs w:val="24"/>
        </w:rPr>
        <w:t>进行光信号传递，光敏三极管接收后，再导通去驱动极低导通电阻的</w:t>
      </w:r>
      <w:r w:rsidR="00B65532" w:rsidRPr="003F5733">
        <w:rPr>
          <w:kern w:val="0"/>
          <w:sz w:val="24"/>
          <w:szCs w:val="24"/>
        </w:rPr>
        <w:t xml:space="preserve"> LR7843 </w:t>
      </w:r>
      <w:r w:rsidR="00B65532" w:rsidRPr="003F5733">
        <w:rPr>
          <w:kern w:val="0"/>
          <w:sz w:val="24"/>
          <w:szCs w:val="24"/>
        </w:rPr>
        <w:t>场效应管控制气泵电压。一旦</w:t>
      </w:r>
      <w:r w:rsidR="00B65532" w:rsidRPr="003F5733">
        <w:rPr>
          <w:kern w:val="0"/>
          <w:sz w:val="24"/>
          <w:szCs w:val="24"/>
        </w:rPr>
        <w:t xml:space="preserve"> MOS </w:t>
      </w:r>
      <w:r w:rsidR="00B65532" w:rsidRPr="003F5733">
        <w:rPr>
          <w:kern w:val="0"/>
          <w:sz w:val="24"/>
          <w:szCs w:val="24"/>
        </w:rPr>
        <w:t>管被感性负载的高压反电动势击穿，光耦的物理断层可确保</w:t>
      </w:r>
      <w:r w:rsidR="00B65532" w:rsidRPr="003F5733">
        <w:rPr>
          <w:kern w:val="0"/>
          <w:sz w:val="24"/>
          <w:szCs w:val="24"/>
        </w:rPr>
        <w:t xml:space="preserve"> 12V </w:t>
      </w:r>
      <w:r w:rsidR="00B65532" w:rsidRPr="003F5733">
        <w:rPr>
          <w:kern w:val="0"/>
          <w:sz w:val="24"/>
          <w:szCs w:val="24"/>
        </w:rPr>
        <w:t>高压不会倒灌进</w:t>
      </w:r>
      <w:r w:rsidR="00B65532" w:rsidRPr="003F5733">
        <w:rPr>
          <w:kern w:val="0"/>
          <w:sz w:val="24"/>
          <w:szCs w:val="24"/>
        </w:rPr>
        <w:t xml:space="preserve"> GPIO </w:t>
      </w:r>
      <w:r w:rsidR="00B65532" w:rsidRPr="003F5733">
        <w:rPr>
          <w:kern w:val="0"/>
          <w:sz w:val="24"/>
          <w:szCs w:val="24"/>
        </w:rPr>
        <w:t>引脚将主控烧毁。</w:t>
      </w:r>
    </w:p>
    <w:p w14:paraId="41D56420" w14:textId="08B5BC35" w:rsidR="00B65532" w:rsidRPr="003F5733" w:rsidRDefault="003E024B" w:rsidP="00B65532">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2.</w:t>
      </w:r>
      <w:r w:rsidR="00B65532" w:rsidRPr="003F5733">
        <w:rPr>
          <w:kern w:val="0"/>
          <w:sz w:val="24"/>
          <w:szCs w:val="24"/>
        </w:rPr>
        <w:t>电磁阀的高频开关与续流保护：高速电磁阀在微秒级关断瞬间会产生极高的反向感应电动势</w:t>
      </w:r>
      <m:oMath>
        <m:r>
          <w:rPr>
            <w:rFonts w:ascii="Cambria Math" w:hAnsi="Cambria Math"/>
            <w:kern w:val="0"/>
            <w:sz w:val="24"/>
            <w:szCs w:val="24"/>
          </w:rPr>
          <m:t>E = -L</m:t>
        </m:r>
        <m:f>
          <m:fPr>
            <m:ctrlPr>
              <w:rPr>
                <w:rFonts w:ascii="Cambria Math" w:hAnsi="Cambria Math"/>
                <w:i/>
                <w:kern w:val="0"/>
                <w:sz w:val="24"/>
                <w:szCs w:val="24"/>
              </w:rPr>
            </m:ctrlPr>
          </m:fPr>
          <m:num>
            <m:r>
              <w:rPr>
                <w:rFonts w:ascii="Cambria Math" w:hAnsi="Cambria Math"/>
                <w:kern w:val="0"/>
                <w:sz w:val="24"/>
                <w:szCs w:val="24"/>
              </w:rPr>
              <m:t>di</m:t>
            </m:r>
          </m:num>
          <m:den>
            <m:r>
              <w:rPr>
                <w:rFonts w:ascii="Cambria Math" w:hAnsi="Cambria Math"/>
                <w:kern w:val="0"/>
                <w:sz w:val="24"/>
                <w:szCs w:val="24"/>
              </w:rPr>
              <m:t>dt</m:t>
            </m:r>
          </m:den>
        </m:f>
      </m:oMath>
      <w:r w:rsidR="00B65532" w:rsidRPr="003F5733">
        <w:rPr>
          <w:kern w:val="0"/>
          <w:sz w:val="24"/>
          <w:szCs w:val="24"/>
        </w:rPr>
        <w:t>。硬件上在其线圈两端反向并联了肖特基快恢复二极管（</w:t>
      </w:r>
      <w:r w:rsidR="00B65532" w:rsidRPr="003F5733">
        <w:rPr>
          <w:kern w:val="0"/>
          <w:sz w:val="24"/>
          <w:szCs w:val="24"/>
        </w:rPr>
        <w:t>SS34</w:t>
      </w:r>
      <w:r w:rsidR="00B65532" w:rsidRPr="003F5733">
        <w:rPr>
          <w:kern w:val="0"/>
          <w:sz w:val="24"/>
          <w:szCs w:val="24"/>
        </w:rPr>
        <w:t>）。</w:t>
      </w:r>
      <w:r w:rsidR="00B65532" w:rsidRPr="003F5733">
        <w:rPr>
          <w:kern w:val="0"/>
          <w:sz w:val="24"/>
          <w:szCs w:val="24"/>
        </w:rPr>
        <w:t xml:space="preserve">SS34 </w:t>
      </w:r>
      <w:r w:rsidR="00B65532" w:rsidRPr="003F5733">
        <w:rPr>
          <w:kern w:val="0"/>
          <w:sz w:val="24"/>
          <w:szCs w:val="24"/>
        </w:rPr>
        <w:t>纳秒级的恢复时间能让浪涌能量快速闭环泄放，</w:t>
      </w:r>
      <w:r w:rsidRPr="003F5733">
        <w:rPr>
          <w:kern w:val="0"/>
          <w:sz w:val="24"/>
          <w:szCs w:val="24"/>
        </w:rPr>
        <w:t>为反向感应电流提供快速泄放通道，</w:t>
      </w:r>
      <w:r w:rsidR="00B65532" w:rsidRPr="003F5733">
        <w:rPr>
          <w:kern w:val="0"/>
          <w:sz w:val="24"/>
          <w:szCs w:val="24"/>
        </w:rPr>
        <w:t>从底层消除了电磁辐射引起的</w:t>
      </w:r>
      <w:r w:rsidR="00B65532" w:rsidRPr="003F5733">
        <w:rPr>
          <w:kern w:val="0"/>
          <w:sz w:val="24"/>
          <w:szCs w:val="24"/>
        </w:rPr>
        <w:t xml:space="preserve"> Wi-Fi </w:t>
      </w:r>
      <w:r w:rsidR="00B65532" w:rsidRPr="003F5733">
        <w:rPr>
          <w:kern w:val="0"/>
          <w:sz w:val="24"/>
          <w:szCs w:val="24"/>
        </w:rPr>
        <w:t>断连</w:t>
      </w:r>
      <w:r w:rsidRPr="003F5733">
        <w:rPr>
          <w:kern w:val="0"/>
          <w:sz w:val="24"/>
          <w:szCs w:val="24"/>
        </w:rPr>
        <w:t>和高压击穿</w:t>
      </w:r>
      <w:r w:rsidRPr="003F5733">
        <w:rPr>
          <w:kern w:val="0"/>
          <w:sz w:val="24"/>
          <w:szCs w:val="24"/>
        </w:rPr>
        <w:t xml:space="preserve"> MOSFET</w:t>
      </w:r>
      <w:r w:rsidRPr="003F5733">
        <w:rPr>
          <w:kern w:val="0"/>
          <w:sz w:val="24"/>
          <w:szCs w:val="24"/>
        </w:rPr>
        <w:t>的</w:t>
      </w:r>
      <w:r w:rsidR="00B65532" w:rsidRPr="003F5733">
        <w:rPr>
          <w:kern w:val="0"/>
          <w:sz w:val="24"/>
          <w:szCs w:val="24"/>
        </w:rPr>
        <w:t>隐患。</w:t>
      </w:r>
    </w:p>
    <w:p w14:paraId="174C717C" w14:textId="42B852AB" w:rsidR="000C3F74" w:rsidRPr="003F5733" w:rsidRDefault="000C3F74" w:rsidP="00B65532">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3.ASIC</w:t>
      </w:r>
      <w:r w:rsidRPr="003F5733">
        <w:rPr>
          <w:kern w:val="0"/>
          <w:sz w:val="24"/>
          <w:szCs w:val="24"/>
        </w:rPr>
        <w:t>芯片</w:t>
      </w:r>
      <w:r w:rsidRPr="003F5733">
        <w:rPr>
          <w:kern w:val="0"/>
          <w:sz w:val="24"/>
          <w:szCs w:val="24"/>
        </w:rPr>
        <w:t>LX8201</w:t>
      </w:r>
      <w:r w:rsidRPr="003F5733">
        <w:rPr>
          <w:kern w:val="0"/>
          <w:sz w:val="24"/>
          <w:szCs w:val="24"/>
        </w:rPr>
        <w:t>外围电路：</w:t>
      </w:r>
      <w:r w:rsidRPr="003F5733">
        <w:rPr>
          <w:kern w:val="0"/>
          <w:sz w:val="24"/>
          <w:szCs w:val="24"/>
        </w:rPr>
        <w:t>LX8201</w:t>
      </w:r>
      <w:r w:rsidRPr="003F5733">
        <w:rPr>
          <w:kern w:val="0"/>
          <w:sz w:val="24"/>
          <w:szCs w:val="24"/>
        </w:rPr>
        <w:t>为专用雾化芯片，工作在</w:t>
      </w:r>
      <w:r w:rsidRPr="003F5733">
        <w:rPr>
          <w:kern w:val="0"/>
          <w:sz w:val="24"/>
          <w:szCs w:val="24"/>
        </w:rPr>
        <w:t>5V</w:t>
      </w:r>
      <w:r w:rsidRPr="003F5733">
        <w:rPr>
          <w:kern w:val="0"/>
          <w:sz w:val="24"/>
          <w:szCs w:val="24"/>
        </w:rPr>
        <w:t>域，由</w:t>
      </w:r>
      <w:r w:rsidRPr="003F5733">
        <w:rPr>
          <w:kern w:val="0"/>
          <w:sz w:val="24"/>
          <w:szCs w:val="24"/>
        </w:rPr>
        <w:t>ESP32</w:t>
      </w:r>
      <w:r w:rsidRPr="003F5733">
        <w:rPr>
          <w:kern w:val="0"/>
          <w:sz w:val="24"/>
          <w:szCs w:val="24"/>
        </w:rPr>
        <w:t>控制专用雾化芯片来谐振</w:t>
      </w:r>
      <w:r w:rsidRPr="003F5733">
        <w:rPr>
          <w:kern w:val="0"/>
          <w:sz w:val="24"/>
          <w:szCs w:val="24"/>
        </w:rPr>
        <w:t>108kHz</w:t>
      </w:r>
      <w:r w:rsidRPr="003F5733">
        <w:rPr>
          <w:kern w:val="0"/>
          <w:sz w:val="24"/>
          <w:szCs w:val="24"/>
        </w:rPr>
        <w:t>的压电雾化片。</w:t>
      </w:r>
    </w:p>
    <w:p w14:paraId="49FB5668" w14:textId="77777777" w:rsidR="003E024B" w:rsidRPr="003F5733" w:rsidRDefault="003E024B" w:rsidP="00B65532">
      <w:pPr>
        <w:widowControl/>
        <w:tabs>
          <w:tab w:val="num" w:pos="720"/>
        </w:tabs>
        <w:spacing w:before="100" w:beforeAutospacing="1" w:after="100" w:afterAutospacing="1"/>
        <w:ind w:firstLineChars="200" w:firstLine="480"/>
        <w:jc w:val="left"/>
        <w:rPr>
          <w:kern w:val="0"/>
          <w:sz w:val="24"/>
          <w:szCs w:val="24"/>
        </w:rPr>
      </w:pPr>
    </w:p>
    <w:p w14:paraId="1C7FA4DD" w14:textId="4CA890BD" w:rsidR="005D08B3" w:rsidRPr="003F5733" w:rsidRDefault="005D08B3" w:rsidP="003F4870">
      <w:pPr>
        <w:widowControl/>
        <w:tabs>
          <w:tab w:val="num" w:pos="720"/>
        </w:tabs>
        <w:spacing w:before="100" w:beforeAutospacing="1" w:after="100" w:afterAutospacing="1"/>
        <w:ind w:firstLineChars="200" w:firstLine="480"/>
        <w:jc w:val="left"/>
        <w:rPr>
          <w:kern w:val="0"/>
          <w:sz w:val="24"/>
          <w:szCs w:val="24"/>
        </w:rPr>
      </w:pPr>
      <w:r w:rsidRPr="003F5733">
        <w:rPr>
          <w:noProof/>
          <w:kern w:val="0"/>
          <w:sz w:val="24"/>
          <w:szCs w:val="24"/>
        </w:rPr>
        <w:drawing>
          <wp:inline distT="0" distB="0" distL="0" distR="0" wp14:anchorId="79C58783" wp14:editId="7F403A06">
            <wp:extent cx="5274310" cy="3747770"/>
            <wp:effectExtent l="0" t="0" r="2540" b="5080"/>
            <wp:docPr id="25445987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59872"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274310" cy="3747770"/>
                    </a:xfrm>
                    <a:prstGeom prst="rect">
                      <a:avLst/>
                    </a:prstGeom>
                  </pic:spPr>
                </pic:pic>
              </a:graphicData>
            </a:graphic>
          </wp:inline>
        </w:drawing>
      </w:r>
    </w:p>
    <w:p w14:paraId="69D4F525" w14:textId="44B85D7B" w:rsidR="003F4870" w:rsidRPr="003F5733" w:rsidRDefault="003F4870" w:rsidP="00B77A46">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3.3 </w:t>
      </w:r>
      <w:r w:rsidRPr="003F5733">
        <w:rPr>
          <w:rFonts w:eastAsia="黑体"/>
          <w:kern w:val="0"/>
          <w:sz w:val="30"/>
          <w:szCs w:val="30"/>
        </w:rPr>
        <w:t>检测端</w:t>
      </w:r>
      <w:r w:rsidR="00F323F4" w:rsidRPr="003F5733">
        <w:rPr>
          <w:rFonts w:eastAsia="黑体"/>
          <w:kern w:val="0"/>
          <w:sz w:val="30"/>
          <w:szCs w:val="30"/>
        </w:rPr>
        <w:t>核心电路设计</w:t>
      </w:r>
    </w:p>
    <w:p w14:paraId="72AD8264" w14:textId="09F753AD" w:rsidR="000C3F74" w:rsidRPr="003F5733" w:rsidRDefault="000C3F74" w:rsidP="003F487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为了高保真采集喷发瞬间的动态特征，边缘感知层以带硬件</w:t>
      </w:r>
      <w:r w:rsidRPr="003F5733">
        <w:rPr>
          <w:kern w:val="0"/>
          <w:sz w:val="24"/>
          <w:szCs w:val="24"/>
        </w:rPr>
        <w:t xml:space="preserve"> FPU </w:t>
      </w:r>
      <w:r w:rsidRPr="003F5733">
        <w:rPr>
          <w:kern w:val="0"/>
          <w:sz w:val="24"/>
          <w:szCs w:val="24"/>
        </w:rPr>
        <w:t>的</w:t>
      </w:r>
      <w:r w:rsidRPr="003F5733">
        <w:rPr>
          <w:kern w:val="0"/>
          <w:sz w:val="24"/>
          <w:szCs w:val="24"/>
        </w:rPr>
        <w:t xml:space="preserve"> STM32F407 </w:t>
      </w:r>
      <w:r w:rsidRPr="003F5733">
        <w:rPr>
          <w:kern w:val="0"/>
          <w:sz w:val="24"/>
          <w:szCs w:val="24"/>
        </w:rPr>
        <w:t>为核心，设计了并行的异构传感器采集总线</w:t>
      </w:r>
    </w:p>
    <w:p w14:paraId="4F0923F8" w14:textId="6E0B188A" w:rsidR="003F4870" w:rsidRPr="003F5733" w:rsidRDefault="00F323F4" w:rsidP="000035D9">
      <w:pPr>
        <w:widowControl/>
        <w:tabs>
          <w:tab w:val="num" w:pos="720"/>
        </w:tabs>
        <w:spacing w:before="100" w:beforeAutospacing="1" w:after="100" w:afterAutospacing="1"/>
        <w:ind w:firstLineChars="200" w:firstLine="480"/>
        <w:jc w:val="left"/>
        <w:rPr>
          <w:kern w:val="0"/>
        </w:rPr>
      </w:pPr>
      <w:r w:rsidRPr="003F5733">
        <w:rPr>
          <w:kern w:val="0"/>
          <w:sz w:val="24"/>
          <w:szCs w:val="24"/>
        </w:rPr>
        <w:lastRenderedPageBreak/>
        <w:t xml:space="preserve">FDC2214 </w:t>
      </w:r>
      <w:r w:rsidRPr="003F5733">
        <w:rPr>
          <w:kern w:val="0"/>
          <w:sz w:val="24"/>
          <w:szCs w:val="24"/>
        </w:rPr>
        <w:t>微弱电容检测电路</w:t>
      </w:r>
      <w:r w:rsidR="003F4870" w:rsidRPr="003F5733">
        <w:rPr>
          <w:kern w:val="0"/>
          <w:sz w:val="24"/>
          <w:szCs w:val="24"/>
        </w:rPr>
        <w:t>：系统</w:t>
      </w:r>
      <w:r w:rsidR="000035D9" w:rsidRPr="003F5733">
        <w:rPr>
          <w:kern w:val="0"/>
          <w:sz w:val="24"/>
          <w:szCs w:val="24"/>
        </w:rPr>
        <w:t>使用</w:t>
      </w:r>
      <w:r w:rsidR="003F4870" w:rsidRPr="003F5733">
        <w:rPr>
          <w:kern w:val="0"/>
          <w:sz w:val="24"/>
          <w:szCs w:val="24"/>
        </w:rPr>
        <w:t>FDC2214</w:t>
      </w:r>
      <w:r w:rsidR="003F4870" w:rsidRPr="003F5733">
        <w:rPr>
          <w:kern w:val="0"/>
          <w:sz w:val="24"/>
          <w:szCs w:val="24"/>
        </w:rPr>
        <w:t>高精度电容数模转换芯片</w:t>
      </w:r>
      <w:r w:rsidRPr="003F5733">
        <w:rPr>
          <w:kern w:val="0"/>
          <w:sz w:val="24"/>
          <w:szCs w:val="24"/>
        </w:rPr>
        <w:t>，采用了基于</w:t>
      </w:r>
      <w:r w:rsidRPr="003F5733">
        <w:rPr>
          <w:kern w:val="0"/>
          <w:sz w:val="24"/>
          <w:szCs w:val="24"/>
        </w:rPr>
        <w:t xml:space="preserve"> LC </w:t>
      </w:r>
      <w:r w:rsidRPr="003F5733">
        <w:rPr>
          <w:kern w:val="0"/>
          <w:sz w:val="24"/>
          <w:szCs w:val="24"/>
        </w:rPr>
        <w:t>谐振的差分输入电路架构，将</w:t>
      </w:r>
      <w:r w:rsidR="000035D9" w:rsidRPr="003F5733">
        <w:rPr>
          <w:kern w:val="0"/>
          <w:sz w:val="24"/>
          <w:szCs w:val="24"/>
        </w:rPr>
        <w:t>实验室自研传感器的</w:t>
      </w:r>
      <w:r w:rsidRPr="003F5733">
        <w:rPr>
          <w:kern w:val="0"/>
          <w:sz w:val="24"/>
          <w:szCs w:val="24"/>
        </w:rPr>
        <w:t>探测极板分别接入芯片的差分引脚</w:t>
      </w:r>
      <w:r w:rsidR="000035D9" w:rsidRPr="003F5733">
        <w:rPr>
          <w:kern w:val="0"/>
          <w:sz w:val="24"/>
          <w:szCs w:val="24"/>
        </w:rPr>
        <w:t xml:space="preserve">, </w:t>
      </w:r>
      <w:r w:rsidR="000035D9" w:rsidRPr="003F5733">
        <w:rPr>
          <w:kern w:val="0"/>
          <w:sz w:val="24"/>
          <w:szCs w:val="24"/>
        </w:rPr>
        <w:t>当飞沫液滴穿过极板时，引发的微小电容扰动会导致电路的</w:t>
      </w:r>
      <w:r w:rsidR="000035D9" w:rsidRPr="003F5733">
        <w:rPr>
          <w:kern w:val="0"/>
          <w:sz w:val="24"/>
          <w:szCs w:val="24"/>
        </w:rPr>
        <w:t xml:space="preserve"> LC </w:t>
      </w:r>
      <w:r w:rsidR="000035D9" w:rsidRPr="003F5733">
        <w:rPr>
          <w:kern w:val="0"/>
          <w:sz w:val="24"/>
          <w:szCs w:val="24"/>
        </w:rPr>
        <w:t>谐振频率发生偏移，芯片通过高精度测量频率偏移量并进行差分运算，极大抑制了环境共模噪声，实现了皮法级别的高保真采集</w:t>
      </w:r>
      <w:r w:rsidR="003F4870" w:rsidRPr="003F5733">
        <w:rPr>
          <w:kern w:val="0"/>
          <w:sz w:val="24"/>
          <w:szCs w:val="24"/>
        </w:rPr>
        <w:t>。</w:t>
      </w:r>
      <w:r w:rsidR="000035D9" w:rsidRPr="003F5733">
        <w:rPr>
          <w:kern w:val="0"/>
          <w:sz w:val="24"/>
          <w:szCs w:val="24"/>
        </w:rPr>
        <w:t>FDC2214</w:t>
      </w:r>
      <w:r w:rsidR="003F4870" w:rsidRPr="003F5733">
        <w:rPr>
          <w:kern w:val="0"/>
          <w:sz w:val="24"/>
          <w:szCs w:val="24"/>
        </w:rPr>
        <w:t>通过硬件</w:t>
      </w:r>
      <w:r w:rsidR="003F4870" w:rsidRPr="003F5733">
        <w:rPr>
          <w:kern w:val="0"/>
          <w:sz w:val="24"/>
          <w:szCs w:val="24"/>
        </w:rPr>
        <w:t xml:space="preserve"> I2C </w:t>
      </w:r>
      <w:r w:rsidR="003F4870" w:rsidRPr="003F5733">
        <w:rPr>
          <w:kern w:val="0"/>
          <w:sz w:val="24"/>
          <w:szCs w:val="24"/>
        </w:rPr>
        <w:t>接口与</w:t>
      </w:r>
      <w:r w:rsidR="003F4870" w:rsidRPr="003F5733">
        <w:rPr>
          <w:kern w:val="0"/>
          <w:sz w:val="24"/>
          <w:szCs w:val="24"/>
        </w:rPr>
        <w:t>STM32</w:t>
      </w:r>
      <w:r w:rsidR="003F4870" w:rsidRPr="003F5733">
        <w:rPr>
          <w:kern w:val="0"/>
          <w:sz w:val="24"/>
          <w:szCs w:val="24"/>
        </w:rPr>
        <w:t>进行高速通信。</w:t>
      </w:r>
    </w:p>
    <w:p w14:paraId="76A7C887" w14:textId="529B4486" w:rsidR="001B7F97" w:rsidRPr="003F5733" w:rsidRDefault="003F4870" w:rsidP="001B7F97">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VL53L1X</w:t>
      </w:r>
      <w:r w:rsidRPr="003F5733">
        <w:rPr>
          <w:kern w:val="0"/>
          <w:sz w:val="24"/>
          <w:szCs w:val="24"/>
        </w:rPr>
        <w:t>激光测距：</w:t>
      </w:r>
      <w:r w:rsidR="001B7F97" w:rsidRPr="003F5733">
        <w:rPr>
          <w:kern w:val="0"/>
          <w:sz w:val="24"/>
          <w:szCs w:val="24"/>
        </w:rPr>
        <w:t>STM32</w:t>
      </w:r>
      <w:r w:rsidR="001B7F97" w:rsidRPr="003F5733">
        <w:rPr>
          <w:kern w:val="0"/>
          <w:sz w:val="24"/>
          <w:szCs w:val="24"/>
        </w:rPr>
        <w:t>通过</w:t>
      </w:r>
      <w:r w:rsidR="001B7F97" w:rsidRPr="003F5733">
        <w:rPr>
          <w:kern w:val="0"/>
          <w:sz w:val="24"/>
          <w:szCs w:val="24"/>
        </w:rPr>
        <w:t>I2C</w:t>
      </w:r>
      <w:r w:rsidR="001B7F97" w:rsidRPr="003F5733">
        <w:rPr>
          <w:kern w:val="0"/>
          <w:sz w:val="24"/>
          <w:szCs w:val="24"/>
        </w:rPr>
        <w:t>高速读取</w:t>
      </w:r>
      <w:r w:rsidR="001B7F97" w:rsidRPr="003F5733">
        <w:rPr>
          <w:kern w:val="0"/>
          <w:sz w:val="24"/>
          <w:szCs w:val="24"/>
        </w:rPr>
        <w:t>VL53L1X</w:t>
      </w:r>
      <w:r w:rsidR="001B7F97" w:rsidRPr="003F5733">
        <w:rPr>
          <w:kern w:val="0"/>
          <w:sz w:val="24"/>
          <w:szCs w:val="24"/>
        </w:rPr>
        <w:t>获取的液滴空间飞行距离数据。该传感器提供的非接触式光学距离，不只用于计算飞沫初速度，还要作为参数直接参与后续</w:t>
      </w:r>
      <w:r w:rsidR="001B7F97" w:rsidRPr="003F5733">
        <w:rPr>
          <w:kern w:val="0"/>
          <w:sz w:val="24"/>
          <w:szCs w:val="24"/>
        </w:rPr>
        <w:t xml:space="preserve">FastDTW </w:t>
      </w:r>
      <w:r w:rsidR="001B7F97" w:rsidRPr="003F5733">
        <w:rPr>
          <w:kern w:val="0"/>
          <w:sz w:val="24"/>
          <w:szCs w:val="24"/>
        </w:rPr>
        <w:t>算法的空间补偿。</w:t>
      </w:r>
    </w:p>
    <w:p w14:paraId="3F54A102" w14:textId="06C6A666" w:rsidR="00F323F4" w:rsidRPr="003F5733" w:rsidRDefault="003F4870" w:rsidP="00F323F4">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M8266</w:t>
      </w:r>
      <w:r w:rsidR="007C489B" w:rsidRPr="003F5733">
        <w:rPr>
          <w:kern w:val="0"/>
          <w:sz w:val="24"/>
          <w:szCs w:val="24"/>
        </w:rPr>
        <w:t>高速通信接口电路</w:t>
      </w:r>
      <w:r w:rsidRPr="003F5733">
        <w:rPr>
          <w:kern w:val="0"/>
          <w:sz w:val="24"/>
          <w:szCs w:val="24"/>
        </w:rPr>
        <w:t>：</w:t>
      </w:r>
      <w:r w:rsidR="007C489B" w:rsidRPr="003F5733">
        <w:rPr>
          <w:kern w:val="0"/>
          <w:sz w:val="24"/>
          <w:szCs w:val="24"/>
        </w:rPr>
        <w:t>为了保障上位机波形重构的实时性，</w:t>
      </w:r>
      <w:r w:rsidR="007C489B" w:rsidRPr="003F5733">
        <w:rPr>
          <w:kern w:val="0"/>
          <w:sz w:val="24"/>
          <w:szCs w:val="24"/>
        </w:rPr>
        <w:t xml:space="preserve">STM32 </w:t>
      </w:r>
      <w:r w:rsidR="007C489B" w:rsidRPr="003F5733">
        <w:rPr>
          <w:kern w:val="0"/>
          <w:sz w:val="24"/>
          <w:szCs w:val="24"/>
        </w:rPr>
        <w:t>弃用了低速的串口（</w:t>
      </w:r>
      <w:r w:rsidR="007C489B" w:rsidRPr="003F5733">
        <w:rPr>
          <w:kern w:val="0"/>
          <w:sz w:val="24"/>
          <w:szCs w:val="24"/>
        </w:rPr>
        <w:t>UART</w:t>
      </w:r>
      <w:r w:rsidR="007C489B" w:rsidRPr="003F5733">
        <w:rPr>
          <w:kern w:val="0"/>
          <w:sz w:val="24"/>
          <w:szCs w:val="24"/>
        </w:rPr>
        <w:t>）转发，直接采用</w:t>
      </w:r>
      <w:r w:rsidR="007C489B" w:rsidRPr="003F5733">
        <w:rPr>
          <w:kern w:val="0"/>
          <w:sz w:val="24"/>
          <w:szCs w:val="24"/>
        </w:rPr>
        <w:t>SPI2</w:t>
      </w:r>
      <w:r w:rsidR="007C489B" w:rsidRPr="003F5733">
        <w:rPr>
          <w:kern w:val="0"/>
          <w:sz w:val="24"/>
          <w:szCs w:val="24"/>
        </w:rPr>
        <w:t>高速总线驱动</w:t>
      </w:r>
      <w:r w:rsidR="007C489B" w:rsidRPr="003F5733">
        <w:rPr>
          <w:kern w:val="0"/>
          <w:sz w:val="24"/>
          <w:szCs w:val="24"/>
        </w:rPr>
        <w:t xml:space="preserve"> Wi-Fi </w:t>
      </w:r>
      <w:r w:rsidR="007C489B" w:rsidRPr="003F5733">
        <w:rPr>
          <w:kern w:val="0"/>
          <w:sz w:val="24"/>
          <w:szCs w:val="24"/>
        </w:rPr>
        <w:t>芯片，总线时钟速率配置为</w:t>
      </w:r>
      <w:r w:rsidR="007C489B" w:rsidRPr="003F5733">
        <w:rPr>
          <w:kern w:val="0"/>
          <w:sz w:val="24"/>
          <w:szCs w:val="24"/>
        </w:rPr>
        <w:t>10Mbps</w:t>
      </w:r>
      <w:r w:rsidR="007C489B" w:rsidRPr="003F5733">
        <w:rPr>
          <w:kern w:val="0"/>
          <w:sz w:val="24"/>
          <w:szCs w:val="24"/>
        </w:rPr>
        <w:t>，满足了大量特征数据高频回传的带宽要求。</w:t>
      </w:r>
    </w:p>
    <w:p w14:paraId="25333B7F" w14:textId="1563794B" w:rsidR="005D08B3" w:rsidRPr="003F5733" w:rsidRDefault="00F323F4" w:rsidP="007C489B">
      <w:pPr>
        <w:widowControl/>
        <w:tabs>
          <w:tab w:val="num" w:pos="720"/>
        </w:tabs>
        <w:spacing w:before="100" w:beforeAutospacing="1" w:after="100" w:afterAutospacing="1"/>
        <w:ind w:firstLineChars="200" w:firstLine="480"/>
        <w:jc w:val="left"/>
        <w:rPr>
          <w:kern w:val="0"/>
          <w:sz w:val="24"/>
          <w:szCs w:val="24"/>
        </w:rPr>
      </w:pPr>
      <w:r w:rsidRPr="003F5733">
        <w:rPr>
          <w:noProof/>
          <w:kern w:val="0"/>
          <w:sz w:val="24"/>
          <w:szCs w:val="24"/>
        </w:rPr>
        <w:drawing>
          <wp:inline distT="0" distB="0" distL="0" distR="0" wp14:anchorId="264333BF" wp14:editId="6F120265">
            <wp:extent cx="1959133" cy="1741714"/>
            <wp:effectExtent l="0" t="0" r="3175" b="0"/>
            <wp:docPr id="1943748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66187" cy="1747985"/>
                    </a:xfrm>
                    <a:prstGeom prst="rect">
                      <a:avLst/>
                    </a:prstGeom>
                    <a:noFill/>
                    <a:ln>
                      <a:noFill/>
                    </a:ln>
                  </pic:spPr>
                </pic:pic>
              </a:graphicData>
            </a:graphic>
          </wp:inline>
        </w:drawing>
      </w:r>
      <w:r w:rsidRPr="003F5733">
        <w:rPr>
          <w:noProof/>
          <w:kern w:val="0"/>
          <w:sz w:val="24"/>
          <w:szCs w:val="24"/>
        </w:rPr>
        <w:drawing>
          <wp:inline distT="0" distB="0" distL="0" distR="0" wp14:anchorId="53E165B0" wp14:editId="0DEA42D1">
            <wp:extent cx="2046514" cy="1819398"/>
            <wp:effectExtent l="0" t="0" r="0" b="0"/>
            <wp:docPr id="15411829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0286" cy="1822751"/>
                    </a:xfrm>
                    <a:prstGeom prst="rect">
                      <a:avLst/>
                    </a:prstGeom>
                    <a:noFill/>
                    <a:ln>
                      <a:noFill/>
                    </a:ln>
                  </pic:spPr>
                </pic:pic>
              </a:graphicData>
            </a:graphic>
          </wp:inline>
        </w:drawing>
      </w:r>
    </w:p>
    <w:p w14:paraId="397E30D5" w14:textId="77777777" w:rsidR="005D08B3" w:rsidRPr="003F5733" w:rsidRDefault="005D08B3" w:rsidP="005D08B3">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【请在此处插入：图</w:t>
      </w:r>
      <w:r w:rsidRPr="003F5733">
        <w:rPr>
          <w:kern w:val="0"/>
          <w:sz w:val="24"/>
          <w:szCs w:val="24"/>
        </w:rPr>
        <w:t xml:space="preserve">3.3 STM32F407 </w:t>
      </w:r>
      <w:r w:rsidRPr="003F5733">
        <w:rPr>
          <w:kern w:val="0"/>
          <w:sz w:val="24"/>
          <w:szCs w:val="24"/>
        </w:rPr>
        <w:t>检测端多传感器总线接口电路原理图】</w:t>
      </w:r>
    </w:p>
    <w:p w14:paraId="3144530F" w14:textId="77777777" w:rsidR="005D08B3" w:rsidRPr="003F5733" w:rsidRDefault="005D08B3" w:rsidP="003F4870">
      <w:pPr>
        <w:widowControl/>
        <w:tabs>
          <w:tab w:val="num" w:pos="720"/>
        </w:tabs>
        <w:spacing w:before="100" w:beforeAutospacing="1" w:after="100" w:afterAutospacing="1"/>
        <w:ind w:firstLineChars="200" w:firstLine="480"/>
        <w:jc w:val="left"/>
        <w:rPr>
          <w:kern w:val="0"/>
          <w:sz w:val="24"/>
          <w:szCs w:val="24"/>
        </w:rPr>
      </w:pPr>
    </w:p>
    <w:p w14:paraId="47E73085" w14:textId="77777777" w:rsidR="000C3F74" w:rsidRPr="003F5733" w:rsidRDefault="003F4870" w:rsidP="001B7F97">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3.4 </w:t>
      </w:r>
      <w:r w:rsidRPr="003F5733">
        <w:rPr>
          <w:rFonts w:eastAsia="黑体"/>
          <w:kern w:val="0"/>
          <w:sz w:val="30"/>
          <w:szCs w:val="30"/>
        </w:rPr>
        <w:t>物理干湿</w:t>
      </w:r>
      <w:r w:rsidR="000C3F74" w:rsidRPr="003F5733">
        <w:rPr>
          <w:rFonts w:eastAsia="黑体"/>
          <w:kern w:val="0"/>
          <w:sz w:val="30"/>
          <w:szCs w:val="30"/>
        </w:rPr>
        <w:t>双舱隔离与电气防护安全性分析</w:t>
      </w:r>
    </w:p>
    <w:p w14:paraId="4683B828" w14:textId="7CD0C861" w:rsidR="003F4870" w:rsidRPr="003F5733" w:rsidRDefault="003F4870" w:rsidP="003F487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液体（水、生理盐水</w:t>
      </w:r>
      <w:r w:rsidR="00F323F4" w:rsidRPr="003F5733">
        <w:rPr>
          <w:kern w:val="0"/>
          <w:sz w:val="24"/>
          <w:szCs w:val="24"/>
        </w:rPr>
        <w:t>和</w:t>
      </w:r>
      <w:r w:rsidRPr="003F5733">
        <w:rPr>
          <w:kern w:val="0"/>
          <w:sz w:val="24"/>
          <w:szCs w:val="24"/>
        </w:rPr>
        <w:t>雾化液）具有导电性，液滴飞溅或雾气冷凝是电子系统安全的最大隐患。</w:t>
      </w:r>
      <w:r w:rsidR="00F323F4" w:rsidRPr="003F5733">
        <w:rPr>
          <w:kern w:val="0"/>
          <w:sz w:val="24"/>
          <w:szCs w:val="24"/>
        </w:rPr>
        <w:t>本系统在机械外壳上采用了干湿分离的双舱独立屏蔽安全设计布局（见下图）：</w:t>
      </w:r>
    </w:p>
    <w:p w14:paraId="6FD22EEB" w14:textId="4668F0F9" w:rsidR="00F323F4" w:rsidRPr="003F5733" w:rsidRDefault="00F323F4" w:rsidP="00F323F4">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1.</w:t>
      </w:r>
      <w:r w:rsidRPr="003F5733">
        <w:rPr>
          <w:kern w:val="0"/>
          <w:sz w:val="24"/>
          <w:szCs w:val="24"/>
        </w:rPr>
        <w:t>干区（强弱电电路控制舱）：容纳</w:t>
      </w:r>
      <w:r w:rsidRPr="003F5733">
        <w:rPr>
          <w:kern w:val="0"/>
          <w:sz w:val="24"/>
          <w:szCs w:val="24"/>
        </w:rPr>
        <w:t xml:space="preserve"> ESP32 </w:t>
      </w:r>
      <w:r w:rsidRPr="003F5733">
        <w:rPr>
          <w:kern w:val="0"/>
          <w:sz w:val="24"/>
          <w:szCs w:val="24"/>
        </w:rPr>
        <w:t>主控、</w:t>
      </w:r>
      <w:r w:rsidRPr="003F5733">
        <w:rPr>
          <w:kern w:val="0"/>
          <w:sz w:val="24"/>
          <w:szCs w:val="24"/>
        </w:rPr>
        <w:t xml:space="preserve">STM32 </w:t>
      </w:r>
      <w:r w:rsidRPr="003F5733">
        <w:rPr>
          <w:kern w:val="0"/>
          <w:sz w:val="24"/>
          <w:szCs w:val="24"/>
        </w:rPr>
        <w:t>采集板、</w:t>
      </w:r>
      <w:r w:rsidRPr="003F5733">
        <w:rPr>
          <w:kern w:val="0"/>
          <w:sz w:val="24"/>
          <w:szCs w:val="24"/>
        </w:rPr>
        <w:t xml:space="preserve">MOSFET </w:t>
      </w:r>
      <w:r w:rsidRPr="003F5733">
        <w:rPr>
          <w:kern w:val="0"/>
          <w:sz w:val="24"/>
          <w:szCs w:val="24"/>
        </w:rPr>
        <w:t>功率驱动电路板以及高效率电源模块，</w:t>
      </w:r>
      <w:r w:rsidRPr="003F5733">
        <w:rPr>
          <w:kern w:val="0"/>
          <w:sz w:val="24"/>
          <w:szCs w:val="24"/>
        </w:rPr>
        <w:t xml:space="preserve">PCB </w:t>
      </w:r>
      <w:r w:rsidRPr="003F5733">
        <w:rPr>
          <w:kern w:val="0"/>
          <w:sz w:val="24"/>
          <w:szCs w:val="24"/>
        </w:rPr>
        <w:t>整体悬空安装于底座上。</w:t>
      </w:r>
    </w:p>
    <w:p w14:paraId="6D5EE7A7" w14:textId="2AA81ADF" w:rsidR="00F323F4" w:rsidRPr="003F5733" w:rsidRDefault="00F323F4" w:rsidP="00F323F4">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 xml:space="preserve">2. </w:t>
      </w:r>
      <w:r w:rsidRPr="003F5733">
        <w:rPr>
          <w:kern w:val="0"/>
          <w:sz w:val="24"/>
          <w:szCs w:val="24"/>
        </w:rPr>
        <w:t>湿区（流体动力发生舱）：容纳高速电磁阀、蓄压舱、文丘里混配底座及气泵。</w:t>
      </w:r>
    </w:p>
    <w:p w14:paraId="44772BDE" w14:textId="449687BA" w:rsidR="00F323F4" w:rsidRPr="003F5733" w:rsidRDefault="00F323F4" w:rsidP="00F323F4">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lastRenderedPageBreak/>
        <w:t xml:space="preserve">3. </w:t>
      </w:r>
      <w:r w:rsidRPr="003F5733">
        <w:rPr>
          <w:kern w:val="0"/>
          <w:sz w:val="24"/>
          <w:szCs w:val="24"/>
        </w:rPr>
        <w:t>同轴穿线：干湿舱之间的动力线缆和信号线缆全部通过隔板上的专用通道引出，通道两端利用带倒刺的橡胶密封圈锁死并注射硅胶，阻断水雾微粒向电路控制层的渗透，大幅提升了系统的电气绝缘等级与长航时安全性。</w:t>
      </w:r>
    </w:p>
    <w:p w14:paraId="23F7BDD8" w14:textId="77777777" w:rsidR="00F323F4" w:rsidRPr="003F5733" w:rsidRDefault="00F323F4" w:rsidP="00F323F4">
      <w:pPr>
        <w:widowControl/>
        <w:tabs>
          <w:tab w:val="num" w:pos="720"/>
        </w:tabs>
        <w:spacing w:before="100" w:beforeAutospacing="1" w:after="100" w:afterAutospacing="1"/>
        <w:jc w:val="left"/>
        <w:rPr>
          <w:kern w:val="0"/>
          <w:sz w:val="24"/>
          <w:szCs w:val="24"/>
        </w:rPr>
      </w:pPr>
    </w:p>
    <w:p w14:paraId="71E8E4B3" w14:textId="5DE1B75F" w:rsidR="003F4870" w:rsidRPr="003F5733" w:rsidRDefault="005D08B3" w:rsidP="00F323F4">
      <w:pPr>
        <w:widowControl/>
        <w:tabs>
          <w:tab w:val="num" w:pos="720"/>
        </w:tabs>
        <w:spacing w:before="100" w:beforeAutospacing="1" w:after="100" w:afterAutospacing="1"/>
        <w:jc w:val="left"/>
        <w:rPr>
          <w:kern w:val="0"/>
          <w:sz w:val="24"/>
          <w:szCs w:val="24"/>
        </w:rPr>
      </w:pPr>
      <w:r w:rsidRPr="003F5733">
        <w:rPr>
          <w:noProof/>
          <w14:ligatures w14:val="standardContextual"/>
        </w:rPr>
        <w:drawing>
          <wp:inline distT="0" distB="0" distL="0" distR="0" wp14:anchorId="399B97EC" wp14:editId="21201460">
            <wp:extent cx="2445327" cy="2020206"/>
            <wp:effectExtent l="0" t="0" r="0" b="0"/>
            <wp:docPr id="1438014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14572" name=""/>
                    <pic:cNvPicPr/>
                  </pic:nvPicPr>
                  <pic:blipFill>
                    <a:blip r:embed="rId15"/>
                    <a:stretch>
                      <a:fillRect/>
                    </a:stretch>
                  </pic:blipFill>
                  <pic:spPr>
                    <a:xfrm>
                      <a:off x="0" y="0"/>
                      <a:ext cx="2450059" cy="2024115"/>
                    </a:xfrm>
                    <a:prstGeom prst="rect">
                      <a:avLst/>
                    </a:prstGeom>
                  </pic:spPr>
                </pic:pic>
              </a:graphicData>
            </a:graphic>
          </wp:inline>
        </w:drawing>
      </w:r>
    </w:p>
    <w:p w14:paraId="0E9A8A3C" w14:textId="7A3A49D6" w:rsidR="003F4870" w:rsidRPr="003F5733" w:rsidRDefault="003F4870" w:rsidP="003F4870">
      <w:pPr>
        <w:widowControl/>
        <w:tabs>
          <w:tab w:val="num" w:pos="720"/>
        </w:tabs>
        <w:spacing w:before="100" w:beforeAutospacing="1" w:after="100" w:afterAutospacing="1"/>
        <w:ind w:firstLineChars="200" w:firstLine="480"/>
        <w:jc w:val="left"/>
        <w:rPr>
          <w:kern w:val="0"/>
          <w:sz w:val="24"/>
          <w:szCs w:val="24"/>
        </w:rPr>
      </w:pPr>
    </w:p>
    <w:p w14:paraId="59B5E627" w14:textId="77777777" w:rsidR="003F4870" w:rsidRPr="003F5733" w:rsidRDefault="003F4870" w:rsidP="001B7F97">
      <w:pPr>
        <w:widowControl/>
        <w:spacing w:before="100" w:beforeAutospacing="1" w:after="100" w:afterAutospacing="1"/>
        <w:jc w:val="center"/>
        <w:rPr>
          <w:rFonts w:eastAsia="黑体"/>
          <w:kern w:val="0"/>
          <w:sz w:val="36"/>
          <w:szCs w:val="36"/>
        </w:rPr>
      </w:pPr>
      <w:r w:rsidRPr="003F5733">
        <w:rPr>
          <w:rFonts w:eastAsia="黑体"/>
          <w:kern w:val="0"/>
          <w:sz w:val="36"/>
          <w:szCs w:val="36"/>
        </w:rPr>
        <w:t>第四章</w:t>
      </w:r>
      <w:r w:rsidRPr="003F5733">
        <w:rPr>
          <w:rFonts w:eastAsia="黑体"/>
          <w:kern w:val="0"/>
          <w:sz w:val="36"/>
          <w:szCs w:val="36"/>
        </w:rPr>
        <w:t xml:space="preserve"> </w:t>
      </w:r>
      <w:r w:rsidRPr="003F5733">
        <w:rPr>
          <w:rFonts w:eastAsia="黑体"/>
          <w:kern w:val="0"/>
          <w:sz w:val="36"/>
          <w:szCs w:val="36"/>
        </w:rPr>
        <w:t>软件设计与流程</w:t>
      </w:r>
    </w:p>
    <w:p w14:paraId="7815A42C" w14:textId="4801983B" w:rsidR="006133BB" w:rsidRPr="003F5733" w:rsidRDefault="006133BB" w:rsidP="006133BB">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本系统的软件架构涵盖了上位机决策层、</w:t>
      </w:r>
      <w:r w:rsidRPr="003F5733">
        <w:rPr>
          <w:kern w:val="0"/>
          <w:sz w:val="24"/>
          <w:szCs w:val="24"/>
        </w:rPr>
        <w:t xml:space="preserve">ESP32 </w:t>
      </w:r>
      <w:r w:rsidRPr="003F5733">
        <w:rPr>
          <w:kern w:val="0"/>
          <w:sz w:val="24"/>
          <w:szCs w:val="24"/>
        </w:rPr>
        <w:t>边缘执行层以及</w:t>
      </w:r>
      <w:r w:rsidRPr="003F5733">
        <w:rPr>
          <w:kern w:val="0"/>
          <w:sz w:val="24"/>
          <w:szCs w:val="24"/>
        </w:rPr>
        <w:t xml:space="preserve"> STM32 </w:t>
      </w:r>
      <w:r w:rsidRPr="003F5733">
        <w:rPr>
          <w:kern w:val="0"/>
          <w:sz w:val="24"/>
          <w:szCs w:val="24"/>
        </w:rPr>
        <w:t>边缘感知层。为了应对多任务并发与高保真数据采集的严苛要求，系统深度融合了实时多任务操作系统（</w:t>
      </w:r>
      <w:r w:rsidRPr="003F5733">
        <w:rPr>
          <w:kern w:val="0"/>
          <w:sz w:val="24"/>
          <w:szCs w:val="24"/>
        </w:rPr>
        <w:t>RTOS</w:t>
      </w:r>
      <w:r w:rsidRPr="003F5733">
        <w:rPr>
          <w:kern w:val="0"/>
          <w:sz w:val="24"/>
          <w:szCs w:val="24"/>
        </w:rPr>
        <w:t>）、非阻塞状态机与边缘卡尔曼滤波算法。</w:t>
      </w:r>
    </w:p>
    <w:p w14:paraId="324B5583" w14:textId="45286790" w:rsidR="003F4870" w:rsidRPr="003F5733" w:rsidRDefault="003F4870" w:rsidP="001B7F97">
      <w:pPr>
        <w:widowControl/>
        <w:spacing w:before="100" w:beforeAutospacing="1" w:after="100" w:afterAutospacing="1"/>
        <w:jc w:val="left"/>
        <w:rPr>
          <w:rFonts w:eastAsia="黑体"/>
          <w:b/>
          <w:bCs/>
          <w:kern w:val="0"/>
          <w:sz w:val="30"/>
          <w:szCs w:val="30"/>
        </w:rPr>
      </w:pPr>
      <w:r w:rsidRPr="003F5733">
        <w:rPr>
          <w:rFonts w:eastAsia="黑体"/>
          <w:kern w:val="0"/>
          <w:sz w:val="30"/>
          <w:szCs w:val="30"/>
        </w:rPr>
        <w:t>4.1</w:t>
      </w:r>
      <w:r w:rsidR="006133BB" w:rsidRPr="003F5733">
        <w:rPr>
          <w:rFonts w:eastAsia="黑体"/>
          <w:kern w:val="0"/>
          <w:sz w:val="30"/>
          <w:szCs w:val="30"/>
        </w:rPr>
        <w:t>边缘执行层：基于双核隔离</w:t>
      </w:r>
      <w:r w:rsidR="00967B97" w:rsidRPr="003F5733">
        <w:rPr>
          <w:rFonts w:eastAsia="黑体"/>
          <w:kern w:val="0"/>
          <w:sz w:val="30"/>
          <w:szCs w:val="30"/>
        </w:rPr>
        <w:t>,</w:t>
      </w:r>
      <w:r w:rsidR="00001F40" w:rsidRPr="003F5733">
        <w:rPr>
          <w:rFonts w:eastAsia="黑体"/>
          <w:b/>
          <w:bCs/>
          <w:kern w:val="0"/>
          <w:sz w:val="30"/>
          <w:szCs w:val="30"/>
        </w:rPr>
        <w:t>H-FSM</w:t>
      </w:r>
      <w:r w:rsidR="00967B97" w:rsidRPr="003F5733">
        <w:rPr>
          <w:rFonts w:eastAsia="黑体"/>
          <w:b/>
          <w:bCs/>
          <w:kern w:val="0"/>
          <w:sz w:val="30"/>
          <w:szCs w:val="30"/>
        </w:rPr>
        <w:t>与非线性时序补偿</w:t>
      </w:r>
    </w:p>
    <w:p w14:paraId="0851DEAB" w14:textId="0C0A551F" w:rsidR="00967B97" w:rsidRPr="003F5733" w:rsidRDefault="00967B97" w:rsidP="001B7F97">
      <w:pPr>
        <w:widowControl/>
        <w:spacing w:before="100" w:beforeAutospacing="1" w:after="100" w:afterAutospacing="1"/>
        <w:jc w:val="left"/>
        <w:rPr>
          <w:rFonts w:eastAsia="黑体"/>
          <w:kern w:val="0"/>
          <w:sz w:val="30"/>
          <w:szCs w:val="30"/>
        </w:rPr>
      </w:pPr>
      <w:r w:rsidRPr="003F5733">
        <w:rPr>
          <w:rFonts w:eastAsia="黑体"/>
          <w:b/>
          <w:bCs/>
          <w:kern w:val="0"/>
          <w:sz w:val="30"/>
          <w:szCs w:val="30"/>
        </w:rPr>
        <w:t>4.1.1</w:t>
      </w:r>
      <w:r w:rsidRPr="003F5733">
        <w:rPr>
          <w:rFonts w:eastAsia="黑体"/>
          <w:kern w:val="0"/>
          <w:sz w:val="30"/>
          <w:szCs w:val="30"/>
        </w:rPr>
        <w:t>FreeRTOS</w:t>
      </w:r>
      <w:r w:rsidRPr="003F5733">
        <w:rPr>
          <w:rFonts w:eastAsia="黑体"/>
          <w:kern w:val="0"/>
          <w:sz w:val="30"/>
          <w:szCs w:val="30"/>
        </w:rPr>
        <w:t>双核隔离与分层有限状态机（</w:t>
      </w:r>
      <w:r w:rsidRPr="003F5733">
        <w:rPr>
          <w:rFonts w:eastAsia="黑体"/>
          <w:b/>
          <w:bCs/>
          <w:kern w:val="0"/>
          <w:sz w:val="30"/>
          <w:szCs w:val="30"/>
        </w:rPr>
        <w:t>H-FSM</w:t>
      </w:r>
      <w:r w:rsidRPr="003F5733">
        <w:rPr>
          <w:rFonts w:eastAsia="黑体"/>
          <w:b/>
          <w:bCs/>
          <w:kern w:val="0"/>
          <w:sz w:val="30"/>
          <w:szCs w:val="30"/>
        </w:rPr>
        <w:t>）</w:t>
      </w:r>
    </w:p>
    <w:p w14:paraId="7288F7A3" w14:textId="6C32FFC5" w:rsidR="00967B97" w:rsidRPr="003F5733" w:rsidRDefault="006133BB" w:rsidP="00967B97">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在边缘执行层（</w:t>
      </w:r>
      <w:r w:rsidRPr="003F5733">
        <w:rPr>
          <w:kern w:val="0"/>
          <w:sz w:val="24"/>
          <w:szCs w:val="24"/>
        </w:rPr>
        <w:t>ESP32</w:t>
      </w:r>
      <w:r w:rsidRPr="003F5733">
        <w:rPr>
          <w:kern w:val="0"/>
          <w:sz w:val="24"/>
          <w:szCs w:val="24"/>
        </w:rPr>
        <w:t>），系统需要同时处理高延迟的</w:t>
      </w:r>
      <w:r w:rsidRPr="003F5733">
        <w:rPr>
          <w:kern w:val="0"/>
          <w:sz w:val="24"/>
          <w:szCs w:val="24"/>
        </w:rPr>
        <w:t xml:space="preserve"> TCP </w:t>
      </w:r>
      <w:r w:rsidRPr="003F5733">
        <w:rPr>
          <w:kern w:val="0"/>
          <w:sz w:val="24"/>
          <w:szCs w:val="24"/>
        </w:rPr>
        <w:t>无线通信与对时序极度敏感的硬件执行指令。为了消除网络栈轮询带来的通信抖动，系统利用</w:t>
      </w:r>
      <w:r w:rsidRPr="003F5733">
        <w:rPr>
          <w:kern w:val="0"/>
          <w:sz w:val="24"/>
          <w:szCs w:val="24"/>
        </w:rPr>
        <w:t xml:space="preserve"> Xtensa </w:t>
      </w:r>
      <w:r w:rsidRPr="003F5733">
        <w:rPr>
          <w:kern w:val="0"/>
          <w:sz w:val="24"/>
          <w:szCs w:val="24"/>
        </w:rPr>
        <w:t>架构的对称多处理（</w:t>
      </w:r>
      <w:r w:rsidRPr="003F5733">
        <w:rPr>
          <w:kern w:val="0"/>
          <w:sz w:val="24"/>
          <w:szCs w:val="24"/>
        </w:rPr>
        <w:t>SMP</w:t>
      </w:r>
      <w:r w:rsidRPr="003F5733">
        <w:rPr>
          <w:kern w:val="0"/>
          <w:sz w:val="24"/>
          <w:szCs w:val="24"/>
        </w:rPr>
        <w:t>）特性，通过</w:t>
      </w:r>
      <w:r w:rsidRPr="003F5733">
        <w:rPr>
          <w:kern w:val="0"/>
          <w:sz w:val="24"/>
          <w:szCs w:val="24"/>
        </w:rPr>
        <w:t xml:space="preserve"> FreeRTOS </w:t>
      </w:r>
      <w:r w:rsidRPr="003F5733">
        <w:rPr>
          <w:kern w:val="0"/>
          <w:sz w:val="24"/>
          <w:szCs w:val="24"/>
        </w:rPr>
        <w:t>将通信与控制在物理核级别进行了硬隔离。</w:t>
      </w:r>
      <w:r w:rsidR="00967B97" w:rsidRPr="003F5733">
        <w:rPr>
          <w:kern w:val="0"/>
          <w:sz w:val="24"/>
          <w:szCs w:val="24"/>
        </w:rPr>
        <w:t>将高频的</w:t>
      </w:r>
      <w:r w:rsidR="00967B97" w:rsidRPr="003F5733">
        <w:rPr>
          <w:kern w:val="0"/>
          <w:sz w:val="24"/>
          <w:szCs w:val="24"/>
        </w:rPr>
        <w:t xml:space="preserve"> TCP </w:t>
      </w:r>
      <w:r w:rsidR="00967B97" w:rsidRPr="003F5733">
        <w:rPr>
          <w:kern w:val="0"/>
          <w:sz w:val="24"/>
          <w:szCs w:val="24"/>
        </w:rPr>
        <w:t>网络通信任务锚定于</w:t>
      </w:r>
      <w:r w:rsidR="00967B97" w:rsidRPr="003F5733">
        <w:rPr>
          <w:kern w:val="0"/>
          <w:sz w:val="24"/>
          <w:szCs w:val="24"/>
        </w:rPr>
        <w:t xml:space="preserve"> Core 0</w:t>
      </w:r>
      <w:r w:rsidRPr="003F5733">
        <w:rPr>
          <w:kern w:val="0"/>
          <w:sz w:val="24"/>
          <w:szCs w:val="24"/>
        </w:rPr>
        <w:t>，而</w:t>
      </w:r>
      <w:r w:rsidR="00967B97" w:rsidRPr="003F5733">
        <w:rPr>
          <w:kern w:val="0"/>
          <w:sz w:val="24"/>
          <w:szCs w:val="24"/>
        </w:rPr>
        <w:t>将对时序要求苛刻的</w:t>
      </w:r>
      <w:r w:rsidR="00967B97" w:rsidRPr="003F5733">
        <w:rPr>
          <w:kern w:val="0"/>
          <w:sz w:val="24"/>
          <w:szCs w:val="24"/>
        </w:rPr>
        <w:t xml:space="preserve"> H-FSM </w:t>
      </w:r>
      <w:r w:rsidR="00967B97" w:rsidRPr="003F5733">
        <w:rPr>
          <w:kern w:val="0"/>
          <w:sz w:val="24"/>
          <w:szCs w:val="24"/>
        </w:rPr>
        <w:t>状态机与电磁阀前馈控制锚定于</w:t>
      </w:r>
      <w:r w:rsidR="00967B97" w:rsidRPr="003F5733">
        <w:rPr>
          <w:kern w:val="0"/>
          <w:sz w:val="24"/>
          <w:szCs w:val="24"/>
        </w:rPr>
        <w:t xml:space="preserve"> Core 1</w:t>
      </w:r>
      <w:r w:rsidR="00967B97" w:rsidRPr="003F5733">
        <w:rPr>
          <w:kern w:val="0"/>
          <w:sz w:val="24"/>
          <w:szCs w:val="24"/>
        </w:rPr>
        <w:t>执行。该架构实现了网络协议栈与物理动作响应的硬件级隔离，保证了流体喷射的微秒级实时响应不受局域网抖动的干扰。</w:t>
      </w:r>
    </w:p>
    <w:p w14:paraId="5AAA04C2" w14:textId="06C8D227" w:rsidR="006133BB" w:rsidRPr="003F5733" w:rsidRDefault="006133BB" w:rsidP="00C14A33">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在</w:t>
      </w:r>
      <w:r w:rsidRPr="003F5733">
        <w:rPr>
          <w:kern w:val="0"/>
          <w:sz w:val="24"/>
          <w:szCs w:val="24"/>
        </w:rPr>
        <w:t xml:space="preserve"> Core 1 </w:t>
      </w:r>
      <w:r w:rsidRPr="003F5733">
        <w:rPr>
          <w:kern w:val="0"/>
          <w:sz w:val="24"/>
          <w:szCs w:val="24"/>
        </w:rPr>
        <w:t>控制核中，系统彻底废弃了传统的</w:t>
      </w:r>
      <w:r w:rsidRPr="003F5733">
        <w:rPr>
          <w:kern w:val="0"/>
          <w:sz w:val="24"/>
          <w:szCs w:val="24"/>
        </w:rPr>
        <w:t>delay()</w:t>
      </w:r>
      <w:r w:rsidRPr="003F5733">
        <w:rPr>
          <w:kern w:val="0"/>
          <w:sz w:val="24"/>
          <w:szCs w:val="24"/>
        </w:rPr>
        <w:t>阻塞式编程，采用微秒级时间戳轮询机制构建了分层非阻塞硬件状态机（</w:t>
      </w:r>
      <w:r w:rsidRPr="003F5733">
        <w:rPr>
          <w:kern w:val="0"/>
          <w:sz w:val="24"/>
          <w:szCs w:val="24"/>
        </w:rPr>
        <w:t>H-FSM</w:t>
      </w:r>
      <w:r w:rsidRPr="003F5733">
        <w:rPr>
          <w:kern w:val="0"/>
          <w:sz w:val="24"/>
          <w:szCs w:val="24"/>
        </w:rPr>
        <w:t>）。针对复杂的人体咳嗽特征再现，状态机设计了如下核心状态的确定性跃迁流转</w:t>
      </w:r>
      <w:r w:rsidR="00C14A33" w:rsidRPr="003F5733">
        <w:rPr>
          <w:kern w:val="0"/>
          <w:sz w:val="24"/>
          <w:szCs w:val="24"/>
        </w:rPr>
        <w:t>(</w:t>
      </w:r>
      <w:r w:rsidR="00C14A33" w:rsidRPr="003F5733">
        <w:rPr>
          <w:kern w:val="0"/>
          <w:sz w:val="24"/>
          <w:szCs w:val="24"/>
        </w:rPr>
        <w:t>见图</w:t>
      </w:r>
      <w:r w:rsidR="00C14A33" w:rsidRPr="003F5733">
        <w:rPr>
          <w:kern w:val="0"/>
          <w:sz w:val="24"/>
          <w:szCs w:val="24"/>
        </w:rPr>
        <w:t xml:space="preserve">4.1 ESP32 </w:t>
      </w:r>
      <w:r w:rsidR="00C14A33" w:rsidRPr="003F5733">
        <w:rPr>
          <w:kern w:val="0"/>
          <w:sz w:val="24"/>
          <w:szCs w:val="24"/>
        </w:rPr>
        <w:t>控制端</w:t>
      </w:r>
      <w:r w:rsidR="00C14A33" w:rsidRPr="003F5733">
        <w:rPr>
          <w:kern w:val="0"/>
          <w:sz w:val="24"/>
          <w:szCs w:val="24"/>
        </w:rPr>
        <w:t xml:space="preserve"> FreeRTOS </w:t>
      </w:r>
      <w:r w:rsidR="00C14A33" w:rsidRPr="003F5733">
        <w:rPr>
          <w:kern w:val="0"/>
          <w:sz w:val="24"/>
          <w:szCs w:val="24"/>
        </w:rPr>
        <w:t>双核多任务调度逻辑与</w:t>
      </w:r>
      <w:r w:rsidR="00C14A33" w:rsidRPr="003F5733">
        <w:rPr>
          <w:kern w:val="0"/>
          <w:sz w:val="24"/>
          <w:szCs w:val="24"/>
        </w:rPr>
        <w:t>H-FSM</w:t>
      </w:r>
      <w:r w:rsidR="00C14A33" w:rsidRPr="003F5733">
        <w:rPr>
          <w:kern w:val="0"/>
          <w:sz w:val="24"/>
          <w:szCs w:val="24"/>
        </w:rPr>
        <w:t>）</w:t>
      </w:r>
      <w:r w:rsidRPr="003F5733">
        <w:rPr>
          <w:kern w:val="0"/>
          <w:sz w:val="24"/>
          <w:szCs w:val="24"/>
        </w:rPr>
        <w:t>：</w:t>
      </w:r>
    </w:p>
    <w:p w14:paraId="4A345AC7" w14:textId="77777777" w:rsidR="00001F40" w:rsidRPr="003F5733" w:rsidRDefault="00001F40" w:rsidP="00001F4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lastRenderedPageBreak/>
        <w:t xml:space="preserve">1. </w:t>
      </w:r>
      <w:r w:rsidRPr="003F5733">
        <w:rPr>
          <w:kern w:val="0"/>
          <w:sz w:val="24"/>
          <w:szCs w:val="24"/>
        </w:rPr>
        <w:t>顶层状态机（系统宏观生命周期）：</w:t>
      </w:r>
    </w:p>
    <w:p w14:paraId="558B5CEF" w14:textId="01BA7B75" w:rsidR="00001F40" w:rsidRPr="003F5733" w:rsidRDefault="00001F40" w:rsidP="00001F4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SYS_IDLE</w:t>
      </w:r>
      <w:r w:rsidRPr="003F5733">
        <w:rPr>
          <w:kern w:val="0"/>
          <w:sz w:val="24"/>
          <w:szCs w:val="24"/>
        </w:rPr>
        <w:t>（空闲待命）：系统默认安全状态，拦截非法动作。</w:t>
      </w:r>
    </w:p>
    <w:p w14:paraId="5E791217" w14:textId="3FBEEA22" w:rsidR="00001F40" w:rsidRPr="003F5733" w:rsidRDefault="00001F40" w:rsidP="00001F4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SYS_COUGHING</w:t>
      </w:r>
      <w:r w:rsidRPr="003F5733">
        <w:rPr>
          <w:kern w:val="0"/>
          <w:sz w:val="24"/>
          <w:szCs w:val="24"/>
        </w:rPr>
        <w:t>（咳嗽执行中）：进入自动化咳嗽时序，内部执行高精度流体控制。</w:t>
      </w:r>
    </w:p>
    <w:p w14:paraId="65B7F151" w14:textId="302FAD58" w:rsidR="00001F40" w:rsidRPr="003F5733" w:rsidRDefault="00001F40" w:rsidP="00001F4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SYS_PURGING</w:t>
      </w:r>
      <w:r w:rsidRPr="003F5733">
        <w:rPr>
          <w:kern w:val="0"/>
          <w:sz w:val="24"/>
          <w:szCs w:val="24"/>
        </w:rPr>
        <w:t>（管道清洗排空）：执行长达数十秒的深度干燥维护，保障仪器长期复用可靠性，此阶段互锁拦截咳嗽触发。</w:t>
      </w:r>
    </w:p>
    <w:p w14:paraId="252E608E" w14:textId="33443912" w:rsidR="00001F40" w:rsidRPr="003F5733" w:rsidRDefault="00001F40" w:rsidP="00001F4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SYS_MANUAL</w:t>
      </w:r>
      <w:r w:rsidRPr="003F5733">
        <w:rPr>
          <w:kern w:val="0"/>
          <w:sz w:val="24"/>
          <w:szCs w:val="24"/>
        </w:rPr>
        <w:t>（纯手动调试）：互锁屏蔽所有宏序列，仅接受单步硬件测试指令，防止误伤。</w:t>
      </w:r>
    </w:p>
    <w:p w14:paraId="7F3AE3FA" w14:textId="77777777" w:rsidR="00001F40" w:rsidRPr="003F5733" w:rsidRDefault="00001F40" w:rsidP="00001F4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 xml:space="preserve">2. </w:t>
      </w:r>
      <w:r w:rsidRPr="003F5733">
        <w:rPr>
          <w:kern w:val="0"/>
          <w:sz w:val="24"/>
          <w:szCs w:val="24"/>
        </w:rPr>
        <w:t>底层子状态机（微秒级流体时序推进）：</w:t>
      </w:r>
    </w:p>
    <w:p w14:paraId="1148D719" w14:textId="77777777" w:rsidR="00001F40" w:rsidRPr="003F5733" w:rsidRDefault="00001F40" w:rsidP="00001F4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当系统切入</w:t>
      </w:r>
      <w:r w:rsidRPr="003F5733">
        <w:rPr>
          <w:kern w:val="0"/>
          <w:sz w:val="24"/>
          <w:szCs w:val="24"/>
        </w:rPr>
        <w:t xml:space="preserve"> SYS_COUGHING </w:t>
      </w:r>
      <w:r w:rsidRPr="003F5733">
        <w:rPr>
          <w:kern w:val="0"/>
          <w:sz w:val="24"/>
          <w:szCs w:val="24"/>
        </w:rPr>
        <w:t>后，底层状态机接管控制权，进行五步高频跃迁：</w:t>
      </w:r>
    </w:p>
    <w:p w14:paraId="32709580" w14:textId="1D69A9F9" w:rsidR="00001F40" w:rsidRPr="003F5733" w:rsidRDefault="00A60452" w:rsidP="00001F4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1.</w:t>
      </w:r>
      <w:r w:rsidR="00001F40" w:rsidRPr="003F5733">
        <w:rPr>
          <w:kern w:val="0"/>
          <w:sz w:val="24"/>
          <w:szCs w:val="24"/>
        </w:rPr>
        <w:t>蓄压阶段：开启直流气泵，根据前馈目标压力进行动能储备。</w:t>
      </w:r>
    </w:p>
    <w:p w14:paraId="24242AEA" w14:textId="38EB92AA" w:rsidR="00001F40" w:rsidRPr="003F5733" w:rsidRDefault="00A60452" w:rsidP="00001F4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2.</w:t>
      </w:r>
      <w:r w:rsidR="00001F40" w:rsidRPr="003F5733">
        <w:rPr>
          <w:kern w:val="0"/>
          <w:sz w:val="24"/>
          <w:szCs w:val="24"/>
        </w:rPr>
        <w:t>蓄雾阶段：开启超声驱动，在副腔填满高密度悬浮雾滴。</w:t>
      </w:r>
    </w:p>
    <w:p w14:paraId="1A8F1D90" w14:textId="335A3B83" w:rsidR="00001F40" w:rsidRPr="003F5733" w:rsidRDefault="00A60452" w:rsidP="00A60452">
      <w:pPr>
        <w:widowControl/>
        <w:tabs>
          <w:tab w:val="num" w:pos="720"/>
        </w:tabs>
        <w:spacing w:before="100" w:beforeAutospacing="1" w:after="100" w:afterAutospacing="1"/>
        <w:ind w:firstLineChars="200" w:firstLine="480"/>
        <w:jc w:val="left"/>
        <w:rPr>
          <w:kern w:val="0"/>
        </w:rPr>
      </w:pPr>
      <w:r w:rsidRPr="003F5733">
        <w:rPr>
          <w:kern w:val="0"/>
          <w:sz w:val="24"/>
          <w:szCs w:val="24"/>
        </w:rPr>
        <w:t>3.</w:t>
      </w:r>
      <w:r w:rsidR="00001F40" w:rsidRPr="003F5733">
        <w:rPr>
          <w:kern w:val="0"/>
          <w:sz w:val="24"/>
          <w:szCs w:val="24"/>
        </w:rPr>
        <w:t>阀门飞行阶段：电磁阀发令开启。针对电磁阀</w:t>
      </w:r>
      <w:r w:rsidRPr="003F5733">
        <w:rPr>
          <w:kern w:val="0"/>
          <w:sz w:val="24"/>
          <w:szCs w:val="24"/>
        </w:rPr>
        <w:t>的动态</w:t>
      </w:r>
      <w:r w:rsidR="00001F40" w:rsidRPr="003F5733">
        <w:rPr>
          <w:kern w:val="0"/>
          <w:sz w:val="24"/>
          <w:szCs w:val="24"/>
        </w:rPr>
        <w:t>机械延迟</w:t>
      </w:r>
      <w:r w:rsidRPr="003F5733">
        <w:rPr>
          <w:kern w:val="0"/>
        </w:rPr>
        <w:t>τ(P)</w:t>
      </w:r>
      <w:r w:rsidR="00001F40" w:rsidRPr="003F5733">
        <w:rPr>
          <w:kern w:val="0"/>
          <w:sz w:val="24"/>
          <w:szCs w:val="24"/>
        </w:rPr>
        <w:t>，系统在此处切入混合时序策略，放弃</w:t>
      </w:r>
      <w:r w:rsidR="00001F40" w:rsidRPr="003F5733">
        <w:rPr>
          <w:kern w:val="0"/>
          <w:sz w:val="24"/>
          <w:szCs w:val="24"/>
        </w:rPr>
        <w:t xml:space="preserve"> micros() </w:t>
      </w:r>
      <w:r w:rsidR="00001F40" w:rsidRPr="003F5733">
        <w:rPr>
          <w:kern w:val="0"/>
          <w:sz w:val="24"/>
          <w:szCs w:val="24"/>
        </w:rPr>
        <w:t>轮询，转而采用高精度硬件忙等（</w:t>
      </w:r>
      <w:r w:rsidR="00001F40" w:rsidRPr="003F5733">
        <w:rPr>
          <w:kern w:val="0"/>
          <w:sz w:val="24"/>
          <w:szCs w:val="24"/>
        </w:rPr>
        <w:t>Busy-wait</w:t>
      </w:r>
      <w:r w:rsidR="00001F40" w:rsidRPr="003F5733">
        <w:rPr>
          <w:kern w:val="0"/>
          <w:sz w:val="24"/>
          <w:szCs w:val="24"/>
        </w:rPr>
        <w:t>），彻底屏蔽</w:t>
      </w:r>
      <w:r w:rsidR="00001F40" w:rsidRPr="003F5733">
        <w:rPr>
          <w:kern w:val="0"/>
          <w:sz w:val="24"/>
          <w:szCs w:val="24"/>
        </w:rPr>
        <w:t xml:space="preserve"> RTOS </w:t>
      </w:r>
      <w:r w:rsidR="00001F40" w:rsidRPr="003F5733">
        <w:rPr>
          <w:kern w:val="0"/>
          <w:sz w:val="24"/>
          <w:szCs w:val="24"/>
        </w:rPr>
        <w:t>任务切换带来的微秒级时延风险，确保阀芯到达顶部的瞬间与泵停机、激光亮起实现零误差物理交汇。</w:t>
      </w:r>
    </w:p>
    <w:p w14:paraId="7F6DECE2" w14:textId="6BDC9D08" w:rsidR="00001F40" w:rsidRPr="003F5733" w:rsidRDefault="00A60452" w:rsidP="00001F4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4.</w:t>
      </w:r>
      <w:r w:rsidR="00001F40" w:rsidRPr="003F5733">
        <w:rPr>
          <w:kern w:val="0"/>
          <w:sz w:val="24"/>
          <w:szCs w:val="24"/>
        </w:rPr>
        <w:t>爆破阶段：气流与雾滴瞬间释放，模拟人体咳嗽的高速初动能。</w:t>
      </w:r>
    </w:p>
    <w:p w14:paraId="49BF6834" w14:textId="10E5392D" w:rsidR="006133BB" w:rsidRPr="003F5733" w:rsidRDefault="00A60452" w:rsidP="00001F4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5.</w:t>
      </w:r>
      <w:r w:rsidR="00001F40" w:rsidRPr="003F5733">
        <w:rPr>
          <w:kern w:val="0"/>
          <w:sz w:val="24"/>
          <w:szCs w:val="24"/>
        </w:rPr>
        <w:t>扫膛阶段：爆破结束后维持</w:t>
      </w:r>
      <w:r w:rsidR="00001F40" w:rsidRPr="003F5733">
        <w:rPr>
          <w:kern w:val="0"/>
          <w:sz w:val="24"/>
          <w:szCs w:val="24"/>
        </w:rPr>
        <w:t xml:space="preserve"> 50ms </w:t>
      </w:r>
      <w:r w:rsidR="00001F40" w:rsidRPr="003F5733">
        <w:rPr>
          <w:kern w:val="0"/>
          <w:sz w:val="24"/>
          <w:szCs w:val="24"/>
        </w:rPr>
        <w:t>清风扫膛，吹断凝结水珠，保证单次喷射的纯净度。随后自动向上跃迁回</w:t>
      </w:r>
      <w:r w:rsidR="00001F40" w:rsidRPr="003F5733">
        <w:rPr>
          <w:kern w:val="0"/>
          <w:sz w:val="24"/>
          <w:szCs w:val="24"/>
        </w:rPr>
        <w:t xml:space="preserve"> SYS_IDLE </w:t>
      </w:r>
      <w:r w:rsidR="00001F40" w:rsidRPr="003F5733">
        <w:rPr>
          <w:kern w:val="0"/>
          <w:sz w:val="24"/>
          <w:szCs w:val="24"/>
        </w:rPr>
        <w:t>状态。</w:t>
      </w:r>
    </w:p>
    <w:p w14:paraId="3A2ECC01" w14:textId="24E0D0BA" w:rsidR="00CB5206" w:rsidRPr="003F5733" w:rsidRDefault="00C14A33" w:rsidP="003F4870">
      <w:pPr>
        <w:widowControl/>
        <w:tabs>
          <w:tab w:val="num" w:pos="720"/>
        </w:tabs>
        <w:spacing w:before="100" w:beforeAutospacing="1" w:after="100" w:afterAutospacing="1"/>
        <w:ind w:firstLineChars="200" w:firstLine="480"/>
        <w:jc w:val="left"/>
        <w:rPr>
          <w:kern w:val="0"/>
          <w:sz w:val="24"/>
          <w:szCs w:val="24"/>
        </w:rPr>
      </w:pPr>
      <w:r w:rsidRPr="003F5733">
        <w:rPr>
          <w:noProof/>
          <w:kern w:val="0"/>
          <w:sz w:val="24"/>
          <w:szCs w:val="24"/>
        </w:rPr>
        <w:lastRenderedPageBreak/>
        <w:drawing>
          <wp:inline distT="0" distB="0" distL="0" distR="0" wp14:anchorId="19926283" wp14:editId="3EC608C2">
            <wp:extent cx="5829704" cy="3259015"/>
            <wp:effectExtent l="0" t="0" r="0" b="0"/>
            <wp:docPr id="1320507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2834" cy="3271945"/>
                    </a:xfrm>
                    <a:prstGeom prst="rect">
                      <a:avLst/>
                    </a:prstGeom>
                    <a:noFill/>
                    <a:ln>
                      <a:noFill/>
                    </a:ln>
                  </pic:spPr>
                </pic:pic>
              </a:graphicData>
            </a:graphic>
          </wp:inline>
        </w:drawing>
      </w:r>
    </w:p>
    <w:p w14:paraId="4D99FF10" w14:textId="446734F8" w:rsidR="003F4870" w:rsidRPr="003F5733" w:rsidRDefault="003F4870" w:rsidP="003F487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图</w:t>
      </w:r>
      <w:r w:rsidRPr="003F5733">
        <w:rPr>
          <w:kern w:val="0"/>
          <w:sz w:val="24"/>
          <w:szCs w:val="24"/>
        </w:rPr>
        <w:t xml:space="preserve">4.1 ESP32 </w:t>
      </w:r>
      <w:r w:rsidRPr="003F5733">
        <w:rPr>
          <w:kern w:val="0"/>
          <w:sz w:val="24"/>
          <w:szCs w:val="24"/>
        </w:rPr>
        <w:t>控制端</w:t>
      </w:r>
      <w:r w:rsidRPr="003F5733">
        <w:rPr>
          <w:kern w:val="0"/>
          <w:sz w:val="24"/>
          <w:szCs w:val="24"/>
        </w:rPr>
        <w:t xml:space="preserve"> FreeRTOS </w:t>
      </w:r>
      <w:r w:rsidRPr="003F5733">
        <w:rPr>
          <w:kern w:val="0"/>
          <w:sz w:val="24"/>
          <w:szCs w:val="24"/>
        </w:rPr>
        <w:t>双核多任务调度逻辑与</w:t>
      </w:r>
      <w:r w:rsidR="00C14A33" w:rsidRPr="003F5733">
        <w:rPr>
          <w:kern w:val="0"/>
          <w:sz w:val="24"/>
          <w:szCs w:val="24"/>
        </w:rPr>
        <w:t>H-FSM</w:t>
      </w:r>
    </w:p>
    <w:p w14:paraId="03A8D63B" w14:textId="516776AD" w:rsidR="00967B97" w:rsidRPr="003F5733" w:rsidRDefault="00967B97" w:rsidP="00967B97">
      <w:pPr>
        <w:widowControl/>
        <w:spacing w:before="100" w:beforeAutospacing="1" w:after="100" w:afterAutospacing="1"/>
        <w:jc w:val="left"/>
        <w:rPr>
          <w:rFonts w:eastAsia="黑体"/>
          <w:kern w:val="0"/>
          <w:sz w:val="30"/>
          <w:szCs w:val="30"/>
        </w:rPr>
      </w:pPr>
      <w:r w:rsidRPr="003F5733">
        <w:rPr>
          <w:rFonts w:eastAsia="黑体"/>
          <w:kern w:val="0"/>
          <w:sz w:val="30"/>
          <w:szCs w:val="30"/>
        </w:rPr>
        <w:t>4.1.2</w:t>
      </w:r>
      <w:r w:rsidRPr="003F5733">
        <w:rPr>
          <w:rFonts w:eastAsia="黑体"/>
          <w:kern w:val="0"/>
          <w:sz w:val="30"/>
          <w:szCs w:val="30"/>
        </w:rPr>
        <w:t>非线性电磁阀动态前馈补偿机制</w:t>
      </w:r>
    </w:p>
    <w:p w14:paraId="06226B20" w14:textId="4CBF95D9" w:rsidR="002B3F20" w:rsidRPr="003F5733" w:rsidRDefault="002B3F20" w:rsidP="002B3F20">
      <w:pPr>
        <w:widowControl/>
        <w:tabs>
          <w:tab w:val="num" w:pos="720"/>
        </w:tabs>
        <w:spacing w:before="100" w:beforeAutospacing="1" w:after="100" w:afterAutospacing="1"/>
        <w:jc w:val="left"/>
        <w:rPr>
          <w:kern w:val="0"/>
          <w:sz w:val="24"/>
          <w:szCs w:val="24"/>
        </w:rPr>
      </w:pPr>
      <w:r w:rsidRPr="003F5733">
        <w:rPr>
          <w:kern w:val="0"/>
          <w:sz w:val="24"/>
          <w:szCs w:val="24"/>
        </w:rPr>
        <w:tab/>
      </w:r>
      <w:r w:rsidRPr="003F5733">
        <w:rPr>
          <w:kern w:val="0"/>
          <w:sz w:val="24"/>
          <w:szCs w:val="24"/>
        </w:rPr>
        <w:t>关于电磁阀的动态机械延迟，由于发生端（</w:t>
      </w:r>
      <w:r w:rsidRPr="003F5733">
        <w:rPr>
          <w:kern w:val="0"/>
          <w:sz w:val="24"/>
          <w:szCs w:val="24"/>
        </w:rPr>
        <w:t>ESP32</w:t>
      </w:r>
      <w:r w:rsidRPr="003F5733">
        <w:rPr>
          <w:kern w:val="0"/>
          <w:sz w:val="24"/>
          <w:szCs w:val="24"/>
        </w:rPr>
        <w:t>）与检测端（</w:t>
      </w:r>
      <w:r w:rsidRPr="003F5733">
        <w:rPr>
          <w:kern w:val="0"/>
          <w:sz w:val="24"/>
          <w:szCs w:val="24"/>
        </w:rPr>
        <w:t>STM32</w:t>
      </w:r>
      <w:r w:rsidRPr="003F5733">
        <w:rPr>
          <w:kern w:val="0"/>
          <w:sz w:val="24"/>
          <w:szCs w:val="24"/>
        </w:rPr>
        <w:t>）物理独立，系统在底层构建了时序标定机制：</w:t>
      </w:r>
    </w:p>
    <w:p w14:paraId="7B24C703" w14:textId="719A700B" w:rsidR="002B3F20" w:rsidRPr="003F5733" w:rsidRDefault="002B3F20" w:rsidP="002B3F2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电磁阀非线性前馈补偿：在不同气压下，机械阀门的物理滞后时间不同。系统在</w:t>
      </w:r>
      <w:r w:rsidRPr="003F5733">
        <w:rPr>
          <w:kern w:val="0"/>
          <w:sz w:val="24"/>
          <w:szCs w:val="24"/>
        </w:rPr>
        <w:t xml:space="preserve"> ESP32 </w:t>
      </w:r>
      <w:r w:rsidRPr="003F5733">
        <w:rPr>
          <w:kern w:val="0"/>
          <w:sz w:val="24"/>
          <w:szCs w:val="24"/>
        </w:rPr>
        <w:t>中预置了分段线性化插值算法。当输入任意气压时，底层动态</w:t>
      </w:r>
      <w:r w:rsidR="009955A1" w:rsidRPr="003F5733">
        <w:rPr>
          <w:kern w:val="0"/>
          <w:sz w:val="24"/>
          <w:szCs w:val="24"/>
        </w:rPr>
        <w:t>执行一阶线性插值</w:t>
      </w:r>
      <w:r w:rsidRPr="003F5733">
        <w:rPr>
          <w:kern w:val="0"/>
          <w:sz w:val="24"/>
          <w:szCs w:val="24"/>
        </w:rPr>
        <w:t>，计算出毫秒级修正延时，抹平气压变化带来的机械时序误差。</w:t>
      </w:r>
    </w:p>
    <w:p w14:paraId="681D9315" w14:textId="77777777" w:rsidR="003F4870" w:rsidRPr="003F5733" w:rsidRDefault="003F4870" w:rsidP="006133BB">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4.2 </w:t>
      </w:r>
      <w:r w:rsidRPr="003F5733">
        <w:rPr>
          <w:rFonts w:eastAsia="黑体"/>
          <w:kern w:val="0"/>
          <w:sz w:val="30"/>
          <w:szCs w:val="30"/>
        </w:rPr>
        <w:t>检测端边缘数据融合与时空同步</w:t>
      </w:r>
    </w:p>
    <w:p w14:paraId="32CB309A" w14:textId="05E38EE9" w:rsidR="00F2785E" w:rsidRPr="003F5733" w:rsidRDefault="00F2785E" w:rsidP="00F2785E">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在检测端</w:t>
      </w:r>
      <w:r w:rsidRPr="003F5733">
        <w:rPr>
          <w:kern w:val="0"/>
          <w:sz w:val="24"/>
          <w:szCs w:val="24"/>
        </w:rPr>
        <w:t xml:space="preserve"> STM32F407</w:t>
      </w:r>
      <w:r w:rsidRPr="003F5733">
        <w:rPr>
          <w:kern w:val="0"/>
          <w:sz w:val="24"/>
          <w:szCs w:val="24"/>
        </w:rPr>
        <w:t>，为了保证传感器数据在无线上传前的时域特征保真性，系统在边缘侧即完成了核心的去噪与多源打包计算：</w:t>
      </w:r>
    </w:p>
    <w:p w14:paraId="3814631B" w14:textId="77777777" w:rsidR="00F2785E" w:rsidRPr="003F5733" w:rsidRDefault="00F2785E" w:rsidP="00F2785E">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 xml:space="preserve">1. </w:t>
      </w:r>
      <w:r w:rsidRPr="003F5733">
        <w:rPr>
          <w:kern w:val="0"/>
          <w:sz w:val="24"/>
          <w:szCs w:val="24"/>
        </w:rPr>
        <w:t>自适应新息残差卡尔曼滤波（</w:t>
      </w:r>
      <w:r w:rsidRPr="003F5733">
        <w:rPr>
          <w:kern w:val="0"/>
          <w:sz w:val="24"/>
          <w:szCs w:val="24"/>
        </w:rPr>
        <w:t>AIKF</w:t>
      </w:r>
      <w:r w:rsidRPr="003F5733">
        <w:rPr>
          <w:kern w:val="0"/>
          <w:sz w:val="24"/>
          <w:szCs w:val="24"/>
        </w:rPr>
        <w:t>）</w:t>
      </w:r>
    </w:p>
    <w:p w14:paraId="14D7CC30" w14:textId="00C970A4" w:rsidR="00C14A33" w:rsidRPr="003F5733" w:rsidRDefault="00C14A33" w:rsidP="00F2785E">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微弱电容测量极易受到环境电磁底噪干扰，但若采用传统平滑滤波，会抹去液滴穿过极板瞬间的电容激增尖峰，导致特征丢失。为此，本系统基于</w:t>
      </w:r>
      <w:r w:rsidRPr="003F5733">
        <w:rPr>
          <w:kern w:val="0"/>
          <w:sz w:val="24"/>
          <w:szCs w:val="24"/>
        </w:rPr>
        <w:t xml:space="preserve"> Cortex-M4</w:t>
      </w:r>
      <w:r w:rsidRPr="003F5733">
        <w:rPr>
          <w:kern w:val="0"/>
          <w:sz w:val="24"/>
          <w:szCs w:val="24"/>
        </w:rPr>
        <w:t>的硬件浮点单元（</w:t>
      </w:r>
      <w:r w:rsidRPr="003F5733">
        <w:rPr>
          <w:kern w:val="0"/>
          <w:sz w:val="24"/>
          <w:szCs w:val="24"/>
        </w:rPr>
        <w:t>FPU</w:t>
      </w:r>
      <w:r w:rsidRPr="003F5733">
        <w:rPr>
          <w:kern w:val="0"/>
          <w:sz w:val="24"/>
          <w:szCs w:val="24"/>
        </w:rPr>
        <w:t>）部署了改进型自适应卡尔曼滤波。在无液滴穿过的平静期，算法施加强度平滑以滤除高频白噪声；一旦检测到电容突变阈值（超过</w:t>
      </w:r>
      <w:r w:rsidRPr="003F5733">
        <w:rPr>
          <w:kern w:val="0"/>
          <w:sz w:val="24"/>
          <w:szCs w:val="24"/>
        </w:rPr>
        <w:t xml:space="preserve"> 0.5 pF</w:t>
      </w:r>
      <w:r w:rsidRPr="003F5733">
        <w:rPr>
          <w:kern w:val="0"/>
          <w:sz w:val="24"/>
          <w:szCs w:val="24"/>
        </w:rPr>
        <w:t>），系统立即动态释放滤波权重，使算法极速且无延迟地追踪</w:t>
      </w:r>
      <w:r w:rsidRPr="003F5733">
        <w:rPr>
          <w:kern w:val="0"/>
          <w:sz w:val="24"/>
          <w:szCs w:val="24"/>
        </w:rPr>
        <w:lastRenderedPageBreak/>
        <w:t>真实的突变尖峰。该设计将单次迭代耗时压缩至</w:t>
      </w:r>
      <w:r w:rsidRPr="003F5733">
        <w:rPr>
          <w:kern w:val="0"/>
          <w:sz w:val="24"/>
          <w:szCs w:val="24"/>
        </w:rPr>
        <w:t xml:space="preserve"> 2 </w:t>
      </w:r>
      <w:r w:rsidRPr="003F5733">
        <w:rPr>
          <w:kern w:val="0"/>
          <w:sz w:val="24"/>
          <w:szCs w:val="24"/>
        </w:rPr>
        <w:t>微秒内，完美解决了背景去噪与飞沫瞬态峰值保真之间的矛盾。</w:t>
      </w:r>
    </w:p>
    <w:p w14:paraId="36F6CB1E" w14:textId="69CED701" w:rsidR="008463E8" w:rsidRPr="003F5733" w:rsidRDefault="00F2785E" w:rsidP="008463E8">
      <w:pPr>
        <w:widowControl/>
        <w:tabs>
          <w:tab w:val="num" w:pos="720"/>
        </w:tabs>
        <w:spacing w:before="100" w:beforeAutospacing="1" w:after="100" w:afterAutospacing="1"/>
        <w:ind w:firstLineChars="200" w:firstLine="480"/>
        <w:jc w:val="left"/>
        <w:rPr>
          <w:kern w:val="0"/>
        </w:rPr>
      </w:pPr>
      <w:r w:rsidRPr="003F5733">
        <w:rPr>
          <w:kern w:val="0"/>
          <w:sz w:val="24"/>
          <w:szCs w:val="24"/>
        </w:rPr>
        <w:t xml:space="preserve">2. </w:t>
      </w:r>
      <w:r w:rsidR="008463E8" w:rsidRPr="003F5733">
        <w:rPr>
          <w:kern w:val="0"/>
          <w:sz w:val="24"/>
          <w:szCs w:val="24"/>
        </w:rPr>
        <w:t>主次参数错峰调度与</w:t>
      </w:r>
      <w:r w:rsidR="008463E8" w:rsidRPr="003F5733">
        <w:rPr>
          <w:kern w:val="0"/>
          <w:sz w:val="24"/>
          <w:szCs w:val="24"/>
        </w:rPr>
        <w:t>13</w:t>
      </w:r>
      <w:r w:rsidR="008463E8" w:rsidRPr="003F5733">
        <w:rPr>
          <w:kern w:val="0"/>
          <w:sz w:val="24"/>
          <w:szCs w:val="24"/>
        </w:rPr>
        <w:t>字节紧凑型二进制封包</w:t>
      </w:r>
    </w:p>
    <w:p w14:paraId="770B1D73" w14:textId="5BD63579" w:rsidR="00FD02CC" w:rsidRPr="003F5733" w:rsidRDefault="00FD02CC" w:rsidP="008463E8">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为了防止读取缓慢的</w:t>
      </w:r>
      <w:r w:rsidRPr="003F5733">
        <w:rPr>
          <w:kern w:val="0"/>
          <w:sz w:val="24"/>
          <w:szCs w:val="24"/>
        </w:rPr>
        <w:t>I2C</w:t>
      </w:r>
      <w:r w:rsidRPr="003F5733">
        <w:rPr>
          <w:kern w:val="0"/>
          <w:sz w:val="24"/>
          <w:szCs w:val="24"/>
        </w:rPr>
        <w:t>传感器（温度、激光测距）</w:t>
      </w:r>
      <w:r w:rsidR="008463E8" w:rsidRPr="003F5733">
        <w:rPr>
          <w:kern w:val="0"/>
          <w:sz w:val="24"/>
          <w:szCs w:val="24"/>
        </w:rPr>
        <w:t>阻塞核心网络任务</w:t>
      </w:r>
      <w:r w:rsidRPr="003F5733">
        <w:rPr>
          <w:kern w:val="0"/>
          <w:sz w:val="24"/>
          <w:szCs w:val="24"/>
        </w:rPr>
        <w:t>，</w:t>
      </w:r>
      <w:r w:rsidRPr="003F5733">
        <w:rPr>
          <w:kern w:val="0"/>
          <w:sz w:val="24"/>
          <w:szCs w:val="24"/>
        </w:rPr>
        <w:t>STM32</w:t>
      </w:r>
      <w:r w:rsidRPr="003F5733">
        <w:rPr>
          <w:kern w:val="0"/>
          <w:sz w:val="24"/>
          <w:szCs w:val="24"/>
        </w:rPr>
        <w:t>引入了非对称的</w:t>
      </w:r>
      <w:r w:rsidRPr="003F5733">
        <w:rPr>
          <w:kern w:val="0"/>
          <w:sz w:val="24"/>
          <w:szCs w:val="24"/>
        </w:rPr>
        <w:t>“</w:t>
      </w:r>
      <w:r w:rsidRPr="003F5733">
        <w:rPr>
          <w:kern w:val="0"/>
          <w:sz w:val="24"/>
          <w:szCs w:val="24"/>
        </w:rPr>
        <w:t>快慢分离</w:t>
      </w:r>
      <w:r w:rsidRPr="003F5733">
        <w:rPr>
          <w:kern w:val="0"/>
          <w:sz w:val="24"/>
          <w:szCs w:val="24"/>
        </w:rPr>
        <w:t>”</w:t>
      </w:r>
      <w:r w:rsidRPr="003F5733">
        <w:rPr>
          <w:kern w:val="0"/>
          <w:sz w:val="24"/>
          <w:szCs w:val="24"/>
        </w:rPr>
        <w:t>采集架构。底层</w:t>
      </w:r>
      <w:r w:rsidRPr="003F5733">
        <w:rPr>
          <w:kern w:val="0"/>
          <w:sz w:val="24"/>
          <w:szCs w:val="24"/>
        </w:rPr>
        <w:t>TIM2</w:t>
      </w:r>
      <w:r w:rsidRPr="003F5733">
        <w:rPr>
          <w:kern w:val="0"/>
          <w:sz w:val="24"/>
          <w:szCs w:val="24"/>
        </w:rPr>
        <w:t>定时器产生</w:t>
      </w:r>
      <w:r w:rsidRPr="003F5733">
        <w:rPr>
          <w:kern w:val="0"/>
          <w:sz w:val="24"/>
          <w:szCs w:val="24"/>
        </w:rPr>
        <w:t xml:space="preserve"> 2 ms </w:t>
      </w:r>
      <w:r w:rsidRPr="003F5733">
        <w:rPr>
          <w:kern w:val="0"/>
          <w:sz w:val="24"/>
          <w:szCs w:val="24"/>
        </w:rPr>
        <w:t>周期性硬中断，强行维持</w:t>
      </w:r>
      <w:r w:rsidRPr="003F5733">
        <w:rPr>
          <w:kern w:val="0"/>
          <w:sz w:val="24"/>
          <w:szCs w:val="24"/>
        </w:rPr>
        <w:t xml:space="preserve"> 00 Hz</w:t>
      </w:r>
      <w:r w:rsidRPr="003F5733">
        <w:rPr>
          <w:kern w:val="0"/>
          <w:sz w:val="24"/>
          <w:szCs w:val="24"/>
        </w:rPr>
        <w:t>的极速电容特征采样；而将辅助传感器</w:t>
      </w:r>
      <w:r w:rsidR="00AA3522" w:rsidRPr="003F5733">
        <w:rPr>
          <w:kern w:val="0"/>
          <w:sz w:val="24"/>
          <w:szCs w:val="24"/>
        </w:rPr>
        <w:t>（温度和激光测距）的</w:t>
      </w:r>
      <w:r w:rsidRPr="003F5733">
        <w:rPr>
          <w:kern w:val="0"/>
          <w:sz w:val="24"/>
          <w:szCs w:val="24"/>
        </w:rPr>
        <w:t>读取</w:t>
      </w:r>
      <w:r w:rsidR="00AA3522" w:rsidRPr="003F5733">
        <w:rPr>
          <w:kern w:val="0"/>
          <w:sz w:val="24"/>
          <w:szCs w:val="24"/>
        </w:rPr>
        <w:t>压制在</w:t>
      </w:r>
      <w:r w:rsidRPr="003F5733">
        <w:rPr>
          <w:kern w:val="0"/>
          <w:sz w:val="24"/>
          <w:szCs w:val="24"/>
        </w:rPr>
        <w:t>10Hz</w:t>
      </w:r>
      <w:r w:rsidR="002767D8" w:rsidRPr="003F5733">
        <w:rPr>
          <w:kern w:val="0"/>
          <w:sz w:val="24"/>
          <w:szCs w:val="24"/>
        </w:rPr>
        <w:t>软实时轮询</w:t>
      </w:r>
      <w:r w:rsidRPr="003F5733">
        <w:rPr>
          <w:kern w:val="0"/>
          <w:sz w:val="24"/>
          <w:szCs w:val="24"/>
        </w:rPr>
        <w:t>。</w:t>
      </w:r>
    </w:p>
    <w:p w14:paraId="5B35A1D0" w14:textId="0FDE078E" w:rsidR="00AA3522" w:rsidRPr="003F5733" w:rsidRDefault="00AA3522" w:rsidP="008463E8">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在通信层，系统彻底摒弃了臃肿的</w:t>
      </w:r>
      <w:r w:rsidRPr="003F5733">
        <w:rPr>
          <w:kern w:val="0"/>
          <w:sz w:val="24"/>
          <w:szCs w:val="24"/>
        </w:rPr>
        <w:t xml:space="preserve"> JSON </w:t>
      </w:r>
      <w:r w:rsidRPr="003F5733">
        <w:rPr>
          <w:kern w:val="0"/>
          <w:sz w:val="24"/>
          <w:szCs w:val="24"/>
        </w:rPr>
        <w:t>或字符串协议，自主设计了</w:t>
      </w:r>
      <w:r w:rsidRPr="003F5733">
        <w:rPr>
          <w:kern w:val="0"/>
          <w:sz w:val="24"/>
          <w:szCs w:val="24"/>
        </w:rPr>
        <w:t xml:space="preserve"> 13 </w:t>
      </w:r>
      <w:r w:rsidRPr="003F5733">
        <w:rPr>
          <w:kern w:val="0"/>
          <w:sz w:val="24"/>
          <w:szCs w:val="24"/>
        </w:rPr>
        <w:t>字节的二进制全压凑帧结构（见图</w:t>
      </w:r>
      <w:r w:rsidRPr="003F5733">
        <w:rPr>
          <w:kern w:val="0"/>
          <w:sz w:val="24"/>
          <w:szCs w:val="24"/>
        </w:rPr>
        <w:t>4.2</w:t>
      </w:r>
      <w:r w:rsidRPr="003F5733">
        <w:rPr>
          <w:kern w:val="0"/>
          <w:sz w:val="24"/>
          <w:szCs w:val="24"/>
        </w:rPr>
        <w:t>）。单片机利用深度为</w:t>
      </w:r>
      <w:r w:rsidRPr="003F5733">
        <w:rPr>
          <w:kern w:val="0"/>
          <w:sz w:val="24"/>
          <w:szCs w:val="24"/>
        </w:rPr>
        <w:t>500</w:t>
      </w:r>
      <w:r w:rsidRPr="003F5733">
        <w:rPr>
          <w:kern w:val="0"/>
          <w:sz w:val="24"/>
          <w:szCs w:val="24"/>
        </w:rPr>
        <w:t>的环形缓冲队列进行解耦，每凑满</w:t>
      </w:r>
      <w:r w:rsidRPr="003F5733">
        <w:rPr>
          <w:kern w:val="0"/>
          <w:sz w:val="24"/>
          <w:szCs w:val="24"/>
        </w:rPr>
        <w:t xml:space="preserve"> 5 </w:t>
      </w:r>
      <w:r w:rsidRPr="003F5733">
        <w:rPr>
          <w:kern w:val="0"/>
          <w:sz w:val="24"/>
          <w:szCs w:val="24"/>
        </w:rPr>
        <w:t>帧才打包为一个</w:t>
      </w:r>
      <w:r w:rsidRPr="003F5733">
        <w:rPr>
          <w:kern w:val="0"/>
          <w:sz w:val="24"/>
          <w:szCs w:val="24"/>
        </w:rPr>
        <w:t>65</w:t>
      </w:r>
      <w:r w:rsidRPr="003F5733">
        <w:rPr>
          <w:kern w:val="0"/>
          <w:sz w:val="24"/>
          <w:szCs w:val="24"/>
        </w:rPr>
        <w:t>字节的</w:t>
      </w:r>
      <w:r w:rsidRPr="003F5733">
        <w:rPr>
          <w:kern w:val="0"/>
          <w:sz w:val="24"/>
          <w:szCs w:val="24"/>
        </w:rPr>
        <w:t>TCP Payload</w:t>
      </w:r>
      <w:r w:rsidRPr="003F5733">
        <w:rPr>
          <w:kern w:val="0"/>
          <w:sz w:val="24"/>
          <w:szCs w:val="24"/>
        </w:rPr>
        <w:t>批量发送。这种</w:t>
      </w:r>
      <w:r w:rsidRPr="003F5733">
        <w:rPr>
          <w:kern w:val="0"/>
          <w:sz w:val="24"/>
          <w:szCs w:val="24"/>
        </w:rPr>
        <w:t>“</w:t>
      </w:r>
      <w:r w:rsidRPr="003F5733">
        <w:rPr>
          <w:kern w:val="0"/>
          <w:sz w:val="24"/>
          <w:szCs w:val="24"/>
        </w:rPr>
        <w:t>硬件级分频错峰</w:t>
      </w:r>
      <w:r w:rsidRPr="003F5733">
        <w:rPr>
          <w:kern w:val="0"/>
          <w:sz w:val="24"/>
          <w:szCs w:val="24"/>
        </w:rPr>
        <w:t xml:space="preserve"> + </w:t>
      </w:r>
      <w:r w:rsidRPr="003F5733">
        <w:rPr>
          <w:kern w:val="0"/>
          <w:sz w:val="24"/>
          <w:szCs w:val="24"/>
        </w:rPr>
        <w:t>极致紧凑协议</w:t>
      </w:r>
      <w:r w:rsidRPr="003F5733">
        <w:rPr>
          <w:kern w:val="0"/>
          <w:sz w:val="24"/>
          <w:szCs w:val="24"/>
        </w:rPr>
        <w:t>”</w:t>
      </w:r>
      <w:r w:rsidRPr="003F5733">
        <w:rPr>
          <w:kern w:val="0"/>
          <w:sz w:val="24"/>
          <w:szCs w:val="24"/>
        </w:rPr>
        <w:t>的设计，将网络发包频率完美卡在</w:t>
      </w:r>
      <w:r w:rsidRPr="003F5733">
        <w:rPr>
          <w:kern w:val="0"/>
          <w:sz w:val="24"/>
          <w:szCs w:val="24"/>
        </w:rPr>
        <w:t xml:space="preserve"> 10ms</w:t>
      </w:r>
      <w:r w:rsidRPr="003F5733">
        <w:rPr>
          <w:kern w:val="0"/>
          <w:sz w:val="24"/>
          <w:szCs w:val="24"/>
        </w:rPr>
        <w:t>（</w:t>
      </w:r>
      <w:r w:rsidRPr="003F5733">
        <w:rPr>
          <w:kern w:val="0"/>
          <w:sz w:val="24"/>
          <w:szCs w:val="24"/>
        </w:rPr>
        <w:t>100</w:t>
      </w:r>
      <w:r w:rsidRPr="003F5733">
        <w:rPr>
          <w:kern w:val="0"/>
          <w:sz w:val="24"/>
          <w:szCs w:val="24"/>
        </w:rPr>
        <w:t>包</w:t>
      </w:r>
      <w:r w:rsidRPr="003F5733">
        <w:rPr>
          <w:kern w:val="0"/>
          <w:sz w:val="24"/>
          <w:szCs w:val="24"/>
        </w:rPr>
        <w:t>/</w:t>
      </w:r>
      <w:r w:rsidRPr="003F5733">
        <w:rPr>
          <w:kern w:val="0"/>
          <w:sz w:val="24"/>
          <w:szCs w:val="24"/>
        </w:rPr>
        <w:t>秒）的极佳舒适区，从物理层面上彻底消灭了带宽浪费与总线拥塞导致的断流假死。</w:t>
      </w:r>
    </w:p>
    <w:p w14:paraId="11317D39" w14:textId="6966B5FC" w:rsidR="008463E8" w:rsidRPr="003F5733" w:rsidRDefault="008463E8" w:rsidP="00FD02CC">
      <w:pPr>
        <w:widowControl/>
        <w:tabs>
          <w:tab w:val="num" w:pos="720"/>
        </w:tabs>
        <w:spacing w:before="100" w:beforeAutospacing="1" w:after="100" w:afterAutospacing="1"/>
        <w:ind w:firstLineChars="200" w:firstLine="480"/>
        <w:jc w:val="left"/>
        <w:rPr>
          <w:kern w:val="0"/>
          <w:sz w:val="24"/>
          <w:szCs w:val="24"/>
        </w:rPr>
      </w:pPr>
      <w:r w:rsidRPr="003F5733">
        <w:rPr>
          <w:noProof/>
          <w:kern w:val="0"/>
          <w:sz w:val="24"/>
          <w:szCs w:val="24"/>
        </w:rPr>
        <w:drawing>
          <wp:inline distT="0" distB="0" distL="0" distR="0" wp14:anchorId="4E3ACE51" wp14:editId="73B10701">
            <wp:extent cx="5270500" cy="3848100"/>
            <wp:effectExtent l="0" t="0" r="6350" b="0"/>
            <wp:docPr id="3674922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0500" cy="3848100"/>
                    </a:xfrm>
                    <a:prstGeom prst="rect">
                      <a:avLst/>
                    </a:prstGeom>
                    <a:noFill/>
                    <a:ln>
                      <a:noFill/>
                    </a:ln>
                  </pic:spPr>
                </pic:pic>
              </a:graphicData>
            </a:graphic>
          </wp:inline>
        </w:drawing>
      </w:r>
    </w:p>
    <w:p w14:paraId="31DAF3BB" w14:textId="11B05D16" w:rsidR="002767D8" w:rsidRPr="003F5733" w:rsidRDefault="002767D8" w:rsidP="008463E8">
      <w:pPr>
        <w:widowControl/>
        <w:tabs>
          <w:tab w:val="num" w:pos="720"/>
        </w:tabs>
        <w:spacing w:before="100" w:beforeAutospacing="1" w:after="100" w:afterAutospacing="1"/>
        <w:jc w:val="center"/>
        <w:rPr>
          <w:kern w:val="0"/>
          <w:sz w:val="24"/>
          <w:szCs w:val="24"/>
        </w:rPr>
      </w:pPr>
      <w:r w:rsidRPr="003F5733">
        <w:rPr>
          <w:kern w:val="0"/>
          <w:sz w:val="24"/>
          <w:szCs w:val="24"/>
        </w:rPr>
        <w:t>图</w:t>
      </w:r>
      <w:r w:rsidRPr="003F5733">
        <w:rPr>
          <w:kern w:val="0"/>
          <w:sz w:val="24"/>
          <w:szCs w:val="24"/>
        </w:rPr>
        <w:t xml:space="preserve">4.2 STM32F407 </w:t>
      </w:r>
      <w:r w:rsidRPr="003F5733">
        <w:rPr>
          <w:kern w:val="0"/>
          <w:sz w:val="24"/>
          <w:szCs w:val="24"/>
        </w:rPr>
        <w:t>检测端边缘数据融合与</w:t>
      </w:r>
      <w:r w:rsidRPr="003F5733">
        <w:rPr>
          <w:kern w:val="0"/>
          <w:sz w:val="24"/>
          <w:szCs w:val="24"/>
        </w:rPr>
        <w:t>10ms</w:t>
      </w:r>
      <w:r w:rsidRPr="003F5733">
        <w:rPr>
          <w:kern w:val="0"/>
          <w:sz w:val="24"/>
          <w:szCs w:val="24"/>
        </w:rPr>
        <w:t>帧同步打包逻辑</w:t>
      </w:r>
    </w:p>
    <w:p w14:paraId="01C1908D" w14:textId="77777777" w:rsidR="002767D8" w:rsidRPr="003F5733" w:rsidRDefault="002767D8" w:rsidP="008463E8">
      <w:pPr>
        <w:widowControl/>
        <w:tabs>
          <w:tab w:val="num" w:pos="720"/>
        </w:tabs>
        <w:spacing w:before="100" w:beforeAutospacing="1" w:after="100" w:afterAutospacing="1"/>
        <w:jc w:val="left"/>
        <w:rPr>
          <w:kern w:val="0"/>
          <w:sz w:val="24"/>
          <w:szCs w:val="24"/>
        </w:rPr>
      </w:pPr>
    </w:p>
    <w:p w14:paraId="3C04D496" w14:textId="77777777" w:rsidR="003F4870" w:rsidRPr="003F5733" w:rsidRDefault="003F4870" w:rsidP="00987C32">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4.3 </w:t>
      </w:r>
      <w:r w:rsidRPr="003F5733">
        <w:rPr>
          <w:rFonts w:eastAsia="黑体"/>
          <w:kern w:val="0"/>
          <w:sz w:val="30"/>
          <w:szCs w:val="30"/>
        </w:rPr>
        <w:t>上位机流式通信与智能决策分类</w:t>
      </w:r>
    </w:p>
    <w:p w14:paraId="37F4C064" w14:textId="00678B39" w:rsidR="00082881" w:rsidRPr="003F5733" w:rsidRDefault="002767D8" w:rsidP="00AA3522">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lastRenderedPageBreak/>
        <w:t>上位机软件基于</w:t>
      </w:r>
      <w:r w:rsidRPr="003F5733">
        <w:rPr>
          <w:kern w:val="0"/>
          <w:sz w:val="24"/>
          <w:szCs w:val="24"/>
        </w:rPr>
        <w:t>PyQt5</w:t>
      </w:r>
      <w:r w:rsidRPr="003F5733">
        <w:rPr>
          <w:kern w:val="0"/>
          <w:sz w:val="24"/>
          <w:szCs w:val="24"/>
        </w:rPr>
        <w:t>开发，负责物理大数据的可视化重建</w:t>
      </w:r>
      <w:r w:rsidR="00AA3522" w:rsidRPr="003F5733">
        <w:rPr>
          <w:kern w:val="0"/>
          <w:sz w:val="24"/>
          <w:szCs w:val="24"/>
        </w:rPr>
        <w:t>。</w:t>
      </w:r>
      <w:r w:rsidRPr="003F5733">
        <w:rPr>
          <w:kern w:val="0"/>
          <w:sz w:val="24"/>
          <w:szCs w:val="24"/>
        </w:rPr>
        <w:t>为了应对网络传输固有的时钟不确定性，上位机摒弃了</w:t>
      </w:r>
      <w:r w:rsidRPr="003F5733">
        <w:rPr>
          <w:kern w:val="0"/>
          <w:sz w:val="24"/>
          <w:szCs w:val="24"/>
        </w:rPr>
        <w:t>“</w:t>
      </w:r>
      <w:r w:rsidRPr="003F5733">
        <w:rPr>
          <w:kern w:val="0"/>
          <w:sz w:val="24"/>
          <w:szCs w:val="24"/>
        </w:rPr>
        <w:t>来多少画多少</w:t>
      </w:r>
      <w:r w:rsidRPr="003F5733">
        <w:rPr>
          <w:kern w:val="0"/>
          <w:sz w:val="24"/>
          <w:szCs w:val="24"/>
        </w:rPr>
        <w:t>”</w:t>
      </w:r>
      <w:r w:rsidRPr="003F5733">
        <w:rPr>
          <w:kern w:val="0"/>
          <w:sz w:val="24"/>
          <w:szCs w:val="24"/>
        </w:rPr>
        <w:t>的被动阻塞模型，采用了</w:t>
      </w:r>
      <w:r w:rsidRPr="003F5733">
        <w:rPr>
          <w:kern w:val="0"/>
          <w:sz w:val="24"/>
          <w:szCs w:val="24"/>
        </w:rPr>
        <w:t>“</w:t>
      </w:r>
      <w:r w:rsidRPr="003F5733">
        <w:rPr>
          <w:kern w:val="0"/>
          <w:sz w:val="24"/>
          <w:szCs w:val="24"/>
        </w:rPr>
        <w:t>网络监听</w:t>
      </w:r>
      <w:r w:rsidRPr="003F5733">
        <w:rPr>
          <w:kern w:val="0"/>
          <w:sz w:val="24"/>
          <w:szCs w:val="24"/>
        </w:rPr>
        <w:t xml:space="preserve">-UI </w:t>
      </w:r>
      <w:r w:rsidRPr="003F5733">
        <w:rPr>
          <w:kern w:val="0"/>
          <w:sz w:val="24"/>
          <w:szCs w:val="24"/>
        </w:rPr>
        <w:t>渲染</w:t>
      </w:r>
      <w:r w:rsidRPr="003F5733">
        <w:rPr>
          <w:kern w:val="0"/>
          <w:sz w:val="24"/>
          <w:szCs w:val="24"/>
        </w:rPr>
        <w:t>”</w:t>
      </w:r>
      <w:r w:rsidRPr="003F5733">
        <w:rPr>
          <w:kern w:val="0"/>
          <w:sz w:val="24"/>
          <w:szCs w:val="24"/>
        </w:rPr>
        <w:t>双线程及恒速流水线架构。</w:t>
      </w:r>
      <w:r w:rsidRPr="003F5733">
        <w:rPr>
          <w:kern w:val="0"/>
          <w:sz w:val="24"/>
          <w:szCs w:val="24"/>
        </w:rPr>
        <w:t xml:space="preserve">TCP </w:t>
      </w:r>
      <w:r w:rsidRPr="003F5733">
        <w:rPr>
          <w:kern w:val="0"/>
          <w:sz w:val="24"/>
          <w:szCs w:val="24"/>
        </w:rPr>
        <w:t>监听线程负责高速收取数据包，并直接塞入线程安全的双端队列中，构成抗抖动蓄水池（</w:t>
      </w:r>
      <w:r w:rsidRPr="003F5733">
        <w:rPr>
          <w:kern w:val="0"/>
          <w:sz w:val="24"/>
          <w:szCs w:val="24"/>
        </w:rPr>
        <w:t>Jitter Buffer</w:t>
      </w:r>
      <w:r w:rsidRPr="003F5733">
        <w:rPr>
          <w:kern w:val="0"/>
          <w:sz w:val="24"/>
          <w:szCs w:val="24"/>
        </w:rPr>
        <w:t>）。</w:t>
      </w:r>
      <w:r w:rsidRPr="003F5733">
        <w:rPr>
          <w:kern w:val="0"/>
          <w:sz w:val="24"/>
          <w:szCs w:val="24"/>
        </w:rPr>
        <w:t xml:space="preserve">UI </w:t>
      </w:r>
      <w:r w:rsidRPr="003F5733">
        <w:rPr>
          <w:kern w:val="0"/>
          <w:sz w:val="24"/>
          <w:szCs w:val="24"/>
        </w:rPr>
        <w:t>前端依靠独立的硬件定时器，每</w:t>
      </w:r>
      <w:r w:rsidRPr="003F5733">
        <w:rPr>
          <w:kern w:val="0"/>
          <w:sz w:val="24"/>
          <w:szCs w:val="24"/>
        </w:rPr>
        <w:t xml:space="preserve"> 50 ms </w:t>
      </w:r>
      <w:r w:rsidRPr="003F5733">
        <w:rPr>
          <w:kern w:val="0"/>
          <w:sz w:val="24"/>
          <w:szCs w:val="24"/>
        </w:rPr>
        <w:t>准时醒来，从蓄水池中精准舀出</w:t>
      </w:r>
      <w:r w:rsidRPr="003F5733">
        <w:rPr>
          <w:kern w:val="0"/>
          <w:sz w:val="24"/>
          <w:szCs w:val="24"/>
        </w:rPr>
        <w:t xml:space="preserve"> 25 </w:t>
      </w:r>
      <w:r w:rsidRPr="003F5733">
        <w:rPr>
          <w:kern w:val="0"/>
          <w:sz w:val="24"/>
          <w:szCs w:val="24"/>
        </w:rPr>
        <w:t>个特征点进行绘图渲染。</w:t>
      </w:r>
    </w:p>
    <w:p w14:paraId="6221ABB4" w14:textId="03E65FC5" w:rsidR="002767D8" w:rsidRPr="003F5733" w:rsidRDefault="002767D8" w:rsidP="00082881">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这套</w:t>
      </w:r>
      <w:r w:rsidRPr="003F5733">
        <w:rPr>
          <w:kern w:val="0"/>
          <w:sz w:val="24"/>
          <w:szCs w:val="24"/>
        </w:rPr>
        <w:t>“</w:t>
      </w:r>
      <w:r w:rsidRPr="003F5733">
        <w:rPr>
          <w:kern w:val="0"/>
          <w:sz w:val="24"/>
          <w:szCs w:val="24"/>
        </w:rPr>
        <w:t>单片机采集</w:t>
      </w:r>
      <w:r w:rsidRPr="003F5733">
        <w:rPr>
          <w:kern w:val="0"/>
          <w:sz w:val="24"/>
          <w:szCs w:val="24"/>
        </w:rPr>
        <w:t xml:space="preserve"> FIFO + </w:t>
      </w:r>
      <w:r w:rsidRPr="003F5733">
        <w:rPr>
          <w:kern w:val="0"/>
          <w:sz w:val="24"/>
          <w:szCs w:val="24"/>
        </w:rPr>
        <w:t>跨核指令</w:t>
      </w:r>
      <w:r w:rsidRPr="003F5733">
        <w:rPr>
          <w:kern w:val="0"/>
          <w:sz w:val="24"/>
          <w:szCs w:val="24"/>
        </w:rPr>
        <w:t xml:space="preserve"> FIFO + </w:t>
      </w:r>
      <w:r w:rsidRPr="003F5733">
        <w:rPr>
          <w:kern w:val="0"/>
          <w:sz w:val="24"/>
          <w:szCs w:val="24"/>
        </w:rPr>
        <w:t>上位机渲染</w:t>
      </w:r>
      <w:r w:rsidRPr="003F5733">
        <w:rPr>
          <w:kern w:val="0"/>
          <w:sz w:val="24"/>
          <w:szCs w:val="24"/>
        </w:rPr>
        <w:t xml:space="preserve"> FIFO”</w:t>
      </w:r>
      <w:r w:rsidRPr="003F5733">
        <w:rPr>
          <w:kern w:val="0"/>
          <w:sz w:val="24"/>
          <w:szCs w:val="24"/>
        </w:rPr>
        <w:t>的三级流水线架构，使得上位机在面临剧烈的物理局域网抖动时，仍能维持</w:t>
      </w:r>
      <w:r w:rsidRPr="003F5733">
        <w:rPr>
          <w:kern w:val="0"/>
          <w:sz w:val="24"/>
          <w:szCs w:val="24"/>
        </w:rPr>
        <w:t xml:space="preserve"> 20 FPS </w:t>
      </w:r>
      <w:r w:rsidRPr="003F5733">
        <w:rPr>
          <w:kern w:val="0"/>
          <w:sz w:val="24"/>
          <w:szCs w:val="24"/>
        </w:rPr>
        <w:t>的示波器级绝对匀速滚动，毫无视觉卡顿。</w:t>
      </w:r>
    </w:p>
    <w:p w14:paraId="6C61C7A0" w14:textId="227234C6" w:rsidR="005337EC" w:rsidRPr="003F5733" w:rsidRDefault="00D9666A" w:rsidP="005337EC">
      <w:pPr>
        <w:widowControl/>
        <w:tabs>
          <w:tab w:val="num" w:pos="720"/>
        </w:tabs>
        <w:spacing w:before="100" w:beforeAutospacing="1" w:after="100" w:afterAutospacing="1"/>
        <w:ind w:firstLineChars="200" w:firstLine="420"/>
        <w:jc w:val="left"/>
        <w:rPr>
          <w:kern w:val="0"/>
          <w:sz w:val="24"/>
          <w:szCs w:val="24"/>
        </w:rPr>
      </w:pPr>
      <w:r>
        <w:rPr>
          <w:noProof/>
        </w:rPr>
        <w:lastRenderedPageBreak/>
        <w:drawing>
          <wp:inline distT="0" distB="0" distL="0" distR="0" wp14:anchorId="7928F97E" wp14:editId="1909A7AC">
            <wp:extent cx="5274310" cy="8208010"/>
            <wp:effectExtent l="0" t="0" r="2540" b="2540"/>
            <wp:docPr id="649443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8208010"/>
                    </a:xfrm>
                    <a:prstGeom prst="rect">
                      <a:avLst/>
                    </a:prstGeom>
                    <a:noFill/>
                    <a:ln>
                      <a:noFill/>
                    </a:ln>
                  </pic:spPr>
                </pic:pic>
              </a:graphicData>
            </a:graphic>
          </wp:inline>
        </w:drawing>
      </w:r>
    </w:p>
    <w:p w14:paraId="7E343AAF" w14:textId="77777777" w:rsidR="005337EC" w:rsidRPr="003F5733" w:rsidRDefault="005337EC" w:rsidP="005337EC">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lastRenderedPageBreak/>
        <w:t>【请在此处插入：图</w:t>
      </w:r>
      <w:r w:rsidRPr="003F5733">
        <w:rPr>
          <w:kern w:val="0"/>
          <w:sz w:val="24"/>
          <w:szCs w:val="24"/>
        </w:rPr>
        <w:t xml:space="preserve">4.3 </w:t>
      </w:r>
      <w:r w:rsidRPr="003F5733">
        <w:rPr>
          <w:kern w:val="0"/>
          <w:sz w:val="24"/>
          <w:szCs w:val="24"/>
        </w:rPr>
        <w:t>上位机</w:t>
      </w:r>
      <w:r w:rsidRPr="003F5733">
        <w:rPr>
          <w:kern w:val="0"/>
          <w:sz w:val="24"/>
          <w:szCs w:val="24"/>
        </w:rPr>
        <w:t xml:space="preserve"> PyQt5 </w:t>
      </w:r>
      <w:r w:rsidRPr="003F5733">
        <w:rPr>
          <w:kern w:val="0"/>
          <w:sz w:val="24"/>
          <w:szCs w:val="24"/>
        </w:rPr>
        <w:t>软件架构与实时分类决策器流程图】</w:t>
      </w:r>
    </w:p>
    <w:p w14:paraId="09FB1981" w14:textId="77777777" w:rsidR="006A0173" w:rsidRPr="003F5733" w:rsidRDefault="006A0173" w:rsidP="006A0173">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4.4 </w:t>
      </w:r>
      <w:r w:rsidRPr="003F5733">
        <w:rPr>
          <w:rFonts w:eastAsia="黑体"/>
          <w:kern w:val="0"/>
          <w:sz w:val="30"/>
          <w:szCs w:val="30"/>
        </w:rPr>
        <w:t>临床咳嗽靶点的数学建模与</w:t>
      </w:r>
      <w:r w:rsidRPr="003F5733">
        <w:rPr>
          <w:rFonts w:eastAsia="黑体"/>
          <w:kern w:val="0"/>
          <w:sz w:val="30"/>
          <w:szCs w:val="30"/>
        </w:rPr>
        <w:t>“</w:t>
      </w:r>
      <w:r w:rsidRPr="003F5733">
        <w:rPr>
          <w:rFonts w:eastAsia="黑体"/>
          <w:kern w:val="0"/>
          <w:sz w:val="30"/>
          <w:szCs w:val="30"/>
        </w:rPr>
        <w:t>人</w:t>
      </w:r>
      <w:r w:rsidRPr="003F5733">
        <w:rPr>
          <w:rFonts w:eastAsia="黑体"/>
          <w:kern w:val="0"/>
          <w:sz w:val="30"/>
          <w:szCs w:val="30"/>
        </w:rPr>
        <w:t>-</w:t>
      </w:r>
      <w:r w:rsidRPr="003F5733">
        <w:rPr>
          <w:rFonts w:eastAsia="黑体"/>
          <w:kern w:val="0"/>
          <w:sz w:val="30"/>
          <w:szCs w:val="30"/>
        </w:rPr>
        <w:t>机</w:t>
      </w:r>
      <w:r w:rsidRPr="003F5733">
        <w:rPr>
          <w:rFonts w:eastAsia="黑体"/>
          <w:kern w:val="0"/>
          <w:sz w:val="30"/>
          <w:szCs w:val="30"/>
        </w:rPr>
        <w:t>-</w:t>
      </w:r>
      <w:r w:rsidRPr="003F5733">
        <w:rPr>
          <w:rFonts w:eastAsia="黑体"/>
          <w:kern w:val="0"/>
          <w:sz w:val="30"/>
          <w:szCs w:val="30"/>
        </w:rPr>
        <w:t>模</w:t>
      </w:r>
      <w:r w:rsidRPr="003F5733">
        <w:rPr>
          <w:rFonts w:eastAsia="黑体"/>
          <w:kern w:val="0"/>
          <w:sz w:val="30"/>
          <w:szCs w:val="30"/>
        </w:rPr>
        <w:t>”</w:t>
      </w:r>
      <w:r w:rsidRPr="003F5733">
        <w:rPr>
          <w:rFonts w:eastAsia="黑体"/>
          <w:kern w:val="0"/>
          <w:sz w:val="30"/>
          <w:szCs w:val="30"/>
        </w:rPr>
        <w:t>三轴交叉验证体系</w:t>
      </w:r>
    </w:p>
    <w:p w14:paraId="010E1C4B" w14:textId="7D1AFA68" w:rsidR="006A0173" w:rsidRPr="003F5733" w:rsidRDefault="006A0173" w:rsidP="006A0173">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4.4.1 </w:t>
      </w:r>
      <w:r w:rsidRPr="003F5733">
        <w:rPr>
          <w:rFonts w:eastAsia="黑体"/>
          <w:kern w:val="0"/>
          <w:sz w:val="30"/>
          <w:szCs w:val="30"/>
        </w:rPr>
        <w:t>理论标尺：</w:t>
      </w:r>
      <w:r w:rsidRPr="003F5733">
        <w:rPr>
          <w:rFonts w:eastAsia="黑体"/>
          <w:kern w:val="0"/>
          <w:sz w:val="30"/>
          <w:szCs w:val="30"/>
        </w:rPr>
        <w:t>Gupta</w:t>
      </w:r>
      <w:r w:rsidRPr="003F5733">
        <w:rPr>
          <w:rFonts w:eastAsia="黑体"/>
          <w:kern w:val="0"/>
          <w:sz w:val="30"/>
          <w:szCs w:val="30"/>
        </w:rPr>
        <w:t>生理模型与</w:t>
      </w:r>
      <w:r w:rsidRPr="003F5733">
        <w:rPr>
          <w:rFonts w:eastAsia="黑体"/>
          <w:kern w:val="0"/>
          <w:sz w:val="30"/>
          <w:szCs w:val="30"/>
        </w:rPr>
        <w:t>3</w:t>
      </w:r>
      <w:r w:rsidRPr="003F5733">
        <w:rPr>
          <w:rFonts w:eastAsia="黑体"/>
          <w:kern w:val="0"/>
          <w:sz w:val="30"/>
          <w:szCs w:val="30"/>
        </w:rPr>
        <w:t>大核心参量映射</w:t>
      </w:r>
    </w:p>
    <w:p w14:paraId="41DBC18D" w14:textId="50241FAE" w:rsidR="006A0173" w:rsidRPr="003F5733" w:rsidRDefault="006A0173" w:rsidP="000B0037">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本系统旨在高保真复刻人类真实咳嗽的流体动力学特征。为此，上位机引入了医学界公认的</w:t>
      </w:r>
      <w:r w:rsidRPr="003F5733">
        <w:rPr>
          <w:kern w:val="0"/>
          <w:sz w:val="24"/>
          <w:szCs w:val="24"/>
        </w:rPr>
        <w:t>Gupta</w:t>
      </w:r>
      <w:r w:rsidRPr="003F5733">
        <w:rPr>
          <w:kern w:val="0"/>
          <w:sz w:val="24"/>
          <w:szCs w:val="24"/>
        </w:rPr>
        <w:t>双</w:t>
      </w:r>
      <w:r w:rsidRPr="003F5733">
        <w:rPr>
          <w:kern w:val="0"/>
          <w:sz w:val="24"/>
          <w:szCs w:val="24"/>
        </w:rPr>
        <w:t>Gamma</w:t>
      </w:r>
      <w:r w:rsidRPr="003F5733">
        <w:rPr>
          <w:kern w:val="0"/>
          <w:sz w:val="24"/>
          <w:szCs w:val="24"/>
        </w:rPr>
        <w:t>理论方程。系统根据输入的生理特征（身高、体重、性别）动态生成专属目标波形</w:t>
      </w:r>
      <w:r w:rsidR="00A8293D" w:rsidRPr="003F5733">
        <w:rPr>
          <w:kern w:val="0"/>
          <w:sz w:val="24"/>
          <w:szCs w:val="24"/>
        </w:rPr>
        <w:t>作为参照系。</w:t>
      </w:r>
      <w:r w:rsidR="000B0037" w:rsidRPr="003F5733">
        <w:rPr>
          <w:kern w:val="0"/>
          <w:sz w:val="24"/>
          <w:szCs w:val="24"/>
        </w:rPr>
        <w:t>进行后续的形态相似度比对</w:t>
      </w:r>
      <w:r w:rsidR="00A8293D" w:rsidRPr="003F5733">
        <w:rPr>
          <w:kern w:val="0"/>
          <w:sz w:val="24"/>
          <w:szCs w:val="24"/>
        </w:rPr>
        <w:t>与反馈</w:t>
      </w:r>
      <w:r w:rsidRPr="003F5733">
        <w:rPr>
          <w:kern w:val="0"/>
          <w:sz w:val="24"/>
          <w:szCs w:val="24"/>
        </w:rPr>
        <w:t>。</w:t>
      </w:r>
    </w:p>
    <w:p w14:paraId="1A74DF9E" w14:textId="43A8077C" w:rsidR="000B0037" w:rsidRPr="003F5733" w:rsidRDefault="00A8293D" w:rsidP="000B0037">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为了将医学标准转化为工程可控的物理量，系统建立了一套严格的</w:t>
      </w:r>
      <w:r w:rsidRPr="003F5733">
        <w:rPr>
          <w:kern w:val="0"/>
          <w:sz w:val="24"/>
          <w:szCs w:val="24"/>
        </w:rPr>
        <w:t>“3</w:t>
      </w:r>
      <w:r w:rsidRPr="003F5733">
        <w:rPr>
          <w:kern w:val="0"/>
          <w:sz w:val="24"/>
          <w:szCs w:val="24"/>
        </w:rPr>
        <w:t>生理靶点与大机电参数</w:t>
      </w:r>
      <w:r w:rsidRPr="003F5733">
        <w:rPr>
          <w:kern w:val="0"/>
          <w:sz w:val="24"/>
          <w:szCs w:val="24"/>
        </w:rPr>
        <w:t>”</w:t>
      </w:r>
      <w:r w:rsidRPr="003F5733">
        <w:rPr>
          <w:kern w:val="0"/>
          <w:sz w:val="24"/>
          <w:szCs w:val="24"/>
        </w:rPr>
        <w:t>映射关系</w:t>
      </w:r>
      <w:r w:rsidR="000B0037" w:rsidRPr="003F5733">
        <w:rPr>
          <w:kern w:val="0"/>
          <w:sz w:val="24"/>
          <w:szCs w:val="24"/>
        </w:rPr>
        <w:t>：</w:t>
      </w:r>
    </w:p>
    <w:p w14:paraId="10B37689" w14:textId="61D3BECA" w:rsidR="000B0037" w:rsidRPr="003F5733" w:rsidRDefault="000B0037" w:rsidP="000B0037">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PVT</w:t>
      </w:r>
      <w:r w:rsidRPr="003F5733">
        <w:rPr>
          <w:kern w:val="0"/>
          <w:sz w:val="24"/>
          <w:szCs w:val="24"/>
        </w:rPr>
        <w:t>（达峰时间）</w:t>
      </w:r>
      <w:r w:rsidRPr="003F5733">
        <w:rPr>
          <w:kern w:val="0"/>
          <w:sz w:val="24"/>
          <w:szCs w:val="24"/>
        </w:rPr>
        <w:t>，</w:t>
      </w:r>
      <w:r w:rsidRPr="003F5733">
        <w:rPr>
          <w:kern w:val="0"/>
          <w:sz w:val="24"/>
          <w:szCs w:val="24"/>
        </w:rPr>
        <w:t>映射机器的工作气压，决定流体的动能与达峰快慢。</w:t>
      </w:r>
    </w:p>
    <w:p w14:paraId="4FD719D8" w14:textId="6C4A336A" w:rsidR="000B0037" w:rsidRPr="003F5733" w:rsidRDefault="000B0037" w:rsidP="000B0037">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CPFR</w:t>
      </w:r>
      <w:r w:rsidRPr="003F5733">
        <w:rPr>
          <w:kern w:val="0"/>
          <w:sz w:val="24"/>
          <w:szCs w:val="24"/>
        </w:rPr>
        <w:t>（峰值上升斜率）</w:t>
      </w:r>
      <w:r w:rsidRPr="003F5733">
        <w:rPr>
          <w:kern w:val="0"/>
          <w:sz w:val="24"/>
          <w:szCs w:val="24"/>
        </w:rPr>
        <w:t>，</w:t>
      </w:r>
      <w:r w:rsidRPr="003F5733">
        <w:rPr>
          <w:kern w:val="0"/>
          <w:sz w:val="24"/>
          <w:szCs w:val="24"/>
        </w:rPr>
        <w:t>映射机器的电磁阀开启时间，决定喷射的瞬间爆发力。</w:t>
      </w:r>
    </w:p>
    <w:p w14:paraId="34F243FA" w14:textId="7BEC5157" w:rsidR="000B0037" w:rsidRPr="003F5733" w:rsidRDefault="000B0037" w:rsidP="000B0037">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CEV</w:t>
      </w:r>
      <w:r w:rsidRPr="003F5733">
        <w:rPr>
          <w:kern w:val="0"/>
          <w:sz w:val="24"/>
          <w:szCs w:val="24"/>
        </w:rPr>
        <w:t>（电容峰值绝对振幅）</w:t>
      </w:r>
      <w:r w:rsidRPr="003F5733">
        <w:rPr>
          <w:kern w:val="0"/>
          <w:sz w:val="24"/>
          <w:szCs w:val="24"/>
        </w:rPr>
        <w:t>，</w:t>
      </w:r>
      <w:r w:rsidRPr="003F5733">
        <w:rPr>
          <w:kern w:val="0"/>
          <w:sz w:val="24"/>
          <w:szCs w:val="24"/>
        </w:rPr>
        <w:t>映射机器的蓄雾时间，决定飞沫的绝对密度与总累积量。</w:t>
      </w:r>
    </w:p>
    <w:p w14:paraId="66BBD82F" w14:textId="63AAC503" w:rsidR="006A0173" w:rsidRPr="003F5733" w:rsidRDefault="006A0173" w:rsidP="006A0173">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4.4.2 </w:t>
      </w:r>
      <w:r w:rsidRPr="003F5733">
        <w:rPr>
          <w:rFonts w:eastAsia="黑体"/>
          <w:kern w:val="0"/>
          <w:sz w:val="30"/>
          <w:szCs w:val="30"/>
        </w:rPr>
        <w:t>基于</w:t>
      </w:r>
      <w:r w:rsidRPr="003F5733">
        <w:rPr>
          <w:rFonts w:eastAsia="黑体"/>
          <w:kern w:val="0"/>
          <w:sz w:val="30"/>
          <w:szCs w:val="30"/>
        </w:rPr>
        <w:t>FastDTW</w:t>
      </w:r>
      <w:r w:rsidRPr="003F5733">
        <w:rPr>
          <w:rFonts w:eastAsia="黑体"/>
          <w:kern w:val="0"/>
          <w:sz w:val="30"/>
          <w:szCs w:val="30"/>
        </w:rPr>
        <w:t>的</w:t>
      </w:r>
      <w:r w:rsidRPr="003F5733">
        <w:rPr>
          <w:rFonts w:eastAsia="黑体"/>
          <w:kern w:val="0"/>
          <w:sz w:val="30"/>
          <w:szCs w:val="30"/>
        </w:rPr>
        <w:t>“</w:t>
      </w:r>
      <w:r w:rsidRPr="003F5733">
        <w:rPr>
          <w:rFonts w:eastAsia="黑体"/>
          <w:kern w:val="0"/>
          <w:sz w:val="30"/>
          <w:szCs w:val="30"/>
        </w:rPr>
        <w:t>人</w:t>
      </w:r>
      <w:r w:rsidRPr="003F5733">
        <w:rPr>
          <w:rFonts w:eastAsia="黑体"/>
          <w:kern w:val="0"/>
          <w:sz w:val="30"/>
          <w:szCs w:val="30"/>
        </w:rPr>
        <w:t>-</w:t>
      </w:r>
      <w:r w:rsidRPr="003F5733">
        <w:rPr>
          <w:rFonts w:eastAsia="黑体"/>
          <w:kern w:val="0"/>
          <w:sz w:val="30"/>
          <w:szCs w:val="30"/>
        </w:rPr>
        <w:t>机</w:t>
      </w:r>
      <w:r w:rsidRPr="003F5733">
        <w:rPr>
          <w:rFonts w:eastAsia="黑体"/>
          <w:kern w:val="0"/>
          <w:sz w:val="30"/>
          <w:szCs w:val="30"/>
        </w:rPr>
        <w:t>-</w:t>
      </w:r>
      <w:r w:rsidRPr="003F5733">
        <w:rPr>
          <w:rFonts w:eastAsia="黑体"/>
          <w:kern w:val="0"/>
          <w:sz w:val="30"/>
          <w:szCs w:val="30"/>
        </w:rPr>
        <w:t>模</w:t>
      </w:r>
      <w:r w:rsidRPr="003F5733">
        <w:rPr>
          <w:rFonts w:eastAsia="黑体"/>
          <w:kern w:val="0"/>
          <w:sz w:val="30"/>
          <w:szCs w:val="30"/>
        </w:rPr>
        <w:t>”</w:t>
      </w:r>
      <w:r w:rsidRPr="003F5733">
        <w:rPr>
          <w:rFonts w:eastAsia="黑体"/>
          <w:kern w:val="0"/>
          <w:sz w:val="30"/>
          <w:szCs w:val="30"/>
        </w:rPr>
        <w:t>三轴交叉验证框架</w:t>
      </w:r>
    </w:p>
    <w:p w14:paraId="00C63D9D" w14:textId="724A70B2" w:rsidR="000B0037" w:rsidRPr="003F5733" w:rsidRDefault="006A0173" w:rsidP="006A0173">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为彻底证明系统的医学有效性，本研究创新性提出了基于</w:t>
      </w:r>
      <w:r w:rsidRPr="003F5733">
        <w:rPr>
          <w:kern w:val="0"/>
          <w:sz w:val="24"/>
          <w:szCs w:val="24"/>
        </w:rPr>
        <w:t xml:space="preserve"> FastDTW </w:t>
      </w:r>
      <w:r w:rsidRPr="003F5733">
        <w:rPr>
          <w:kern w:val="0"/>
          <w:sz w:val="24"/>
          <w:szCs w:val="24"/>
        </w:rPr>
        <w:t>的</w:t>
      </w:r>
      <w:r w:rsidRPr="003F5733">
        <w:rPr>
          <w:kern w:val="0"/>
          <w:sz w:val="24"/>
          <w:szCs w:val="24"/>
        </w:rPr>
        <w:t>“</w:t>
      </w:r>
      <w:r w:rsidRPr="003F5733">
        <w:rPr>
          <w:kern w:val="0"/>
          <w:sz w:val="24"/>
          <w:szCs w:val="24"/>
        </w:rPr>
        <w:t>人</w:t>
      </w:r>
      <w:r w:rsidRPr="003F5733">
        <w:rPr>
          <w:kern w:val="0"/>
          <w:sz w:val="24"/>
          <w:szCs w:val="24"/>
        </w:rPr>
        <w:t>-</w:t>
      </w:r>
      <w:r w:rsidRPr="003F5733">
        <w:rPr>
          <w:kern w:val="0"/>
          <w:sz w:val="24"/>
          <w:szCs w:val="24"/>
        </w:rPr>
        <w:t>机</w:t>
      </w:r>
      <w:r w:rsidRPr="003F5733">
        <w:rPr>
          <w:kern w:val="0"/>
          <w:sz w:val="24"/>
          <w:szCs w:val="24"/>
        </w:rPr>
        <w:t>-</w:t>
      </w:r>
      <w:r w:rsidRPr="003F5733">
        <w:rPr>
          <w:kern w:val="0"/>
          <w:sz w:val="24"/>
          <w:szCs w:val="24"/>
        </w:rPr>
        <w:t>模</w:t>
      </w:r>
      <w:r w:rsidRPr="003F5733">
        <w:rPr>
          <w:kern w:val="0"/>
          <w:sz w:val="24"/>
          <w:szCs w:val="24"/>
        </w:rPr>
        <w:t>”</w:t>
      </w:r>
      <w:r w:rsidRPr="003F5733">
        <w:rPr>
          <w:kern w:val="0"/>
          <w:sz w:val="24"/>
          <w:szCs w:val="24"/>
        </w:rPr>
        <w:t>三轴交叉验证体系。</w:t>
      </w:r>
      <w:r w:rsidR="00A8293D" w:rsidRPr="003F5733">
        <w:rPr>
          <w:kern w:val="0"/>
          <w:sz w:val="24"/>
          <w:szCs w:val="24"/>
        </w:rPr>
        <w:t>以纯净无噪的</w:t>
      </w:r>
      <w:r w:rsidR="00A8293D" w:rsidRPr="003F5733">
        <w:rPr>
          <w:kern w:val="0"/>
          <w:sz w:val="24"/>
          <w:szCs w:val="24"/>
        </w:rPr>
        <w:t>Gupta</w:t>
      </w:r>
      <w:r w:rsidR="00A8293D" w:rsidRPr="003F5733">
        <w:rPr>
          <w:kern w:val="0"/>
          <w:sz w:val="24"/>
          <w:szCs w:val="24"/>
        </w:rPr>
        <w:t>理论模型为核心反馈标尺指导机器自我校准；而在最终验证环节，将</w:t>
      </w:r>
      <w:r w:rsidR="00A8293D" w:rsidRPr="003F5733">
        <w:rPr>
          <w:kern w:val="0"/>
          <w:sz w:val="24"/>
          <w:szCs w:val="24"/>
        </w:rPr>
        <w:t>“</w:t>
      </w:r>
      <w:r w:rsidR="00A8293D" w:rsidRPr="003F5733">
        <w:rPr>
          <w:kern w:val="0"/>
          <w:sz w:val="24"/>
          <w:szCs w:val="24"/>
        </w:rPr>
        <w:t>真实患者实测咳嗽波形</w:t>
      </w:r>
      <w:r w:rsidR="00A8293D" w:rsidRPr="003F5733">
        <w:rPr>
          <w:kern w:val="0"/>
          <w:sz w:val="24"/>
          <w:szCs w:val="24"/>
        </w:rPr>
        <w:t>”</w:t>
      </w:r>
      <w:r w:rsidR="00A8293D" w:rsidRPr="003F5733">
        <w:rPr>
          <w:kern w:val="0"/>
          <w:sz w:val="24"/>
          <w:szCs w:val="24"/>
        </w:rPr>
        <w:t>与</w:t>
      </w:r>
      <w:r w:rsidR="00A8293D" w:rsidRPr="003F5733">
        <w:rPr>
          <w:kern w:val="0"/>
          <w:sz w:val="24"/>
          <w:szCs w:val="24"/>
        </w:rPr>
        <w:t>“</w:t>
      </w:r>
      <w:r w:rsidR="00A8293D" w:rsidRPr="003F5733">
        <w:rPr>
          <w:kern w:val="0"/>
          <w:sz w:val="24"/>
          <w:szCs w:val="24"/>
        </w:rPr>
        <w:t>校准后的机器模拟波形</w:t>
      </w:r>
      <w:r w:rsidR="00A8293D" w:rsidRPr="003F5733">
        <w:rPr>
          <w:kern w:val="0"/>
          <w:sz w:val="24"/>
          <w:szCs w:val="24"/>
        </w:rPr>
        <w:t>”</w:t>
      </w:r>
      <w:r w:rsidR="00A8293D" w:rsidRPr="003F5733">
        <w:rPr>
          <w:kern w:val="0"/>
          <w:sz w:val="24"/>
          <w:szCs w:val="24"/>
        </w:rPr>
        <w:t>共同交由</w:t>
      </w:r>
      <w:r w:rsidR="00A8293D" w:rsidRPr="003F5733">
        <w:rPr>
          <w:kern w:val="0"/>
          <w:sz w:val="24"/>
          <w:szCs w:val="24"/>
        </w:rPr>
        <w:t xml:space="preserve"> FastDTW </w:t>
      </w:r>
      <w:r w:rsidR="00A8293D" w:rsidRPr="003F5733">
        <w:rPr>
          <w:kern w:val="0"/>
          <w:sz w:val="24"/>
          <w:szCs w:val="24"/>
        </w:rPr>
        <w:t>进行形态学打分。此双轨制验证不仅保证了闭环控制的抗噪稳定性，更从物理现象层面证实了本模拟装置的高度仿真能力。</w:t>
      </w:r>
    </w:p>
    <w:p w14:paraId="61985F13" w14:textId="20918BF8" w:rsidR="000B0037" w:rsidRPr="003F5733" w:rsidRDefault="000B0037" w:rsidP="000B0037">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1.</w:t>
      </w:r>
      <w:r w:rsidRPr="003F5733">
        <w:rPr>
          <w:kern w:val="0"/>
          <w:sz w:val="24"/>
          <w:szCs w:val="24"/>
        </w:rPr>
        <w:t>模型端</w:t>
      </w:r>
      <w:r w:rsidRPr="003F5733">
        <w:rPr>
          <w:kern w:val="0"/>
          <w:sz w:val="24"/>
          <w:szCs w:val="24"/>
        </w:rPr>
        <w:t xml:space="preserve"> (Gupta)</w:t>
      </w:r>
      <w:r w:rsidRPr="003F5733">
        <w:rPr>
          <w:kern w:val="0"/>
          <w:sz w:val="24"/>
          <w:szCs w:val="24"/>
        </w:rPr>
        <w:t>，</w:t>
      </w:r>
      <w:r w:rsidRPr="003F5733">
        <w:rPr>
          <w:kern w:val="0"/>
          <w:sz w:val="24"/>
          <w:szCs w:val="24"/>
        </w:rPr>
        <w:t>提供完美的理论双</w:t>
      </w:r>
      <w:r w:rsidRPr="003F5733">
        <w:rPr>
          <w:kern w:val="0"/>
          <w:sz w:val="24"/>
          <w:szCs w:val="24"/>
        </w:rPr>
        <w:t>Gamma</w:t>
      </w:r>
      <w:r w:rsidRPr="003F5733">
        <w:rPr>
          <w:kern w:val="0"/>
          <w:sz w:val="24"/>
          <w:szCs w:val="24"/>
        </w:rPr>
        <w:t>波形轮廓，作为</w:t>
      </w:r>
      <w:r w:rsidRPr="003F5733">
        <w:rPr>
          <w:kern w:val="0"/>
          <w:sz w:val="24"/>
          <w:szCs w:val="24"/>
        </w:rPr>
        <w:t>FastDTW</w:t>
      </w:r>
      <w:r w:rsidRPr="003F5733">
        <w:rPr>
          <w:kern w:val="0"/>
          <w:sz w:val="24"/>
          <w:szCs w:val="24"/>
        </w:rPr>
        <w:t>算法的几何标尺。</w:t>
      </w:r>
    </w:p>
    <w:p w14:paraId="2D8435F8" w14:textId="1B3ED824" w:rsidR="000B0037" w:rsidRPr="003F5733" w:rsidRDefault="000B0037" w:rsidP="000B0037">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2.</w:t>
      </w:r>
      <w:r w:rsidRPr="003F5733">
        <w:rPr>
          <w:kern w:val="0"/>
          <w:sz w:val="24"/>
          <w:szCs w:val="24"/>
        </w:rPr>
        <w:t>人类端</w:t>
      </w:r>
      <w:r w:rsidRPr="003F5733">
        <w:rPr>
          <w:kern w:val="0"/>
          <w:sz w:val="24"/>
          <w:szCs w:val="24"/>
        </w:rPr>
        <w:t>，</w:t>
      </w:r>
      <w:r w:rsidRPr="003F5733">
        <w:rPr>
          <w:kern w:val="0"/>
          <w:sz w:val="24"/>
          <w:szCs w:val="24"/>
        </w:rPr>
        <w:t>提供真实的</w:t>
      </w:r>
      <w:r w:rsidRPr="003F5733">
        <w:rPr>
          <w:kern w:val="0"/>
          <w:sz w:val="24"/>
          <w:szCs w:val="24"/>
        </w:rPr>
        <w:t xml:space="preserve"> PVT</w:t>
      </w:r>
      <w:r w:rsidRPr="003F5733">
        <w:rPr>
          <w:kern w:val="0"/>
          <w:sz w:val="24"/>
          <w:szCs w:val="24"/>
        </w:rPr>
        <w:t>、</w:t>
      </w:r>
      <w:r w:rsidRPr="003F5733">
        <w:rPr>
          <w:kern w:val="0"/>
          <w:sz w:val="24"/>
          <w:szCs w:val="24"/>
        </w:rPr>
        <w:t>CPFR</w:t>
      </w:r>
      <w:r w:rsidRPr="003F5733">
        <w:rPr>
          <w:kern w:val="0"/>
          <w:sz w:val="24"/>
          <w:szCs w:val="24"/>
        </w:rPr>
        <w:t>、</w:t>
      </w:r>
      <w:r w:rsidRPr="003F5733">
        <w:rPr>
          <w:kern w:val="0"/>
          <w:sz w:val="24"/>
          <w:szCs w:val="24"/>
        </w:rPr>
        <w:t xml:space="preserve">CEV </w:t>
      </w:r>
      <w:r w:rsidRPr="003F5733">
        <w:rPr>
          <w:kern w:val="0"/>
          <w:sz w:val="24"/>
          <w:szCs w:val="24"/>
        </w:rPr>
        <w:t>物理参数，作为机器闭环自校准的数值目标。</w:t>
      </w:r>
    </w:p>
    <w:p w14:paraId="509495C6" w14:textId="0816464C" w:rsidR="000B0037" w:rsidRPr="003F5733" w:rsidRDefault="000B0037" w:rsidP="000B0037">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3.</w:t>
      </w:r>
      <w:r w:rsidRPr="003F5733">
        <w:rPr>
          <w:kern w:val="0"/>
          <w:sz w:val="24"/>
          <w:szCs w:val="24"/>
        </w:rPr>
        <w:t>机器端</w:t>
      </w:r>
      <w:r w:rsidRPr="003F5733">
        <w:rPr>
          <w:kern w:val="0"/>
          <w:sz w:val="24"/>
          <w:szCs w:val="24"/>
        </w:rPr>
        <w:t>，</w:t>
      </w:r>
      <w:r w:rsidRPr="003F5733">
        <w:rPr>
          <w:kern w:val="0"/>
          <w:sz w:val="24"/>
          <w:szCs w:val="24"/>
        </w:rPr>
        <w:t>经过自动寻优后，在参数上逼近真人，在波形形态上贴合</w:t>
      </w:r>
      <w:r w:rsidRPr="003F5733">
        <w:rPr>
          <w:kern w:val="0"/>
          <w:sz w:val="24"/>
          <w:szCs w:val="24"/>
        </w:rPr>
        <w:t xml:space="preserve"> Gupta </w:t>
      </w:r>
      <w:r w:rsidRPr="003F5733">
        <w:rPr>
          <w:kern w:val="0"/>
          <w:sz w:val="24"/>
          <w:szCs w:val="24"/>
        </w:rPr>
        <w:t>模型。</w:t>
      </w:r>
    </w:p>
    <w:p w14:paraId="0F641633" w14:textId="77777777" w:rsidR="002A7194" w:rsidRPr="003F5733" w:rsidRDefault="002A7194" w:rsidP="002A7194">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4.5 </w:t>
      </w:r>
      <w:r w:rsidRPr="003F5733">
        <w:rPr>
          <w:rFonts w:eastAsia="黑体"/>
          <w:kern w:val="0"/>
          <w:sz w:val="30"/>
          <w:szCs w:val="30"/>
        </w:rPr>
        <w:t>多模态误差剥离与波形评价算法</w:t>
      </w:r>
    </w:p>
    <w:p w14:paraId="0DB46764" w14:textId="77777777" w:rsidR="002A7194" w:rsidRPr="003F5733" w:rsidRDefault="002A7194" w:rsidP="002A7194">
      <w:pPr>
        <w:widowControl/>
        <w:spacing w:before="100" w:beforeAutospacing="1" w:after="100" w:afterAutospacing="1"/>
        <w:jc w:val="left"/>
        <w:rPr>
          <w:rFonts w:eastAsia="黑体"/>
          <w:kern w:val="0"/>
          <w:sz w:val="30"/>
          <w:szCs w:val="30"/>
        </w:rPr>
      </w:pPr>
      <w:r w:rsidRPr="003F5733">
        <w:rPr>
          <w:rFonts w:eastAsia="黑体"/>
          <w:kern w:val="0"/>
          <w:sz w:val="30"/>
          <w:szCs w:val="30"/>
        </w:rPr>
        <w:lastRenderedPageBreak/>
        <w:t xml:space="preserve">4.5.1 </w:t>
      </w:r>
      <w:r w:rsidRPr="003F5733">
        <w:rPr>
          <w:rFonts w:eastAsia="黑体"/>
          <w:kern w:val="0"/>
          <w:sz w:val="30"/>
          <w:szCs w:val="30"/>
        </w:rPr>
        <w:t>基于</w:t>
      </w:r>
      <w:r w:rsidRPr="003F5733">
        <w:rPr>
          <w:rFonts w:eastAsia="黑体"/>
          <w:kern w:val="0"/>
          <w:sz w:val="30"/>
          <w:szCs w:val="30"/>
        </w:rPr>
        <w:t xml:space="preserve"> XY </w:t>
      </w:r>
      <w:r w:rsidRPr="003F5733">
        <w:rPr>
          <w:rFonts w:eastAsia="黑体"/>
          <w:kern w:val="0"/>
          <w:sz w:val="30"/>
          <w:szCs w:val="30"/>
        </w:rPr>
        <w:t>双轴解耦与</w:t>
      </w:r>
      <w:r w:rsidRPr="003F5733">
        <w:rPr>
          <w:rFonts w:eastAsia="黑体"/>
          <w:kern w:val="0"/>
          <w:sz w:val="30"/>
          <w:szCs w:val="30"/>
        </w:rPr>
        <w:t xml:space="preserve"> FastDTW </w:t>
      </w:r>
      <w:r w:rsidRPr="003F5733">
        <w:rPr>
          <w:rFonts w:eastAsia="黑体"/>
          <w:kern w:val="0"/>
          <w:sz w:val="30"/>
          <w:szCs w:val="30"/>
        </w:rPr>
        <w:t>的形态学评估与打分</w:t>
      </w:r>
    </w:p>
    <w:p w14:paraId="5CEF1808" w14:textId="5F26BF97" w:rsidR="002A7194" w:rsidRPr="003F5733" w:rsidRDefault="002A7194" w:rsidP="002A7194">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由于机器喷发的流体包裹形态与环境空气阻力的混沌特性，实测波形在空间电容振幅（</w:t>
      </w:r>
      <w:r w:rsidRPr="003F5733">
        <w:rPr>
          <w:kern w:val="0"/>
          <w:sz w:val="24"/>
          <w:szCs w:val="24"/>
        </w:rPr>
        <w:t>Y</w:t>
      </w:r>
      <w:r w:rsidRPr="003F5733">
        <w:rPr>
          <w:kern w:val="0"/>
          <w:sz w:val="24"/>
          <w:szCs w:val="24"/>
        </w:rPr>
        <w:t>轴衰减）和时间演化节奏（</w:t>
      </w:r>
      <w:r w:rsidRPr="003F5733">
        <w:rPr>
          <w:kern w:val="0"/>
          <w:sz w:val="24"/>
          <w:szCs w:val="24"/>
        </w:rPr>
        <w:t>X</w:t>
      </w:r>
      <w:r w:rsidRPr="003F5733">
        <w:rPr>
          <w:kern w:val="0"/>
          <w:sz w:val="24"/>
          <w:szCs w:val="24"/>
        </w:rPr>
        <w:t>轴拉伸）上，均存在不可避免的非线性畸变。为了对瞬态咳嗽波形进行精准打分，系统采用了</w:t>
      </w:r>
      <w:r w:rsidRPr="003F5733">
        <w:rPr>
          <w:kern w:val="0"/>
          <w:sz w:val="24"/>
          <w:szCs w:val="24"/>
        </w:rPr>
        <w:t>“XY</w:t>
      </w:r>
      <w:r w:rsidRPr="003F5733">
        <w:rPr>
          <w:kern w:val="0"/>
          <w:sz w:val="24"/>
          <w:szCs w:val="24"/>
        </w:rPr>
        <w:t>双轴解耦、各司其职</w:t>
      </w:r>
      <w:r w:rsidRPr="003F5733">
        <w:rPr>
          <w:kern w:val="0"/>
          <w:sz w:val="24"/>
          <w:szCs w:val="24"/>
        </w:rPr>
        <w:t>”</w:t>
      </w:r>
      <w:r w:rsidRPr="003F5733">
        <w:rPr>
          <w:kern w:val="0"/>
          <w:sz w:val="24"/>
          <w:szCs w:val="24"/>
        </w:rPr>
        <w:t>的策略：由空间补偿专门攻克</w:t>
      </w:r>
      <w:r w:rsidRPr="003F5733">
        <w:rPr>
          <w:kern w:val="0"/>
          <w:sz w:val="24"/>
          <w:szCs w:val="24"/>
        </w:rPr>
        <w:t xml:space="preserve"> Y </w:t>
      </w:r>
      <w:r w:rsidRPr="003F5733">
        <w:rPr>
          <w:kern w:val="0"/>
          <w:sz w:val="24"/>
          <w:szCs w:val="24"/>
        </w:rPr>
        <w:t>轴的刚性衰减，由</w:t>
      </w:r>
      <w:r w:rsidRPr="003F5733">
        <w:rPr>
          <w:kern w:val="0"/>
          <w:sz w:val="24"/>
          <w:szCs w:val="24"/>
        </w:rPr>
        <w:t xml:space="preserve"> FastDTW </w:t>
      </w:r>
      <w:r w:rsidRPr="003F5733">
        <w:rPr>
          <w:kern w:val="0"/>
          <w:sz w:val="24"/>
          <w:szCs w:val="24"/>
        </w:rPr>
        <w:t>专门攻克</w:t>
      </w:r>
      <w:r w:rsidRPr="003F5733">
        <w:rPr>
          <w:kern w:val="0"/>
          <w:sz w:val="24"/>
          <w:szCs w:val="24"/>
        </w:rPr>
        <w:t xml:space="preserve"> X </w:t>
      </w:r>
      <w:r w:rsidRPr="003F5733">
        <w:rPr>
          <w:kern w:val="0"/>
          <w:sz w:val="24"/>
          <w:szCs w:val="24"/>
        </w:rPr>
        <w:t>轴的弹性错位。上位机据此设计了一套</w:t>
      </w:r>
      <w:r w:rsidRPr="003F5733">
        <w:rPr>
          <w:kern w:val="0"/>
          <w:sz w:val="24"/>
          <w:szCs w:val="24"/>
        </w:rPr>
        <w:t>“</w:t>
      </w:r>
      <w:r w:rsidRPr="003F5733">
        <w:rPr>
          <w:kern w:val="0"/>
          <w:sz w:val="24"/>
          <w:szCs w:val="24"/>
        </w:rPr>
        <w:t>预处理</w:t>
      </w:r>
      <w:r w:rsidRPr="003F5733">
        <w:rPr>
          <w:kern w:val="0"/>
          <w:sz w:val="24"/>
          <w:szCs w:val="24"/>
        </w:rPr>
        <w:t>-</w:t>
      </w:r>
      <w:r w:rsidRPr="003F5733">
        <w:rPr>
          <w:kern w:val="0"/>
          <w:sz w:val="24"/>
          <w:szCs w:val="24"/>
        </w:rPr>
        <w:t>模型生成</w:t>
      </w:r>
      <w:r w:rsidRPr="003F5733">
        <w:rPr>
          <w:kern w:val="0"/>
          <w:sz w:val="24"/>
          <w:szCs w:val="24"/>
        </w:rPr>
        <w:t>-</w:t>
      </w:r>
      <w:r w:rsidRPr="003F5733">
        <w:rPr>
          <w:kern w:val="0"/>
          <w:sz w:val="24"/>
          <w:szCs w:val="24"/>
        </w:rPr>
        <w:t>时轴规整</w:t>
      </w:r>
      <w:r w:rsidRPr="003F5733">
        <w:rPr>
          <w:kern w:val="0"/>
          <w:sz w:val="24"/>
          <w:szCs w:val="24"/>
        </w:rPr>
        <w:t>-</w:t>
      </w:r>
      <w:r w:rsidRPr="003F5733">
        <w:rPr>
          <w:kern w:val="0"/>
          <w:sz w:val="24"/>
          <w:szCs w:val="24"/>
        </w:rPr>
        <w:t>评估</w:t>
      </w:r>
      <w:r w:rsidRPr="003F5733">
        <w:rPr>
          <w:kern w:val="0"/>
          <w:sz w:val="24"/>
          <w:szCs w:val="24"/>
        </w:rPr>
        <w:t>”</w:t>
      </w:r>
      <w:r w:rsidRPr="003F5733">
        <w:rPr>
          <w:kern w:val="0"/>
          <w:sz w:val="24"/>
          <w:szCs w:val="24"/>
        </w:rPr>
        <w:t>的复合数学模型：</w:t>
      </w:r>
    </w:p>
    <w:p w14:paraId="1908590C" w14:textId="5FF7C82C" w:rsidR="002A7194" w:rsidRPr="003F5733" w:rsidRDefault="002A7194" w:rsidP="003F5733">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第一阶段：</w:t>
      </w:r>
      <w:r w:rsidR="003F5733" w:rsidRPr="003F5733">
        <w:rPr>
          <w:kern w:val="0"/>
          <w:sz w:val="24"/>
          <w:szCs w:val="24"/>
        </w:rPr>
        <w:t>基于球面发散假设的一阶空间归一化</w:t>
      </w:r>
      <w:r w:rsidRPr="003F5733">
        <w:rPr>
          <w:kern w:val="0"/>
          <w:sz w:val="24"/>
          <w:szCs w:val="24"/>
        </w:rPr>
        <w:t>。液滴群在空气中传播时，其分布截面与极板间介电常数变化量会随距离的增加呈非线性衰减。</w:t>
      </w:r>
      <w:r w:rsidR="003F5733" w:rsidRPr="003F5733">
        <w:rPr>
          <w:rFonts w:hint="eastAsia"/>
          <w:kern w:val="0"/>
          <w:sz w:val="24"/>
          <w:szCs w:val="24"/>
        </w:rPr>
        <w:t>为了给实时闭环校准算法提供一快速收敛的参考面，系统引入</w:t>
      </w:r>
      <w:r w:rsidR="003F5733" w:rsidRPr="003F5733">
        <w:rPr>
          <w:rFonts w:hint="eastAsia"/>
          <w:kern w:val="0"/>
          <w:sz w:val="24"/>
          <w:szCs w:val="24"/>
        </w:rPr>
        <w:t>VL53L1X</w:t>
      </w:r>
      <w:r w:rsidR="003F5733" w:rsidRPr="003F5733">
        <w:rPr>
          <w:rFonts w:hint="eastAsia"/>
          <w:kern w:val="0"/>
          <w:sz w:val="24"/>
          <w:szCs w:val="24"/>
        </w:rPr>
        <w:t>获取的绝对靶距</w:t>
      </w:r>
      <w:r w:rsidR="003F5733" w:rsidRPr="003F5733">
        <w:rPr>
          <w:rFonts w:hint="eastAsia"/>
          <w:kern w:val="0"/>
          <w:sz w:val="24"/>
          <w:szCs w:val="24"/>
        </w:rPr>
        <w:t xml:space="preserve"> D</w:t>
      </w:r>
      <w:r w:rsidR="003F5733" w:rsidRPr="003F5733">
        <w:rPr>
          <w:rFonts w:hint="eastAsia"/>
          <w:kern w:val="0"/>
          <w:sz w:val="24"/>
          <w:szCs w:val="24"/>
        </w:rPr>
        <w:t>，建立了一阶发散增益补偿模型：</w:t>
      </w:r>
      <w:r w:rsidR="003F5733" w:rsidRPr="003F5733">
        <w:rPr>
          <w:kern w:val="0"/>
          <w:sz w:val="24"/>
          <w:szCs w:val="24"/>
        </w:rPr>
        <w:t xml:space="preserve"> </w:t>
      </w:r>
    </w:p>
    <w:p w14:paraId="3D63E91F" w14:textId="7F847EFB" w:rsidR="002A7194" w:rsidRPr="003F5733" w:rsidRDefault="002A7194" w:rsidP="002A7194">
      <w:pPr>
        <w:widowControl/>
        <w:tabs>
          <w:tab w:val="num" w:pos="720"/>
        </w:tabs>
        <w:spacing w:before="100" w:beforeAutospacing="1" w:after="100" w:afterAutospacing="1"/>
        <w:ind w:firstLineChars="200" w:firstLine="480"/>
        <w:jc w:val="left"/>
        <w:rPr>
          <w:kern w:val="0"/>
          <w:sz w:val="24"/>
          <w:szCs w:val="24"/>
        </w:rPr>
      </w:pPr>
      <w:r w:rsidRPr="003F5733">
        <w:rPr>
          <w:i/>
          <w:kern w:val="0"/>
          <w:sz w:val="24"/>
          <w:szCs w:val="24"/>
        </w:rPr>
        <w:t xml:space="preserve"> </w:t>
      </w:r>
      <m:oMath>
        <m:sSub>
          <m:sSubPr>
            <m:ctrlPr>
              <w:rPr>
                <w:rFonts w:ascii="Cambria Math" w:hAnsi="Cambria Math"/>
                <w:i/>
                <w:kern w:val="0"/>
                <w:sz w:val="24"/>
                <w:szCs w:val="24"/>
              </w:rPr>
            </m:ctrlPr>
          </m:sSubPr>
          <m:e>
            <m:r>
              <w:rPr>
                <w:rFonts w:ascii="Cambria Math" w:hAnsi="Cambria Math"/>
                <w:kern w:val="0"/>
                <w:sz w:val="24"/>
                <w:szCs w:val="24"/>
              </w:rPr>
              <m:t>C</m:t>
            </m:r>
          </m:e>
          <m:sub>
            <m:r>
              <w:rPr>
                <w:rFonts w:ascii="Cambria Math" w:hAnsi="Cambria Math"/>
                <w:kern w:val="0"/>
                <w:sz w:val="24"/>
                <w:szCs w:val="24"/>
              </w:rPr>
              <m:t>norm</m:t>
            </m:r>
            <m:d>
              <m:dPr>
                <m:ctrlPr>
                  <w:rPr>
                    <w:rFonts w:ascii="Cambria Math" w:hAnsi="Cambria Math"/>
                    <w:i/>
                    <w:kern w:val="0"/>
                    <w:sz w:val="24"/>
                    <w:szCs w:val="24"/>
                  </w:rPr>
                </m:ctrlPr>
              </m:dPr>
              <m:e>
                <m:r>
                  <w:rPr>
                    <w:rFonts w:ascii="Cambria Math" w:hAnsi="Cambria Math"/>
                    <w:kern w:val="0"/>
                    <w:sz w:val="24"/>
                    <w:szCs w:val="24"/>
                  </w:rPr>
                  <m:t>t</m:t>
                </m:r>
              </m:e>
            </m:d>
          </m:sub>
        </m:sSub>
        <m:r>
          <w:rPr>
            <w:rFonts w:ascii="Cambria Math" w:hAnsi="Cambria Math"/>
            <w:kern w:val="0"/>
            <w:sz w:val="24"/>
            <w:szCs w:val="24"/>
          </w:rPr>
          <m:t xml:space="preserve">= </m:t>
        </m:r>
        <m:sSub>
          <m:sSubPr>
            <m:ctrlPr>
              <w:rPr>
                <w:rFonts w:ascii="Cambria Math" w:hAnsi="Cambria Math"/>
                <w:i/>
                <w:kern w:val="0"/>
                <w:sz w:val="24"/>
                <w:szCs w:val="24"/>
              </w:rPr>
            </m:ctrlPr>
          </m:sSubPr>
          <m:e>
            <m:r>
              <w:rPr>
                <w:rFonts w:ascii="Cambria Math" w:hAnsi="Cambria Math"/>
                <w:kern w:val="0"/>
                <w:sz w:val="24"/>
                <w:szCs w:val="24"/>
              </w:rPr>
              <m:t>C</m:t>
            </m:r>
          </m:e>
          <m:sub>
            <m:r>
              <w:rPr>
                <w:rFonts w:ascii="Cambria Math" w:hAnsi="Cambria Math"/>
                <w:kern w:val="0"/>
                <w:sz w:val="24"/>
                <w:szCs w:val="24"/>
              </w:rPr>
              <m:t>raw</m:t>
            </m:r>
            <m:d>
              <m:dPr>
                <m:ctrlPr>
                  <w:rPr>
                    <w:rFonts w:ascii="Cambria Math" w:hAnsi="Cambria Math"/>
                    <w:i/>
                    <w:kern w:val="0"/>
                    <w:sz w:val="24"/>
                    <w:szCs w:val="24"/>
                  </w:rPr>
                </m:ctrlPr>
              </m:dPr>
              <m:e>
                <m:r>
                  <w:rPr>
                    <w:rFonts w:ascii="Cambria Math" w:hAnsi="Cambria Math"/>
                    <w:kern w:val="0"/>
                    <w:sz w:val="24"/>
                    <w:szCs w:val="24"/>
                  </w:rPr>
                  <m:t>t</m:t>
                </m:r>
              </m:e>
            </m:d>
          </m:sub>
        </m:sSub>
        <m:r>
          <w:rPr>
            <w:rFonts w:ascii="Cambria Math" w:hAnsi="Cambria Math"/>
            <w:kern w:val="0"/>
            <w:sz w:val="24"/>
            <w:szCs w:val="24"/>
          </w:rPr>
          <m:t>×</m:t>
        </m:r>
        <m:sSup>
          <m:sSupPr>
            <m:ctrlPr>
              <w:rPr>
                <w:rFonts w:ascii="Cambria Math" w:hAnsi="Cambria Math"/>
                <w:i/>
                <w:kern w:val="0"/>
                <w:sz w:val="24"/>
                <w:szCs w:val="24"/>
              </w:rPr>
            </m:ctrlPr>
          </m:sSupPr>
          <m:e>
            <m:d>
              <m:dPr>
                <m:ctrlPr>
                  <w:rPr>
                    <w:rFonts w:ascii="Cambria Math" w:hAnsi="Cambria Math"/>
                    <w:i/>
                    <w:kern w:val="0"/>
                    <w:sz w:val="24"/>
                    <w:szCs w:val="24"/>
                  </w:rPr>
                </m:ctrlPr>
              </m:dPr>
              <m:e>
                <m:f>
                  <m:fPr>
                    <m:ctrlPr>
                      <w:rPr>
                        <w:rFonts w:ascii="Cambria Math" w:hAnsi="Cambria Math"/>
                        <w:i/>
                        <w:kern w:val="0"/>
                        <w:sz w:val="24"/>
                        <w:szCs w:val="24"/>
                      </w:rPr>
                    </m:ctrlPr>
                  </m:fPr>
                  <m:num>
                    <m:r>
                      <w:rPr>
                        <w:rFonts w:ascii="Cambria Math" w:hAnsi="Cambria Math"/>
                        <w:kern w:val="0"/>
                        <w:sz w:val="24"/>
                        <w:szCs w:val="24"/>
                      </w:rPr>
                      <m:t>D</m:t>
                    </m:r>
                  </m:num>
                  <m:den>
                    <m:sSub>
                      <m:sSubPr>
                        <m:ctrlPr>
                          <w:rPr>
                            <w:rFonts w:ascii="Cambria Math" w:hAnsi="Cambria Math"/>
                            <w:i/>
                            <w:kern w:val="0"/>
                            <w:sz w:val="24"/>
                            <w:szCs w:val="24"/>
                          </w:rPr>
                        </m:ctrlPr>
                      </m:sSubPr>
                      <m:e>
                        <m:r>
                          <w:rPr>
                            <w:rFonts w:ascii="Cambria Math" w:hAnsi="Cambria Math"/>
                            <w:kern w:val="0"/>
                            <w:sz w:val="24"/>
                            <w:szCs w:val="24"/>
                          </w:rPr>
                          <m:t>D</m:t>
                        </m:r>
                      </m:e>
                      <m:sub>
                        <m:r>
                          <w:rPr>
                            <w:rFonts w:ascii="Cambria Math" w:hAnsi="Cambria Math"/>
                            <w:kern w:val="0"/>
                            <w:sz w:val="24"/>
                            <w:szCs w:val="24"/>
                          </w:rPr>
                          <m:t>ref</m:t>
                        </m:r>
                      </m:sub>
                    </m:sSub>
                  </m:den>
                </m:f>
              </m:e>
            </m:d>
          </m:e>
          <m:sup>
            <m:r>
              <w:rPr>
                <w:rFonts w:ascii="Cambria Math" w:hAnsi="Cambria Math"/>
                <w:kern w:val="0"/>
                <w:sz w:val="24"/>
                <w:szCs w:val="24"/>
              </w:rPr>
              <m:t>α</m:t>
            </m:r>
          </m:sup>
        </m:sSup>
      </m:oMath>
    </w:p>
    <w:p w14:paraId="44051210" w14:textId="27B14073" w:rsidR="002A7194" w:rsidRPr="003F5733" w:rsidRDefault="002A7194" w:rsidP="00A31C2D">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其中</w:t>
      </w:r>
      <m:oMath>
        <m:sSub>
          <m:sSubPr>
            <m:ctrlPr>
              <w:rPr>
                <w:rFonts w:ascii="Cambria Math" w:hAnsi="Cambria Math"/>
                <w:i/>
                <w:kern w:val="0"/>
                <w:sz w:val="24"/>
                <w:szCs w:val="24"/>
              </w:rPr>
            </m:ctrlPr>
          </m:sSubPr>
          <m:e>
            <m:r>
              <w:rPr>
                <w:rFonts w:ascii="Cambria Math" w:hAnsi="Cambria Math"/>
                <w:kern w:val="0"/>
                <w:sz w:val="24"/>
                <w:szCs w:val="24"/>
              </w:rPr>
              <m:t>C</m:t>
            </m:r>
          </m:e>
          <m:sub>
            <m:r>
              <w:rPr>
                <w:rFonts w:ascii="Cambria Math" w:hAnsi="Cambria Math"/>
                <w:kern w:val="0"/>
                <w:sz w:val="24"/>
                <w:szCs w:val="24"/>
              </w:rPr>
              <m:t>norm</m:t>
            </m:r>
            <m:d>
              <m:dPr>
                <m:ctrlPr>
                  <w:rPr>
                    <w:rFonts w:ascii="Cambria Math" w:hAnsi="Cambria Math"/>
                    <w:i/>
                    <w:kern w:val="0"/>
                    <w:sz w:val="24"/>
                    <w:szCs w:val="24"/>
                  </w:rPr>
                </m:ctrlPr>
              </m:dPr>
              <m:e>
                <m:r>
                  <w:rPr>
                    <w:rFonts w:ascii="Cambria Math" w:hAnsi="Cambria Math"/>
                    <w:kern w:val="0"/>
                    <w:sz w:val="24"/>
                    <w:szCs w:val="24"/>
                  </w:rPr>
                  <m:t>t</m:t>
                </m:r>
              </m:e>
            </m:d>
          </m:sub>
        </m:sSub>
      </m:oMath>
      <w:r w:rsidRPr="003F5733">
        <w:rPr>
          <w:kern w:val="0"/>
          <w:sz w:val="24"/>
          <w:szCs w:val="24"/>
        </w:rPr>
        <w:t>为原始电容波形，</w:t>
      </w:r>
      <m:oMath>
        <m:sSub>
          <m:sSubPr>
            <m:ctrlPr>
              <w:rPr>
                <w:rFonts w:ascii="Cambria Math" w:hAnsi="Cambria Math"/>
                <w:i/>
                <w:kern w:val="0"/>
                <w:sz w:val="24"/>
                <w:szCs w:val="24"/>
              </w:rPr>
            </m:ctrlPr>
          </m:sSubPr>
          <m:e>
            <m:r>
              <w:rPr>
                <w:rFonts w:ascii="Cambria Math" w:hAnsi="Cambria Math"/>
                <w:kern w:val="0"/>
                <w:sz w:val="24"/>
                <w:szCs w:val="24"/>
              </w:rPr>
              <m:t>D</m:t>
            </m:r>
          </m:e>
          <m:sub>
            <m:r>
              <w:rPr>
                <w:rFonts w:ascii="Cambria Math" w:hAnsi="Cambria Math"/>
                <w:kern w:val="0"/>
                <w:sz w:val="24"/>
                <w:szCs w:val="24"/>
              </w:rPr>
              <m:t>ref</m:t>
            </m:r>
          </m:sub>
        </m:sSub>
      </m:oMath>
      <w:r w:rsidRPr="003F5733">
        <w:rPr>
          <w:kern w:val="0"/>
          <w:sz w:val="24"/>
          <w:szCs w:val="24"/>
        </w:rPr>
        <w:t>为设定的基准物理距离（</w:t>
      </w:r>
      <w:r w:rsidRPr="003F5733">
        <w:rPr>
          <w:kern w:val="0"/>
          <w:sz w:val="24"/>
          <w:szCs w:val="24"/>
        </w:rPr>
        <w:t>10 cm</w:t>
      </w:r>
      <w:r w:rsidRPr="003F5733">
        <w:rPr>
          <w:kern w:val="0"/>
          <w:sz w:val="24"/>
          <w:szCs w:val="24"/>
        </w:rPr>
        <w:t>），</w:t>
      </w:r>
      <m:oMath>
        <m:r>
          <w:rPr>
            <w:rFonts w:ascii="Cambria Math" w:hAnsi="Cambria Math"/>
            <w:kern w:val="0"/>
            <w:sz w:val="24"/>
            <w:szCs w:val="24"/>
          </w:rPr>
          <m:t>α</m:t>
        </m:r>
      </m:oMath>
      <w:r w:rsidRPr="003F5733">
        <w:rPr>
          <w:kern w:val="0"/>
          <w:sz w:val="24"/>
          <w:szCs w:val="24"/>
        </w:rPr>
        <w:t>为实验拟合的空间发散衰减系数</w:t>
      </w:r>
      <w:r w:rsidR="003F5733">
        <w:rPr>
          <w:rFonts w:hint="eastAsia"/>
          <w:kern w:val="0"/>
          <w:sz w:val="24"/>
          <w:szCs w:val="24"/>
        </w:rPr>
        <w:t>（近场近似值为</w:t>
      </w:r>
      <w:r w:rsidR="003F5733">
        <w:rPr>
          <w:rFonts w:hint="eastAsia"/>
          <w:kern w:val="0"/>
          <w:sz w:val="24"/>
          <w:szCs w:val="24"/>
        </w:rPr>
        <w:t>2</w:t>
      </w:r>
      <w:r w:rsidR="003F5733">
        <w:rPr>
          <w:rFonts w:hint="eastAsia"/>
          <w:kern w:val="0"/>
          <w:sz w:val="24"/>
          <w:szCs w:val="24"/>
        </w:rPr>
        <w:t>）</w:t>
      </w:r>
      <w:r w:rsidRPr="003F5733">
        <w:rPr>
          <w:kern w:val="0"/>
          <w:sz w:val="24"/>
          <w:szCs w:val="24"/>
        </w:rPr>
        <w:t>。</w:t>
      </w:r>
      <w:r w:rsidR="00A31C2D" w:rsidRPr="00A31C2D">
        <w:rPr>
          <w:rFonts w:hint="eastAsia"/>
          <w:kern w:val="0"/>
          <w:sz w:val="24"/>
          <w:szCs w:val="24"/>
        </w:rPr>
        <w:t>当上位机在近场空间进行标定发生位移偏差时，能够利用该几何模型将其快速折算回</w:t>
      </w:r>
      <w:r w:rsidR="00A31C2D" w:rsidRPr="00A31C2D">
        <w:rPr>
          <w:rFonts w:hint="eastAsia"/>
          <w:kern w:val="0"/>
          <w:sz w:val="24"/>
          <w:szCs w:val="24"/>
        </w:rPr>
        <w:t xml:space="preserve"> 10cm</w:t>
      </w:r>
      <w:r w:rsidR="00A31C2D" w:rsidRPr="00A31C2D">
        <w:rPr>
          <w:rFonts w:hint="eastAsia"/>
          <w:kern w:val="0"/>
          <w:sz w:val="24"/>
          <w:szCs w:val="24"/>
        </w:rPr>
        <w:t>的基准能量面上，避免闭环微调算法的发散。针对远场衰减的真实物理验证，转而引入全域真人实测波形进行底层的纯量对冲。</w:t>
      </w:r>
      <w:r w:rsidRPr="003F5733">
        <w:rPr>
          <w:kern w:val="0"/>
          <w:sz w:val="24"/>
          <w:szCs w:val="24"/>
        </w:rPr>
        <w:t>该归一化操作将所有非标准距离下的波形映射到统一基准下，为后续比对提供了高保真的数据底座</w:t>
      </w:r>
      <w:r w:rsidR="00A31C2D">
        <w:rPr>
          <w:rFonts w:hint="eastAsia"/>
          <w:kern w:val="0"/>
          <w:sz w:val="24"/>
          <w:szCs w:val="24"/>
        </w:rPr>
        <w:t>。</w:t>
      </w:r>
    </w:p>
    <w:p w14:paraId="6ADC68E0" w14:textId="77777777" w:rsidR="002A7194" w:rsidRPr="003F5733" w:rsidRDefault="002A7194" w:rsidP="002A7194">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第二阶段：基于生理参数的</w:t>
      </w:r>
      <w:r w:rsidRPr="003F5733">
        <w:rPr>
          <w:kern w:val="0"/>
          <w:sz w:val="24"/>
          <w:szCs w:val="24"/>
        </w:rPr>
        <w:t xml:space="preserve"> Gupta </w:t>
      </w:r>
      <w:r w:rsidRPr="003F5733">
        <w:rPr>
          <w:kern w:val="0"/>
          <w:sz w:val="24"/>
          <w:szCs w:val="24"/>
        </w:rPr>
        <w:t>模型基准生成。系统的参考系并非固定不变的。操作者在上位机输入被测对象的生理参数（身高</w:t>
      </w:r>
      <w:r w:rsidRPr="003F5733">
        <w:rPr>
          <w:kern w:val="0"/>
          <w:sz w:val="24"/>
          <w:szCs w:val="24"/>
        </w:rPr>
        <w:t xml:space="preserve"> H</w:t>
      </w:r>
      <w:r w:rsidRPr="003F5733">
        <w:rPr>
          <w:kern w:val="0"/>
          <w:sz w:val="24"/>
          <w:szCs w:val="24"/>
        </w:rPr>
        <w:t>、体重</w:t>
      </w:r>
      <w:r w:rsidRPr="003F5733">
        <w:rPr>
          <w:kern w:val="0"/>
          <w:sz w:val="24"/>
          <w:szCs w:val="24"/>
        </w:rPr>
        <w:t xml:space="preserve"> W</w:t>
      </w:r>
      <w:r w:rsidRPr="003F5733">
        <w:rPr>
          <w:kern w:val="0"/>
          <w:sz w:val="24"/>
          <w:szCs w:val="24"/>
        </w:rPr>
        <w:t>、性别</w:t>
      </w:r>
      <w:r w:rsidRPr="003F5733">
        <w:rPr>
          <w:kern w:val="0"/>
          <w:sz w:val="24"/>
          <w:szCs w:val="24"/>
        </w:rPr>
        <w:t xml:space="preserve"> G</w:t>
      </w:r>
      <w:r w:rsidRPr="003F5733">
        <w:rPr>
          <w:kern w:val="0"/>
          <w:sz w:val="24"/>
          <w:szCs w:val="24"/>
        </w:rPr>
        <w:t>），系统自动将其代入</w:t>
      </w:r>
      <w:r w:rsidRPr="003F5733">
        <w:rPr>
          <w:kern w:val="0"/>
          <w:sz w:val="24"/>
          <w:szCs w:val="24"/>
        </w:rPr>
        <w:t xml:space="preserve"> Gupta </w:t>
      </w:r>
      <w:r w:rsidRPr="003F5733">
        <w:rPr>
          <w:kern w:val="0"/>
          <w:sz w:val="24"/>
          <w:szCs w:val="24"/>
        </w:rPr>
        <w:t>模型，生成一条专属于该生理体征的</w:t>
      </w:r>
      <w:r w:rsidRPr="003F5733">
        <w:rPr>
          <w:kern w:val="0"/>
          <w:sz w:val="24"/>
          <w:szCs w:val="24"/>
        </w:rPr>
        <w:t>“100</w:t>
      </w:r>
      <w:r w:rsidRPr="003F5733">
        <w:rPr>
          <w:kern w:val="0"/>
          <w:sz w:val="24"/>
          <w:szCs w:val="24"/>
        </w:rPr>
        <w:t>分双</w:t>
      </w:r>
      <w:r w:rsidRPr="003F5733">
        <w:rPr>
          <w:kern w:val="0"/>
          <w:sz w:val="24"/>
          <w:szCs w:val="24"/>
        </w:rPr>
        <w:t>Gamma</w:t>
      </w:r>
      <w:r w:rsidRPr="003F5733">
        <w:rPr>
          <w:kern w:val="0"/>
          <w:sz w:val="24"/>
          <w:szCs w:val="24"/>
        </w:rPr>
        <w:t>咳嗽波形模板</w:t>
      </w:r>
      <w:r w:rsidRPr="003F5733">
        <w:rPr>
          <w:kern w:val="0"/>
          <w:sz w:val="24"/>
          <w:szCs w:val="24"/>
        </w:rPr>
        <w:t>”</w:t>
      </w:r>
      <w:r w:rsidRPr="003F5733">
        <w:rPr>
          <w:kern w:val="0"/>
          <w:sz w:val="24"/>
          <w:szCs w:val="24"/>
        </w:rPr>
        <w:t>序列</w:t>
      </w:r>
      <w:r w:rsidRPr="003F5733">
        <w:rPr>
          <w:kern w:val="0"/>
          <w:sz w:val="24"/>
          <w:szCs w:val="24"/>
        </w:rPr>
        <w:t xml:space="preserve"> Y</w:t>
      </w:r>
      <w:r w:rsidRPr="003F5733">
        <w:rPr>
          <w:kern w:val="0"/>
          <w:sz w:val="24"/>
          <w:szCs w:val="24"/>
        </w:rPr>
        <w:t>：</w:t>
      </w:r>
    </w:p>
    <w:p w14:paraId="7CDFBFB4" w14:textId="77777777" w:rsidR="00A77768" w:rsidRPr="003F5733" w:rsidRDefault="00A77768" w:rsidP="00A77768">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第二阶段：基于生理参数的</w:t>
      </w:r>
      <w:r w:rsidRPr="003F5733">
        <w:rPr>
          <w:kern w:val="0"/>
          <w:sz w:val="24"/>
          <w:szCs w:val="24"/>
        </w:rPr>
        <w:t xml:space="preserve"> Gupta </w:t>
      </w:r>
      <w:r w:rsidRPr="003F5733">
        <w:rPr>
          <w:kern w:val="0"/>
          <w:sz w:val="24"/>
          <w:szCs w:val="24"/>
        </w:rPr>
        <w:t>模型基准生成。系统的参考系并非固定不变的。操作者在上位机输入被测对象的生理参数（身高</w:t>
      </w:r>
      <w:r w:rsidRPr="003F5733">
        <w:rPr>
          <w:kern w:val="0"/>
          <w:sz w:val="24"/>
          <w:szCs w:val="24"/>
        </w:rPr>
        <w:t xml:space="preserve"> H</w:t>
      </w:r>
      <w:r w:rsidRPr="003F5733">
        <w:rPr>
          <w:kern w:val="0"/>
          <w:sz w:val="24"/>
          <w:szCs w:val="24"/>
        </w:rPr>
        <w:t>、体重</w:t>
      </w:r>
      <w:r w:rsidRPr="003F5733">
        <w:rPr>
          <w:kern w:val="0"/>
          <w:sz w:val="24"/>
          <w:szCs w:val="24"/>
        </w:rPr>
        <w:t xml:space="preserve"> W</w:t>
      </w:r>
      <w:r w:rsidRPr="003F5733">
        <w:rPr>
          <w:kern w:val="0"/>
          <w:sz w:val="24"/>
          <w:szCs w:val="24"/>
        </w:rPr>
        <w:t>、性别</w:t>
      </w:r>
      <w:r w:rsidRPr="003F5733">
        <w:rPr>
          <w:kern w:val="0"/>
          <w:sz w:val="24"/>
          <w:szCs w:val="24"/>
        </w:rPr>
        <w:t xml:space="preserve"> G</w:t>
      </w:r>
      <w:r w:rsidRPr="003F5733">
        <w:rPr>
          <w:kern w:val="0"/>
          <w:sz w:val="24"/>
          <w:szCs w:val="24"/>
        </w:rPr>
        <w:t>），系统首先根据性别（</w:t>
      </w:r>
      <w:r w:rsidRPr="003F5733">
        <w:rPr>
          <w:kern w:val="0"/>
          <w:sz w:val="24"/>
          <w:szCs w:val="24"/>
        </w:rPr>
        <w:t>G</w:t>
      </w:r>
      <w:r w:rsidRPr="003F5733">
        <w:rPr>
          <w:kern w:val="0"/>
          <w:sz w:val="24"/>
          <w:szCs w:val="24"/>
        </w:rPr>
        <w:t>）选择对应的临床经验回归方程，计算出该对象的峰值呼气流量（</w:t>
      </w:r>
      <w:r w:rsidRPr="003F5733">
        <w:rPr>
          <w:kern w:val="0"/>
          <w:sz w:val="24"/>
          <w:szCs w:val="24"/>
        </w:rPr>
        <w:t>CPFR</w:t>
      </w:r>
      <w:r w:rsidRPr="003F5733">
        <w:rPr>
          <w:kern w:val="0"/>
          <w:sz w:val="24"/>
          <w:szCs w:val="24"/>
        </w:rPr>
        <w:t>）：</w:t>
      </w:r>
    </w:p>
    <w:p w14:paraId="5D9C9ADD" w14:textId="7E6F5A34" w:rsidR="004C0ED4" w:rsidRPr="003F5733" w:rsidRDefault="004C0ED4" w:rsidP="00A77768">
      <w:pPr>
        <w:widowControl/>
        <w:tabs>
          <w:tab w:val="num" w:pos="720"/>
        </w:tabs>
        <w:spacing w:before="100" w:beforeAutospacing="1" w:after="100" w:afterAutospacing="1"/>
        <w:ind w:firstLineChars="200" w:firstLine="480"/>
        <w:jc w:val="left"/>
        <w:rPr>
          <w:kern w:val="0"/>
          <w:sz w:val="24"/>
          <w:szCs w:val="24"/>
        </w:rPr>
      </w:pPr>
      <m:oMathPara>
        <m:oMath>
          <m:r>
            <w:rPr>
              <w:rFonts w:ascii="Cambria Math" w:hAnsi="Cambria Math"/>
              <w:kern w:val="0"/>
              <w:sz w:val="24"/>
              <w:szCs w:val="24"/>
            </w:rPr>
            <m:t>CPF</m:t>
          </m:r>
          <m:sSub>
            <m:sSubPr>
              <m:ctrlPr>
                <w:rPr>
                  <w:rFonts w:ascii="Cambria Math" w:hAnsi="Cambria Math"/>
                  <w:i/>
                  <w:kern w:val="0"/>
                  <w:sz w:val="24"/>
                  <w:szCs w:val="24"/>
                </w:rPr>
              </m:ctrlPr>
            </m:sSubPr>
            <m:e>
              <m:r>
                <w:rPr>
                  <w:rFonts w:ascii="Cambria Math" w:hAnsi="Cambria Math"/>
                  <w:kern w:val="0"/>
                  <w:sz w:val="24"/>
                  <w:szCs w:val="24"/>
                </w:rPr>
                <m:t>R</m:t>
              </m:r>
            </m:e>
            <m:sub>
              <m:r>
                <w:rPr>
                  <w:rFonts w:ascii="Cambria Math" w:hAnsi="Cambria Math"/>
                  <w:kern w:val="0"/>
                  <w:sz w:val="24"/>
                  <w:szCs w:val="24"/>
                </w:rPr>
                <m:t>Male</m:t>
              </m:r>
            </m:sub>
          </m:sSub>
          <m:r>
            <w:rPr>
              <w:rFonts w:ascii="Cambria Math" w:hAnsi="Cambria Math"/>
              <w:kern w:val="0"/>
              <w:sz w:val="24"/>
              <w:szCs w:val="24"/>
            </w:rPr>
            <m:t>= 3.31 + 0.039 ×H - 0.015 ×W</m:t>
          </m:r>
        </m:oMath>
      </m:oMathPara>
    </w:p>
    <w:p w14:paraId="195E577D" w14:textId="3DAB4210" w:rsidR="002A7194" w:rsidRPr="003F5733" w:rsidRDefault="00A77768" w:rsidP="00A77768">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随后，系统将求得的生理量纲映射为双</w:t>
      </w:r>
      <w:r w:rsidRPr="003F5733">
        <w:rPr>
          <w:kern w:val="0"/>
          <w:sz w:val="24"/>
          <w:szCs w:val="24"/>
        </w:rPr>
        <w:t xml:space="preserve"> Gamma </w:t>
      </w:r>
      <w:r w:rsidRPr="003F5733">
        <w:rPr>
          <w:kern w:val="0"/>
          <w:sz w:val="24"/>
          <w:szCs w:val="24"/>
        </w:rPr>
        <w:t>概率密度函数的振幅因子</w:t>
      </w:r>
      <w:r w:rsidRPr="003F5733">
        <w:rPr>
          <w:kern w:val="0"/>
          <w:sz w:val="24"/>
          <w:szCs w:val="24"/>
        </w:rPr>
        <w:t xml:space="preserve"> </w:t>
      </w:r>
      <m:oMath>
        <m:sSub>
          <m:sSubPr>
            <m:ctrlPr>
              <w:rPr>
                <w:rFonts w:ascii="Cambria Math" w:hAnsi="Cambria Math"/>
                <w:i/>
                <w:kern w:val="0"/>
                <w:sz w:val="24"/>
                <w:szCs w:val="24"/>
              </w:rPr>
            </m:ctrlPr>
          </m:sSubPr>
          <m:e>
            <m:r>
              <w:rPr>
                <w:rFonts w:ascii="Cambria Math" w:hAnsi="Cambria Math"/>
                <w:kern w:val="0"/>
                <w:sz w:val="24"/>
                <w:szCs w:val="24"/>
              </w:rPr>
              <m:t>A</m:t>
            </m:r>
          </m:e>
          <m:sub>
            <m:r>
              <w:rPr>
                <w:rFonts w:ascii="Cambria Math" w:hAnsi="Cambria Math"/>
                <w:kern w:val="0"/>
                <w:sz w:val="24"/>
                <w:szCs w:val="24"/>
              </w:rPr>
              <m:t>1</m:t>
            </m:r>
          </m:sub>
        </m:sSub>
      </m:oMath>
      <w:r w:rsidRPr="003F5733">
        <w:rPr>
          <w:kern w:val="0"/>
          <w:sz w:val="24"/>
          <w:szCs w:val="24"/>
        </w:rPr>
        <w:t xml:space="preserve">, </w:t>
      </w:r>
      <m:oMath>
        <m:sSub>
          <m:sSubPr>
            <m:ctrlPr>
              <w:rPr>
                <w:rFonts w:ascii="Cambria Math" w:hAnsi="Cambria Math"/>
                <w:i/>
                <w:kern w:val="0"/>
                <w:sz w:val="24"/>
                <w:szCs w:val="24"/>
              </w:rPr>
            </m:ctrlPr>
          </m:sSubPr>
          <m:e>
            <m:r>
              <w:rPr>
                <w:rFonts w:ascii="Cambria Math" w:hAnsi="Cambria Math"/>
                <w:kern w:val="0"/>
                <w:sz w:val="24"/>
                <w:szCs w:val="24"/>
              </w:rPr>
              <m:t>A</m:t>
            </m:r>
          </m:e>
          <m:sub>
            <m:r>
              <w:rPr>
                <w:rFonts w:ascii="Cambria Math" w:hAnsi="Cambria Math"/>
                <w:kern w:val="0"/>
                <w:sz w:val="24"/>
                <w:szCs w:val="24"/>
              </w:rPr>
              <m:t>2</m:t>
            </m:r>
          </m:sub>
        </m:sSub>
      </m:oMath>
      <w:r w:rsidRPr="003F5733">
        <w:rPr>
          <w:kern w:val="0"/>
          <w:sz w:val="24"/>
          <w:szCs w:val="24"/>
        </w:rPr>
        <w:t>与时域形状参数</w:t>
      </w:r>
      <m:oMath>
        <m:r>
          <m:rPr>
            <m:lit/>
            <m:sty m:val="p"/>
          </m:rPr>
          <w:rPr>
            <w:rFonts w:ascii="Cambria Math" w:hAnsi="Cambria Math"/>
            <w:kern w:val="0"/>
            <w:sz w:val="24"/>
            <w:szCs w:val="24"/>
          </w:rPr>
          <m:t xml:space="preserve"> </m:t>
        </m:r>
        <m:r>
          <w:rPr>
            <w:rFonts w:ascii="Cambria Math" w:hAnsi="Cambria Math"/>
            <w:kern w:val="0"/>
            <w:sz w:val="24"/>
            <w:szCs w:val="24"/>
          </w:rPr>
          <m:t>α</m:t>
        </m:r>
        <m:r>
          <w:rPr>
            <w:rFonts w:ascii="Cambria Math" w:hAnsi="Cambria Math"/>
            <w:kern w:val="0"/>
            <w:sz w:val="24"/>
            <w:szCs w:val="24"/>
          </w:rPr>
          <m:t>，</m:t>
        </m:r>
        <m:r>
          <w:rPr>
            <w:rFonts w:ascii="Cambria Math" w:hAnsi="Cambria Math"/>
            <w:kern w:val="0"/>
            <w:sz w:val="24"/>
            <w:szCs w:val="24"/>
          </w:rPr>
          <m:t>β</m:t>
        </m:r>
      </m:oMath>
      <w:r w:rsidRPr="003F5733">
        <w:rPr>
          <w:kern w:val="0"/>
          <w:sz w:val="24"/>
          <w:szCs w:val="24"/>
        </w:rPr>
        <w:t>最终生成一条专属于该生理体征的</w:t>
      </w:r>
      <w:r w:rsidRPr="003F5733">
        <w:rPr>
          <w:kern w:val="0"/>
          <w:sz w:val="24"/>
          <w:szCs w:val="24"/>
        </w:rPr>
        <w:t>“100</w:t>
      </w:r>
      <w:r w:rsidRPr="003F5733">
        <w:rPr>
          <w:kern w:val="0"/>
          <w:sz w:val="24"/>
          <w:szCs w:val="24"/>
        </w:rPr>
        <w:t>分</w:t>
      </w:r>
      <w:r w:rsidR="004C0ED4" w:rsidRPr="003F5733">
        <w:rPr>
          <w:kern w:val="0"/>
          <w:sz w:val="24"/>
          <w:szCs w:val="24"/>
        </w:rPr>
        <w:t>的</w:t>
      </w:r>
      <w:r w:rsidRPr="003F5733">
        <w:rPr>
          <w:kern w:val="0"/>
          <w:sz w:val="24"/>
          <w:szCs w:val="24"/>
        </w:rPr>
        <w:t>双</w:t>
      </w:r>
      <w:r w:rsidRPr="003F5733">
        <w:rPr>
          <w:kern w:val="0"/>
          <w:sz w:val="24"/>
          <w:szCs w:val="24"/>
        </w:rPr>
        <w:t>Gamma</w:t>
      </w:r>
      <w:r w:rsidRPr="003F5733">
        <w:rPr>
          <w:kern w:val="0"/>
          <w:sz w:val="24"/>
          <w:szCs w:val="24"/>
        </w:rPr>
        <w:t>咳嗽波形模板</w:t>
      </w:r>
      <w:r w:rsidRPr="003F5733">
        <w:rPr>
          <w:kern w:val="0"/>
          <w:sz w:val="24"/>
          <w:szCs w:val="24"/>
        </w:rPr>
        <w:t>”</w:t>
      </w:r>
      <w:r w:rsidRPr="003F5733">
        <w:rPr>
          <w:kern w:val="0"/>
          <w:sz w:val="24"/>
          <w:szCs w:val="24"/>
        </w:rPr>
        <w:t>序列</w:t>
      </w:r>
      <w:r w:rsidRPr="003F5733">
        <w:rPr>
          <w:kern w:val="0"/>
          <w:sz w:val="24"/>
          <w:szCs w:val="24"/>
        </w:rPr>
        <w:t>Y</w:t>
      </w:r>
    </w:p>
    <w:p w14:paraId="454B8081" w14:textId="6E122D49" w:rsidR="00A77768" w:rsidRPr="003F5733" w:rsidRDefault="00A77768" w:rsidP="004C0ED4">
      <w:pPr>
        <w:widowControl/>
        <w:tabs>
          <w:tab w:val="num" w:pos="720"/>
        </w:tabs>
        <w:spacing w:before="100" w:beforeAutospacing="1" w:after="100" w:afterAutospacing="1"/>
        <w:ind w:firstLineChars="200" w:firstLine="480"/>
        <w:jc w:val="left"/>
        <w:rPr>
          <w:kern w:val="0"/>
          <w:sz w:val="24"/>
          <w:szCs w:val="24"/>
        </w:rPr>
      </w:pPr>
      <m:oMathPara>
        <m:oMath>
          <m:r>
            <w:rPr>
              <w:rFonts w:ascii="Cambria Math" w:hAnsi="Cambria Math"/>
              <w:kern w:val="0"/>
              <w:sz w:val="24"/>
              <w:szCs w:val="24"/>
            </w:rPr>
            <m:t>f</m:t>
          </m:r>
          <m:d>
            <m:dPr>
              <m:ctrlPr>
                <w:rPr>
                  <w:rFonts w:ascii="Cambria Math" w:hAnsi="Cambria Math"/>
                  <w:i/>
                  <w:kern w:val="0"/>
                  <w:sz w:val="24"/>
                  <w:szCs w:val="24"/>
                </w:rPr>
              </m:ctrlPr>
            </m:dPr>
            <m:e>
              <m:r>
                <w:rPr>
                  <w:rFonts w:ascii="Cambria Math" w:hAnsi="Cambria Math"/>
                  <w:kern w:val="0"/>
                  <w:sz w:val="24"/>
                  <w:szCs w:val="24"/>
                </w:rPr>
                <m:t>t</m:t>
              </m:r>
            </m:e>
          </m:d>
          <m:r>
            <w:rPr>
              <w:rFonts w:ascii="Cambria Math" w:hAnsi="Cambria Math"/>
              <w:kern w:val="0"/>
              <w:sz w:val="24"/>
              <w:szCs w:val="24"/>
            </w:rPr>
            <m:t>=</m:t>
          </m:r>
          <m:sSub>
            <m:sSubPr>
              <m:ctrlPr>
                <w:rPr>
                  <w:rFonts w:ascii="Cambria Math" w:hAnsi="Cambria Math"/>
                  <w:i/>
                  <w:kern w:val="0"/>
                  <w:sz w:val="24"/>
                  <w:szCs w:val="24"/>
                </w:rPr>
              </m:ctrlPr>
            </m:sSubPr>
            <m:e>
              <m:r>
                <w:rPr>
                  <w:rFonts w:ascii="Cambria Math" w:hAnsi="Cambria Math"/>
                  <w:kern w:val="0"/>
                  <w:sz w:val="24"/>
                  <w:szCs w:val="24"/>
                </w:rPr>
                <m:t>A</m:t>
              </m:r>
            </m:e>
            <m:sub>
              <m:r>
                <w:rPr>
                  <w:rFonts w:ascii="Cambria Math" w:hAnsi="Cambria Math"/>
                  <w:kern w:val="0"/>
                  <w:sz w:val="24"/>
                  <w:szCs w:val="24"/>
                </w:rPr>
                <m:t>1</m:t>
              </m:r>
            </m:sub>
          </m:sSub>
          <m:sSup>
            <m:sSupPr>
              <m:ctrlPr>
                <w:rPr>
                  <w:rFonts w:ascii="Cambria Math" w:hAnsi="Cambria Math"/>
                  <w:i/>
                  <w:kern w:val="0"/>
                  <w:sz w:val="24"/>
                  <w:szCs w:val="24"/>
                </w:rPr>
              </m:ctrlPr>
            </m:sSupPr>
            <m:e>
              <m:d>
                <m:dPr>
                  <m:ctrlPr>
                    <w:rPr>
                      <w:rFonts w:ascii="Cambria Math" w:hAnsi="Cambria Math"/>
                      <w:i/>
                      <w:kern w:val="0"/>
                      <w:sz w:val="24"/>
                      <w:szCs w:val="24"/>
                    </w:rPr>
                  </m:ctrlPr>
                </m:dPr>
                <m:e>
                  <m:f>
                    <m:fPr>
                      <m:ctrlPr>
                        <w:rPr>
                          <w:rFonts w:ascii="Cambria Math" w:hAnsi="Cambria Math"/>
                          <w:i/>
                          <w:kern w:val="0"/>
                          <w:sz w:val="24"/>
                          <w:szCs w:val="24"/>
                        </w:rPr>
                      </m:ctrlPr>
                    </m:fPr>
                    <m:num>
                      <m:r>
                        <w:rPr>
                          <w:rFonts w:ascii="Cambria Math" w:hAnsi="Cambria Math"/>
                          <w:kern w:val="0"/>
                          <w:sz w:val="24"/>
                          <w:szCs w:val="24"/>
                        </w:rPr>
                        <m:t>t</m:t>
                      </m:r>
                    </m:num>
                    <m:den>
                      <m:sSub>
                        <m:sSubPr>
                          <m:ctrlPr>
                            <w:rPr>
                              <w:rFonts w:ascii="Cambria Math" w:hAnsi="Cambria Math"/>
                              <w:i/>
                              <w:kern w:val="0"/>
                              <w:sz w:val="24"/>
                              <w:szCs w:val="24"/>
                            </w:rPr>
                          </m:ctrlPr>
                        </m:sSubPr>
                        <m:e>
                          <m:r>
                            <w:rPr>
                              <w:rFonts w:ascii="Cambria Math" w:hAnsi="Cambria Math"/>
                              <w:kern w:val="0"/>
                              <w:sz w:val="24"/>
                              <w:szCs w:val="24"/>
                            </w:rPr>
                            <m:t>β</m:t>
                          </m:r>
                        </m:e>
                        <m:sub>
                          <m:r>
                            <w:rPr>
                              <w:rFonts w:ascii="Cambria Math" w:hAnsi="Cambria Math"/>
                              <w:kern w:val="0"/>
                              <w:sz w:val="24"/>
                              <w:szCs w:val="24"/>
                            </w:rPr>
                            <m:t>1</m:t>
                          </m:r>
                        </m:sub>
                      </m:sSub>
                    </m:den>
                  </m:f>
                </m:e>
              </m:d>
            </m:e>
            <m:sup>
              <m:sSub>
                <m:sSubPr>
                  <m:ctrlPr>
                    <w:rPr>
                      <w:rFonts w:ascii="Cambria Math" w:hAnsi="Cambria Math"/>
                      <w:i/>
                      <w:kern w:val="0"/>
                      <w:sz w:val="24"/>
                      <w:szCs w:val="24"/>
                    </w:rPr>
                  </m:ctrlPr>
                </m:sSubPr>
                <m:e>
                  <m:r>
                    <w:rPr>
                      <w:rFonts w:ascii="Cambria Math" w:hAnsi="Cambria Math"/>
                      <w:kern w:val="0"/>
                      <w:sz w:val="24"/>
                      <w:szCs w:val="24"/>
                    </w:rPr>
                    <m:t>α</m:t>
                  </m:r>
                </m:e>
                <m:sub>
                  <m:r>
                    <w:rPr>
                      <w:rFonts w:ascii="Cambria Math" w:hAnsi="Cambria Math"/>
                      <w:kern w:val="0"/>
                      <w:sz w:val="24"/>
                      <w:szCs w:val="24"/>
                    </w:rPr>
                    <m:t>1</m:t>
                  </m:r>
                </m:sub>
              </m:sSub>
              <m:r>
                <w:rPr>
                  <w:rFonts w:ascii="Cambria Math" w:hAnsi="Cambria Math"/>
                  <w:kern w:val="0"/>
                  <w:sz w:val="24"/>
                  <w:szCs w:val="24"/>
                </w:rPr>
                <m:t>-1</m:t>
              </m:r>
            </m:sup>
          </m:sSup>
          <m:func>
            <m:funcPr>
              <m:ctrlPr>
                <w:rPr>
                  <w:rFonts w:ascii="Cambria Math" w:hAnsi="Cambria Math"/>
                  <w:kern w:val="0"/>
                  <w:sz w:val="24"/>
                  <w:szCs w:val="24"/>
                </w:rPr>
              </m:ctrlPr>
            </m:funcPr>
            <m:fName>
              <m:r>
                <m:rPr>
                  <m:sty m:val="p"/>
                </m:rPr>
                <w:rPr>
                  <w:rFonts w:ascii="Cambria Math" w:hAnsi="Cambria Math"/>
                  <w:kern w:val="0"/>
                  <w:sz w:val="24"/>
                  <w:szCs w:val="24"/>
                </w:rPr>
                <m:t>exp</m:t>
              </m:r>
            </m:fName>
            <m:e>
              <m:d>
                <m:dPr>
                  <m:ctrlPr>
                    <w:rPr>
                      <w:rFonts w:ascii="Cambria Math" w:hAnsi="Cambria Math"/>
                      <w:i/>
                      <w:kern w:val="0"/>
                      <w:sz w:val="24"/>
                      <w:szCs w:val="24"/>
                    </w:rPr>
                  </m:ctrlPr>
                </m:dPr>
                <m:e>
                  <m:r>
                    <w:rPr>
                      <w:rFonts w:ascii="Cambria Math" w:hAnsi="Cambria Math"/>
                      <w:kern w:val="0"/>
                      <w:sz w:val="24"/>
                      <w:szCs w:val="24"/>
                    </w:rPr>
                    <m:t>-</m:t>
                  </m:r>
                  <m:f>
                    <m:fPr>
                      <m:ctrlPr>
                        <w:rPr>
                          <w:rFonts w:ascii="Cambria Math" w:hAnsi="Cambria Math"/>
                          <w:i/>
                          <w:kern w:val="0"/>
                          <w:sz w:val="24"/>
                          <w:szCs w:val="24"/>
                        </w:rPr>
                      </m:ctrlPr>
                    </m:fPr>
                    <m:num>
                      <m:r>
                        <w:rPr>
                          <w:rFonts w:ascii="Cambria Math" w:hAnsi="Cambria Math"/>
                          <w:kern w:val="0"/>
                          <w:sz w:val="24"/>
                          <w:szCs w:val="24"/>
                        </w:rPr>
                        <m:t>t</m:t>
                      </m:r>
                    </m:num>
                    <m:den>
                      <m:sSub>
                        <m:sSubPr>
                          <m:ctrlPr>
                            <w:rPr>
                              <w:rFonts w:ascii="Cambria Math" w:hAnsi="Cambria Math"/>
                              <w:i/>
                              <w:kern w:val="0"/>
                              <w:sz w:val="24"/>
                              <w:szCs w:val="24"/>
                            </w:rPr>
                          </m:ctrlPr>
                        </m:sSubPr>
                        <m:e>
                          <m:r>
                            <w:rPr>
                              <w:rFonts w:ascii="Cambria Math" w:hAnsi="Cambria Math"/>
                              <w:kern w:val="0"/>
                              <w:sz w:val="24"/>
                              <w:szCs w:val="24"/>
                            </w:rPr>
                            <m:t>β</m:t>
                          </m:r>
                        </m:e>
                        <m:sub>
                          <m:r>
                            <w:rPr>
                              <w:rFonts w:ascii="Cambria Math" w:hAnsi="Cambria Math"/>
                              <w:kern w:val="0"/>
                              <w:sz w:val="24"/>
                              <w:szCs w:val="24"/>
                            </w:rPr>
                            <m:t>1</m:t>
                          </m:r>
                        </m:sub>
                      </m:sSub>
                    </m:den>
                  </m:f>
                </m:e>
              </m:d>
            </m:e>
          </m:func>
          <m:r>
            <w:rPr>
              <w:rFonts w:ascii="Cambria Math" w:hAnsi="Cambria Math"/>
              <w:kern w:val="0"/>
              <w:sz w:val="24"/>
              <w:szCs w:val="24"/>
            </w:rPr>
            <m:t>+</m:t>
          </m:r>
          <m:sSub>
            <m:sSubPr>
              <m:ctrlPr>
                <w:rPr>
                  <w:rFonts w:ascii="Cambria Math" w:hAnsi="Cambria Math"/>
                  <w:i/>
                  <w:kern w:val="0"/>
                  <w:sz w:val="24"/>
                  <w:szCs w:val="24"/>
                </w:rPr>
              </m:ctrlPr>
            </m:sSubPr>
            <m:e>
              <m:r>
                <w:rPr>
                  <w:rFonts w:ascii="Cambria Math" w:hAnsi="Cambria Math"/>
                  <w:kern w:val="0"/>
                  <w:sz w:val="24"/>
                  <w:szCs w:val="24"/>
                </w:rPr>
                <m:t>A</m:t>
              </m:r>
            </m:e>
            <m:sub>
              <m:r>
                <w:rPr>
                  <w:rFonts w:ascii="Cambria Math" w:hAnsi="Cambria Math"/>
                  <w:kern w:val="0"/>
                  <w:sz w:val="24"/>
                  <w:szCs w:val="24"/>
                </w:rPr>
                <m:t>2</m:t>
              </m:r>
            </m:sub>
          </m:sSub>
          <m:sSup>
            <m:sSupPr>
              <m:ctrlPr>
                <w:rPr>
                  <w:rFonts w:ascii="Cambria Math" w:hAnsi="Cambria Math"/>
                  <w:i/>
                  <w:kern w:val="0"/>
                  <w:sz w:val="24"/>
                  <w:szCs w:val="24"/>
                </w:rPr>
              </m:ctrlPr>
            </m:sSupPr>
            <m:e>
              <m:d>
                <m:dPr>
                  <m:ctrlPr>
                    <w:rPr>
                      <w:rFonts w:ascii="Cambria Math" w:hAnsi="Cambria Math"/>
                      <w:i/>
                      <w:kern w:val="0"/>
                      <w:sz w:val="24"/>
                      <w:szCs w:val="24"/>
                    </w:rPr>
                  </m:ctrlPr>
                </m:dPr>
                <m:e>
                  <m:f>
                    <m:fPr>
                      <m:ctrlPr>
                        <w:rPr>
                          <w:rFonts w:ascii="Cambria Math" w:hAnsi="Cambria Math"/>
                          <w:i/>
                          <w:kern w:val="0"/>
                          <w:sz w:val="24"/>
                          <w:szCs w:val="24"/>
                        </w:rPr>
                      </m:ctrlPr>
                    </m:fPr>
                    <m:num>
                      <m:r>
                        <w:rPr>
                          <w:rFonts w:ascii="Cambria Math" w:hAnsi="Cambria Math"/>
                          <w:kern w:val="0"/>
                          <w:sz w:val="24"/>
                          <w:szCs w:val="24"/>
                        </w:rPr>
                        <m:t>t</m:t>
                      </m:r>
                    </m:num>
                    <m:den>
                      <m:sSub>
                        <m:sSubPr>
                          <m:ctrlPr>
                            <w:rPr>
                              <w:rFonts w:ascii="Cambria Math" w:hAnsi="Cambria Math"/>
                              <w:i/>
                              <w:kern w:val="0"/>
                              <w:sz w:val="24"/>
                              <w:szCs w:val="24"/>
                            </w:rPr>
                          </m:ctrlPr>
                        </m:sSubPr>
                        <m:e>
                          <m:r>
                            <w:rPr>
                              <w:rFonts w:ascii="Cambria Math" w:hAnsi="Cambria Math"/>
                              <w:kern w:val="0"/>
                              <w:sz w:val="24"/>
                              <w:szCs w:val="24"/>
                            </w:rPr>
                            <m:t>β</m:t>
                          </m:r>
                        </m:e>
                        <m:sub>
                          <m:r>
                            <w:rPr>
                              <w:rFonts w:ascii="Cambria Math" w:hAnsi="Cambria Math"/>
                              <w:kern w:val="0"/>
                              <w:sz w:val="24"/>
                              <w:szCs w:val="24"/>
                            </w:rPr>
                            <m:t>2</m:t>
                          </m:r>
                        </m:sub>
                      </m:sSub>
                    </m:den>
                  </m:f>
                </m:e>
              </m:d>
            </m:e>
            <m:sup>
              <m:sSub>
                <m:sSubPr>
                  <m:ctrlPr>
                    <w:rPr>
                      <w:rFonts w:ascii="Cambria Math" w:hAnsi="Cambria Math"/>
                      <w:i/>
                      <w:kern w:val="0"/>
                      <w:sz w:val="24"/>
                      <w:szCs w:val="24"/>
                    </w:rPr>
                  </m:ctrlPr>
                </m:sSubPr>
                <m:e>
                  <m:r>
                    <w:rPr>
                      <w:rFonts w:ascii="Cambria Math" w:hAnsi="Cambria Math"/>
                      <w:kern w:val="0"/>
                      <w:sz w:val="24"/>
                      <w:szCs w:val="24"/>
                    </w:rPr>
                    <m:t>α</m:t>
                  </m:r>
                </m:e>
                <m:sub>
                  <m:r>
                    <w:rPr>
                      <w:rFonts w:ascii="Cambria Math" w:hAnsi="Cambria Math"/>
                      <w:kern w:val="0"/>
                      <w:sz w:val="24"/>
                      <w:szCs w:val="24"/>
                    </w:rPr>
                    <m:t>2</m:t>
                  </m:r>
                </m:sub>
              </m:sSub>
              <m:r>
                <w:rPr>
                  <w:rFonts w:ascii="Cambria Math" w:hAnsi="Cambria Math"/>
                  <w:kern w:val="0"/>
                  <w:sz w:val="24"/>
                  <w:szCs w:val="24"/>
                </w:rPr>
                <m:t>-1</m:t>
              </m:r>
            </m:sup>
          </m:sSup>
          <m:func>
            <m:funcPr>
              <m:ctrlPr>
                <w:rPr>
                  <w:rFonts w:ascii="Cambria Math" w:hAnsi="Cambria Math"/>
                  <w:kern w:val="0"/>
                  <w:sz w:val="24"/>
                  <w:szCs w:val="24"/>
                </w:rPr>
              </m:ctrlPr>
            </m:funcPr>
            <m:fName>
              <m:r>
                <m:rPr>
                  <m:sty m:val="p"/>
                </m:rPr>
                <w:rPr>
                  <w:rFonts w:ascii="Cambria Math" w:hAnsi="Cambria Math"/>
                  <w:kern w:val="0"/>
                  <w:sz w:val="24"/>
                  <w:szCs w:val="24"/>
                </w:rPr>
                <m:t>exp</m:t>
              </m:r>
            </m:fName>
            <m:e>
              <m:d>
                <m:dPr>
                  <m:ctrlPr>
                    <w:rPr>
                      <w:rFonts w:ascii="Cambria Math" w:hAnsi="Cambria Math"/>
                      <w:i/>
                      <w:kern w:val="0"/>
                      <w:sz w:val="24"/>
                      <w:szCs w:val="24"/>
                    </w:rPr>
                  </m:ctrlPr>
                </m:dPr>
                <m:e>
                  <m:r>
                    <w:rPr>
                      <w:rFonts w:ascii="Cambria Math" w:hAnsi="Cambria Math"/>
                      <w:kern w:val="0"/>
                      <w:sz w:val="24"/>
                      <w:szCs w:val="24"/>
                    </w:rPr>
                    <m:t>-</m:t>
                  </m:r>
                  <m:f>
                    <m:fPr>
                      <m:ctrlPr>
                        <w:rPr>
                          <w:rFonts w:ascii="Cambria Math" w:hAnsi="Cambria Math"/>
                          <w:i/>
                          <w:kern w:val="0"/>
                          <w:sz w:val="24"/>
                          <w:szCs w:val="24"/>
                        </w:rPr>
                      </m:ctrlPr>
                    </m:fPr>
                    <m:num>
                      <m:r>
                        <w:rPr>
                          <w:rFonts w:ascii="Cambria Math" w:hAnsi="Cambria Math"/>
                          <w:kern w:val="0"/>
                          <w:sz w:val="24"/>
                          <w:szCs w:val="24"/>
                        </w:rPr>
                        <m:t>t</m:t>
                      </m:r>
                    </m:num>
                    <m:den>
                      <m:sSub>
                        <m:sSubPr>
                          <m:ctrlPr>
                            <w:rPr>
                              <w:rFonts w:ascii="Cambria Math" w:hAnsi="Cambria Math"/>
                              <w:i/>
                              <w:kern w:val="0"/>
                              <w:sz w:val="24"/>
                              <w:szCs w:val="24"/>
                            </w:rPr>
                          </m:ctrlPr>
                        </m:sSubPr>
                        <m:e>
                          <m:r>
                            <w:rPr>
                              <w:rFonts w:ascii="Cambria Math" w:hAnsi="Cambria Math"/>
                              <w:kern w:val="0"/>
                              <w:sz w:val="24"/>
                              <w:szCs w:val="24"/>
                            </w:rPr>
                            <m:t>β</m:t>
                          </m:r>
                        </m:e>
                        <m:sub>
                          <m:r>
                            <w:rPr>
                              <w:rFonts w:ascii="Cambria Math" w:hAnsi="Cambria Math"/>
                              <w:kern w:val="0"/>
                              <w:sz w:val="24"/>
                              <w:szCs w:val="24"/>
                            </w:rPr>
                            <m:t>2</m:t>
                          </m:r>
                        </m:sub>
                      </m:sSub>
                    </m:den>
                  </m:f>
                </m:e>
              </m:d>
            </m:e>
          </m:func>
        </m:oMath>
      </m:oMathPara>
    </w:p>
    <w:p w14:paraId="524A7239" w14:textId="53EE47FC" w:rsidR="004C0ED4" w:rsidRPr="003F5733" w:rsidRDefault="004C0ED4" w:rsidP="004C0ED4">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lastRenderedPageBreak/>
        <w:t>第三阶段：</w:t>
      </w:r>
      <w:r w:rsidRPr="003F5733">
        <w:rPr>
          <w:kern w:val="0"/>
          <w:sz w:val="24"/>
          <w:szCs w:val="24"/>
        </w:rPr>
        <w:t xml:space="preserve">FastDTW </w:t>
      </w:r>
      <w:r w:rsidRPr="003F5733">
        <w:rPr>
          <w:kern w:val="0"/>
          <w:sz w:val="24"/>
          <w:szCs w:val="24"/>
        </w:rPr>
        <w:t>动态时轴对齐与打分。作为本系统</w:t>
      </w:r>
      <w:r w:rsidRPr="003F5733">
        <w:rPr>
          <w:kern w:val="0"/>
          <w:sz w:val="24"/>
          <w:szCs w:val="24"/>
        </w:rPr>
        <w:t>“</w:t>
      </w:r>
      <w:r w:rsidRPr="003F5733">
        <w:rPr>
          <w:kern w:val="0"/>
          <w:sz w:val="24"/>
          <w:szCs w:val="24"/>
        </w:rPr>
        <w:t>人</w:t>
      </w:r>
      <w:r w:rsidRPr="003F5733">
        <w:rPr>
          <w:kern w:val="0"/>
          <w:sz w:val="24"/>
          <w:szCs w:val="24"/>
        </w:rPr>
        <w:t>-</w:t>
      </w:r>
      <w:r w:rsidRPr="003F5733">
        <w:rPr>
          <w:kern w:val="0"/>
          <w:sz w:val="24"/>
          <w:szCs w:val="24"/>
        </w:rPr>
        <w:t>机</w:t>
      </w:r>
      <w:r w:rsidRPr="003F5733">
        <w:rPr>
          <w:kern w:val="0"/>
          <w:sz w:val="24"/>
          <w:szCs w:val="24"/>
        </w:rPr>
        <w:t>-</w:t>
      </w:r>
      <w:r w:rsidRPr="003F5733">
        <w:rPr>
          <w:kern w:val="0"/>
          <w:sz w:val="24"/>
          <w:szCs w:val="24"/>
        </w:rPr>
        <w:t>模</w:t>
      </w:r>
      <w:r w:rsidRPr="003F5733">
        <w:rPr>
          <w:kern w:val="0"/>
          <w:sz w:val="24"/>
          <w:szCs w:val="24"/>
        </w:rPr>
        <w:t>”</w:t>
      </w:r>
      <w:r w:rsidRPr="003F5733">
        <w:rPr>
          <w:kern w:val="0"/>
          <w:sz w:val="24"/>
          <w:szCs w:val="24"/>
        </w:rPr>
        <w:t>三轴交叉验证的核心数学引擎，</w:t>
      </w:r>
      <w:r w:rsidRPr="003F5733">
        <w:rPr>
          <w:kern w:val="0"/>
          <w:sz w:val="24"/>
          <w:szCs w:val="24"/>
        </w:rPr>
        <w:t xml:space="preserve">FastDTW </w:t>
      </w:r>
      <w:r w:rsidRPr="003F5733">
        <w:rPr>
          <w:kern w:val="0"/>
          <w:sz w:val="24"/>
          <w:szCs w:val="24"/>
        </w:rPr>
        <w:t>被用于处理具有高度混沌特性的流体非线性时延。系统寻找待测序列</w:t>
      </w:r>
      <w:r w:rsidRPr="003F5733">
        <w:rPr>
          <w:kern w:val="0"/>
          <w:sz w:val="24"/>
          <w:szCs w:val="24"/>
        </w:rPr>
        <w:t>X</w:t>
      </w:r>
      <w:r w:rsidRPr="003F5733">
        <w:rPr>
          <w:kern w:val="0"/>
          <w:sz w:val="24"/>
          <w:szCs w:val="24"/>
        </w:rPr>
        <w:t>（被测真人的临床真实咳嗽波形或归一化后的机器模拟喷射波形）与</w:t>
      </w:r>
      <w:r w:rsidRPr="003F5733">
        <w:rPr>
          <w:kern w:val="0"/>
          <w:sz w:val="24"/>
          <w:szCs w:val="24"/>
        </w:rPr>
        <w:t xml:space="preserve"> Gupta </w:t>
      </w:r>
      <w:r w:rsidRPr="003F5733">
        <w:rPr>
          <w:kern w:val="0"/>
          <w:sz w:val="24"/>
          <w:szCs w:val="24"/>
        </w:rPr>
        <w:t>标准模板序列</w:t>
      </w:r>
      <w:r w:rsidRPr="003F5733">
        <w:rPr>
          <w:kern w:val="0"/>
          <w:sz w:val="24"/>
          <w:szCs w:val="24"/>
        </w:rPr>
        <w:t>Y</w:t>
      </w:r>
      <w:r w:rsidRPr="003F5733">
        <w:rPr>
          <w:kern w:val="0"/>
          <w:sz w:val="24"/>
          <w:szCs w:val="24"/>
        </w:rPr>
        <w:t>之间的最优时间扭曲路径</w:t>
      </w:r>
      <w:r w:rsidRPr="003F5733">
        <w:rPr>
          <w:kern w:val="0"/>
          <w:sz w:val="24"/>
          <w:szCs w:val="24"/>
        </w:rPr>
        <w:t>W</w:t>
      </w:r>
      <w:r w:rsidRPr="003F5733">
        <w:rPr>
          <w:kern w:val="0"/>
          <w:sz w:val="24"/>
          <w:szCs w:val="24"/>
        </w:rPr>
        <w:t>：</w:t>
      </w:r>
    </w:p>
    <w:p w14:paraId="0D0CD1D9" w14:textId="77777777" w:rsidR="004C0ED4" w:rsidRPr="003F5733" w:rsidRDefault="004C0ED4" w:rsidP="004C0ED4">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 xml:space="preserve">  </w:t>
      </w:r>
      <m:oMath>
        <m:r>
          <w:rPr>
            <w:rFonts w:ascii="Cambria Math" w:hAnsi="Cambria Math"/>
            <w:kern w:val="0"/>
            <w:sz w:val="24"/>
            <w:szCs w:val="24"/>
          </w:rPr>
          <m:t>DTW</m:t>
        </m:r>
        <m:d>
          <m:dPr>
            <m:ctrlPr>
              <w:rPr>
                <w:rFonts w:ascii="Cambria Math" w:hAnsi="Cambria Math"/>
                <w:i/>
                <w:kern w:val="0"/>
                <w:sz w:val="24"/>
                <w:szCs w:val="24"/>
              </w:rPr>
            </m:ctrlPr>
          </m:dPr>
          <m:e>
            <m:r>
              <w:rPr>
                <w:rFonts w:ascii="Cambria Math" w:hAnsi="Cambria Math"/>
                <w:kern w:val="0"/>
                <w:sz w:val="24"/>
                <w:szCs w:val="24"/>
              </w:rPr>
              <m:t>X,Y</m:t>
            </m:r>
          </m:e>
        </m:d>
        <m:r>
          <w:rPr>
            <w:rFonts w:ascii="Cambria Math" w:hAnsi="Cambria Math"/>
            <w:kern w:val="0"/>
            <w:sz w:val="24"/>
            <w:szCs w:val="24"/>
          </w:rPr>
          <m:t xml:space="preserve">= </m:t>
        </m:r>
        <m:r>
          <m:rPr>
            <m:lit/>
          </m:rPr>
          <w:rPr>
            <w:rFonts w:ascii="Cambria Math" w:hAnsi="Cambria Math"/>
            <w:kern w:val="0"/>
            <w:sz w:val="24"/>
            <w:szCs w:val="24"/>
          </w:rPr>
          <m:t xml:space="preserve"> </m:t>
        </m:r>
        <m:r>
          <w:rPr>
            <w:rFonts w:ascii="Cambria Math" w:hAnsi="Cambria Math"/>
            <w:kern w:val="0"/>
            <w:sz w:val="24"/>
            <w:szCs w:val="24"/>
          </w:rPr>
          <m:t>mi</m:t>
        </m:r>
        <m:sSub>
          <m:sSubPr>
            <m:ctrlPr>
              <w:rPr>
                <w:rFonts w:ascii="Cambria Math" w:hAnsi="Cambria Math"/>
                <w:i/>
                <w:kern w:val="0"/>
                <w:sz w:val="24"/>
                <w:szCs w:val="24"/>
              </w:rPr>
            </m:ctrlPr>
          </m:sSubPr>
          <m:e>
            <m:r>
              <w:rPr>
                <w:rFonts w:ascii="Cambria Math" w:hAnsi="Cambria Math"/>
                <w:kern w:val="0"/>
                <w:sz w:val="24"/>
                <w:szCs w:val="24"/>
              </w:rPr>
              <m:t>n</m:t>
            </m:r>
          </m:e>
          <m:sub>
            <m:r>
              <w:rPr>
                <w:rFonts w:ascii="Cambria Math" w:hAnsi="Cambria Math"/>
                <w:kern w:val="0"/>
                <w:sz w:val="24"/>
                <w:szCs w:val="24"/>
              </w:rPr>
              <m:t>W</m:t>
            </m:r>
          </m:sub>
        </m:sSub>
        <m:r>
          <m:rPr>
            <m:lit/>
          </m:rPr>
          <w:rPr>
            <w:rFonts w:ascii="Cambria Math" w:hAnsi="Cambria Math"/>
            <w:kern w:val="0"/>
            <w:sz w:val="24"/>
            <w:szCs w:val="24"/>
          </w:rPr>
          <m:t xml:space="preserve"> </m:t>
        </m:r>
        <m:r>
          <w:rPr>
            <w:rFonts w:ascii="Cambria Math" w:hAnsi="Cambria Math"/>
            <w:kern w:val="0"/>
            <w:sz w:val="24"/>
            <w:szCs w:val="24"/>
          </w:rPr>
          <m:t>su</m:t>
        </m:r>
        <m:sSubSup>
          <m:sSubSupPr>
            <m:ctrlPr>
              <w:rPr>
                <w:rFonts w:ascii="Cambria Math" w:hAnsi="Cambria Math"/>
                <w:i/>
                <w:kern w:val="0"/>
                <w:sz w:val="24"/>
                <w:szCs w:val="24"/>
              </w:rPr>
            </m:ctrlPr>
          </m:sSubSupPr>
          <m:e>
            <m:r>
              <w:rPr>
                <w:rFonts w:ascii="Cambria Math" w:hAnsi="Cambria Math"/>
                <w:kern w:val="0"/>
                <w:sz w:val="24"/>
                <w:szCs w:val="24"/>
              </w:rPr>
              <m:t>m</m:t>
            </m:r>
          </m:e>
          <m:sub>
            <m:r>
              <w:rPr>
                <w:rFonts w:ascii="Cambria Math" w:hAnsi="Cambria Math"/>
                <w:kern w:val="0"/>
                <w:sz w:val="24"/>
                <w:szCs w:val="24"/>
              </w:rPr>
              <m:t>k=1</m:t>
            </m:r>
          </m:sub>
          <m:sup>
            <m:r>
              <w:rPr>
                <w:rFonts w:ascii="Cambria Math" w:hAnsi="Cambria Math"/>
                <w:kern w:val="0"/>
                <w:sz w:val="24"/>
                <w:szCs w:val="24"/>
              </w:rPr>
              <m:t>K</m:t>
            </m:r>
          </m:sup>
        </m:sSubSup>
        <m:r>
          <w:rPr>
            <w:rFonts w:ascii="Cambria Math" w:hAnsi="Cambria Math"/>
            <w:kern w:val="0"/>
            <w:sz w:val="24"/>
            <w:szCs w:val="24"/>
          </w:rPr>
          <m:t>d</m:t>
        </m:r>
        <m:d>
          <m:dPr>
            <m:ctrlPr>
              <w:rPr>
                <w:rFonts w:ascii="Cambria Math" w:hAnsi="Cambria Math"/>
                <w:i/>
                <w:kern w:val="0"/>
                <w:sz w:val="24"/>
                <w:szCs w:val="24"/>
              </w:rPr>
            </m:ctrlPr>
          </m:dPr>
          <m:e>
            <m:sSub>
              <m:sSubPr>
                <m:ctrlPr>
                  <w:rPr>
                    <w:rFonts w:ascii="Cambria Math" w:hAnsi="Cambria Math"/>
                    <w:i/>
                    <w:kern w:val="0"/>
                    <w:sz w:val="24"/>
                    <w:szCs w:val="24"/>
                  </w:rPr>
                </m:ctrlPr>
              </m:sSubPr>
              <m:e>
                <m:r>
                  <w:rPr>
                    <w:rFonts w:ascii="Cambria Math" w:hAnsi="Cambria Math"/>
                    <w:kern w:val="0"/>
                    <w:sz w:val="24"/>
                    <w:szCs w:val="24"/>
                  </w:rPr>
                  <m:t>x</m:t>
                </m:r>
              </m:e>
              <m:sub>
                <m:sSub>
                  <m:sSubPr>
                    <m:ctrlPr>
                      <w:rPr>
                        <w:rFonts w:ascii="Cambria Math" w:hAnsi="Cambria Math"/>
                        <w:i/>
                        <w:kern w:val="0"/>
                        <w:sz w:val="24"/>
                        <w:szCs w:val="24"/>
                      </w:rPr>
                    </m:ctrlPr>
                  </m:sSubPr>
                  <m:e>
                    <m:r>
                      <w:rPr>
                        <w:rFonts w:ascii="Cambria Math" w:hAnsi="Cambria Math"/>
                        <w:kern w:val="0"/>
                        <w:sz w:val="24"/>
                        <w:szCs w:val="24"/>
                      </w:rPr>
                      <m:t>i</m:t>
                    </m:r>
                  </m:e>
                  <m:sub>
                    <m:r>
                      <w:rPr>
                        <w:rFonts w:ascii="Cambria Math" w:hAnsi="Cambria Math"/>
                        <w:kern w:val="0"/>
                        <w:sz w:val="24"/>
                        <w:szCs w:val="24"/>
                      </w:rPr>
                      <m:t>k</m:t>
                    </m:r>
                  </m:sub>
                </m:sSub>
              </m:sub>
            </m:sSub>
            <m:r>
              <w:rPr>
                <w:rFonts w:ascii="Cambria Math" w:hAnsi="Cambria Math"/>
                <w:kern w:val="0"/>
                <w:sz w:val="24"/>
                <w:szCs w:val="24"/>
              </w:rPr>
              <m:t xml:space="preserve">, </m:t>
            </m:r>
            <m:sSub>
              <m:sSubPr>
                <m:ctrlPr>
                  <w:rPr>
                    <w:rFonts w:ascii="Cambria Math" w:hAnsi="Cambria Math"/>
                    <w:i/>
                    <w:kern w:val="0"/>
                    <w:sz w:val="24"/>
                    <w:szCs w:val="24"/>
                  </w:rPr>
                </m:ctrlPr>
              </m:sSubPr>
              <m:e>
                <m:r>
                  <w:rPr>
                    <w:rFonts w:ascii="Cambria Math" w:hAnsi="Cambria Math"/>
                    <w:kern w:val="0"/>
                    <w:sz w:val="24"/>
                    <w:szCs w:val="24"/>
                  </w:rPr>
                  <m:t>y</m:t>
                </m:r>
              </m:e>
              <m:sub>
                <m:sSub>
                  <m:sSubPr>
                    <m:ctrlPr>
                      <w:rPr>
                        <w:rFonts w:ascii="Cambria Math" w:hAnsi="Cambria Math"/>
                        <w:i/>
                        <w:kern w:val="0"/>
                        <w:sz w:val="24"/>
                        <w:szCs w:val="24"/>
                      </w:rPr>
                    </m:ctrlPr>
                  </m:sSubPr>
                  <m:e>
                    <m:r>
                      <w:rPr>
                        <w:rFonts w:ascii="Cambria Math" w:hAnsi="Cambria Math"/>
                        <w:kern w:val="0"/>
                        <w:sz w:val="24"/>
                        <w:szCs w:val="24"/>
                      </w:rPr>
                      <m:t>j</m:t>
                    </m:r>
                  </m:e>
                  <m:sub>
                    <m:r>
                      <w:rPr>
                        <w:rFonts w:ascii="Cambria Math" w:hAnsi="Cambria Math"/>
                        <w:kern w:val="0"/>
                        <w:sz w:val="24"/>
                        <w:szCs w:val="24"/>
                      </w:rPr>
                      <m:t>k</m:t>
                    </m:r>
                  </m:sub>
                </m:sSub>
              </m:sub>
            </m:sSub>
          </m:e>
        </m:d>
      </m:oMath>
    </w:p>
    <w:p w14:paraId="31DBD458" w14:textId="77777777" w:rsidR="004C0ED4" w:rsidRPr="003F5733" w:rsidRDefault="004C0ED4" w:rsidP="004C0ED4">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 xml:space="preserve">FastDTW </w:t>
      </w:r>
      <w:r w:rsidRPr="003F5733">
        <w:rPr>
          <w:kern w:val="0"/>
          <w:sz w:val="24"/>
          <w:szCs w:val="24"/>
        </w:rPr>
        <w:t>自动对波形进行弹性时间规整，消除流体演化的非线性时长差异，并输出</w:t>
      </w:r>
      <w:r w:rsidRPr="003F5733">
        <w:rPr>
          <w:kern w:val="0"/>
          <w:sz w:val="24"/>
          <w:szCs w:val="24"/>
        </w:rPr>
        <w:t xml:space="preserve"> 0 </w:t>
      </w:r>
      <w:r w:rsidRPr="003F5733">
        <w:rPr>
          <w:kern w:val="0"/>
          <w:sz w:val="24"/>
          <w:szCs w:val="24"/>
        </w:rPr>
        <w:t>到</w:t>
      </w:r>
      <w:r w:rsidRPr="003F5733">
        <w:rPr>
          <w:kern w:val="0"/>
          <w:sz w:val="24"/>
          <w:szCs w:val="24"/>
        </w:rPr>
        <w:t xml:space="preserve"> 100 </w:t>
      </w:r>
      <w:r w:rsidRPr="003F5733">
        <w:rPr>
          <w:kern w:val="0"/>
          <w:sz w:val="24"/>
          <w:szCs w:val="24"/>
        </w:rPr>
        <w:t>分的相似度拟合指数，量化评判喷射的逼真度。</w:t>
      </w:r>
    </w:p>
    <w:p w14:paraId="7479374E" w14:textId="77777777" w:rsidR="004C0ED4" w:rsidRPr="003F5733" w:rsidRDefault="004C0ED4" w:rsidP="004C0ED4">
      <w:pPr>
        <w:widowControl/>
        <w:tabs>
          <w:tab w:val="num" w:pos="720"/>
        </w:tabs>
        <w:spacing w:before="100" w:beforeAutospacing="1" w:after="100" w:afterAutospacing="1"/>
        <w:jc w:val="left"/>
        <w:rPr>
          <w:kern w:val="0"/>
          <w:sz w:val="24"/>
          <w:szCs w:val="24"/>
        </w:rPr>
      </w:pPr>
    </w:p>
    <w:p w14:paraId="4ED2F239" w14:textId="77777777" w:rsidR="002A7194" w:rsidRPr="003F5733" w:rsidRDefault="002A7194" w:rsidP="004C0ED4">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4.5.2 </w:t>
      </w:r>
      <w:r w:rsidRPr="003F5733">
        <w:rPr>
          <w:rFonts w:eastAsia="黑体"/>
          <w:kern w:val="0"/>
          <w:sz w:val="30"/>
          <w:szCs w:val="30"/>
        </w:rPr>
        <w:t>基于固有滞后扣除的</w:t>
      </w:r>
      <w:r w:rsidRPr="003F5733">
        <w:rPr>
          <w:rFonts w:eastAsia="黑体"/>
          <w:kern w:val="0"/>
          <w:sz w:val="30"/>
          <w:szCs w:val="30"/>
        </w:rPr>
        <w:t xml:space="preserve"> TOF </w:t>
      </w:r>
      <w:r w:rsidRPr="003F5733">
        <w:rPr>
          <w:rFonts w:eastAsia="黑体"/>
          <w:kern w:val="0"/>
          <w:sz w:val="30"/>
          <w:szCs w:val="30"/>
        </w:rPr>
        <w:t>绝对飞行时间与流速演算</w:t>
      </w:r>
    </w:p>
    <w:p w14:paraId="648F9544" w14:textId="77777777" w:rsidR="004C0ED4" w:rsidRPr="003F5733" w:rsidRDefault="002A7194" w:rsidP="002A7194">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除了形态学评估外，飞沫的特征区间平均喷射流速是等效评估临床气道呼气峰值流速（</w:t>
      </w:r>
      <w:r w:rsidRPr="003F5733">
        <w:rPr>
          <w:kern w:val="0"/>
          <w:sz w:val="24"/>
          <w:szCs w:val="24"/>
        </w:rPr>
        <w:t>PEF</w:t>
      </w:r>
      <w:r w:rsidRPr="003F5733">
        <w:rPr>
          <w:kern w:val="0"/>
          <w:sz w:val="24"/>
          <w:szCs w:val="24"/>
        </w:rPr>
        <w:t>）的核心动力学指征。本系统通过联合上位机发令时间戳与下位机电容冲线时间戳获取初始飞行时间</w:t>
      </w:r>
      <w:r w:rsidR="004C0ED4" w:rsidRPr="003F5733">
        <w:rPr>
          <w:kern w:val="0"/>
          <w:sz w:val="24"/>
          <w:szCs w:val="24"/>
        </w:rPr>
        <w:t>TOF</w:t>
      </w:r>
      <w:r w:rsidR="004C0ED4" w:rsidRPr="003F5733">
        <w:rPr>
          <w:kern w:val="0"/>
          <w:sz w:val="24"/>
          <w:szCs w:val="24"/>
          <w:vertAlign w:val="subscript"/>
        </w:rPr>
        <w:t>raw</w:t>
      </w:r>
      <w:r w:rsidR="004C0ED4" w:rsidRPr="003F5733">
        <w:rPr>
          <w:kern w:val="0"/>
          <w:sz w:val="24"/>
          <w:szCs w:val="24"/>
        </w:rPr>
        <w:t>。</w:t>
      </w:r>
      <w:r w:rsidRPr="003F5733">
        <w:rPr>
          <w:kern w:val="0"/>
          <w:sz w:val="24"/>
          <w:szCs w:val="24"/>
        </w:rPr>
        <w:t>然而，该时间量包含了系统底层固有的物理动作延迟（如电磁阀铁芯行程响应）以及</w:t>
      </w:r>
      <w:r w:rsidRPr="003F5733">
        <w:rPr>
          <w:kern w:val="0"/>
          <w:sz w:val="24"/>
          <w:szCs w:val="24"/>
        </w:rPr>
        <w:t xml:space="preserve"> Wi-Fi </w:t>
      </w:r>
      <w:r w:rsidRPr="003F5733">
        <w:rPr>
          <w:kern w:val="0"/>
          <w:sz w:val="24"/>
          <w:szCs w:val="24"/>
        </w:rPr>
        <w:t>局域网</w:t>
      </w:r>
      <w:r w:rsidRPr="003F5733">
        <w:rPr>
          <w:kern w:val="0"/>
          <w:sz w:val="24"/>
          <w:szCs w:val="24"/>
        </w:rPr>
        <w:t xml:space="preserve"> TCP </w:t>
      </w:r>
      <w:r w:rsidRPr="003F5733">
        <w:rPr>
          <w:kern w:val="0"/>
          <w:sz w:val="24"/>
          <w:szCs w:val="24"/>
        </w:rPr>
        <w:t>协议的无线通信滞后。为精准对齐</w:t>
      </w:r>
      <w:r w:rsidRPr="003F5733">
        <w:rPr>
          <w:kern w:val="0"/>
          <w:sz w:val="24"/>
          <w:szCs w:val="24"/>
        </w:rPr>
        <w:t xml:space="preserve"> 4.4.1 </w:t>
      </w:r>
      <w:r w:rsidRPr="003F5733">
        <w:rPr>
          <w:kern w:val="0"/>
          <w:sz w:val="24"/>
          <w:szCs w:val="24"/>
        </w:rPr>
        <w:t>节中的</w:t>
      </w:r>
      <w:r w:rsidRPr="003F5733">
        <w:rPr>
          <w:kern w:val="0"/>
          <w:sz w:val="24"/>
          <w:szCs w:val="24"/>
        </w:rPr>
        <w:t xml:space="preserve"> PVT </w:t>
      </w:r>
      <w:r w:rsidRPr="003F5733">
        <w:rPr>
          <w:kern w:val="0"/>
          <w:sz w:val="24"/>
          <w:szCs w:val="24"/>
        </w:rPr>
        <w:t>达峰时间，并在流速演算引擎中提取纯粹的飞沫物理飞行时间</w:t>
      </w:r>
      <w:r w:rsidR="004C0ED4" w:rsidRPr="003F5733">
        <w:rPr>
          <w:kern w:val="0"/>
          <w:sz w:val="24"/>
          <w:szCs w:val="24"/>
        </w:rPr>
        <w:t>TOF</w:t>
      </w:r>
      <w:r w:rsidR="004C0ED4" w:rsidRPr="003F5733">
        <w:rPr>
          <w:kern w:val="0"/>
          <w:sz w:val="24"/>
          <w:szCs w:val="24"/>
          <w:vertAlign w:val="subscript"/>
        </w:rPr>
        <w:t>real</w:t>
      </w:r>
      <w:r w:rsidRPr="003F5733">
        <w:rPr>
          <w:kern w:val="0"/>
          <w:sz w:val="24"/>
          <w:szCs w:val="24"/>
        </w:rPr>
        <w:t>，本系统引入了</w:t>
      </w:r>
      <w:r w:rsidRPr="003F5733">
        <w:rPr>
          <w:kern w:val="0"/>
          <w:sz w:val="24"/>
          <w:szCs w:val="24"/>
        </w:rPr>
        <w:t>“</w:t>
      </w:r>
      <w:r w:rsidRPr="003F5733">
        <w:rPr>
          <w:kern w:val="0"/>
          <w:sz w:val="24"/>
          <w:szCs w:val="24"/>
        </w:rPr>
        <w:t>极近场标定前馈扣除机制</w:t>
      </w:r>
      <w:r w:rsidRPr="003F5733">
        <w:rPr>
          <w:kern w:val="0"/>
          <w:sz w:val="24"/>
          <w:szCs w:val="24"/>
        </w:rPr>
        <w:t>”</w:t>
      </w:r>
      <w:r w:rsidRPr="003F5733">
        <w:rPr>
          <w:kern w:val="0"/>
          <w:sz w:val="24"/>
          <w:szCs w:val="24"/>
        </w:rPr>
        <w:t>：</w:t>
      </w:r>
    </w:p>
    <w:p w14:paraId="22D07D56" w14:textId="6EBDE849" w:rsidR="006E628B" w:rsidRPr="003F5733" w:rsidRDefault="004C0ED4" w:rsidP="004C0ED4">
      <w:pPr>
        <w:widowControl/>
        <w:tabs>
          <w:tab w:val="num" w:pos="720"/>
        </w:tabs>
        <w:spacing w:before="100" w:beforeAutospacing="1" w:after="100" w:afterAutospacing="1"/>
        <w:ind w:firstLineChars="200" w:firstLine="480"/>
        <w:jc w:val="left"/>
        <w:rPr>
          <w:kern w:val="0"/>
          <w:sz w:val="24"/>
          <w:szCs w:val="24"/>
        </w:rPr>
      </w:pPr>
      <m:oMathPara>
        <m:oMath>
          <m:r>
            <w:rPr>
              <w:rFonts w:ascii="Cambria Math" w:hAnsi="Cambria Math"/>
              <w:kern w:val="0"/>
              <w:sz w:val="24"/>
              <w:szCs w:val="24"/>
            </w:rPr>
            <m:t>TO</m:t>
          </m:r>
          <m:sSub>
            <m:sSubPr>
              <m:ctrlPr>
                <w:rPr>
                  <w:rFonts w:ascii="Cambria Math" w:hAnsi="Cambria Math"/>
                  <w:i/>
                  <w:kern w:val="0"/>
                  <w:sz w:val="24"/>
                  <w:szCs w:val="24"/>
                </w:rPr>
              </m:ctrlPr>
            </m:sSubPr>
            <m:e>
              <m:r>
                <w:rPr>
                  <w:rFonts w:ascii="Cambria Math" w:hAnsi="Cambria Math"/>
                  <w:kern w:val="0"/>
                  <w:sz w:val="24"/>
                  <w:szCs w:val="24"/>
                </w:rPr>
                <m:t>F</m:t>
              </m:r>
            </m:e>
            <m:sub>
              <m:r>
                <w:rPr>
                  <w:rFonts w:ascii="Cambria Math" w:hAnsi="Cambria Math"/>
                  <w:kern w:val="0"/>
                  <w:sz w:val="24"/>
                  <w:szCs w:val="24"/>
                </w:rPr>
                <m:t>real</m:t>
              </m:r>
            </m:sub>
          </m:sSub>
          <m:r>
            <w:rPr>
              <w:rFonts w:ascii="Cambria Math" w:hAnsi="Cambria Math"/>
              <w:kern w:val="0"/>
              <w:sz w:val="24"/>
              <w:szCs w:val="24"/>
            </w:rPr>
            <m:t>= TO</m:t>
          </m:r>
          <m:sSub>
            <m:sSubPr>
              <m:ctrlPr>
                <w:rPr>
                  <w:rFonts w:ascii="Cambria Math" w:hAnsi="Cambria Math"/>
                  <w:i/>
                  <w:kern w:val="0"/>
                  <w:sz w:val="24"/>
                  <w:szCs w:val="24"/>
                </w:rPr>
              </m:ctrlPr>
            </m:sSubPr>
            <m:e>
              <m:r>
                <w:rPr>
                  <w:rFonts w:ascii="Cambria Math" w:hAnsi="Cambria Math"/>
                  <w:kern w:val="0"/>
                  <w:sz w:val="24"/>
                  <w:szCs w:val="24"/>
                </w:rPr>
                <m:t>F</m:t>
              </m:r>
            </m:e>
            <m:sub>
              <m:r>
                <w:rPr>
                  <w:rFonts w:ascii="Cambria Math" w:hAnsi="Cambria Math"/>
                  <w:kern w:val="0"/>
                  <w:sz w:val="24"/>
                  <w:szCs w:val="24"/>
                </w:rPr>
                <m:t>raw</m:t>
              </m:r>
            </m:sub>
          </m:sSub>
          <m:r>
            <w:rPr>
              <w:rFonts w:ascii="Cambria Math" w:hAnsi="Cambria Math"/>
              <w:kern w:val="0"/>
              <w:sz w:val="24"/>
              <w:szCs w:val="24"/>
            </w:rPr>
            <m:t>- SYSTE</m:t>
          </m:r>
          <m:sSub>
            <m:sSubPr>
              <m:ctrlPr>
                <w:rPr>
                  <w:rFonts w:ascii="Cambria Math" w:hAnsi="Cambria Math"/>
                  <w:i/>
                  <w:kern w:val="0"/>
                  <w:sz w:val="24"/>
                  <w:szCs w:val="24"/>
                </w:rPr>
              </m:ctrlPr>
            </m:sSubPr>
            <m:e>
              <m:r>
                <w:rPr>
                  <w:rFonts w:ascii="Cambria Math" w:hAnsi="Cambria Math"/>
                  <w:kern w:val="0"/>
                  <w:sz w:val="24"/>
                  <w:szCs w:val="24"/>
                </w:rPr>
                <m:t>M</m:t>
              </m:r>
            </m:e>
            <m:sub>
              <m:r>
                <w:rPr>
                  <w:rFonts w:ascii="Cambria Math" w:hAnsi="Cambria Math"/>
                  <w:kern w:val="0"/>
                  <w:sz w:val="24"/>
                  <w:szCs w:val="24"/>
                </w:rPr>
                <m:t>FIXED.DELAY</m:t>
              </m:r>
            </m:sub>
          </m:sSub>
        </m:oMath>
      </m:oMathPara>
    </w:p>
    <w:p w14:paraId="420431E3" w14:textId="093C58D9" w:rsidR="006E628B" w:rsidRPr="003F5733" w:rsidRDefault="004C0ED4" w:rsidP="00F1356E">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其中，固有滞后常数</w:t>
      </w:r>
      <m:oMath>
        <m:r>
          <w:rPr>
            <w:rFonts w:ascii="Cambria Math" w:hAnsi="Cambria Math"/>
            <w:kern w:val="0"/>
            <w:sz w:val="24"/>
            <w:szCs w:val="24"/>
          </w:rPr>
          <m:t>SYSTE</m:t>
        </m:r>
        <m:sSub>
          <m:sSubPr>
            <m:ctrlPr>
              <w:rPr>
                <w:rFonts w:ascii="Cambria Math" w:hAnsi="Cambria Math"/>
                <w:i/>
                <w:kern w:val="0"/>
                <w:sz w:val="24"/>
                <w:szCs w:val="24"/>
              </w:rPr>
            </m:ctrlPr>
          </m:sSubPr>
          <m:e>
            <m:r>
              <w:rPr>
                <w:rFonts w:ascii="Cambria Math" w:hAnsi="Cambria Math"/>
                <w:kern w:val="0"/>
                <w:sz w:val="24"/>
                <w:szCs w:val="24"/>
              </w:rPr>
              <m:t>M</m:t>
            </m:r>
          </m:e>
          <m:sub>
            <m:r>
              <w:rPr>
                <w:rFonts w:ascii="Cambria Math" w:hAnsi="Cambria Math"/>
                <w:kern w:val="0"/>
                <w:sz w:val="24"/>
                <w:szCs w:val="24"/>
              </w:rPr>
              <m:t>FIXED.DELAY</m:t>
            </m:r>
          </m:sub>
        </m:sSub>
      </m:oMath>
      <w:r w:rsidRPr="003F5733">
        <w:rPr>
          <w:kern w:val="0"/>
          <w:sz w:val="24"/>
          <w:szCs w:val="24"/>
        </w:rPr>
        <w:t>代表底层机电与网络带来的非物理时序误差总和。该常数的具体数值需要通过极近场零距离打靶标定实验来提取（详细实验过程与数学期望值推导见第五章系统测试）。该刚性前馈扣除机制彻底消除了固有系统延迟，还原了真实的流体动力学耗时。</w:t>
      </w:r>
    </w:p>
    <w:p w14:paraId="328DA021" w14:textId="1E7C7E15" w:rsidR="00F1356E" w:rsidRPr="003F5733" w:rsidRDefault="00F1356E" w:rsidP="00F1356E">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4.6 </w:t>
      </w:r>
      <w:r w:rsidRPr="003F5733">
        <w:rPr>
          <w:rFonts w:eastAsia="黑体"/>
          <w:kern w:val="0"/>
          <w:sz w:val="30"/>
          <w:szCs w:val="30"/>
        </w:rPr>
        <w:t>边云协同的双轨闭环控制策略：</w:t>
      </w:r>
      <w:r w:rsidRPr="003F5733">
        <w:rPr>
          <w:rFonts w:eastAsia="黑体"/>
          <w:kern w:val="0"/>
          <w:sz w:val="30"/>
          <w:szCs w:val="30"/>
        </w:rPr>
        <w:t>SISO</w:t>
      </w:r>
      <w:r w:rsidRPr="003F5733">
        <w:rPr>
          <w:rFonts w:eastAsia="黑体"/>
          <w:kern w:val="0"/>
          <w:sz w:val="30"/>
          <w:szCs w:val="30"/>
        </w:rPr>
        <w:t>降维</w:t>
      </w:r>
      <w:r w:rsidR="001D34C0" w:rsidRPr="003F5733">
        <w:rPr>
          <w:rFonts w:eastAsia="黑体"/>
          <w:kern w:val="0"/>
          <w:sz w:val="30"/>
          <w:szCs w:val="30"/>
        </w:rPr>
        <w:t>解耦</w:t>
      </w:r>
    </w:p>
    <w:p w14:paraId="00333A1C" w14:textId="586503EE" w:rsidR="001D34C0" w:rsidRPr="003F5733" w:rsidRDefault="001D34C0" w:rsidP="001D34C0">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4.6.1 </w:t>
      </w:r>
      <w:r w:rsidRPr="003F5733">
        <w:rPr>
          <w:rFonts w:eastAsia="黑体"/>
          <w:kern w:val="0"/>
          <w:sz w:val="30"/>
          <w:szCs w:val="30"/>
        </w:rPr>
        <w:t>多变量耦合痛点与在线反馈失效分析</w:t>
      </w:r>
    </w:p>
    <w:p w14:paraId="4848F6F9" w14:textId="7FD14200" w:rsidR="001D34C0" w:rsidRPr="003F5733" w:rsidRDefault="001D34C0" w:rsidP="001D34C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在瞬态喷射场景下，常规的实时</w:t>
      </w:r>
      <w:r w:rsidRPr="003F5733">
        <w:rPr>
          <w:kern w:val="0"/>
          <w:sz w:val="24"/>
          <w:szCs w:val="24"/>
        </w:rPr>
        <w:t xml:space="preserve"> PID </w:t>
      </w:r>
      <w:r w:rsidRPr="003F5733">
        <w:rPr>
          <w:kern w:val="0"/>
          <w:sz w:val="24"/>
          <w:szCs w:val="24"/>
        </w:rPr>
        <w:t>闭环完全失效：一次生理咳嗽仅持续极短时间，且气泵充压存在极大的热力学滞后与强非线性耦合。如果在喷射中途根据电容实时反馈去动态调整气压，将导致全参数（含</w:t>
      </w:r>
      <w:r w:rsidRPr="003F5733">
        <w:rPr>
          <w:kern w:val="0"/>
          <w:sz w:val="24"/>
          <w:szCs w:val="24"/>
        </w:rPr>
        <w:t>TOF</w:t>
      </w:r>
      <w:r w:rsidRPr="003F5733">
        <w:rPr>
          <w:kern w:val="0"/>
          <w:sz w:val="24"/>
          <w:szCs w:val="24"/>
        </w:rPr>
        <w:t>时序与扩散流速）的极度混乱与振荡。</w:t>
      </w:r>
    </w:p>
    <w:p w14:paraId="5C69AF09" w14:textId="680D1CAD" w:rsidR="001D34C0" w:rsidRPr="003F5733" w:rsidRDefault="001D34C0" w:rsidP="001D34C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面对多变量耦合与瞬态咳嗽流体的强非线性的难题，本系统将原本复杂的整体控制目标一分为三，降维重构为</w:t>
      </w:r>
      <w:r w:rsidRPr="003F5733">
        <w:rPr>
          <w:kern w:val="0"/>
          <w:sz w:val="24"/>
          <w:szCs w:val="24"/>
        </w:rPr>
        <w:t>“</w:t>
      </w:r>
      <w:r w:rsidRPr="003F5733">
        <w:rPr>
          <w:kern w:val="0"/>
          <w:sz w:val="24"/>
          <w:szCs w:val="24"/>
        </w:rPr>
        <w:t>一维前馈</w:t>
      </w:r>
      <w:r w:rsidRPr="003F5733">
        <w:rPr>
          <w:kern w:val="0"/>
          <w:sz w:val="24"/>
          <w:szCs w:val="24"/>
        </w:rPr>
        <w:t xml:space="preserve"> + </w:t>
      </w:r>
      <w:r w:rsidRPr="003F5733">
        <w:rPr>
          <w:kern w:val="0"/>
          <w:sz w:val="24"/>
          <w:szCs w:val="24"/>
        </w:rPr>
        <w:t>二维反馈</w:t>
      </w:r>
      <w:r w:rsidRPr="003F5733">
        <w:rPr>
          <w:kern w:val="0"/>
          <w:sz w:val="24"/>
          <w:szCs w:val="24"/>
        </w:rPr>
        <w:t>”</w:t>
      </w:r>
      <w:r w:rsidRPr="003F5733">
        <w:rPr>
          <w:kern w:val="0"/>
          <w:sz w:val="24"/>
          <w:szCs w:val="24"/>
        </w:rPr>
        <w:t>的双轨结合架构。具体而言，系统剥离了最易引发震荡的气压动态属性，将其作为前置的前馈定</w:t>
      </w:r>
      <w:r w:rsidRPr="003F5733">
        <w:rPr>
          <w:kern w:val="0"/>
          <w:sz w:val="24"/>
          <w:szCs w:val="24"/>
        </w:rPr>
        <w:lastRenderedPageBreak/>
        <w:t>位；而将微观形态的修正任务，转化为两个在时域上完全正交的</w:t>
      </w:r>
      <w:r w:rsidRPr="003F5733">
        <w:rPr>
          <w:kern w:val="0"/>
          <w:sz w:val="24"/>
          <w:szCs w:val="24"/>
        </w:rPr>
        <w:t>SISO</w:t>
      </w:r>
      <w:r w:rsidRPr="003F5733">
        <w:rPr>
          <w:kern w:val="0"/>
          <w:sz w:val="24"/>
          <w:szCs w:val="24"/>
        </w:rPr>
        <w:t>自适应反馈回路。具体执行机制如下。</w:t>
      </w:r>
    </w:p>
    <w:p w14:paraId="71909079" w14:textId="77777777" w:rsidR="00F1356E" w:rsidRPr="003F5733" w:rsidRDefault="00F1356E" w:rsidP="00F1356E">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4.6.2 </w:t>
      </w:r>
      <w:r w:rsidRPr="003F5733">
        <w:rPr>
          <w:rFonts w:eastAsia="黑体"/>
          <w:kern w:val="0"/>
          <w:sz w:val="30"/>
          <w:szCs w:val="30"/>
        </w:rPr>
        <w:t>宏观能量基准对齐：气压</w:t>
      </w:r>
      <w:r w:rsidRPr="003F5733">
        <w:rPr>
          <w:rFonts w:eastAsia="黑体"/>
          <w:kern w:val="0"/>
          <w:sz w:val="30"/>
          <w:szCs w:val="30"/>
        </w:rPr>
        <w:t xml:space="preserve">-PVT </w:t>
      </w:r>
      <w:r w:rsidRPr="003F5733">
        <w:rPr>
          <w:rFonts w:eastAsia="黑体"/>
          <w:kern w:val="0"/>
          <w:sz w:val="30"/>
          <w:szCs w:val="30"/>
        </w:rPr>
        <w:t>前馈控制</w:t>
      </w:r>
    </w:p>
    <w:p w14:paraId="52037515" w14:textId="77777777" w:rsidR="00F1356E" w:rsidRPr="003F5733" w:rsidRDefault="00F1356E" w:rsidP="00F1356E">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系统将</w:t>
      </w:r>
      <w:r w:rsidRPr="003F5733">
        <w:rPr>
          <w:kern w:val="0"/>
          <w:sz w:val="24"/>
          <w:szCs w:val="24"/>
        </w:rPr>
        <w:t>“</w:t>
      </w:r>
      <w:r w:rsidRPr="003F5733">
        <w:rPr>
          <w:kern w:val="0"/>
          <w:sz w:val="24"/>
          <w:szCs w:val="24"/>
        </w:rPr>
        <w:t>目标气压</w:t>
      </w:r>
      <w:r w:rsidRPr="003F5733">
        <w:rPr>
          <w:kern w:val="0"/>
          <w:sz w:val="24"/>
          <w:szCs w:val="24"/>
        </w:rPr>
        <w:t>”</w:t>
      </w:r>
      <w:r w:rsidRPr="003F5733">
        <w:rPr>
          <w:kern w:val="0"/>
          <w:sz w:val="24"/>
          <w:szCs w:val="24"/>
        </w:rPr>
        <w:t>从动态反馈回路中剥离，仅作为静态的宏观能量基准（前馈输入）。由于气压唯一决定了初始爆发力与达峰时间（</w:t>
      </w:r>
      <w:r w:rsidRPr="003F5733">
        <w:rPr>
          <w:kern w:val="0"/>
          <w:sz w:val="24"/>
          <w:szCs w:val="24"/>
        </w:rPr>
        <w:t>PVT</w:t>
      </w:r>
      <w:r w:rsidRPr="003F5733">
        <w:rPr>
          <w:kern w:val="0"/>
          <w:sz w:val="24"/>
          <w:szCs w:val="24"/>
        </w:rPr>
        <w:t>），用户在实验前依据强度需求设定固定的气泵压强参数。借助</w:t>
      </w:r>
      <w:r w:rsidRPr="003F5733">
        <w:rPr>
          <w:kern w:val="0"/>
          <w:sz w:val="24"/>
          <w:szCs w:val="24"/>
        </w:rPr>
        <w:t xml:space="preserve"> ESP32 </w:t>
      </w:r>
      <w:r w:rsidRPr="003F5733">
        <w:rPr>
          <w:kern w:val="0"/>
          <w:sz w:val="24"/>
          <w:szCs w:val="24"/>
        </w:rPr>
        <w:t>边缘端的分段线性化插值补偿，系统能在发令瞬间极速修正不同气压下的物理电磁迟滞。</w:t>
      </w:r>
    </w:p>
    <w:p w14:paraId="69AF7BAC" w14:textId="77777777" w:rsidR="00F1356E" w:rsidRPr="003F5733" w:rsidRDefault="00F1356E" w:rsidP="00F1356E">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4.6.3 </w:t>
      </w:r>
      <w:r w:rsidRPr="003F5733">
        <w:rPr>
          <w:rFonts w:eastAsia="黑体"/>
          <w:kern w:val="0"/>
          <w:sz w:val="30"/>
          <w:szCs w:val="30"/>
        </w:rPr>
        <w:t>细粒度自校准：</w:t>
      </w:r>
      <w:r w:rsidRPr="003F5733">
        <w:rPr>
          <w:rFonts w:eastAsia="黑体"/>
          <w:kern w:val="0"/>
          <w:sz w:val="30"/>
          <w:szCs w:val="30"/>
        </w:rPr>
        <w:t xml:space="preserve">ATOM </w:t>
      </w:r>
      <w:r w:rsidRPr="003F5733">
        <w:rPr>
          <w:rFonts w:eastAsia="黑体"/>
          <w:kern w:val="0"/>
          <w:sz w:val="30"/>
          <w:szCs w:val="30"/>
        </w:rPr>
        <w:t>与</w:t>
      </w:r>
      <w:r w:rsidRPr="003F5733">
        <w:rPr>
          <w:rFonts w:eastAsia="黑体"/>
          <w:kern w:val="0"/>
          <w:sz w:val="30"/>
          <w:szCs w:val="30"/>
        </w:rPr>
        <w:t xml:space="preserve"> BLAST </w:t>
      </w:r>
      <w:r w:rsidRPr="003F5733">
        <w:rPr>
          <w:rFonts w:eastAsia="黑体"/>
          <w:kern w:val="0"/>
          <w:sz w:val="30"/>
          <w:szCs w:val="30"/>
        </w:rPr>
        <w:t>的一阶去耦反馈</w:t>
      </w:r>
    </w:p>
    <w:p w14:paraId="0C28558C" w14:textId="3F05127F" w:rsidR="00F1356E" w:rsidRPr="003F5733" w:rsidRDefault="00F1356E" w:rsidP="00F1356E">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在气压恒定的前提下，上位机依据</w:t>
      </w:r>
      <w:r w:rsidRPr="003F5733">
        <w:rPr>
          <w:kern w:val="0"/>
          <w:sz w:val="24"/>
          <w:szCs w:val="24"/>
        </w:rPr>
        <w:t>4.5.3</w:t>
      </w:r>
      <w:r w:rsidRPr="003F5733">
        <w:rPr>
          <w:kern w:val="0"/>
          <w:sz w:val="24"/>
          <w:szCs w:val="24"/>
        </w:rPr>
        <w:t>节</w:t>
      </w:r>
      <w:r w:rsidRPr="003F5733">
        <w:rPr>
          <w:kern w:val="0"/>
          <w:sz w:val="24"/>
          <w:szCs w:val="24"/>
        </w:rPr>
        <w:t>FastDTW</w:t>
      </w:r>
      <w:r w:rsidRPr="003F5733">
        <w:rPr>
          <w:kern w:val="0"/>
          <w:sz w:val="24"/>
          <w:szCs w:val="24"/>
        </w:rPr>
        <w:t>算出的波形相似度得分与归一化峰值误差，构建了两条正交、独立的一阶去耦反馈链：</w:t>
      </w:r>
    </w:p>
    <w:p w14:paraId="02668A18" w14:textId="5933CF09" w:rsidR="00F1356E" w:rsidRPr="003F5733" w:rsidRDefault="00F1356E" w:rsidP="00F1356E">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峰值流量（</w:t>
      </w:r>
      <w:r w:rsidRPr="003F5733">
        <w:rPr>
          <w:kern w:val="0"/>
          <w:sz w:val="24"/>
          <w:szCs w:val="24"/>
        </w:rPr>
        <w:t>CPFR</w:t>
      </w:r>
      <w:r w:rsidRPr="003F5733">
        <w:rPr>
          <w:kern w:val="0"/>
          <w:sz w:val="24"/>
          <w:szCs w:val="24"/>
        </w:rPr>
        <w:t>）自校准：当测得电容峰值偏低（误差</w:t>
      </w:r>
      <w:r w:rsidRPr="003F5733">
        <w:rPr>
          <w:kern w:val="0"/>
          <w:sz w:val="24"/>
          <w:szCs w:val="24"/>
        </w:rPr>
        <w:t>&lt;-10%</w:t>
      </w:r>
      <w:r w:rsidRPr="003F5733">
        <w:rPr>
          <w:kern w:val="0"/>
          <w:sz w:val="24"/>
          <w:szCs w:val="24"/>
        </w:rPr>
        <w:t>），自动调大下一轮喷射的蓄雾时间（</w:t>
      </w:r>
      <w:r w:rsidRPr="003F5733">
        <w:rPr>
          <w:kern w:val="0"/>
          <w:sz w:val="24"/>
          <w:szCs w:val="24"/>
        </w:rPr>
        <w:t>ATOM+20ms</w:t>
      </w:r>
      <w:r w:rsidRPr="003F5733">
        <w:rPr>
          <w:kern w:val="0"/>
          <w:sz w:val="24"/>
          <w:szCs w:val="24"/>
        </w:rPr>
        <w:t>）。</w:t>
      </w:r>
    </w:p>
    <w:p w14:paraId="1A72131E" w14:textId="3E4CE378" w:rsidR="001D34C0" w:rsidRPr="003F5733" w:rsidRDefault="00F1356E" w:rsidP="00F1356E">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呼气总量（</w:t>
      </w:r>
      <w:r w:rsidRPr="003F5733">
        <w:rPr>
          <w:kern w:val="0"/>
          <w:sz w:val="24"/>
          <w:szCs w:val="24"/>
        </w:rPr>
        <w:t>CEV</w:t>
      </w:r>
      <w:r w:rsidRPr="003F5733">
        <w:rPr>
          <w:kern w:val="0"/>
          <w:sz w:val="24"/>
          <w:szCs w:val="24"/>
        </w:rPr>
        <w:t>）自校准：依据波形有效宽度的相对误差，自动微调下一轮的电磁阀开启时间（</w:t>
      </w:r>
      <w:r w:rsidRPr="003F5733">
        <w:rPr>
          <w:kern w:val="0"/>
          <w:sz w:val="24"/>
          <w:szCs w:val="24"/>
        </w:rPr>
        <w:t>BLAST</w:t>
      </w:r>
      <w:r w:rsidR="001D34C0" w:rsidRPr="003F5733">
        <w:rPr>
          <w:kern w:val="0"/>
          <w:sz w:val="24"/>
          <w:szCs w:val="24"/>
        </w:rPr>
        <w:t>±</w:t>
      </w:r>
      <w:r w:rsidRPr="003F5733">
        <w:rPr>
          <w:kern w:val="0"/>
          <w:sz w:val="24"/>
          <w:szCs w:val="24"/>
        </w:rPr>
        <w:t>5ms</w:t>
      </w:r>
      <w:r w:rsidRPr="003F5733">
        <w:rPr>
          <w:kern w:val="0"/>
          <w:sz w:val="24"/>
          <w:szCs w:val="24"/>
        </w:rPr>
        <w:t>）。</w:t>
      </w:r>
    </w:p>
    <w:p w14:paraId="2127B7B6" w14:textId="0D8C2072" w:rsidR="003F4870" w:rsidRPr="003F5733" w:rsidRDefault="00F1356E" w:rsidP="00CB2B76">
      <w:pPr>
        <w:widowControl/>
        <w:tabs>
          <w:tab w:val="num" w:pos="720"/>
        </w:tabs>
        <w:spacing w:before="100" w:beforeAutospacing="1" w:after="100" w:afterAutospacing="1"/>
        <w:ind w:firstLineChars="200" w:firstLine="480"/>
        <w:jc w:val="left"/>
        <w:rPr>
          <w:rFonts w:hint="eastAsia"/>
          <w:kern w:val="0"/>
          <w:sz w:val="24"/>
          <w:szCs w:val="24"/>
        </w:rPr>
      </w:pPr>
      <w:r w:rsidRPr="003F5733">
        <w:rPr>
          <w:kern w:val="0"/>
          <w:sz w:val="24"/>
          <w:szCs w:val="24"/>
        </w:rPr>
        <w:t>双轨解耦控制彻底根除了变量干涉，确保系统在</w:t>
      </w:r>
      <w:r w:rsidR="00A31C2D" w:rsidRPr="00A31C2D">
        <w:rPr>
          <w:rFonts w:hint="eastAsia"/>
          <w:kern w:val="0"/>
          <w:sz w:val="24"/>
          <w:szCs w:val="24"/>
        </w:rPr>
        <w:t>近场基准面</w:t>
      </w:r>
      <w:r w:rsidR="00A31C2D">
        <w:rPr>
          <w:rFonts w:hint="eastAsia"/>
          <w:kern w:val="0"/>
          <w:sz w:val="24"/>
          <w:szCs w:val="24"/>
        </w:rPr>
        <w:t>的</w:t>
      </w:r>
      <w:r w:rsidR="001D34C0" w:rsidRPr="003F5733">
        <w:rPr>
          <w:kern w:val="0"/>
          <w:sz w:val="24"/>
          <w:szCs w:val="24"/>
        </w:rPr>
        <w:t>数</w:t>
      </w:r>
      <w:r w:rsidRPr="003F5733">
        <w:rPr>
          <w:kern w:val="0"/>
          <w:sz w:val="24"/>
          <w:szCs w:val="24"/>
        </w:rPr>
        <w:t>次自动</w:t>
      </w:r>
      <w:r w:rsidRPr="003F5733">
        <w:rPr>
          <w:kern w:val="0"/>
          <w:sz w:val="24"/>
          <w:szCs w:val="24"/>
        </w:rPr>
        <w:t>“</w:t>
      </w:r>
      <w:r w:rsidRPr="003F5733">
        <w:rPr>
          <w:kern w:val="0"/>
          <w:sz w:val="24"/>
          <w:szCs w:val="24"/>
        </w:rPr>
        <w:t>发令</w:t>
      </w:r>
      <w:r w:rsidRPr="003F5733">
        <w:rPr>
          <w:kern w:val="0"/>
          <w:sz w:val="24"/>
          <w:szCs w:val="24"/>
        </w:rPr>
        <w:t>-</w:t>
      </w:r>
      <w:r w:rsidRPr="003F5733">
        <w:rPr>
          <w:kern w:val="0"/>
          <w:sz w:val="24"/>
          <w:szCs w:val="24"/>
        </w:rPr>
        <w:t>喷射</w:t>
      </w:r>
      <w:r w:rsidRPr="003F5733">
        <w:rPr>
          <w:kern w:val="0"/>
          <w:sz w:val="24"/>
          <w:szCs w:val="24"/>
        </w:rPr>
        <w:t>-</w:t>
      </w:r>
      <w:r w:rsidRPr="003F5733">
        <w:rPr>
          <w:kern w:val="0"/>
          <w:sz w:val="24"/>
          <w:szCs w:val="24"/>
        </w:rPr>
        <w:t>采样</w:t>
      </w:r>
      <w:r w:rsidRPr="003F5733">
        <w:rPr>
          <w:kern w:val="0"/>
          <w:sz w:val="24"/>
          <w:szCs w:val="24"/>
        </w:rPr>
        <w:t>-</w:t>
      </w:r>
      <w:r w:rsidRPr="003F5733">
        <w:rPr>
          <w:kern w:val="0"/>
          <w:sz w:val="24"/>
          <w:szCs w:val="24"/>
        </w:rPr>
        <w:t>打分</w:t>
      </w:r>
      <w:r w:rsidRPr="003F5733">
        <w:rPr>
          <w:kern w:val="0"/>
          <w:sz w:val="24"/>
          <w:szCs w:val="24"/>
        </w:rPr>
        <w:t>-</w:t>
      </w:r>
      <w:r w:rsidRPr="003F5733">
        <w:rPr>
          <w:kern w:val="0"/>
          <w:sz w:val="24"/>
          <w:szCs w:val="24"/>
        </w:rPr>
        <w:t>微调</w:t>
      </w:r>
      <w:r w:rsidRPr="003F5733">
        <w:rPr>
          <w:kern w:val="0"/>
          <w:sz w:val="24"/>
          <w:szCs w:val="24"/>
        </w:rPr>
        <w:t>”</w:t>
      </w:r>
      <w:r w:rsidRPr="003F5733">
        <w:rPr>
          <w:kern w:val="0"/>
          <w:sz w:val="24"/>
          <w:szCs w:val="24"/>
        </w:rPr>
        <w:t>迭代后，精准收敛至</w:t>
      </w:r>
      <w:r w:rsidRPr="003F5733">
        <w:rPr>
          <w:kern w:val="0"/>
          <w:sz w:val="24"/>
          <w:szCs w:val="24"/>
        </w:rPr>
        <w:t xml:space="preserve"> 95 </w:t>
      </w:r>
      <w:r w:rsidRPr="003F5733">
        <w:rPr>
          <w:kern w:val="0"/>
          <w:sz w:val="24"/>
          <w:szCs w:val="24"/>
        </w:rPr>
        <w:t>分以上的高度仿真态。</w:t>
      </w:r>
      <w:r w:rsidR="00A31C2D" w:rsidRPr="00A31C2D">
        <w:rPr>
          <w:rFonts w:hint="eastAsia"/>
          <w:kern w:val="0"/>
          <w:sz w:val="24"/>
          <w:szCs w:val="24"/>
        </w:rPr>
        <w:t>在后续任何针对远场的空间演化与气动弥散测试中，系统将彻底关闭反馈回路，</w:t>
      </w:r>
      <w:r w:rsidR="00CB2B76">
        <w:rPr>
          <w:rFonts w:hint="eastAsia"/>
          <w:kern w:val="0"/>
          <w:sz w:val="24"/>
          <w:szCs w:val="24"/>
        </w:rPr>
        <w:t>直接和临床</w:t>
      </w:r>
      <w:r w:rsidR="00CB2B76" w:rsidRPr="00A31C2D">
        <w:rPr>
          <w:rFonts w:hint="eastAsia"/>
          <w:kern w:val="0"/>
          <w:sz w:val="24"/>
          <w:szCs w:val="24"/>
        </w:rPr>
        <w:t>实测波形进行底层的纯量对冲</w:t>
      </w:r>
      <w:r w:rsidR="00A31C2D" w:rsidRPr="00A31C2D">
        <w:rPr>
          <w:rFonts w:hint="eastAsia"/>
          <w:kern w:val="0"/>
          <w:sz w:val="24"/>
          <w:szCs w:val="24"/>
        </w:rPr>
        <w:t>。这一“源头闭环</w:t>
      </w:r>
      <w:r w:rsidR="00A31C2D" w:rsidRPr="00A31C2D">
        <w:rPr>
          <w:rFonts w:hint="eastAsia"/>
          <w:kern w:val="0"/>
          <w:sz w:val="24"/>
          <w:szCs w:val="24"/>
        </w:rPr>
        <w:t>-</w:t>
      </w:r>
      <w:r w:rsidR="00A31C2D" w:rsidRPr="00A31C2D">
        <w:rPr>
          <w:rFonts w:hint="eastAsia"/>
          <w:kern w:val="0"/>
          <w:sz w:val="24"/>
          <w:szCs w:val="24"/>
        </w:rPr>
        <w:t>空间开环”的严格因果律设计，杜绝了利用远场反馈去人为“伪造”空间衰减曲线的可能，确保了设备作为医学气溶胶物理发声器的高度客观性与流体力学真实性。</w:t>
      </w:r>
    </w:p>
    <w:p w14:paraId="0BBF78CB" w14:textId="77777777" w:rsidR="003F4870" w:rsidRPr="003F5733" w:rsidRDefault="003F4870" w:rsidP="00DD4169">
      <w:pPr>
        <w:widowControl/>
        <w:spacing w:before="100" w:beforeAutospacing="1" w:after="100" w:afterAutospacing="1"/>
        <w:jc w:val="center"/>
        <w:rPr>
          <w:rFonts w:eastAsia="黑体"/>
          <w:kern w:val="0"/>
          <w:sz w:val="36"/>
          <w:szCs w:val="36"/>
        </w:rPr>
      </w:pPr>
      <w:r w:rsidRPr="003F5733">
        <w:rPr>
          <w:rFonts w:eastAsia="黑体"/>
          <w:kern w:val="0"/>
          <w:sz w:val="36"/>
          <w:szCs w:val="36"/>
        </w:rPr>
        <w:t>第五章</w:t>
      </w:r>
      <w:r w:rsidRPr="003F5733">
        <w:rPr>
          <w:rFonts w:eastAsia="黑体"/>
          <w:kern w:val="0"/>
          <w:sz w:val="36"/>
          <w:szCs w:val="36"/>
        </w:rPr>
        <w:t xml:space="preserve"> </w:t>
      </w:r>
      <w:r w:rsidRPr="003F5733">
        <w:rPr>
          <w:rFonts w:eastAsia="黑体"/>
          <w:kern w:val="0"/>
          <w:sz w:val="36"/>
          <w:szCs w:val="36"/>
        </w:rPr>
        <w:t>系统测试与分析</w:t>
      </w:r>
    </w:p>
    <w:p w14:paraId="2D32D83C" w14:textId="60FDB771" w:rsidR="005376E2" w:rsidRPr="003F5733" w:rsidRDefault="005376E2" w:rsidP="005376E2">
      <w:pPr>
        <w:widowControl/>
        <w:spacing w:before="100" w:beforeAutospacing="1" w:after="100" w:afterAutospacing="1"/>
        <w:jc w:val="left"/>
        <w:rPr>
          <w:rFonts w:eastAsia="黑体"/>
          <w:kern w:val="0"/>
          <w:sz w:val="30"/>
          <w:szCs w:val="30"/>
        </w:rPr>
      </w:pPr>
      <w:r w:rsidRPr="003F5733">
        <w:rPr>
          <w:rFonts w:eastAsia="黑体"/>
          <w:kern w:val="0"/>
          <w:sz w:val="30"/>
          <w:szCs w:val="30"/>
        </w:rPr>
        <w:t xml:space="preserve">5.1 </w:t>
      </w:r>
      <w:r w:rsidRPr="003F5733">
        <w:rPr>
          <w:rFonts w:eastAsia="黑体"/>
          <w:kern w:val="0"/>
          <w:sz w:val="30"/>
          <w:szCs w:val="30"/>
        </w:rPr>
        <w:t>底层硬件响应与一维前馈基准标定</w:t>
      </w:r>
    </w:p>
    <w:p w14:paraId="7FC2F3BC" w14:textId="7126369F" w:rsidR="003F4870" w:rsidRPr="003F5733" w:rsidRDefault="003F4870" w:rsidP="000B0037">
      <w:pPr>
        <w:widowControl/>
        <w:spacing w:before="100" w:beforeAutospacing="1" w:after="100" w:afterAutospacing="1"/>
        <w:jc w:val="left"/>
        <w:rPr>
          <w:rFonts w:eastAsia="黑体"/>
          <w:kern w:val="0"/>
          <w:sz w:val="30"/>
          <w:szCs w:val="30"/>
        </w:rPr>
      </w:pPr>
      <w:r w:rsidRPr="003F5733">
        <w:rPr>
          <w:rFonts w:eastAsia="黑体"/>
          <w:kern w:val="0"/>
          <w:sz w:val="30"/>
          <w:szCs w:val="30"/>
        </w:rPr>
        <w:t>5.</w:t>
      </w:r>
      <w:r w:rsidR="00E373B6" w:rsidRPr="003F5733">
        <w:rPr>
          <w:rFonts w:eastAsia="黑体"/>
          <w:kern w:val="0"/>
          <w:sz w:val="30"/>
          <w:szCs w:val="30"/>
        </w:rPr>
        <w:t>1</w:t>
      </w:r>
      <w:r w:rsidR="000B0037" w:rsidRPr="003F5733">
        <w:rPr>
          <w:rFonts w:eastAsia="黑体"/>
          <w:kern w:val="0"/>
          <w:sz w:val="30"/>
          <w:szCs w:val="30"/>
        </w:rPr>
        <w:t>.1</w:t>
      </w:r>
      <w:r w:rsidRPr="003F5733">
        <w:rPr>
          <w:rFonts w:eastAsia="黑体"/>
          <w:kern w:val="0"/>
          <w:sz w:val="30"/>
          <w:szCs w:val="30"/>
        </w:rPr>
        <w:t xml:space="preserve"> </w:t>
      </w:r>
      <w:r w:rsidRPr="003F5733">
        <w:rPr>
          <w:rFonts w:eastAsia="黑体"/>
          <w:kern w:val="0"/>
          <w:sz w:val="30"/>
          <w:szCs w:val="30"/>
        </w:rPr>
        <w:t>高速电磁阀</w:t>
      </w:r>
      <w:r w:rsidR="005376E2" w:rsidRPr="003F5733">
        <w:rPr>
          <w:rFonts w:eastAsia="黑体"/>
          <w:kern w:val="0"/>
          <w:sz w:val="30"/>
          <w:szCs w:val="30"/>
        </w:rPr>
        <w:t>的非线性机械</w:t>
      </w:r>
      <w:r w:rsidR="002E10DD" w:rsidRPr="003F5733">
        <w:rPr>
          <w:rFonts w:eastAsia="黑体"/>
          <w:kern w:val="0"/>
          <w:sz w:val="30"/>
          <w:szCs w:val="30"/>
        </w:rPr>
        <w:t>延迟</w:t>
      </w:r>
      <w:r w:rsidR="005376E2" w:rsidRPr="003F5733">
        <w:rPr>
          <w:rFonts w:eastAsia="黑体"/>
          <w:kern w:val="0"/>
          <w:sz w:val="30"/>
          <w:szCs w:val="30"/>
        </w:rPr>
        <w:t>标定</w:t>
      </w:r>
    </w:p>
    <w:p w14:paraId="0F68335E" w14:textId="4F0598B7" w:rsidR="002E10DD" w:rsidRPr="003F5733" w:rsidRDefault="002E10DD" w:rsidP="002E10DD">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测试方法（</w:t>
      </w:r>
      <w:r w:rsidRPr="003F5733">
        <w:rPr>
          <w:kern w:val="0"/>
          <w:sz w:val="24"/>
          <w:szCs w:val="24"/>
        </w:rPr>
        <w:t xml:space="preserve">AC </w:t>
      </w:r>
      <w:r w:rsidRPr="003F5733">
        <w:rPr>
          <w:kern w:val="0"/>
          <w:sz w:val="24"/>
          <w:szCs w:val="24"/>
        </w:rPr>
        <w:t>耦合反电动势捕捉）：由于驱动</w:t>
      </w:r>
      <w:r w:rsidRPr="003F5733">
        <w:rPr>
          <w:kern w:val="0"/>
          <w:sz w:val="24"/>
          <w:szCs w:val="24"/>
        </w:rPr>
        <w:t xml:space="preserve"> MOSFET </w:t>
      </w:r>
      <w:r w:rsidRPr="003F5733">
        <w:rPr>
          <w:kern w:val="0"/>
          <w:sz w:val="24"/>
          <w:szCs w:val="24"/>
        </w:rPr>
        <w:t>内阻极小，常规电流监测失效。本测试创新采用</w:t>
      </w:r>
      <w:r w:rsidRPr="003F5733">
        <w:rPr>
          <w:kern w:val="0"/>
          <w:sz w:val="24"/>
          <w:szCs w:val="24"/>
        </w:rPr>
        <w:t>“</w:t>
      </w:r>
      <w:r w:rsidRPr="003F5733">
        <w:rPr>
          <w:kern w:val="0"/>
          <w:sz w:val="24"/>
          <w:szCs w:val="24"/>
        </w:rPr>
        <w:t>电源内阻</w:t>
      </w:r>
      <w:r w:rsidRPr="003F5733">
        <w:rPr>
          <w:kern w:val="0"/>
          <w:sz w:val="24"/>
          <w:szCs w:val="24"/>
        </w:rPr>
        <w:t xml:space="preserve"> AC </w:t>
      </w:r>
      <w:r w:rsidRPr="003F5733">
        <w:rPr>
          <w:kern w:val="0"/>
          <w:sz w:val="24"/>
          <w:szCs w:val="24"/>
        </w:rPr>
        <w:t>耦合捕捉法</w:t>
      </w:r>
      <w:r w:rsidRPr="003F5733">
        <w:rPr>
          <w:kern w:val="0"/>
          <w:sz w:val="24"/>
          <w:szCs w:val="24"/>
        </w:rPr>
        <w:t>”</w:t>
      </w:r>
      <w:r w:rsidRPr="003F5733">
        <w:rPr>
          <w:kern w:val="0"/>
          <w:sz w:val="24"/>
          <w:szCs w:val="24"/>
        </w:rPr>
        <w:t>，示波器</w:t>
      </w:r>
      <w:r w:rsidRPr="003F5733">
        <w:rPr>
          <w:kern w:val="0"/>
          <w:sz w:val="24"/>
          <w:szCs w:val="24"/>
        </w:rPr>
        <w:t xml:space="preserve"> CH1 </w:t>
      </w:r>
      <w:r w:rsidRPr="003F5733">
        <w:rPr>
          <w:kern w:val="0"/>
          <w:sz w:val="24"/>
          <w:szCs w:val="24"/>
        </w:rPr>
        <w:t>追踪发令信号，</w:t>
      </w:r>
      <w:r w:rsidRPr="003F5733">
        <w:rPr>
          <w:kern w:val="0"/>
          <w:sz w:val="24"/>
          <w:szCs w:val="24"/>
        </w:rPr>
        <w:t>CH2</w:t>
      </w:r>
      <w:r w:rsidRPr="003F5733">
        <w:rPr>
          <w:kern w:val="0"/>
          <w:sz w:val="24"/>
          <w:szCs w:val="24"/>
        </w:rPr>
        <w:t>采用</w:t>
      </w:r>
      <w:r w:rsidRPr="003F5733">
        <w:rPr>
          <w:kern w:val="0"/>
          <w:sz w:val="24"/>
          <w:szCs w:val="24"/>
        </w:rPr>
        <w:t>AC</w:t>
      </w:r>
      <w:r w:rsidRPr="003F5733">
        <w:rPr>
          <w:kern w:val="0"/>
          <w:sz w:val="24"/>
          <w:szCs w:val="24"/>
        </w:rPr>
        <w:t>耦合监测</w:t>
      </w:r>
      <w:r w:rsidRPr="003F5733">
        <w:rPr>
          <w:kern w:val="0"/>
          <w:sz w:val="24"/>
          <w:szCs w:val="24"/>
        </w:rPr>
        <w:t>1</w:t>
      </w:r>
      <w:r w:rsidRPr="003F5733">
        <w:rPr>
          <w:kern w:val="0"/>
          <w:sz w:val="24"/>
          <w:szCs w:val="24"/>
        </w:rPr>
        <w:t>2V</w:t>
      </w:r>
      <w:r w:rsidRPr="003F5733">
        <w:rPr>
          <w:kern w:val="0"/>
          <w:sz w:val="24"/>
          <w:szCs w:val="24"/>
        </w:rPr>
        <w:t>供电表面的微小涟波。通过巴特沃斯低通滤波提取</w:t>
      </w:r>
      <w:r w:rsidRPr="003F5733">
        <w:rPr>
          <w:kern w:val="0"/>
          <w:sz w:val="24"/>
          <w:szCs w:val="24"/>
        </w:rPr>
        <w:t>“</w:t>
      </w:r>
      <w:r w:rsidRPr="003F5733">
        <w:rPr>
          <w:kern w:val="0"/>
          <w:sz w:val="24"/>
          <w:szCs w:val="24"/>
        </w:rPr>
        <w:t>动态反电动势砸出的电压深坑</w:t>
      </w:r>
      <w:r w:rsidRPr="003F5733">
        <w:rPr>
          <w:kern w:val="0"/>
          <w:sz w:val="24"/>
          <w:szCs w:val="24"/>
        </w:rPr>
        <w:t>”</w:t>
      </w:r>
      <w:r w:rsidRPr="003F5733">
        <w:rPr>
          <w:kern w:val="0"/>
          <w:sz w:val="24"/>
          <w:szCs w:val="24"/>
        </w:rPr>
        <w:t>，精准锚定电磁阀铁芯撞击到顶部的绝对物理瞬间。</w:t>
      </w:r>
    </w:p>
    <w:p w14:paraId="2B8745FC" w14:textId="7201D0DA" w:rsidR="002E10DD" w:rsidRPr="003F5733" w:rsidRDefault="002E10DD" w:rsidP="002E10DD">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lastRenderedPageBreak/>
        <w:t>零压基准与抖动特性：在空载（</w:t>
      </w:r>
      <w:r w:rsidRPr="003F5733">
        <w:rPr>
          <w:kern w:val="0"/>
          <w:sz w:val="24"/>
          <w:szCs w:val="24"/>
        </w:rPr>
        <w:t>0.00 MPa</w:t>
      </w:r>
      <w:r w:rsidRPr="003F5733">
        <w:rPr>
          <w:kern w:val="0"/>
          <w:sz w:val="24"/>
          <w:szCs w:val="24"/>
        </w:rPr>
        <w:t>）工况下连续高频打靶，测得固有机械开启延迟均值为</w:t>
      </w:r>
      <w:r w:rsidRPr="003F5733">
        <w:rPr>
          <w:kern w:val="0"/>
          <w:sz w:val="24"/>
          <w:szCs w:val="24"/>
        </w:rPr>
        <w:t>6.873 ms</w:t>
      </w:r>
      <w:r w:rsidRPr="003F5733">
        <w:rPr>
          <w:kern w:val="0"/>
          <w:sz w:val="24"/>
          <w:szCs w:val="24"/>
        </w:rPr>
        <w:t>，时序标准差（</w:t>
      </w:r>
      <w:r w:rsidRPr="003F5733">
        <w:rPr>
          <w:kern w:val="0"/>
          <w:sz w:val="24"/>
          <w:szCs w:val="24"/>
        </w:rPr>
        <w:t>Jitter</w:t>
      </w:r>
      <w:r w:rsidRPr="003F5733">
        <w:rPr>
          <w:kern w:val="0"/>
          <w:sz w:val="24"/>
          <w:szCs w:val="24"/>
        </w:rPr>
        <w:t>）仅为</w:t>
      </w:r>
      <w:r w:rsidRPr="003F5733">
        <w:rPr>
          <w:kern w:val="0"/>
          <w:sz w:val="24"/>
          <w:szCs w:val="24"/>
        </w:rPr>
        <w:t xml:space="preserve"> 0.622 ms</w:t>
      </w:r>
      <w:r w:rsidRPr="003F5733">
        <w:rPr>
          <w:kern w:val="0"/>
          <w:sz w:val="24"/>
          <w:szCs w:val="24"/>
        </w:rPr>
        <w:t>。极其收敛的抖动带证明了本台架底层驱动具备卓越的时间确定性，为气液同轴控制提供了高精度的硬件底座。</w:t>
      </w:r>
    </w:p>
    <w:p w14:paraId="272E7F48" w14:textId="21EF6D18" w:rsidR="008E33B0" w:rsidRPr="003F5733" w:rsidRDefault="002E10DD" w:rsidP="008E33B0">
      <w:pPr>
        <w:widowControl/>
        <w:tabs>
          <w:tab w:val="num" w:pos="720"/>
        </w:tabs>
        <w:spacing w:before="100" w:beforeAutospacing="1" w:after="100" w:afterAutospacing="1"/>
        <w:ind w:firstLineChars="200" w:firstLine="480"/>
        <w:jc w:val="left"/>
        <w:rPr>
          <w:i/>
          <w:kern w:val="0"/>
        </w:rPr>
      </w:pPr>
      <w:r w:rsidRPr="003F5733">
        <w:rPr>
          <w:kern w:val="0"/>
          <w:sz w:val="24"/>
          <w:szCs w:val="24"/>
        </w:rPr>
        <w:t>变压阻滞与自适应前馈补偿：气压的增加会对阀板产生背向阻力</w:t>
      </w:r>
      <w:r w:rsidR="00A8293D" w:rsidRPr="003F5733">
        <w:rPr>
          <w:kern w:val="0"/>
          <w:sz w:val="24"/>
          <w:szCs w:val="24"/>
        </w:rPr>
        <w:t>（见图</w:t>
      </w:r>
      <w:r w:rsidR="00A8293D" w:rsidRPr="003F5733">
        <w:rPr>
          <w:kern w:val="0"/>
          <w:sz w:val="24"/>
          <w:szCs w:val="24"/>
        </w:rPr>
        <w:t>5-1</w:t>
      </w:r>
      <w:r w:rsidR="00A8293D" w:rsidRPr="003F5733">
        <w:rPr>
          <w:kern w:val="0"/>
          <w:sz w:val="24"/>
          <w:szCs w:val="24"/>
        </w:rPr>
        <w:t>）</w:t>
      </w:r>
      <w:r w:rsidRPr="003F5733">
        <w:rPr>
          <w:kern w:val="0"/>
          <w:sz w:val="24"/>
          <w:szCs w:val="24"/>
        </w:rPr>
        <w:t>，导致开阀时间非线性后延。测试提取出压力自适应迟滞经验公式：</w:t>
      </w:r>
    </w:p>
    <w:p w14:paraId="446453D3" w14:textId="67C5B7F1" w:rsidR="008E33B0" w:rsidRPr="003F5733" w:rsidRDefault="008E33B0" w:rsidP="008E33B0">
      <w:pPr>
        <w:widowControl/>
        <w:tabs>
          <w:tab w:val="num" w:pos="720"/>
        </w:tabs>
        <w:spacing w:before="100" w:beforeAutospacing="1" w:after="100" w:afterAutospacing="1"/>
        <w:ind w:firstLineChars="200" w:firstLine="420"/>
        <w:jc w:val="left"/>
        <w:rPr>
          <w:kern w:val="0"/>
        </w:rPr>
      </w:pPr>
      <w:r w:rsidRPr="003F5733">
        <w:rPr>
          <w:i/>
          <w:kern w:val="0"/>
        </w:rPr>
        <w:t xml:space="preserve"> </w:t>
      </w:r>
      <m:oMath>
        <m:r>
          <w:rPr>
            <w:rFonts w:ascii="Cambria Math" w:hAnsi="Cambria Math"/>
            <w:kern w:val="0"/>
          </w:rPr>
          <m:t>τ(P)= 6.873 + 4.821 P</m:t>
        </m:r>
      </m:oMath>
    </w:p>
    <w:p w14:paraId="7F94AE28" w14:textId="01F37A8C" w:rsidR="002E10DD" w:rsidRPr="003F5733" w:rsidRDefault="002E10DD" w:rsidP="008E33B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该公式作为一维前馈补偿被直接烧录至下位机，确保在任意压力工况下，状态机都能精准提前下发触发电平，彻底消除</w:t>
      </w:r>
      <w:r w:rsidRPr="003F5733">
        <w:rPr>
          <w:kern w:val="0"/>
          <w:sz w:val="24"/>
          <w:szCs w:val="24"/>
        </w:rPr>
        <w:t>“</w:t>
      </w:r>
      <w:r w:rsidRPr="003F5733">
        <w:rPr>
          <w:kern w:val="0"/>
          <w:sz w:val="24"/>
          <w:szCs w:val="24"/>
        </w:rPr>
        <w:t>气</w:t>
      </w:r>
      <w:r w:rsidRPr="003F5733">
        <w:rPr>
          <w:kern w:val="0"/>
          <w:sz w:val="24"/>
          <w:szCs w:val="24"/>
        </w:rPr>
        <w:t>-</w:t>
      </w:r>
      <w:r w:rsidRPr="003F5733">
        <w:rPr>
          <w:kern w:val="0"/>
          <w:sz w:val="24"/>
          <w:szCs w:val="24"/>
        </w:rPr>
        <w:t>液</w:t>
      </w:r>
      <w:r w:rsidRPr="003F5733">
        <w:rPr>
          <w:kern w:val="0"/>
          <w:sz w:val="24"/>
          <w:szCs w:val="24"/>
        </w:rPr>
        <w:t>”</w:t>
      </w:r>
      <w:r w:rsidRPr="003F5733">
        <w:rPr>
          <w:kern w:val="0"/>
          <w:sz w:val="24"/>
          <w:szCs w:val="24"/>
        </w:rPr>
        <w:t>结合的时序脱节，实现亚毫秒级的空间同轴喷发。</w:t>
      </w:r>
    </w:p>
    <w:p w14:paraId="060469EE" w14:textId="77777777" w:rsidR="00A8293D" w:rsidRPr="003F5733" w:rsidRDefault="00A8293D" w:rsidP="00A8293D">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drawing>
          <wp:inline distT="0" distB="0" distL="0" distR="0" wp14:anchorId="7E2F8477" wp14:editId="7FF9BFB0">
            <wp:extent cx="3300046" cy="2310350"/>
            <wp:effectExtent l="0" t="0" r="0" b="0"/>
            <wp:docPr id="1592773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73648" name=""/>
                    <pic:cNvPicPr/>
                  </pic:nvPicPr>
                  <pic:blipFill>
                    <a:blip r:embed="rId19"/>
                    <a:stretch>
                      <a:fillRect/>
                    </a:stretch>
                  </pic:blipFill>
                  <pic:spPr>
                    <a:xfrm>
                      <a:off x="0" y="0"/>
                      <a:ext cx="3307596" cy="2315636"/>
                    </a:xfrm>
                    <a:prstGeom prst="rect">
                      <a:avLst/>
                    </a:prstGeom>
                  </pic:spPr>
                </pic:pic>
              </a:graphicData>
            </a:graphic>
          </wp:inline>
        </w:drawing>
      </w:r>
    </w:p>
    <w:p w14:paraId="7260948B" w14:textId="77777777" w:rsidR="00A8293D" w:rsidRPr="003F5733" w:rsidRDefault="00A8293D" w:rsidP="00A8293D">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图</w:t>
      </w:r>
      <w:r w:rsidRPr="003F5733">
        <w:rPr>
          <w:kern w:val="0"/>
          <w:sz w:val="24"/>
          <w:szCs w:val="24"/>
        </w:rPr>
        <w:t xml:space="preserve"> 5-1</w:t>
      </w:r>
      <w:r w:rsidRPr="003F5733">
        <w:rPr>
          <w:kern w:val="0"/>
          <w:sz w:val="24"/>
          <w:szCs w:val="24"/>
        </w:rPr>
        <w:t>变气压条件下的电磁阀机械延迟与抖动特性</w:t>
      </w:r>
      <w:r w:rsidRPr="003F5733">
        <w:rPr>
          <w:kern w:val="0"/>
          <w:sz w:val="24"/>
          <w:szCs w:val="24"/>
        </w:rPr>
        <w:t>)</w:t>
      </w:r>
    </w:p>
    <w:p w14:paraId="39E93DCB" w14:textId="77777777" w:rsidR="008E33B0" w:rsidRPr="003F5733" w:rsidRDefault="008E33B0" w:rsidP="00324DC0">
      <w:pPr>
        <w:widowControl/>
        <w:tabs>
          <w:tab w:val="num" w:pos="720"/>
        </w:tabs>
        <w:spacing w:before="100" w:beforeAutospacing="1" w:after="100" w:afterAutospacing="1"/>
        <w:jc w:val="left"/>
        <w:rPr>
          <w:kern w:val="0"/>
          <w:sz w:val="24"/>
          <w:szCs w:val="24"/>
        </w:rPr>
      </w:pPr>
    </w:p>
    <w:p w14:paraId="396B63AC" w14:textId="00C9B755" w:rsidR="008E33B0" w:rsidRPr="003F5733" w:rsidRDefault="002E10DD" w:rsidP="008E33B0">
      <w:pPr>
        <w:widowControl/>
        <w:spacing w:before="100" w:beforeAutospacing="1" w:after="100" w:afterAutospacing="1"/>
        <w:jc w:val="left"/>
        <w:rPr>
          <w:rFonts w:eastAsia="黑体"/>
          <w:kern w:val="0"/>
          <w:sz w:val="30"/>
          <w:szCs w:val="30"/>
        </w:rPr>
      </w:pPr>
      <w:r w:rsidRPr="003F5733">
        <w:rPr>
          <w:rFonts w:eastAsia="黑体"/>
          <w:kern w:val="0"/>
          <w:sz w:val="30"/>
          <w:szCs w:val="30"/>
        </w:rPr>
        <w:t>5.1.2</w:t>
      </w:r>
      <w:r w:rsidR="008E33B0" w:rsidRPr="003F5733">
        <w:rPr>
          <w:rFonts w:eastAsia="黑体"/>
          <w:kern w:val="0"/>
          <w:sz w:val="30"/>
          <w:szCs w:val="30"/>
        </w:rPr>
        <w:t>极近场标定：系统固有滞后与绝对</w:t>
      </w:r>
      <w:r w:rsidR="008E33B0" w:rsidRPr="003F5733">
        <w:rPr>
          <w:rFonts w:eastAsia="黑体"/>
          <w:kern w:val="0"/>
          <w:sz w:val="30"/>
          <w:szCs w:val="30"/>
        </w:rPr>
        <w:t>T</w:t>
      </w:r>
      <w:r w:rsidR="008E33B0" w:rsidRPr="003F5733">
        <w:rPr>
          <w:rFonts w:eastAsia="黑体"/>
          <w:kern w:val="0"/>
          <w:sz w:val="30"/>
          <w:szCs w:val="30"/>
        </w:rPr>
        <w:t>OF</w:t>
      </w:r>
      <w:r w:rsidR="008E33B0" w:rsidRPr="003F5733">
        <w:rPr>
          <w:rFonts w:eastAsia="黑体"/>
          <w:kern w:val="0"/>
          <w:sz w:val="30"/>
          <w:szCs w:val="30"/>
        </w:rPr>
        <w:t>测算</w:t>
      </w:r>
    </w:p>
    <w:p w14:paraId="462C4206" w14:textId="197349C8" w:rsidR="008E33B0" w:rsidRPr="003F5733" w:rsidRDefault="008E33B0" w:rsidP="008E33B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测试方法：在</w:t>
      </w:r>
      <w:r w:rsidRPr="003F5733">
        <w:rPr>
          <w:kern w:val="0"/>
          <w:sz w:val="24"/>
          <w:szCs w:val="24"/>
        </w:rPr>
        <w:t xml:space="preserve"> d=0 </w:t>
      </w:r>
      <w:r w:rsidRPr="003F5733">
        <w:rPr>
          <w:kern w:val="0"/>
          <w:sz w:val="24"/>
          <w:szCs w:val="24"/>
        </w:rPr>
        <w:t>的极近场物理距离下，通过</w:t>
      </w:r>
      <w:r w:rsidRPr="003F5733">
        <w:rPr>
          <w:kern w:val="0"/>
          <w:sz w:val="24"/>
          <w:szCs w:val="24"/>
        </w:rPr>
        <w:t xml:space="preserve"> 50 </w:t>
      </w:r>
      <w:r w:rsidRPr="003F5733">
        <w:rPr>
          <w:kern w:val="0"/>
          <w:sz w:val="24"/>
          <w:szCs w:val="24"/>
        </w:rPr>
        <w:t>次零距离打靶实验，采集下位机</w:t>
      </w:r>
      <w:r w:rsidRPr="003F5733">
        <w:rPr>
          <w:kern w:val="0"/>
          <w:sz w:val="24"/>
          <w:szCs w:val="24"/>
        </w:rPr>
        <w:t>“</w:t>
      </w:r>
      <w:r w:rsidRPr="003F5733">
        <w:rPr>
          <w:kern w:val="0"/>
          <w:sz w:val="24"/>
          <w:szCs w:val="24"/>
        </w:rPr>
        <w:t>发令</w:t>
      </w:r>
      <w:r w:rsidRPr="003F5733">
        <w:rPr>
          <w:kern w:val="0"/>
          <w:sz w:val="24"/>
          <w:szCs w:val="24"/>
        </w:rPr>
        <w:t>”</w:t>
      </w:r>
      <w:r w:rsidRPr="003F5733">
        <w:rPr>
          <w:kern w:val="0"/>
          <w:sz w:val="24"/>
          <w:szCs w:val="24"/>
        </w:rPr>
        <w:t>到</w:t>
      </w:r>
      <w:r w:rsidRPr="003F5733">
        <w:rPr>
          <w:kern w:val="0"/>
          <w:sz w:val="24"/>
          <w:szCs w:val="24"/>
        </w:rPr>
        <w:t>“</w:t>
      </w:r>
      <w:r w:rsidRPr="003F5733">
        <w:rPr>
          <w:kern w:val="0"/>
          <w:sz w:val="24"/>
          <w:szCs w:val="24"/>
        </w:rPr>
        <w:t>冲线</w:t>
      </w:r>
      <w:r w:rsidRPr="003F5733">
        <w:rPr>
          <w:kern w:val="0"/>
          <w:sz w:val="24"/>
          <w:szCs w:val="24"/>
        </w:rPr>
        <w:t>”</w:t>
      </w:r>
      <w:r w:rsidRPr="003F5733">
        <w:rPr>
          <w:kern w:val="0"/>
          <w:sz w:val="24"/>
          <w:szCs w:val="24"/>
        </w:rPr>
        <w:t>的原始时间差</w:t>
      </w:r>
      <w:r w:rsidRPr="003F5733">
        <w:rPr>
          <w:kern w:val="0"/>
          <w:sz w:val="24"/>
          <w:szCs w:val="24"/>
        </w:rPr>
        <w:t>TOF</w:t>
      </w:r>
      <w:r w:rsidRPr="003F5733">
        <w:rPr>
          <w:kern w:val="0"/>
          <w:sz w:val="24"/>
          <w:szCs w:val="24"/>
          <w:vertAlign w:val="subscript"/>
        </w:rPr>
        <w:t>raw</w:t>
      </w:r>
      <w:r w:rsidRPr="003F5733">
        <w:rPr>
          <w:kern w:val="0"/>
          <w:sz w:val="24"/>
          <w:szCs w:val="24"/>
        </w:rPr>
        <w:t>。</w:t>
      </w:r>
    </w:p>
    <w:p w14:paraId="6D912519" w14:textId="5DE87E01" w:rsidR="008E33B0" w:rsidRPr="003F5733" w:rsidRDefault="008E33B0" w:rsidP="008E33B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测试结论：基于大样本统计，得出系统机电响应与</w:t>
      </w:r>
      <w:r w:rsidRPr="003F5733">
        <w:rPr>
          <w:kern w:val="0"/>
          <w:sz w:val="24"/>
          <w:szCs w:val="24"/>
        </w:rPr>
        <w:t xml:space="preserve"> Wi-Fi </w:t>
      </w:r>
      <w:r w:rsidRPr="003F5733">
        <w:rPr>
          <w:kern w:val="0"/>
          <w:sz w:val="24"/>
          <w:szCs w:val="24"/>
        </w:rPr>
        <w:t>局域网通信带来的固有迟滞数学期望为</w:t>
      </w:r>
      <w:r w:rsidRPr="003F5733">
        <w:rPr>
          <w:kern w:val="0"/>
          <w:sz w:val="24"/>
          <w:szCs w:val="24"/>
        </w:rPr>
        <w:t xml:space="preserve"> 35.7 ms</w:t>
      </w:r>
      <w:r w:rsidRPr="003F5733">
        <w:rPr>
          <w:kern w:val="0"/>
          <w:sz w:val="24"/>
          <w:szCs w:val="24"/>
        </w:rPr>
        <w:t>。该测试为</w:t>
      </w:r>
      <w:r w:rsidRPr="003F5733">
        <w:rPr>
          <w:kern w:val="0"/>
          <w:sz w:val="24"/>
          <w:szCs w:val="24"/>
        </w:rPr>
        <w:t xml:space="preserve"> 4.5.2</w:t>
      </w:r>
      <w:r w:rsidRPr="003F5733">
        <w:rPr>
          <w:kern w:val="0"/>
          <w:sz w:val="24"/>
          <w:szCs w:val="24"/>
        </w:rPr>
        <w:t>节扣除时滞、推演纯粹的物理飞行流速提供了精确的参数支撑。</w:t>
      </w:r>
    </w:p>
    <w:p w14:paraId="2DA1AC08" w14:textId="23B42D58" w:rsidR="008E33B0" w:rsidRPr="003F5733" w:rsidRDefault="008E33B0" w:rsidP="008E33B0">
      <w:pPr>
        <w:widowControl/>
        <w:spacing w:before="100" w:beforeAutospacing="1" w:after="100" w:afterAutospacing="1"/>
        <w:jc w:val="left"/>
        <w:rPr>
          <w:rFonts w:eastAsia="黑体"/>
          <w:kern w:val="0"/>
          <w:sz w:val="30"/>
          <w:szCs w:val="30"/>
        </w:rPr>
      </w:pPr>
      <w:r w:rsidRPr="003F5733">
        <w:rPr>
          <w:rFonts w:eastAsia="黑体"/>
          <w:kern w:val="0"/>
          <w:sz w:val="30"/>
          <w:szCs w:val="30"/>
        </w:rPr>
        <w:t>5.1.</w:t>
      </w:r>
      <w:r w:rsidRPr="003F5733">
        <w:rPr>
          <w:rFonts w:eastAsia="黑体"/>
          <w:kern w:val="0"/>
          <w:sz w:val="30"/>
          <w:szCs w:val="30"/>
        </w:rPr>
        <w:t>3</w:t>
      </w:r>
      <w:r w:rsidRPr="003F5733">
        <w:rPr>
          <w:rFonts w:eastAsia="黑体"/>
          <w:kern w:val="0"/>
          <w:sz w:val="30"/>
          <w:szCs w:val="30"/>
        </w:rPr>
        <w:t xml:space="preserve"> </w:t>
      </w:r>
      <w:r w:rsidRPr="003F5733">
        <w:rPr>
          <w:rFonts w:eastAsia="黑体"/>
          <w:kern w:val="0"/>
          <w:sz w:val="30"/>
          <w:szCs w:val="30"/>
        </w:rPr>
        <w:t>宏观能量基准对齐：气压与</w:t>
      </w:r>
      <w:r w:rsidRPr="003F5733">
        <w:rPr>
          <w:rFonts w:eastAsia="黑体"/>
          <w:kern w:val="0"/>
          <w:sz w:val="30"/>
          <w:szCs w:val="30"/>
        </w:rPr>
        <w:t xml:space="preserve"> PVT </w:t>
      </w:r>
      <w:r w:rsidRPr="003F5733">
        <w:rPr>
          <w:rFonts w:eastAsia="黑体"/>
          <w:kern w:val="0"/>
          <w:sz w:val="30"/>
          <w:szCs w:val="30"/>
        </w:rPr>
        <w:t>前馈映射关系</w:t>
      </w:r>
    </w:p>
    <w:p w14:paraId="2E51854D" w14:textId="4853C71C" w:rsidR="008E33B0" w:rsidRPr="003F5733" w:rsidRDefault="008E33B0" w:rsidP="008E33B0">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lastRenderedPageBreak/>
        <w:t>测试方法：为剥离远距离气动弥散带来的波形拉伸干扰，本测试将激光测距严格锁死在</w:t>
      </w:r>
      <w:r w:rsidRPr="003F5733">
        <w:rPr>
          <w:kern w:val="0"/>
          <w:sz w:val="24"/>
          <w:szCs w:val="24"/>
        </w:rPr>
        <w:t xml:space="preserve"> d=10</w:t>
      </w:r>
      <w:r w:rsidRPr="003F5733">
        <w:rPr>
          <w:kern w:val="0"/>
          <w:sz w:val="24"/>
          <w:szCs w:val="24"/>
        </w:rPr>
        <w:t>cm</w:t>
      </w:r>
      <w:r w:rsidRPr="003F5733">
        <w:rPr>
          <w:kern w:val="0"/>
          <w:sz w:val="24"/>
          <w:szCs w:val="24"/>
        </w:rPr>
        <w:t>物理基准面上。固定底层雾化时间，逐级增加气泵压强，精确测量对应喷射流体达到峰值电容所需的时间（</w:t>
      </w:r>
      <w:r w:rsidRPr="003F5733">
        <w:rPr>
          <w:kern w:val="0"/>
          <w:sz w:val="24"/>
          <w:szCs w:val="24"/>
        </w:rPr>
        <w:t>PVT</w:t>
      </w:r>
      <w:r w:rsidRPr="003F5733">
        <w:rPr>
          <w:kern w:val="0"/>
          <w:sz w:val="24"/>
          <w:szCs w:val="24"/>
        </w:rPr>
        <w:t>）。</w:t>
      </w:r>
      <w:r w:rsidR="00A60553">
        <w:rPr>
          <w:rFonts w:hint="eastAsia"/>
          <w:kern w:val="0"/>
          <w:sz w:val="24"/>
          <w:szCs w:val="24"/>
        </w:rPr>
        <w:t>（见表</w:t>
      </w:r>
      <w:r w:rsidR="00A60553">
        <w:rPr>
          <w:rFonts w:hint="eastAsia"/>
          <w:kern w:val="0"/>
          <w:sz w:val="24"/>
          <w:szCs w:val="24"/>
        </w:rPr>
        <w:t>5-1</w:t>
      </w:r>
      <w:r w:rsidR="00A60553">
        <w:rPr>
          <w:rFonts w:hint="eastAsia"/>
          <w:kern w:val="0"/>
          <w:sz w:val="24"/>
          <w:szCs w:val="24"/>
        </w:rPr>
        <w:t>）</w:t>
      </w: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842"/>
        <w:gridCol w:w="1560"/>
        <w:gridCol w:w="2126"/>
      </w:tblGrid>
      <w:tr w:rsidR="0008333A" w:rsidRPr="003F5733" w14:paraId="00727D2B" w14:textId="77777777" w:rsidTr="0008333A">
        <w:trPr>
          <w:trHeight w:val="285"/>
        </w:trPr>
        <w:tc>
          <w:tcPr>
            <w:tcW w:w="2122" w:type="dxa"/>
            <w:noWrap/>
            <w:vAlign w:val="center"/>
            <w:hideMark/>
          </w:tcPr>
          <w:p w14:paraId="3E1E7D0F"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靶向控制气压</w:t>
            </w:r>
            <w:r w:rsidRPr="003F5733">
              <w:rPr>
                <w:rFonts w:eastAsia="等线"/>
                <w:color w:val="000000"/>
                <w:kern w:val="0"/>
                <w:sz w:val="22"/>
                <w:szCs w:val="22"/>
              </w:rPr>
              <w:t>(MPa)</w:t>
            </w:r>
          </w:p>
        </w:tc>
        <w:tc>
          <w:tcPr>
            <w:tcW w:w="1842" w:type="dxa"/>
            <w:noWrap/>
            <w:vAlign w:val="center"/>
            <w:hideMark/>
          </w:tcPr>
          <w:p w14:paraId="32B09060"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实验采样组数</w:t>
            </w:r>
            <w:r w:rsidRPr="003F5733">
              <w:rPr>
                <w:rFonts w:eastAsia="等线"/>
                <w:color w:val="000000"/>
                <w:kern w:val="0"/>
                <w:sz w:val="22"/>
                <w:szCs w:val="22"/>
              </w:rPr>
              <w:t>(n)</w:t>
            </w:r>
          </w:p>
        </w:tc>
        <w:tc>
          <w:tcPr>
            <w:tcW w:w="1560" w:type="dxa"/>
            <w:noWrap/>
            <w:vAlign w:val="center"/>
            <w:hideMark/>
          </w:tcPr>
          <w:p w14:paraId="3A9F8A3E"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PVT</w:t>
            </w:r>
            <w:r w:rsidRPr="003F5733">
              <w:rPr>
                <w:rFonts w:eastAsia="等线"/>
                <w:color w:val="000000"/>
                <w:kern w:val="0"/>
                <w:sz w:val="22"/>
                <w:szCs w:val="22"/>
              </w:rPr>
              <w:t>均值</w:t>
            </w:r>
            <w:r w:rsidRPr="003F5733">
              <w:rPr>
                <w:rFonts w:eastAsia="等线"/>
                <w:color w:val="000000"/>
                <w:kern w:val="0"/>
                <w:sz w:val="22"/>
                <w:szCs w:val="22"/>
              </w:rPr>
              <w:t>(ms)</w:t>
            </w:r>
          </w:p>
        </w:tc>
        <w:tc>
          <w:tcPr>
            <w:tcW w:w="2126" w:type="dxa"/>
            <w:noWrap/>
            <w:vAlign w:val="center"/>
            <w:hideMark/>
          </w:tcPr>
          <w:p w14:paraId="15873E6C"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PVT</w:t>
            </w:r>
            <w:r w:rsidRPr="003F5733">
              <w:rPr>
                <w:rFonts w:eastAsia="等线"/>
                <w:color w:val="000000"/>
                <w:kern w:val="0"/>
                <w:sz w:val="22"/>
                <w:szCs w:val="22"/>
              </w:rPr>
              <w:t>标准差</w:t>
            </w:r>
            <w:r w:rsidRPr="003F5733">
              <w:rPr>
                <w:rFonts w:eastAsia="等线"/>
                <w:color w:val="000000"/>
                <w:kern w:val="0"/>
                <w:sz w:val="22"/>
                <w:szCs w:val="22"/>
              </w:rPr>
              <w:t>(ms)</w:t>
            </w:r>
          </w:p>
        </w:tc>
      </w:tr>
      <w:tr w:rsidR="0008333A" w:rsidRPr="003F5733" w14:paraId="4B08EFF8" w14:textId="77777777" w:rsidTr="0008333A">
        <w:trPr>
          <w:trHeight w:val="285"/>
        </w:trPr>
        <w:tc>
          <w:tcPr>
            <w:tcW w:w="2122" w:type="dxa"/>
            <w:noWrap/>
            <w:vAlign w:val="center"/>
            <w:hideMark/>
          </w:tcPr>
          <w:p w14:paraId="43389C7C"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0.01</w:t>
            </w:r>
          </w:p>
        </w:tc>
        <w:tc>
          <w:tcPr>
            <w:tcW w:w="1842" w:type="dxa"/>
            <w:noWrap/>
            <w:vAlign w:val="center"/>
            <w:hideMark/>
          </w:tcPr>
          <w:p w14:paraId="6DD80DEC" w14:textId="774C267E"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30</w:t>
            </w:r>
          </w:p>
        </w:tc>
        <w:tc>
          <w:tcPr>
            <w:tcW w:w="1560" w:type="dxa"/>
            <w:noWrap/>
            <w:vAlign w:val="center"/>
            <w:hideMark/>
          </w:tcPr>
          <w:p w14:paraId="149B09FA"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82.5</w:t>
            </w:r>
          </w:p>
        </w:tc>
        <w:tc>
          <w:tcPr>
            <w:tcW w:w="2126" w:type="dxa"/>
            <w:noWrap/>
            <w:vAlign w:val="center"/>
            <w:hideMark/>
          </w:tcPr>
          <w:p w14:paraId="1ADA7D63"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105</w:t>
            </w:r>
          </w:p>
        </w:tc>
      </w:tr>
      <w:tr w:rsidR="0008333A" w:rsidRPr="003F5733" w14:paraId="0B4EC3DC" w14:textId="77777777" w:rsidTr="00923860">
        <w:trPr>
          <w:trHeight w:val="285"/>
        </w:trPr>
        <w:tc>
          <w:tcPr>
            <w:tcW w:w="2122" w:type="dxa"/>
            <w:noWrap/>
            <w:vAlign w:val="center"/>
            <w:hideMark/>
          </w:tcPr>
          <w:p w14:paraId="30EACEFE"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0.02</w:t>
            </w:r>
          </w:p>
        </w:tc>
        <w:tc>
          <w:tcPr>
            <w:tcW w:w="1842" w:type="dxa"/>
            <w:noWrap/>
            <w:hideMark/>
          </w:tcPr>
          <w:p w14:paraId="3B13AE35" w14:textId="28E225C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30</w:t>
            </w:r>
          </w:p>
        </w:tc>
        <w:tc>
          <w:tcPr>
            <w:tcW w:w="1560" w:type="dxa"/>
            <w:noWrap/>
            <w:vAlign w:val="center"/>
            <w:hideMark/>
          </w:tcPr>
          <w:p w14:paraId="7D0EE91D"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142.5</w:t>
            </w:r>
          </w:p>
        </w:tc>
        <w:tc>
          <w:tcPr>
            <w:tcW w:w="2126" w:type="dxa"/>
            <w:noWrap/>
            <w:vAlign w:val="center"/>
            <w:hideMark/>
          </w:tcPr>
          <w:p w14:paraId="4011F0C6"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103.5</w:t>
            </w:r>
          </w:p>
        </w:tc>
      </w:tr>
      <w:tr w:rsidR="0008333A" w:rsidRPr="003F5733" w14:paraId="5EB60ACB" w14:textId="77777777" w:rsidTr="00923860">
        <w:trPr>
          <w:trHeight w:val="285"/>
        </w:trPr>
        <w:tc>
          <w:tcPr>
            <w:tcW w:w="2122" w:type="dxa"/>
            <w:noWrap/>
            <w:vAlign w:val="center"/>
            <w:hideMark/>
          </w:tcPr>
          <w:p w14:paraId="67BC7FEC"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0.03</w:t>
            </w:r>
          </w:p>
        </w:tc>
        <w:tc>
          <w:tcPr>
            <w:tcW w:w="1842" w:type="dxa"/>
            <w:noWrap/>
            <w:hideMark/>
          </w:tcPr>
          <w:p w14:paraId="458478FF" w14:textId="786AB97D"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30</w:t>
            </w:r>
          </w:p>
        </w:tc>
        <w:tc>
          <w:tcPr>
            <w:tcW w:w="1560" w:type="dxa"/>
            <w:noWrap/>
            <w:vAlign w:val="center"/>
            <w:hideMark/>
          </w:tcPr>
          <w:p w14:paraId="06229692"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173.3</w:t>
            </w:r>
          </w:p>
        </w:tc>
        <w:tc>
          <w:tcPr>
            <w:tcW w:w="2126" w:type="dxa"/>
            <w:noWrap/>
            <w:vAlign w:val="center"/>
            <w:hideMark/>
          </w:tcPr>
          <w:p w14:paraId="77F720E6"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110.3</w:t>
            </w:r>
          </w:p>
        </w:tc>
      </w:tr>
      <w:tr w:rsidR="0008333A" w:rsidRPr="003F5733" w14:paraId="4D64E388" w14:textId="77777777" w:rsidTr="00923860">
        <w:trPr>
          <w:trHeight w:val="285"/>
        </w:trPr>
        <w:tc>
          <w:tcPr>
            <w:tcW w:w="2122" w:type="dxa"/>
            <w:noWrap/>
            <w:vAlign w:val="center"/>
            <w:hideMark/>
          </w:tcPr>
          <w:p w14:paraId="08C8F5AD"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0.04</w:t>
            </w:r>
          </w:p>
        </w:tc>
        <w:tc>
          <w:tcPr>
            <w:tcW w:w="1842" w:type="dxa"/>
            <w:noWrap/>
            <w:hideMark/>
          </w:tcPr>
          <w:p w14:paraId="20859EDA" w14:textId="051EB334"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30</w:t>
            </w:r>
          </w:p>
        </w:tc>
        <w:tc>
          <w:tcPr>
            <w:tcW w:w="1560" w:type="dxa"/>
            <w:noWrap/>
            <w:vAlign w:val="center"/>
            <w:hideMark/>
          </w:tcPr>
          <w:p w14:paraId="412BE318"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97</w:t>
            </w:r>
          </w:p>
        </w:tc>
        <w:tc>
          <w:tcPr>
            <w:tcW w:w="2126" w:type="dxa"/>
            <w:noWrap/>
            <w:vAlign w:val="center"/>
            <w:hideMark/>
          </w:tcPr>
          <w:p w14:paraId="4BB3D7A6"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58.3</w:t>
            </w:r>
          </w:p>
        </w:tc>
      </w:tr>
      <w:tr w:rsidR="0008333A" w:rsidRPr="003F5733" w14:paraId="2114A24D" w14:textId="77777777" w:rsidTr="00923860">
        <w:trPr>
          <w:trHeight w:val="285"/>
        </w:trPr>
        <w:tc>
          <w:tcPr>
            <w:tcW w:w="2122" w:type="dxa"/>
            <w:noWrap/>
            <w:vAlign w:val="center"/>
            <w:hideMark/>
          </w:tcPr>
          <w:p w14:paraId="3279A549"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0.05</w:t>
            </w:r>
          </w:p>
        </w:tc>
        <w:tc>
          <w:tcPr>
            <w:tcW w:w="1842" w:type="dxa"/>
            <w:noWrap/>
            <w:hideMark/>
          </w:tcPr>
          <w:p w14:paraId="7FC6A2EE" w14:textId="3AD53E0D"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30</w:t>
            </w:r>
          </w:p>
        </w:tc>
        <w:tc>
          <w:tcPr>
            <w:tcW w:w="1560" w:type="dxa"/>
            <w:noWrap/>
            <w:vAlign w:val="center"/>
            <w:hideMark/>
          </w:tcPr>
          <w:p w14:paraId="02657442"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198</w:t>
            </w:r>
          </w:p>
        </w:tc>
        <w:tc>
          <w:tcPr>
            <w:tcW w:w="2126" w:type="dxa"/>
            <w:noWrap/>
            <w:vAlign w:val="center"/>
            <w:hideMark/>
          </w:tcPr>
          <w:p w14:paraId="0929BBC1"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272</w:t>
            </w:r>
          </w:p>
        </w:tc>
      </w:tr>
      <w:tr w:rsidR="0008333A" w:rsidRPr="003F5733" w14:paraId="1B434C8B" w14:textId="77777777" w:rsidTr="00923860">
        <w:trPr>
          <w:trHeight w:val="285"/>
        </w:trPr>
        <w:tc>
          <w:tcPr>
            <w:tcW w:w="2122" w:type="dxa"/>
            <w:noWrap/>
            <w:vAlign w:val="center"/>
            <w:hideMark/>
          </w:tcPr>
          <w:p w14:paraId="2FA31D82"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0.06</w:t>
            </w:r>
          </w:p>
        </w:tc>
        <w:tc>
          <w:tcPr>
            <w:tcW w:w="1842" w:type="dxa"/>
            <w:noWrap/>
            <w:hideMark/>
          </w:tcPr>
          <w:p w14:paraId="1FAFE200" w14:textId="0291206A"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30</w:t>
            </w:r>
          </w:p>
        </w:tc>
        <w:tc>
          <w:tcPr>
            <w:tcW w:w="1560" w:type="dxa"/>
            <w:noWrap/>
            <w:vAlign w:val="center"/>
            <w:hideMark/>
          </w:tcPr>
          <w:p w14:paraId="397DED0F"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166</w:t>
            </w:r>
          </w:p>
        </w:tc>
        <w:tc>
          <w:tcPr>
            <w:tcW w:w="2126" w:type="dxa"/>
            <w:noWrap/>
            <w:vAlign w:val="center"/>
            <w:hideMark/>
          </w:tcPr>
          <w:p w14:paraId="2EFC2C7C"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115.7</w:t>
            </w:r>
          </w:p>
        </w:tc>
      </w:tr>
      <w:tr w:rsidR="0008333A" w:rsidRPr="003F5733" w14:paraId="5CC6C40C" w14:textId="77777777" w:rsidTr="00923860">
        <w:trPr>
          <w:trHeight w:val="285"/>
        </w:trPr>
        <w:tc>
          <w:tcPr>
            <w:tcW w:w="2122" w:type="dxa"/>
            <w:noWrap/>
            <w:vAlign w:val="center"/>
            <w:hideMark/>
          </w:tcPr>
          <w:p w14:paraId="7FDC2C83"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0.07</w:t>
            </w:r>
          </w:p>
        </w:tc>
        <w:tc>
          <w:tcPr>
            <w:tcW w:w="1842" w:type="dxa"/>
            <w:noWrap/>
            <w:hideMark/>
          </w:tcPr>
          <w:p w14:paraId="3CA48A63" w14:textId="39258EAA"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30</w:t>
            </w:r>
          </w:p>
        </w:tc>
        <w:tc>
          <w:tcPr>
            <w:tcW w:w="1560" w:type="dxa"/>
            <w:noWrap/>
            <w:vAlign w:val="center"/>
            <w:hideMark/>
          </w:tcPr>
          <w:p w14:paraId="0F5DC7EB"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159</w:t>
            </w:r>
          </w:p>
        </w:tc>
        <w:tc>
          <w:tcPr>
            <w:tcW w:w="2126" w:type="dxa"/>
            <w:noWrap/>
            <w:vAlign w:val="center"/>
            <w:hideMark/>
          </w:tcPr>
          <w:p w14:paraId="1BCB2E95"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115.6</w:t>
            </w:r>
          </w:p>
        </w:tc>
      </w:tr>
      <w:tr w:rsidR="0008333A" w:rsidRPr="003F5733" w14:paraId="41518B32" w14:textId="77777777" w:rsidTr="00923860">
        <w:trPr>
          <w:trHeight w:val="285"/>
        </w:trPr>
        <w:tc>
          <w:tcPr>
            <w:tcW w:w="2122" w:type="dxa"/>
            <w:noWrap/>
            <w:vAlign w:val="center"/>
            <w:hideMark/>
          </w:tcPr>
          <w:p w14:paraId="505BE9DC"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0.08</w:t>
            </w:r>
          </w:p>
        </w:tc>
        <w:tc>
          <w:tcPr>
            <w:tcW w:w="1842" w:type="dxa"/>
            <w:noWrap/>
            <w:hideMark/>
          </w:tcPr>
          <w:p w14:paraId="71276D2B" w14:textId="32136B7F"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30</w:t>
            </w:r>
          </w:p>
        </w:tc>
        <w:tc>
          <w:tcPr>
            <w:tcW w:w="1560" w:type="dxa"/>
            <w:noWrap/>
            <w:vAlign w:val="center"/>
            <w:hideMark/>
          </w:tcPr>
          <w:p w14:paraId="1093F912"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201</w:t>
            </w:r>
          </w:p>
        </w:tc>
        <w:tc>
          <w:tcPr>
            <w:tcW w:w="2126" w:type="dxa"/>
            <w:noWrap/>
            <w:vAlign w:val="center"/>
            <w:hideMark/>
          </w:tcPr>
          <w:p w14:paraId="17C6D121"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224.7</w:t>
            </w:r>
          </w:p>
        </w:tc>
      </w:tr>
      <w:tr w:rsidR="0008333A" w:rsidRPr="003F5733" w14:paraId="12929740" w14:textId="77777777" w:rsidTr="00923860">
        <w:trPr>
          <w:trHeight w:val="285"/>
        </w:trPr>
        <w:tc>
          <w:tcPr>
            <w:tcW w:w="2122" w:type="dxa"/>
            <w:noWrap/>
            <w:vAlign w:val="center"/>
            <w:hideMark/>
          </w:tcPr>
          <w:p w14:paraId="7055DD72"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0.09</w:t>
            </w:r>
          </w:p>
        </w:tc>
        <w:tc>
          <w:tcPr>
            <w:tcW w:w="1842" w:type="dxa"/>
            <w:noWrap/>
            <w:hideMark/>
          </w:tcPr>
          <w:p w14:paraId="291D47EA" w14:textId="2D7687FA"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30</w:t>
            </w:r>
          </w:p>
        </w:tc>
        <w:tc>
          <w:tcPr>
            <w:tcW w:w="1560" w:type="dxa"/>
            <w:noWrap/>
            <w:vAlign w:val="center"/>
            <w:hideMark/>
          </w:tcPr>
          <w:p w14:paraId="635CAC41"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198</w:t>
            </w:r>
          </w:p>
        </w:tc>
        <w:tc>
          <w:tcPr>
            <w:tcW w:w="2126" w:type="dxa"/>
            <w:noWrap/>
            <w:vAlign w:val="center"/>
            <w:hideMark/>
          </w:tcPr>
          <w:p w14:paraId="7549280E"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206.9</w:t>
            </w:r>
          </w:p>
        </w:tc>
      </w:tr>
      <w:tr w:rsidR="0008333A" w:rsidRPr="003F5733" w14:paraId="48F3706B" w14:textId="77777777" w:rsidTr="00923860">
        <w:trPr>
          <w:trHeight w:val="285"/>
        </w:trPr>
        <w:tc>
          <w:tcPr>
            <w:tcW w:w="2122" w:type="dxa"/>
            <w:noWrap/>
            <w:vAlign w:val="center"/>
            <w:hideMark/>
          </w:tcPr>
          <w:p w14:paraId="1CC136F6" w14:textId="3898CE4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0.1</w:t>
            </w:r>
            <w:r w:rsidRPr="003F5733">
              <w:rPr>
                <w:rFonts w:eastAsia="等线"/>
                <w:color w:val="000000"/>
                <w:kern w:val="0"/>
                <w:sz w:val="22"/>
                <w:szCs w:val="22"/>
              </w:rPr>
              <w:t>0</w:t>
            </w:r>
          </w:p>
        </w:tc>
        <w:tc>
          <w:tcPr>
            <w:tcW w:w="1842" w:type="dxa"/>
            <w:noWrap/>
            <w:hideMark/>
          </w:tcPr>
          <w:p w14:paraId="3B66447F" w14:textId="5E7E914B"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30</w:t>
            </w:r>
          </w:p>
        </w:tc>
        <w:tc>
          <w:tcPr>
            <w:tcW w:w="1560" w:type="dxa"/>
            <w:noWrap/>
            <w:vAlign w:val="center"/>
            <w:hideMark/>
          </w:tcPr>
          <w:p w14:paraId="5D5EA0C4"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179</w:t>
            </w:r>
          </w:p>
        </w:tc>
        <w:tc>
          <w:tcPr>
            <w:tcW w:w="2126" w:type="dxa"/>
            <w:noWrap/>
            <w:vAlign w:val="center"/>
            <w:hideMark/>
          </w:tcPr>
          <w:p w14:paraId="124A56DF" w14:textId="77777777" w:rsidR="0008333A" w:rsidRPr="003F5733" w:rsidRDefault="0008333A" w:rsidP="0008333A">
            <w:pPr>
              <w:widowControl/>
              <w:jc w:val="center"/>
              <w:rPr>
                <w:rFonts w:eastAsia="等线"/>
                <w:color w:val="000000"/>
                <w:kern w:val="0"/>
                <w:sz w:val="22"/>
                <w:szCs w:val="22"/>
              </w:rPr>
            </w:pPr>
            <w:r w:rsidRPr="003F5733">
              <w:rPr>
                <w:rFonts w:eastAsia="等线"/>
                <w:color w:val="000000"/>
                <w:kern w:val="0"/>
                <w:sz w:val="22"/>
                <w:szCs w:val="22"/>
              </w:rPr>
              <w:t>263.1</w:t>
            </w:r>
          </w:p>
        </w:tc>
      </w:tr>
    </w:tbl>
    <w:p w14:paraId="5EBFCE8B" w14:textId="77777777" w:rsidR="0008333A" w:rsidRPr="003F5733" w:rsidRDefault="0008333A" w:rsidP="008E33B0">
      <w:pPr>
        <w:widowControl/>
        <w:tabs>
          <w:tab w:val="num" w:pos="720"/>
        </w:tabs>
        <w:spacing w:before="100" w:beforeAutospacing="1" w:after="100" w:afterAutospacing="1"/>
        <w:ind w:firstLineChars="200" w:firstLine="480"/>
        <w:jc w:val="left"/>
        <w:rPr>
          <w:kern w:val="0"/>
          <w:sz w:val="24"/>
          <w:szCs w:val="24"/>
        </w:rPr>
      </w:pPr>
    </w:p>
    <w:p w14:paraId="0772BAB5" w14:textId="77777777" w:rsidR="0008333A" w:rsidRPr="003F5733" w:rsidRDefault="0008333A" w:rsidP="0008333A">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除了系统因气泵推力较弱导致的</w:t>
      </w:r>
      <w:r w:rsidRPr="003F5733">
        <w:rPr>
          <w:kern w:val="0"/>
          <w:sz w:val="24"/>
          <w:szCs w:val="24"/>
        </w:rPr>
        <w:t xml:space="preserve">  0.01</w:t>
      </w:r>
      <w:r w:rsidRPr="003F5733">
        <w:rPr>
          <w:kern w:val="0"/>
          <w:sz w:val="24"/>
          <w:szCs w:val="24"/>
        </w:rPr>
        <w:t>-</w:t>
      </w:r>
      <w:r w:rsidRPr="003F5733">
        <w:rPr>
          <w:kern w:val="0"/>
          <w:sz w:val="24"/>
          <w:szCs w:val="24"/>
        </w:rPr>
        <w:t xml:space="preserve">0.03 MPa  </w:t>
      </w:r>
      <w:r w:rsidRPr="003F5733">
        <w:rPr>
          <w:kern w:val="0"/>
          <w:sz w:val="24"/>
          <w:szCs w:val="24"/>
        </w:rPr>
        <w:t>无法稳定打靶外，在正常工作区间（</w:t>
      </w:r>
      <w:r w:rsidRPr="003F5733">
        <w:rPr>
          <w:kern w:val="0"/>
          <w:sz w:val="24"/>
          <w:szCs w:val="24"/>
        </w:rPr>
        <w:t xml:space="preserve"> 0.04</w:t>
      </w:r>
      <w:r w:rsidRPr="003F5733">
        <w:rPr>
          <w:kern w:val="0"/>
          <w:sz w:val="24"/>
          <w:szCs w:val="24"/>
        </w:rPr>
        <w:t>-</w:t>
      </w:r>
      <w:r w:rsidRPr="003F5733">
        <w:rPr>
          <w:kern w:val="0"/>
          <w:sz w:val="24"/>
          <w:szCs w:val="24"/>
        </w:rPr>
        <w:t xml:space="preserve">0.10 MPa </w:t>
      </w:r>
      <w:r w:rsidRPr="003F5733">
        <w:rPr>
          <w:kern w:val="0"/>
          <w:sz w:val="24"/>
          <w:szCs w:val="24"/>
        </w:rPr>
        <w:t>），达峰时间</w:t>
      </w:r>
      <w:r w:rsidRPr="003F5733">
        <w:rPr>
          <w:kern w:val="0"/>
          <w:sz w:val="24"/>
          <w:szCs w:val="24"/>
        </w:rPr>
        <w:t xml:space="preserve"> PVT </w:t>
      </w:r>
      <w:r w:rsidRPr="003F5733">
        <w:rPr>
          <w:kern w:val="0"/>
          <w:sz w:val="24"/>
          <w:szCs w:val="24"/>
        </w:rPr>
        <w:t>展现出了极其剧烈的标准差甚至接近均值</w:t>
      </w:r>
      <w:r w:rsidRPr="003F5733">
        <w:rPr>
          <w:kern w:val="0"/>
          <w:sz w:val="24"/>
          <w:szCs w:val="24"/>
        </w:rPr>
        <w:t>μ</w:t>
      </w:r>
      <w:r w:rsidRPr="003F5733">
        <w:rPr>
          <w:kern w:val="0"/>
          <w:sz w:val="24"/>
          <w:szCs w:val="24"/>
        </w:rPr>
        <w:t>）。</w:t>
      </w:r>
    </w:p>
    <w:p w14:paraId="0CBDE082" w14:textId="1D059170" w:rsidR="0008333A" w:rsidRPr="003F5733" w:rsidRDefault="0008333A" w:rsidP="0008333A">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测试结果表明，</w:t>
      </w:r>
      <w:r w:rsidRPr="003F5733">
        <w:rPr>
          <w:kern w:val="0"/>
          <w:sz w:val="24"/>
          <w:szCs w:val="24"/>
        </w:rPr>
        <w:t xml:space="preserve">PVT </w:t>
      </w:r>
      <w:r w:rsidRPr="003F5733">
        <w:rPr>
          <w:kern w:val="0"/>
          <w:sz w:val="24"/>
          <w:szCs w:val="24"/>
        </w:rPr>
        <w:t>在不同参数组合下呈现极其剧烈的波动跨度，且与电磁阀开度、蓄雾时间存在极强的非线性耦合。这一发现揭示了瞬态流体系统的核心痛点：若采用传统的全局</w:t>
      </w:r>
      <w:r w:rsidRPr="003F5733">
        <w:rPr>
          <w:kern w:val="0"/>
          <w:sz w:val="24"/>
          <w:szCs w:val="24"/>
        </w:rPr>
        <w:t xml:space="preserve"> PID </w:t>
      </w:r>
      <w:r w:rsidRPr="003F5733">
        <w:rPr>
          <w:kern w:val="0"/>
          <w:sz w:val="24"/>
          <w:szCs w:val="24"/>
        </w:rPr>
        <w:t>试图同时动态强控这三个变量，系统必然陷入死循环与发散振荡。这种高度耦合的难控特性，反向印证了本课题</w:t>
      </w:r>
      <w:r w:rsidRPr="003F5733">
        <w:rPr>
          <w:kern w:val="0"/>
          <w:sz w:val="24"/>
          <w:szCs w:val="24"/>
        </w:rPr>
        <w:t xml:space="preserve"> 4.6 </w:t>
      </w:r>
      <w:r w:rsidRPr="003F5733">
        <w:rPr>
          <w:kern w:val="0"/>
          <w:sz w:val="24"/>
          <w:szCs w:val="24"/>
        </w:rPr>
        <w:t>节提出的</w:t>
      </w:r>
      <w:r w:rsidRPr="003F5733">
        <w:rPr>
          <w:kern w:val="0"/>
          <w:sz w:val="24"/>
          <w:szCs w:val="24"/>
        </w:rPr>
        <w:t>“SISO</w:t>
      </w:r>
      <w:r w:rsidRPr="003F5733">
        <w:rPr>
          <w:kern w:val="0"/>
          <w:sz w:val="24"/>
          <w:szCs w:val="24"/>
        </w:rPr>
        <w:t>双轨降维解耦策略</w:t>
      </w:r>
      <w:r w:rsidRPr="003F5733">
        <w:rPr>
          <w:kern w:val="0"/>
          <w:sz w:val="24"/>
          <w:szCs w:val="24"/>
        </w:rPr>
        <w:t>”</w:t>
      </w:r>
      <w:r w:rsidRPr="003F5733">
        <w:rPr>
          <w:kern w:val="0"/>
          <w:sz w:val="24"/>
          <w:szCs w:val="24"/>
        </w:rPr>
        <w:t>的极其必要性。本标定并不谋求建立完美的</w:t>
      </w:r>
      <w:r w:rsidRPr="003F5733">
        <w:rPr>
          <w:kern w:val="0"/>
          <w:sz w:val="24"/>
          <w:szCs w:val="24"/>
        </w:rPr>
        <w:t xml:space="preserve"> PVT </w:t>
      </w:r>
      <w:r w:rsidRPr="003F5733">
        <w:rPr>
          <w:kern w:val="0"/>
          <w:sz w:val="24"/>
          <w:szCs w:val="24"/>
        </w:rPr>
        <w:t>数学解析解，而是将气压降维锁定为</w:t>
      </w:r>
      <w:r w:rsidRPr="003F5733">
        <w:rPr>
          <w:kern w:val="0"/>
          <w:sz w:val="24"/>
          <w:szCs w:val="24"/>
        </w:rPr>
        <w:t>“</w:t>
      </w:r>
      <w:r w:rsidRPr="003F5733">
        <w:rPr>
          <w:kern w:val="0"/>
          <w:sz w:val="24"/>
          <w:szCs w:val="24"/>
        </w:rPr>
        <w:t>一维宏观能量前馈定调基准</w:t>
      </w:r>
      <w:r w:rsidRPr="003F5733">
        <w:rPr>
          <w:kern w:val="0"/>
          <w:sz w:val="24"/>
          <w:szCs w:val="24"/>
        </w:rPr>
        <w:t>”</w:t>
      </w:r>
      <w:r w:rsidRPr="003F5733">
        <w:rPr>
          <w:kern w:val="0"/>
          <w:sz w:val="24"/>
          <w:szCs w:val="24"/>
        </w:rPr>
        <w:t>。依靠查表预设固定气压，系统强行锚定流体的爆发能量上限；而耦合遗留的微观非线性误差，则被完全甩给了后续的</w:t>
      </w:r>
      <w:r w:rsidRPr="003F5733">
        <w:rPr>
          <w:kern w:val="0"/>
          <w:sz w:val="24"/>
          <w:szCs w:val="24"/>
        </w:rPr>
        <w:t>FastDTW</w:t>
      </w:r>
      <w:r w:rsidRPr="003F5733">
        <w:rPr>
          <w:kern w:val="0"/>
          <w:sz w:val="24"/>
          <w:szCs w:val="24"/>
        </w:rPr>
        <w:t>与</w:t>
      </w:r>
      <w:r w:rsidRPr="003F5733">
        <w:rPr>
          <w:kern w:val="0"/>
          <w:sz w:val="24"/>
          <w:szCs w:val="24"/>
        </w:rPr>
        <w:t xml:space="preserve">ATOM/BLAST </w:t>
      </w:r>
      <w:r w:rsidRPr="003F5733">
        <w:rPr>
          <w:kern w:val="0"/>
          <w:sz w:val="24"/>
          <w:szCs w:val="24"/>
        </w:rPr>
        <w:t>二维反馈回路进行闭环终结。</w:t>
      </w:r>
    </w:p>
    <w:p w14:paraId="7185E566" w14:textId="05A47F31" w:rsidR="0008333A" w:rsidRPr="003F5733" w:rsidRDefault="00B5716E" w:rsidP="0008333A">
      <w:pPr>
        <w:widowControl/>
        <w:spacing w:before="100" w:beforeAutospacing="1" w:after="100" w:afterAutospacing="1"/>
        <w:jc w:val="left"/>
        <w:rPr>
          <w:rFonts w:eastAsia="黑体"/>
          <w:kern w:val="0"/>
          <w:sz w:val="30"/>
          <w:szCs w:val="30"/>
        </w:rPr>
      </w:pPr>
      <w:r w:rsidRPr="003F5733">
        <w:rPr>
          <w:rFonts w:eastAsia="黑体"/>
          <w:kern w:val="0"/>
          <w:sz w:val="30"/>
          <w:szCs w:val="30"/>
        </w:rPr>
        <w:t>5.2</w:t>
      </w:r>
      <w:r w:rsidR="0008333A" w:rsidRPr="003F5733">
        <w:rPr>
          <w:rFonts w:eastAsia="黑体"/>
          <w:kern w:val="0"/>
          <w:sz w:val="30"/>
          <w:szCs w:val="30"/>
        </w:rPr>
        <w:t xml:space="preserve"> </w:t>
      </w:r>
      <w:r w:rsidR="0008333A" w:rsidRPr="003F5733">
        <w:rPr>
          <w:rFonts w:eastAsia="黑体"/>
          <w:kern w:val="0"/>
          <w:sz w:val="30"/>
          <w:szCs w:val="30"/>
        </w:rPr>
        <w:t>“</w:t>
      </w:r>
      <w:r w:rsidR="0008333A" w:rsidRPr="003F5733">
        <w:rPr>
          <w:rFonts w:eastAsia="黑体"/>
          <w:kern w:val="0"/>
          <w:sz w:val="30"/>
          <w:szCs w:val="30"/>
        </w:rPr>
        <w:t>人</w:t>
      </w:r>
      <w:r w:rsidR="0008333A" w:rsidRPr="003F5733">
        <w:rPr>
          <w:rFonts w:eastAsia="黑体"/>
          <w:kern w:val="0"/>
          <w:sz w:val="30"/>
          <w:szCs w:val="30"/>
        </w:rPr>
        <w:t>-</w:t>
      </w:r>
      <w:r w:rsidR="0008333A" w:rsidRPr="003F5733">
        <w:rPr>
          <w:rFonts w:eastAsia="黑体"/>
          <w:kern w:val="0"/>
          <w:sz w:val="30"/>
          <w:szCs w:val="30"/>
        </w:rPr>
        <w:t>机</w:t>
      </w:r>
      <w:r w:rsidR="0008333A" w:rsidRPr="003F5733">
        <w:rPr>
          <w:rFonts w:eastAsia="黑体"/>
          <w:kern w:val="0"/>
          <w:sz w:val="30"/>
          <w:szCs w:val="30"/>
        </w:rPr>
        <w:t>-</w:t>
      </w:r>
      <w:r w:rsidR="0008333A" w:rsidRPr="003F5733">
        <w:rPr>
          <w:rFonts w:eastAsia="黑体"/>
          <w:kern w:val="0"/>
          <w:sz w:val="30"/>
          <w:szCs w:val="30"/>
        </w:rPr>
        <w:t>模</w:t>
      </w:r>
      <w:r w:rsidR="0008333A" w:rsidRPr="003F5733">
        <w:rPr>
          <w:rFonts w:eastAsia="黑体"/>
          <w:kern w:val="0"/>
          <w:sz w:val="30"/>
          <w:szCs w:val="30"/>
        </w:rPr>
        <w:t>”</w:t>
      </w:r>
      <w:r w:rsidR="0008333A" w:rsidRPr="003F5733">
        <w:rPr>
          <w:rFonts w:eastAsia="黑体"/>
          <w:kern w:val="0"/>
          <w:sz w:val="30"/>
          <w:szCs w:val="30"/>
        </w:rPr>
        <w:t>三轴交叉验证体系与空间</w:t>
      </w:r>
      <w:r w:rsidR="005334C2" w:rsidRPr="003F5733">
        <w:rPr>
          <w:rFonts w:eastAsia="黑体"/>
          <w:kern w:val="0"/>
          <w:sz w:val="30"/>
          <w:szCs w:val="30"/>
        </w:rPr>
        <w:t>全域</w:t>
      </w:r>
      <w:r w:rsidR="0008333A" w:rsidRPr="003F5733">
        <w:rPr>
          <w:rFonts w:eastAsia="黑体"/>
          <w:kern w:val="0"/>
          <w:sz w:val="30"/>
          <w:szCs w:val="30"/>
        </w:rPr>
        <w:t>评估</w:t>
      </w:r>
    </w:p>
    <w:p w14:paraId="18E60CB2" w14:textId="12A5EDA0" w:rsidR="0008333A" w:rsidRPr="003F5733" w:rsidRDefault="0008333A" w:rsidP="000D608A">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本系统构建了严丝合缝的</w:t>
      </w:r>
      <w:r w:rsidRPr="003F5733">
        <w:rPr>
          <w:kern w:val="0"/>
          <w:sz w:val="24"/>
          <w:szCs w:val="24"/>
        </w:rPr>
        <w:t>“</w:t>
      </w:r>
      <w:r w:rsidRPr="003F5733">
        <w:rPr>
          <w:kern w:val="0"/>
          <w:sz w:val="24"/>
          <w:szCs w:val="24"/>
        </w:rPr>
        <w:t>理论推导</w:t>
      </w:r>
      <w:r w:rsidRPr="003F5733">
        <w:rPr>
          <w:kern w:val="0"/>
          <w:sz w:val="24"/>
          <w:szCs w:val="24"/>
        </w:rPr>
        <w:t>-</w:t>
      </w:r>
      <w:r w:rsidRPr="003F5733">
        <w:rPr>
          <w:kern w:val="0"/>
          <w:sz w:val="24"/>
          <w:szCs w:val="24"/>
        </w:rPr>
        <w:t>临床真实</w:t>
      </w:r>
      <w:r w:rsidRPr="003F5733">
        <w:rPr>
          <w:kern w:val="0"/>
          <w:sz w:val="24"/>
          <w:szCs w:val="24"/>
        </w:rPr>
        <w:t>-</w:t>
      </w:r>
      <w:r w:rsidRPr="003F5733">
        <w:rPr>
          <w:kern w:val="0"/>
          <w:sz w:val="24"/>
          <w:szCs w:val="24"/>
        </w:rPr>
        <w:t>机器模拟</w:t>
      </w:r>
      <w:r w:rsidRPr="003F5733">
        <w:rPr>
          <w:kern w:val="0"/>
          <w:sz w:val="24"/>
          <w:szCs w:val="24"/>
        </w:rPr>
        <w:t>”</w:t>
      </w:r>
      <w:r w:rsidRPr="003F5733">
        <w:rPr>
          <w:kern w:val="0"/>
          <w:sz w:val="24"/>
          <w:szCs w:val="24"/>
        </w:rPr>
        <w:t>三轴验证体系。不同于常规仅做数学对比的片面性，本研究采用了</w:t>
      </w:r>
      <w:r w:rsidRPr="003F5733">
        <w:rPr>
          <w:kern w:val="0"/>
          <w:sz w:val="24"/>
          <w:szCs w:val="24"/>
        </w:rPr>
        <w:t>“</w:t>
      </w:r>
      <w:r w:rsidRPr="003F5733">
        <w:rPr>
          <w:kern w:val="0"/>
          <w:sz w:val="24"/>
          <w:szCs w:val="24"/>
        </w:rPr>
        <w:t>模型驱动的</w:t>
      </w:r>
      <w:r w:rsidR="000D608A" w:rsidRPr="003F5733">
        <w:rPr>
          <w:kern w:val="0"/>
          <w:sz w:val="24"/>
          <w:szCs w:val="24"/>
        </w:rPr>
        <w:t>自适应基准锚定</w:t>
      </w:r>
      <w:r w:rsidR="000D608A" w:rsidRPr="003F5733">
        <w:rPr>
          <w:kern w:val="0"/>
          <w:sz w:val="24"/>
          <w:szCs w:val="24"/>
        </w:rPr>
        <w:t>（</w:t>
      </w:r>
      <w:r w:rsidR="000D608A" w:rsidRPr="003F5733">
        <w:rPr>
          <w:kern w:val="0"/>
          <w:sz w:val="24"/>
          <w:szCs w:val="24"/>
        </w:rPr>
        <w:t>极近场</w:t>
      </w:r>
      <w:r w:rsidR="000D608A" w:rsidRPr="003F5733">
        <w:rPr>
          <w:kern w:val="0"/>
          <w:sz w:val="24"/>
          <w:szCs w:val="24"/>
        </w:rPr>
        <w:t>）</w:t>
      </w:r>
      <w:r w:rsidRPr="003F5733">
        <w:rPr>
          <w:kern w:val="0"/>
          <w:sz w:val="24"/>
          <w:szCs w:val="24"/>
        </w:rPr>
        <w:t>+</w:t>
      </w:r>
      <w:r w:rsidRPr="003F5733">
        <w:rPr>
          <w:kern w:val="0"/>
          <w:sz w:val="24"/>
          <w:szCs w:val="24"/>
        </w:rPr>
        <w:t>物理空间的平行交叉比对</w:t>
      </w:r>
      <w:r w:rsidRPr="003F5733">
        <w:rPr>
          <w:kern w:val="0"/>
          <w:sz w:val="24"/>
          <w:szCs w:val="24"/>
        </w:rPr>
        <w:t>”</w:t>
      </w:r>
      <w:r w:rsidRPr="003F5733">
        <w:rPr>
          <w:kern w:val="0"/>
          <w:sz w:val="24"/>
          <w:szCs w:val="24"/>
        </w:rPr>
        <w:t>的双轨验证路线</w:t>
      </w:r>
      <w:r w:rsidR="000D608A" w:rsidRPr="003F5733">
        <w:rPr>
          <w:kern w:val="0"/>
          <w:sz w:val="24"/>
          <w:szCs w:val="24"/>
        </w:rPr>
        <w:t>。</w:t>
      </w:r>
    </w:p>
    <w:p w14:paraId="629E0583" w14:textId="07FD1A9E" w:rsidR="000D608A" w:rsidRPr="003F5733" w:rsidRDefault="000D608A" w:rsidP="003F5733">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经典的医学</w:t>
      </w:r>
      <w:r w:rsidRPr="003F5733">
        <w:rPr>
          <w:kern w:val="0"/>
          <w:sz w:val="24"/>
          <w:szCs w:val="24"/>
        </w:rPr>
        <w:t>Gupt</w:t>
      </w:r>
      <w:r w:rsidRPr="003F5733">
        <w:rPr>
          <w:kern w:val="0"/>
          <w:sz w:val="24"/>
          <w:szCs w:val="24"/>
        </w:rPr>
        <w:t>a</w:t>
      </w:r>
      <w:r w:rsidRPr="003F5733">
        <w:rPr>
          <w:kern w:val="0"/>
          <w:sz w:val="24"/>
          <w:szCs w:val="24"/>
        </w:rPr>
        <w:t>双</w:t>
      </w:r>
      <w:r w:rsidRPr="003F5733">
        <w:rPr>
          <w:kern w:val="0"/>
          <w:sz w:val="24"/>
          <w:szCs w:val="24"/>
        </w:rPr>
        <w:t>Gamma</w:t>
      </w:r>
      <w:r w:rsidRPr="003F5733">
        <w:rPr>
          <w:kern w:val="0"/>
          <w:sz w:val="24"/>
          <w:szCs w:val="24"/>
        </w:rPr>
        <w:t>方程仅用于描述患者口腔开口处流体爆发瞬间的源头激波理论模型</w:t>
      </w:r>
      <w:r w:rsidRPr="003F5733">
        <w:rPr>
          <w:kern w:val="0"/>
          <w:sz w:val="24"/>
          <w:szCs w:val="24"/>
        </w:rPr>
        <w:t>，</w:t>
      </w:r>
      <w:r w:rsidRPr="003F5733">
        <w:rPr>
          <w:kern w:val="0"/>
          <w:sz w:val="24"/>
          <w:szCs w:val="24"/>
        </w:rPr>
        <w:t>没有包含飞沫在空气中飞</w:t>
      </w:r>
      <w:r w:rsidRPr="003F5733">
        <w:rPr>
          <w:kern w:val="0"/>
          <w:sz w:val="24"/>
          <w:szCs w:val="24"/>
        </w:rPr>
        <w:t>行</w:t>
      </w:r>
      <w:r w:rsidRPr="003F5733">
        <w:rPr>
          <w:kern w:val="0"/>
          <w:sz w:val="24"/>
          <w:szCs w:val="24"/>
        </w:rPr>
        <w:t>后的空间衰减方程</w:t>
      </w:r>
      <w:r w:rsidRPr="003F5733">
        <w:rPr>
          <w:kern w:val="0"/>
          <w:sz w:val="24"/>
          <w:szCs w:val="24"/>
        </w:rPr>
        <w:t>。</w:t>
      </w:r>
      <w:r w:rsidRPr="003F5733">
        <w:rPr>
          <w:kern w:val="0"/>
          <w:sz w:val="24"/>
          <w:szCs w:val="24"/>
        </w:rPr>
        <w:t>基于此，本系统巧妙地切分了验证标尺</w:t>
      </w:r>
      <w:r w:rsidRPr="003F5733">
        <w:rPr>
          <w:kern w:val="0"/>
          <w:sz w:val="24"/>
          <w:szCs w:val="24"/>
        </w:rPr>
        <w:t>，</w:t>
      </w:r>
      <w:r w:rsidRPr="003F5733">
        <w:rPr>
          <w:kern w:val="0"/>
          <w:sz w:val="24"/>
          <w:szCs w:val="24"/>
        </w:rPr>
        <w:t>在</w:t>
      </w:r>
      <w:r w:rsidRPr="003F5733">
        <w:rPr>
          <w:kern w:val="0"/>
          <w:sz w:val="24"/>
          <w:szCs w:val="24"/>
        </w:rPr>
        <w:t>10cm</w:t>
      </w:r>
      <w:r w:rsidRPr="003F5733">
        <w:rPr>
          <w:kern w:val="0"/>
          <w:sz w:val="24"/>
          <w:szCs w:val="24"/>
        </w:rPr>
        <w:t>的极近场源头区域</w:t>
      </w:r>
      <w:r w:rsidRPr="003F5733">
        <w:rPr>
          <w:kern w:val="0"/>
          <w:sz w:val="24"/>
          <w:szCs w:val="24"/>
        </w:rPr>
        <w:t>，</w:t>
      </w:r>
      <w:r w:rsidRPr="003F5733">
        <w:rPr>
          <w:kern w:val="0"/>
          <w:sz w:val="24"/>
          <w:szCs w:val="24"/>
        </w:rPr>
        <w:t>Gupta</w:t>
      </w:r>
      <w:r w:rsidRPr="003F5733">
        <w:rPr>
          <w:kern w:val="0"/>
          <w:sz w:val="24"/>
          <w:szCs w:val="24"/>
        </w:rPr>
        <w:t>理论模型为</w:t>
      </w:r>
      <w:r w:rsidRPr="003F5733">
        <w:rPr>
          <w:kern w:val="0"/>
          <w:sz w:val="24"/>
          <w:szCs w:val="24"/>
        </w:rPr>
        <w:t>“</w:t>
      </w:r>
      <w:r w:rsidRPr="003F5733">
        <w:rPr>
          <w:kern w:val="0"/>
          <w:sz w:val="24"/>
          <w:szCs w:val="24"/>
        </w:rPr>
        <w:t>绝对标尺</w:t>
      </w:r>
      <w:r w:rsidRPr="003F5733">
        <w:rPr>
          <w:kern w:val="0"/>
          <w:sz w:val="24"/>
          <w:szCs w:val="24"/>
        </w:rPr>
        <w:t>”</w:t>
      </w:r>
      <w:r w:rsidRPr="003F5733">
        <w:rPr>
          <w:kern w:val="0"/>
          <w:sz w:val="24"/>
          <w:szCs w:val="24"/>
        </w:rPr>
        <w:t>，实施</w:t>
      </w:r>
      <w:r w:rsidRPr="003F5733">
        <w:rPr>
          <w:kern w:val="0"/>
          <w:sz w:val="24"/>
          <w:szCs w:val="24"/>
        </w:rPr>
        <w:t>严格降维反馈</w:t>
      </w:r>
      <w:r w:rsidRPr="003F5733">
        <w:rPr>
          <w:kern w:val="0"/>
          <w:sz w:val="24"/>
          <w:szCs w:val="24"/>
        </w:rPr>
        <w:t>的自适应基准锚定</w:t>
      </w:r>
      <w:r w:rsidRPr="003F5733">
        <w:rPr>
          <w:kern w:val="0"/>
          <w:sz w:val="24"/>
          <w:szCs w:val="24"/>
        </w:rPr>
        <w:t>（机</w:t>
      </w:r>
      <w:r w:rsidRPr="003F5733">
        <w:rPr>
          <w:kern w:val="0"/>
          <w:sz w:val="24"/>
          <w:szCs w:val="24"/>
        </w:rPr>
        <w:t>vs</w:t>
      </w:r>
      <w:r w:rsidRPr="003F5733">
        <w:rPr>
          <w:kern w:val="0"/>
          <w:sz w:val="24"/>
          <w:szCs w:val="24"/>
        </w:rPr>
        <w:t>模）</w:t>
      </w:r>
      <w:r w:rsidRPr="003F5733">
        <w:rPr>
          <w:kern w:val="0"/>
          <w:sz w:val="24"/>
          <w:szCs w:val="24"/>
        </w:rPr>
        <w:t>，</w:t>
      </w:r>
      <w:r w:rsidRPr="003F5733">
        <w:rPr>
          <w:kern w:val="0"/>
          <w:sz w:val="24"/>
          <w:szCs w:val="24"/>
        </w:rPr>
        <w:t>确保喷射装置的爆发能量与初始起跑特征精准贴合患者生理本底</w:t>
      </w:r>
      <w:r w:rsidRPr="003F5733">
        <w:rPr>
          <w:kern w:val="0"/>
          <w:sz w:val="24"/>
          <w:szCs w:val="24"/>
        </w:rPr>
        <w:t>；在</w:t>
      </w:r>
      <w:r w:rsidRPr="003F5733">
        <w:rPr>
          <w:kern w:val="0"/>
          <w:sz w:val="24"/>
          <w:szCs w:val="24"/>
        </w:rPr>
        <w:t>远场衰减区域，系</w:t>
      </w:r>
      <w:r w:rsidRPr="003F5733">
        <w:rPr>
          <w:kern w:val="0"/>
          <w:sz w:val="24"/>
          <w:szCs w:val="24"/>
        </w:rPr>
        <w:lastRenderedPageBreak/>
        <w:t>统果断剥离数学模型，转而引入真实的临床志愿者实测波形</w:t>
      </w:r>
      <w:r w:rsidRPr="003F5733">
        <w:rPr>
          <w:kern w:val="0"/>
          <w:sz w:val="24"/>
          <w:szCs w:val="24"/>
        </w:rPr>
        <w:t xml:space="preserve"> </w:t>
      </w:r>
      <w:r w:rsidRPr="003F5733">
        <w:rPr>
          <w:kern w:val="0"/>
          <w:sz w:val="24"/>
          <w:szCs w:val="24"/>
        </w:rPr>
        <w:t>作为</w:t>
      </w:r>
      <w:r w:rsidRPr="003F5733">
        <w:rPr>
          <w:kern w:val="0"/>
          <w:sz w:val="24"/>
          <w:szCs w:val="24"/>
        </w:rPr>
        <w:t>“</w:t>
      </w:r>
      <w:r w:rsidRPr="003F5733">
        <w:rPr>
          <w:kern w:val="0"/>
          <w:sz w:val="24"/>
          <w:szCs w:val="24"/>
        </w:rPr>
        <w:t>平行参照系</w:t>
      </w:r>
      <w:r w:rsidR="003F5733" w:rsidRPr="003F5733">
        <w:rPr>
          <w:kern w:val="0"/>
          <w:sz w:val="24"/>
          <w:szCs w:val="24"/>
        </w:rPr>
        <w:t>（机</w:t>
      </w:r>
      <w:r w:rsidR="003F5733" w:rsidRPr="003F5733">
        <w:rPr>
          <w:kern w:val="0"/>
          <w:sz w:val="24"/>
          <w:szCs w:val="24"/>
        </w:rPr>
        <w:t>vs</w:t>
      </w:r>
      <w:r w:rsidR="003F5733" w:rsidRPr="003F5733">
        <w:rPr>
          <w:kern w:val="0"/>
          <w:sz w:val="24"/>
          <w:szCs w:val="24"/>
        </w:rPr>
        <w:t>人），直接对撞原始（</w:t>
      </w:r>
      <w:r w:rsidR="003F5733" w:rsidRPr="003F5733">
        <w:rPr>
          <w:kern w:val="0"/>
          <w:sz w:val="24"/>
          <w:szCs w:val="24"/>
        </w:rPr>
        <w:t>Raw</w:t>
      </w:r>
      <w:r w:rsidR="003F5733" w:rsidRPr="003F5733">
        <w:rPr>
          <w:kern w:val="0"/>
          <w:sz w:val="24"/>
          <w:szCs w:val="24"/>
        </w:rPr>
        <w:t>）物理波形的演化拓扑</w:t>
      </w:r>
      <w:r w:rsidR="003F5733" w:rsidRPr="003F5733">
        <w:rPr>
          <w:kern w:val="0"/>
          <w:sz w:val="24"/>
          <w:szCs w:val="24"/>
        </w:rPr>
        <w:t>。</w:t>
      </w:r>
    </w:p>
    <w:p w14:paraId="7ED700EB" w14:textId="3A135614" w:rsidR="0008333A" w:rsidRPr="003F5733" w:rsidRDefault="0008333A" w:rsidP="0008333A">
      <w:pPr>
        <w:widowControl/>
        <w:spacing w:before="100" w:beforeAutospacing="1" w:after="100" w:afterAutospacing="1"/>
        <w:jc w:val="left"/>
        <w:rPr>
          <w:rFonts w:eastAsia="黑体"/>
          <w:kern w:val="0"/>
          <w:sz w:val="30"/>
          <w:szCs w:val="30"/>
        </w:rPr>
      </w:pPr>
      <w:r w:rsidRPr="003F5733">
        <w:rPr>
          <w:rFonts w:eastAsia="黑体"/>
          <w:kern w:val="0"/>
          <w:sz w:val="30"/>
          <w:szCs w:val="30"/>
        </w:rPr>
        <w:t>5.2.1</w:t>
      </w:r>
      <w:r w:rsidRPr="003F5733">
        <w:rPr>
          <w:rFonts w:eastAsia="黑体"/>
          <w:kern w:val="0"/>
          <w:sz w:val="30"/>
          <w:szCs w:val="30"/>
        </w:rPr>
        <w:t>模型驱动的硬件自适应基准锚定</w:t>
      </w:r>
      <w:r w:rsidRPr="003F5733">
        <w:rPr>
          <w:rFonts w:eastAsia="黑体"/>
          <w:kern w:val="0"/>
          <w:sz w:val="30"/>
          <w:szCs w:val="30"/>
        </w:rPr>
        <w:t xml:space="preserve"> (</w:t>
      </w:r>
      <w:r w:rsidRPr="003F5733">
        <w:rPr>
          <w:rFonts w:eastAsia="黑体"/>
          <w:kern w:val="0"/>
          <w:sz w:val="30"/>
          <w:szCs w:val="30"/>
        </w:rPr>
        <w:t>机</w:t>
      </w:r>
      <w:r w:rsidRPr="003F5733">
        <w:rPr>
          <w:rFonts w:eastAsia="黑体"/>
          <w:kern w:val="0"/>
          <w:sz w:val="30"/>
          <w:szCs w:val="30"/>
        </w:rPr>
        <w:t>vs</w:t>
      </w:r>
      <w:r w:rsidRPr="003F5733">
        <w:rPr>
          <w:rFonts w:eastAsia="黑体"/>
          <w:kern w:val="0"/>
          <w:sz w:val="30"/>
          <w:szCs w:val="30"/>
        </w:rPr>
        <w:t>模</w:t>
      </w:r>
      <w:r w:rsidRPr="003F5733">
        <w:rPr>
          <w:rFonts w:eastAsia="黑体"/>
          <w:kern w:val="0"/>
          <w:sz w:val="30"/>
          <w:szCs w:val="30"/>
        </w:rPr>
        <w:t>)</w:t>
      </w:r>
    </w:p>
    <w:p w14:paraId="194B4477" w14:textId="24239B32" w:rsidR="0008333A" w:rsidRPr="003F5733" w:rsidRDefault="0008333A" w:rsidP="0008333A">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基准锚定：在上位机中输入特定志愿者的真实生理参数</w:t>
      </w:r>
      <w:r w:rsidR="009E307C" w:rsidRPr="003F5733">
        <w:rPr>
          <w:kern w:val="0"/>
          <w:sz w:val="24"/>
          <w:szCs w:val="24"/>
        </w:rPr>
        <w:t>(</w:t>
      </w:r>
      <w:r w:rsidR="009E307C" w:rsidRPr="003F5733">
        <w:rPr>
          <w:kern w:val="0"/>
          <w:sz w:val="24"/>
          <w:szCs w:val="24"/>
        </w:rPr>
        <w:t>Height=175cm, Weight=70kg, Gender=Male</w:t>
      </w:r>
      <w:r w:rsidR="009E307C" w:rsidRPr="003F5733">
        <w:rPr>
          <w:kern w:val="0"/>
          <w:sz w:val="24"/>
          <w:szCs w:val="24"/>
        </w:rPr>
        <w:t>)</w:t>
      </w:r>
      <w:r w:rsidRPr="003F5733">
        <w:rPr>
          <w:kern w:val="0"/>
          <w:sz w:val="24"/>
          <w:szCs w:val="24"/>
        </w:rPr>
        <w:t>，利用医学双</w:t>
      </w:r>
      <w:r w:rsidRPr="003F5733">
        <w:rPr>
          <w:kern w:val="0"/>
          <w:sz w:val="24"/>
          <w:szCs w:val="24"/>
        </w:rPr>
        <w:t xml:space="preserve"> Gamma</w:t>
      </w:r>
      <w:r w:rsidRPr="003F5733">
        <w:rPr>
          <w:kern w:val="0"/>
          <w:sz w:val="24"/>
          <w:szCs w:val="24"/>
        </w:rPr>
        <w:t>方程生成标准的</w:t>
      </w:r>
      <w:r w:rsidRPr="003F5733">
        <w:rPr>
          <w:kern w:val="0"/>
          <w:sz w:val="24"/>
          <w:szCs w:val="24"/>
        </w:rPr>
        <w:t>Gupta</w:t>
      </w:r>
      <w:r w:rsidRPr="003F5733">
        <w:rPr>
          <w:kern w:val="0"/>
          <w:sz w:val="24"/>
          <w:szCs w:val="24"/>
        </w:rPr>
        <w:t>目标曲线。</w:t>
      </w:r>
    </w:p>
    <w:p w14:paraId="26E9BB5C" w14:textId="01676105" w:rsidR="0008333A" w:rsidRPr="003F5733" w:rsidRDefault="0008333A" w:rsidP="006372EF">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闭环自适应：启动机器自动迭代喷射功能，将机器实测波形与</w:t>
      </w:r>
      <w:r w:rsidRPr="003F5733">
        <w:rPr>
          <w:kern w:val="0"/>
          <w:sz w:val="24"/>
          <w:szCs w:val="24"/>
        </w:rPr>
        <w:t>Gupta</w:t>
      </w:r>
      <w:r w:rsidRPr="003F5733">
        <w:rPr>
          <w:kern w:val="0"/>
          <w:sz w:val="24"/>
          <w:szCs w:val="24"/>
        </w:rPr>
        <w:t>模型进行</w:t>
      </w:r>
      <w:r w:rsidRPr="003F5733">
        <w:rPr>
          <w:kern w:val="0"/>
          <w:sz w:val="24"/>
          <w:szCs w:val="24"/>
        </w:rPr>
        <w:t>FastDTW</w:t>
      </w:r>
      <w:r w:rsidRPr="003F5733">
        <w:rPr>
          <w:kern w:val="0"/>
          <w:sz w:val="24"/>
          <w:szCs w:val="24"/>
        </w:rPr>
        <w:t>形态打分。系统根据峰值误差与</w:t>
      </w:r>
      <w:r w:rsidRPr="003F5733">
        <w:rPr>
          <w:kern w:val="0"/>
          <w:sz w:val="24"/>
          <w:szCs w:val="24"/>
        </w:rPr>
        <w:t>DTW</w:t>
      </w:r>
      <w:r w:rsidRPr="003F5733">
        <w:rPr>
          <w:kern w:val="0"/>
          <w:sz w:val="24"/>
          <w:szCs w:val="24"/>
        </w:rPr>
        <w:t>分数作为联合</w:t>
      </w:r>
      <w:r w:rsidRPr="003F5733">
        <w:rPr>
          <w:kern w:val="0"/>
          <w:sz w:val="24"/>
          <w:szCs w:val="24"/>
        </w:rPr>
        <w:t>Loss</w:t>
      </w:r>
      <w:r w:rsidRPr="003F5733">
        <w:rPr>
          <w:kern w:val="0"/>
          <w:sz w:val="24"/>
          <w:szCs w:val="24"/>
        </w:rPr>
        <w:t>，自主微调底层硬件参数（气动阀压强、电磁阀爆发时长）。当机器波形与模型的相似度稳定在</w:t>
      </w:r>
      <w:r w:rsidRPr="003F5733">
        <w:rPr>
          <w:kern w:val="0"/>
          <w:sz w:val="24"/>
          <w:szCs w:val="24"/>
        </w:rPr>
        <w:t xml:space="preserve"> 95% </w:t>
      </w:r>
      <w:r w:rsidRPr="003F5733">
        <w:rPr>
          <w:kern w:val="0"/>
          <w:sz w:val="24"/>
          <w:szCs w:val="24"/>
        </w:rPr>
        <w:t>以上的极高水平时，系统即锁定该最优物理参数组合。</w:t>
      </w:r>
    </w:p>
    <w:p w14:paraId="3D393253" w14:textId="7284FE9C" w:rsidR="009E307C" w:rsidRPr="003F5733" w:rsidRDefault="009E307C" w:rsidP="006372EF">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经过闭环迭代，系统</w:t>
      </w:r>
      <w:r w:rsidRPr="003F5733">
        <w:rPr>
          <w:kern w:val="0"/>
          <w:sz w:val="24"/>
          <w:szCs w:val="24"/>
        </w:rPr>
        <w:t>确定最佳时序（见图</w:t>
      </w:r>
      <w:r w:rsidRPr="003F5733">
        <w:rPr>
          <w:kern w:val="0"/>
          <w:sz w:val="24"/>
          <w:szCs w:val="24"/>
        </w:rPr>
        <w:t>5-</w:t>
      </w:r>
      <w:r w:rsidR="00CB2B76">
        <w:rPr>
          <w:rFonts w:hint="eastAsia"/>
          <w:kern w:val="0"/>
          <w:sz w:val="24"/>
          <w:szCs w:val="24"/>
        </w:rPr>
        <w:t>2</w:t>
      </w:r>
      <w:r w:rsidRPr="003F5733">
        <w:rPr>
          <w:kern w:val="0"/>
          <w:sz w:val="24"/>
          <w:szCs w:val="24"/>
        </w:rPr>
        <w:t>最优自适应物理时序</w:t>
      </w:r>
      <w:r w:rsidR="00A60553">
        <w:rPr>
          <w:rFonts w:hint="eastAsia"/>
          <w:kern w:val="0"/>
          <w:sz w:val="24"/>
          <w:szCs w:val="24"/>
        </w:rPr>
        <w:t>，</w:t>
      </w:r>
      <w:r w:rsidRPr="003F5733">
        <w:rPr>
          <w:kern w:val="0"/>
          <w:sz w:val="24"/>
          <w:szCs w:val="24"/>
        </w:rPr>
        <w:t>基准</w:t>
      </w:r>
      <w:r w:rsidRPr="003F5733">
        <w:rPr>
          <w:kern w:val="0"/>
          <w:sz w:val="24"/>
          <w:szCs w:val="24"/>
        </w:rPr>
        <w:t>HGW</w:t>
      </w:r>
      <w:r w:rsidRPr="003F5733">
        <w:rPr>
          <w:kern w:val="0"/>
          <w:sz w:val="24"/>
          <w:szCs w:val="24"/>
        </w:rPr>
        <w:t>标定</w:t>
      </w:r>
      <w:r w:rsidRPr="003F5733">
        <w:rPr>
          <w:kern w:val="0"/>
          <w:sz w:val="24"/>
          <w:szCs w:val="24"/>
        </w:rPr>
        <w:t>），</w:t>
      </w:r>
      <w:r w:rsidRPr="003F5733">
        <w:rPr>
          <w:kern w:val="0"/>
          <w:sz w:val="24"/>
          <w:szCs w:val="24"/>
        </w:rPr>
        <w:t>成功在</w:t>
      </w:r>
      <w:r w:rsidRPr="003F5733">
        <w:rPr>
          <w:kern w:val="0"/>
          <w:sz w:val="24"/>
          <w:szCs w:val="24"/>
        </w:rPr>
        <w:t xml:space="preserve"> 10cm </w:t>
      </w:r>
      <w:r w:rsidRPr="003F5733">
        <w:rPr>
          <w:kern w:val="0"/>
          <w:sz w:val="24"/>
          <w:szCs w:val="24"/>
        </w:rPr>
        <w:t>基准面上将</w:t>
      </w:r>
      <w:r w:rsidRPr="003F5733">
        <w:rPr>
          <w:kern w:val="0"/>
          <w:sz w:val="24"/>
          <w:szCs w:val="24"/>
        </w:rPr>
        <w:t>FastDTW</w:t>
      </w:r>
      <w:r w:rsidRPr="003F5733">
        <w:rPr>
          <w:kern w:val="0"/>
          <w:sz w:val="24"/>
          <w:szCs w:val="24"/>
        </w:rPr>
        <w:t>相似度稳定在</w:t>
      </w:r>
      <w:r w:rsidRPr="003F5733">
        <w:rPr>
          <w:kern w:val="0"/>
          <w:sz w:val="24"/>
          <w:szCs w:val="24"/>
        </w:rPr>
        <w:t xml:space="preserve"> 95% </w:t>
      </w:r>
      <w:r w:rsidRPr="003F5733">
        <w:rPr>
          <w:kern w:val="0"/>
          <w:sz w:val="24"/>
          <w:szCs w:val="24"/>
        </w:rPr>
        <w:t>以上。</w:t>
      </w:r>
    </w:p>
    <w:p w14:paraId="25A9A890" w14:textId="7FD6BE6C" w:rsidR="009E307C" w:rsidRPr="003F5733" w:rsidRDefault="00A60553" w:rsidP="006372EF">
      <w:pPr>
        <w:widowControl/>
        <w:tabs>
          <w:tab w:val="num" w:pos="720"/>
        </w:tabs>
        <w:spacing w:before="100" w:beforeAutospacing="1" w:after="100" w:afterAutospacing="1"/>
        <w:ind w:firstLineChars="200" w:firstLine="480"/>
        <w:jc w:val="left"/>
        <w:rPr>
          <w:kern w:val="0"/>
          <w:sz w:val="24"/>
          <w:szCs w:val="24"/>
        </w:rPr>
      </w:pPr>
      <w:r>
        <w:rPr>
          <w:noProof/>
          <w:kern w:val="0"/>
          <w:sz w:val="24"/>
          <w:szCs w:val="24"/>
        </w:rPr>
        <w:drawing>
          <wp:inline distT="0" distB="0" distL="0" distR="0" wp14:anchorId="5F1425E3" wp14:editId="3FFA75DD">
            <wp:extent cx="5268595" cy="2808605"/>
            <wp:effectExtent l="0" t="0" r="8255" b="0"/>
            <wp:docPr id="13202259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8595" cy="2808605"/>
                    </a:xfrm>
                    <a:prstGeom prst="rect">
                      <a:avLst/>
                    </a:prstGeom>
                    <a:noFill/>
                    <a:ln>
                      <a:noFill/>
                    </a:ln>
                  </pic:spPr>
                </pic:pic>
              </a:graphicData>
            </a:graphic>
          </wp:inline>
        </w:drawing>
      </w:r>
    </w:p>
    <w:p w14:paraId="57CD1852" w14:textId="6EB2D662" w:rsidR="0008333A" w:rsidRPr="003F5733" w:rsidRDefault="0008333A" w:rsidP="0094549B">
      <w:pPr>
        <w:widowControl/>
        <w:spacing w:before="100" w:beforeAutospacing="1" w:after="100" w:afterAutospacing="1"/>
        <w:jc w:val="left"/>
        <w:rPr>
          <w:rFonts w:eastAsia="黑体"/>
          <w:kern w:val="0"/>
          <w:sz w:val="30"/>
          <w:szCs w:val="30"/>
        </w:rPr>
      </w:pPr>
      <w:r w:rsidRPr="003F5733">
        <w:rPr>
          <w:rFonts w:eastAsia="黑体"/>
          <w:kern w:val="0"/>
          <w:sz w:val="30"/>
          <w:szCs w:val="30"/>
        </w:rPr>
        <w:t>5.2.2</w:t>
      </w:r>
      <w:r w:rsidR="00A60553" w:rsidRPr="00A60553">
        <w:rPr>
          <w:rFonts w:eastAsia="黑体"/>
          <w:kern w:val="0"/>
          <w:sz w:val="30"/>
          <w:szCs w:val="30"/>
        </w:rPr>
        <w:t>物理空间衰减的平行交叉验证体系</w:t>
      </w:r>
      <w:r w:rsidR="00A60553" w:rsidRPr="00A60553">
        <w:rPr>
          <w:rFonts w:eastAsia="黑体"/>
          <w:kern w:val="0"/>
          <w:sz w:val="30"/>
          <w:szCs w:val="30"/>
        </w:rPr>
        <w:t xml:space="preserve"> (</w:t>
      </w:r>
      <w:r w:rsidR="00A60553" w:rsidRPr="00A60553">
        <w:rPr>
          <w:rFonts w:eastAsia="黑体"/>
          <w:kern w:val="0"/>
          <w:sz w:val="30"/>
          <w:szCs w:val="30"/>
        </w:rPr>
        <w:t>机</w:t>
      </w:r>
      <w:r w:rsidR="00A60553" w:rsidRPr="00A60553">
        <w:rPr>
          <w:rFonts w:eastAsia="黑体"/>
          <w:kern w:val="0"/>
          <w:sz w:val="30"/>
          <w:szCs w:val="30"/>
        </w:rPr>
        <w:t>vs</w:t>
      </w:r>
      <w:r w:rsidR="00A60553" w:rsidRPr="00A60553">
        <w:rPr>
          <w:rFonts w:eastAsia="黑体"/>
          <w:kern w:val="0"/>
          <w:sz w:val="30"/>
          <w:szCs w:val="30"/>
        </w:rPr>
        <w:t>人</w:t>
      </w:r>
      <w:r w:rsidR="00A60553" w:rsidRPr="00A60553">
        <w:rPr>
          <w:rFonts w:eastAsia="黑体"/>
          <w:kern w:val="0"/>
          <w:sz w:val="30"/>
          <w:szCs w:val="30"/>
        </w:rPr>
        <w:t>)</w:t>
      </w:r>
    </w:p>
    <w:p w14:paraId="0BE5978D" w14:textId="510A5A15" w:rsidR="005334C2" w:rsidRDefault="005334C2" w:rsidP="00CB2B76">
      <w:pPr>
        <w:widowControl/>
        <w:tabs>
          <w:tab w:val="num" w:pos="720"/>
        </w:tabs>
        <w:spacing w:before="100" w:beforeAutospacing="1" w:after="100" w:afterAutospacing="1"/>
        <w:ind w:firstLineChars="200" w:firstLine="480"/>
        <w:jc w:val="left"/>
        <w:rPr>
          <w:kern w:val="0"/>
          <w:sz w:val="24"/>
          <w:szCs w:val="24"/>
        </w:rPr>
      </w:pPr>
      <w:r w:rsidRPr="003F5733">
        <w:rPr>
          <w:kern w:val="0"/>
          <w:sz w:val="24"/>
          <w:szCs w:val="24"/>
        </w:rPr>
        <w:t>在</w:t>
      </w:r>
      <w:r w:rsidRPr="003F5733">
        <w:rPr>
          <w:kern w:val="0"/>
          <w:sz w:val="24"/>
          <w:szCs w:val="24"/>
        </w:rPr>
        <w:t>10cm</w:t>
      </w:r>
      <w:r w:rsidRPr="003F5733">
        <w:rPr>
          <w:kern w:val="0"/>
          <w:sz w:val="24"/>
          <w:szCs w:val="24"/>
        </w:rPr>
        <w:t>基准面上锁定最优物理起跑线参数后，系统进入第二阶段：验证机器模拟飞沫在物理空间中传播与非线性衰减的真实性。本研究跨越极近场到远端边界区，连续选取了</w:t>
      </w:r>
      <w:r w:rsidRPr="003F5733">
        <w:rPr>
          <w:kern w:val="0"/>
          <w:sz w:val="24"/>
          <w:szCs w:val="24"/>
        </w:rPr>
        <w:t>10cm</w:t>
      </w:r>
      <w:r w:rsidRPr="003F5733">
        <w:rPr>
          <w:kern w:val="0"/>
          <w:sz w:val="24"/>
          <w:szCs w:val="24"/>
        </w:rPr>
        <w:t>、</w:t>
      </w:r>
      <w:r w:rsidRPr="003F5733">
        <w:rPr>
          <w:kern w:val="0"/>
          <w:sz w:val="24"/>
          <w:szCs w:val="24"/>
        </w:rPr>
        <w:t>40cm</w:t>
      </w:r>
      <w:r w:rsidRPr="003F5733">
        <w:rPr>
          <w:kern w:val="0"/>
          <w:sz w:val="24"/>
          <w:szCs w:val="24"/>
        </w:rPr>
        <w:t>、</w:t>
      </w:r>
      <w:r w:rsidRPr="003F5733">
        <w:rPr>
          <w:kern w:val="0"/>
          <w:sz w:val="24"/>
          <w:szCs w:val="24"/>
        </w:rPr>
        <w:t>70cm</w:t>
      </w:r>
      <w:r w:rsidRPr="003F5733">
        <w:rPr>
          <w:kern w:val="0"/>
          <w:sz w:val="24"/>
          <w:szCs w:val="24"/>
        </w:rPr>
        <w:t>、</w:t>
      </w:r>
      <w:r w:rsidRPr="003F5733">
        <w:rPr>
          <w:kern w:val="0"/>
          <w:sz w:val="24"/>
          <w:szCs w:val="24"/>
        </w:rPr>
        <w:t>100cm</w:t>
      </w:r>
      <w:r w:rsidRPr="003F5733">
        <w:rPr>
          <w:kern w:val="0"/>
          <w:sz w:val="24"/>
          <w:szCs w:val="24"/>
        </w:rPr>
        <w:t>四个典型物理纵深距离进行平行交叉数据采集</w:t>
      </w:r>
      <w:r w:rsidR="00CB2B76">
        <w:rPr>
          <w:rFonts w:hint="eastAsia"/>
          <w:kern w:val="0"/>
          <w:sz w:val="24"/>
          <w:szCs w:val="24"/>
        </w:rPr>
        <w:t>。</w:t>
      </w:r>
      <w:r w:rsidR="00CB2B76" w:rsidRPr="003F5733">
        <w:rPr>
          <w:kern w:val="0"/>
          <w:sz w:val="24"/>
          <w:szCs w:val="24"/>
        </w:rPr>
        <w:t>为确保实验结果具有强统计学意义，在每一个空间距离锚点上，提供</w:t>
      </w:r>
      <w:r w:rsidR="00CB2B76" w:rsidRPr="003F5733">
        <w:rPr>
          <w:kern w:val="0"/>
          <w:sz w:val="24"/>
          <w:szCs w:val="24"/>
        </w:rPr>
        <w:t xml:space="preserve">HGW </w:t>
      </w:r>
      <w:r w:rsidR="00CB2B76" w:rsidRPr="003F5733">
        <w:rPr>
          <w:kern w:val="0"/>
          <w:sz w:val="24"/>
          <w:szCs w:val="24"/>
        </w:rPr>
        <w:t>生理数据的同一名志愿者与机器模拟发生装置均严格进行了</w:t>
      </w:r>
      <w:r w:rsidR="00CB2B76" w:rsidRPr="003F5733">
        <w:rPr>
          <w:kern w:val="0"/>
          <w:sz w:val="24"/>
          <w:szCs w:val="24"/>
        </w:rPr>
        <w:t>100</w:t>
      </w:r>
      <w:r w:rsidR="00CB2B76" w:rsidRPr="003F5733">
        <w:rPr>
          <w:kern w:val="0"/>
          <w:sz w:val="24"/>
          <w:szCs w:val="24"/>
        </w:rPr>
        <w:t>次重复平行采样。</w:t>
      </w:r>
      <w:r w:rsidRPr="003F5733">
        <w:rPr>
          <w:kern w:val="0"/>
          <w:sz w:val="24"/>
          <w:szCs w:val="24"/>
        </w:rPr>
        <w:t>在完成数据采集后，本研究通过</w:t>
      </w:r>
      <w:r w:rsidRPr="003F5733">
        <w:rPr>
          <w:kern w:val="0"/>
          <w:sz w:val="24"/>
          <w:szCs w:val="24"/>
        </w:rPr>
        <w:t>“</w:t>
      </w:r>
      <w:r w:rsidRPr="003F5733">
        <w:rPr>
          <w:kern w:val="0"/>
          <w:sz w:val="24"/>
          <w:szCs w:val="24"/>
        </w:rPr>
        <w:t>三维时空衰减图</w:t>
      </w:r>
      <w:r w:rsidRPr="003F5733">
        <w:rPr>
          <w:kern w:val="0"/>
          <w:sz w:val="24"/>
          <w:szCs w:val="24"/>
        </w:rPr>
        <w:t>”</w:t>
      </w:r>
      <w:r w:rsidRPr="003F5733">
        <w:rPr>
          <w:kern w:val="0"/>
          <w:sz w:val="24"/>
          <w:szCs w:val="24"/>
        </w:rPr>
        <w:t>与</w:t>
      </w:r>
      <w:r w:rsidRPr="003F5733">
        <w:rPr>
          <w:kern w:val="0"/>
          <w:sz w:val="24"/>
          <w:szCs w:val="24"/>
        </w:rPr>
        <w:t xml:space="preserve">“FastDTW </w:t>
      </w:r>
      <w:r w:rsidRPr="003F5733">
        <w:rPr>
          <w:kern w:val="0"/>
          <w:sz w:val="24"/>
          <w:szCs w:val="24"/>
        </w:rPr>
        <w:t>量化打分表</w:t>
      </w:r>
      <w:r w:rsidRPr="003F5733">
        <w:rPr>
          <w:kern w:val="0"/>
          <w:sz w:val="24"/>
          <w:szCs w:val="24"/>
        </w:rPr>
        <w:t>”</w:t>
      </w:r>
      <w:r w:rsidRPr="003F5733">
        <w:rPr>
          <w:kern w:val="0"/>
          <w:sz w:val="24"/>
          <w:szCs w:val="24"/>
        </w:rPr>
        <w:t>构成了对空间一致性的终极评价体系</w:t>
      </w:r>
      <w:r w:rsidR="00CB2B76">
        <w:rPr>
          <w:rFonts w:hint="eastAsia"/>
          <w:kern w:val="0"/>
          <w:sz w:val="24"/>
          <w:szCs w:val="24"/>
        </w:rPr>
        <w:t>（见图</w:t>
      </w:r>
      <w:r w:rsidR="00CB2B76">
        <w:rPr>
          <w:rFonts w:hint="eastAsia"/>
          <w:kern w:val="0"/>
          <w:sz w:val="24"/>
          <w:szCs w:val="24"/>
        </w:rPr>
        <w:t>5-3</w:t>
      </w:r>
      <w:r w:rsidR="00A60553">
        <w:rPr>
          <w:rFonts w:hint="eastAsia"/>
          <w:kern w:val="0"/>
          <w:sz w:val="24"/>
          <w:szCs w:val="24"/>
        </w:rPr>
        <w:t>与表</w:t>
      </w:r>
      <w:r w:rsidR="00A60553">
        <w:rPr>
          <w:rFonts w:hint="eastAsia"/>
          <w:kern w:val="0"/>
          <w:sz w:val="24"/>
          <w:szCs w:val="24"/>
        </w:rPr>
        <w:t>5-2</w:t>
      </w:r>
      <w:r w:rsidR="00CB2B76">
        <w:rPr>
          <w:rFonts w:hint="eastAsia"/>
          <w:kern w:val="0"/>
          <w:sz w:val="24"/>
          <w:szCs w:val="24"/>
        </w:rPr>
        <w:t>）</w:t>
      </w:r>
      <w:r w:rsidRPr="003F5733">
        <w:rPr>
          <w:kern w:val="0"/>
          <w:sz w:val="24"/>
          <w:szCs w:val="24"/>
        </w:rPr>
        <w:t>：</w:t>
      </w:r>
    </w:p>
    <w:p w14:paraId="08B05C49" w14:textId="339FC8AF" w:rsidR="00A60553" w:rsidRDefault="00A60553" w:rsidP="00CB2B76">
      <w:pPr>
        <w:widowControl/>
        <w:tabs>
          <w:tab w:val="num" w:pos="720"/>
        </w:tabs>
        <w:spacing w:before="100" w:beforeAutospacing="1" w:after="100" w:afterAutospacing="1"/>
        <w:ind w:firstLineChars="200" w:firstLine="480"/>
        <w:jc w:val="left"/>
        <w:rPr>
          <w:rFonts w:hint="eastAsia"/>
          <w:kern w:val="0"/>
          <w:sz w:val="24"/>
          <w:szCs w:val="24"/>
        </w:rPr>
      </w:pPr>
      <w:r>
        <w:rPr>
          <w:noProof/>
          <w:kern w:val="0"/>
          <w:sz w:val="24"/>
          <w:szCs w:val="24"/>
        </w:rPr>
        <w:lastRenderedPageBreak/>
        <w:drawing>
          <wp:inline distT="0" distB="0" distL="0" distR="0" wp14:anchorId="038AE7C8" wp14:editId="3FE143FF">
            <wp:extent cx="5268595" cy="5535295"/>
            <wp:effectExtent l="0" t="0" r="8255" b="8255"/>
            <wp:docPr id="553533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8595" cy="5535295"/>
                    </a:xfrm>
                    <a:prstGeom prst="rect">
                      <a:avLst/>
                    </a:prstGeom>
                    <a:noFill/>
                    <a:ln>
                      <a:noFill/>
                    </a:ln>
                  </pic:spPr>
                </pic:pic>
              </a:graphicData>
            </a:graphic>
          </wp:inline>
        </w:drawing>
      </w:r>
    </w:p>
    <w:p w14:paraId="76C61833" w14:textId="2B2C41A2" w:rsidR="00A60553" w:rsidRDefault="00A60553" w:rsidP="00D315A3">
      <w:pPr>
        <w:widowControl/>
        <w:tabs>
          <w:tab w:val="num" w:pos="720"/>
        </w:tabs>
        <w:spacing w:before="100" w:beforeAutospacing="1" w:after="100" w:afterAutospacing="1"/>
        <w:ind w:firstLineChars="200" w:firstLine="480"/>
        <w:jc w:val="left"/>
        <w:rPr>
          <w:kern w:val="0"/>
          <w:sz w:val="24"/>
          <w:szCs w:val="24"/>
        </w:rPr>
      </w:pPr>
      <w:r w:rsidRPr="00A60553">
        <w:rPr>
          <w:kern w:val="0"/>
          <w:sz w:val="24"/>
          <w:szCs w:val="24"/>
        </w:rPr>
        <w:t>从直观的三维空间波形图可以看出，随着</w:t>
      </w:r>
      <w:r w:rsidR="00D315A3">
        <w:rPr>
          <w:rFonts w:hint="eastAsia"/>
          <w:kern w:val="0"/>
          <w:sz w:val="24"/>
          <w:szCs w:val="24"/>
        </w:rPr>
        <w:t>空间</w:t>
      </w:r>
      <w:r w:rsidRPr="00A60553">
        <w:rPr>
          <w:kern w:val="0"/>
          <w:sz w:val="24"/>
          <w:szCs w:val="24"/>
        </w:rPr>
        <w:t>距离的</w:t>
      </w:r>
      <w:r w:rsidR="00D315A3">
        <w:rPr>
          <w:rFonts w:hint="eastAsia"/>
          <w:kern w:val="0"/>
          <w:sz w:val="24"/>
          <w:szCs w:val="24"/>
        </w:rPr>
        <w:t>不断</w:t>
      </w:r>
      <w:r w:rsidRPr="00A60553">
        <w:rPr>
          <w:kern w:val="0"/>
          <w:sz w:val="24"/>
          <w:szCs w:val="24"/>
        </w:rPr>
        <w:t>拉长，由于气动弥散与大颗粒重力沉降，流场能量发生急剧非线性衰减，达峰时间（</w:t>
      </w:r>
      <w:r w:rsidRPr="00A60553">
        <w:rPr>
          <w:kern w:val="0"/>
          <w:sz w:val="24"/>
          <w:szCs w:val="24"/>
        </w:rPr>
        <w:t>PVT</w:t>
      </w:r>
      <w:r w:rsidRPr="00A60553">
        <w:rPr>
          <w:kern w:val="0"/>
          <w:sz w:val="24"/>
          <w:szCs w:val="24"/>
        </w:rPr>
        <w:t>）显著滞后。而在相同距离切面上，机器喷射出的</w:t>
      </w:r>
      <w:r w:rsidRPr="00A60553">
        <w:rPr>
          <w:kern w:val="0"/>
          <w:sz w:val="24"/>
          <w:szCs w:val="24"/>
        </w:rPr>
        <w:t>“</w:t>
      </w:r>
      <w:r w:rsidRPr="00A60553">
        <w:rPr>
          <w:kern w:val="0"/>
          <w:sz w:val="24"/>
          <w:szCs w:val="24"/>
        </w:rPr>
        <w:t>人造飞沫</w:t>
      </w:r>
      <w:r w:rsidRPr="00A60553">
        <w:rPr>
          <w:kern w:val="0"/>
          <w:sz w:val="24"/>
          <w:szCs w:val="24"/>
        </w:rPr>
        <w:t>”</w:t>
      </w:r>
      <w:r w:rsidRPr="00A60553">
        <w:rPr>
          <w:kern w:val="0"/>
          <w:sz w:val="24"/>
          <w:szCs w:val="24"/>
        </w:rPr>
        <w:t>自然衰减包络面，</w:t>
      </w:r>
      <w:r>
        <w:rPr>
          <w:rFonts w:hint="eastAsia"/>
          <w:kern w:val="0"/>
          <w:sz w:val="24"/>
          <w:szCs w:val="24"/>
        </w:rPr>
        <w:t>准确</w:t>
      </w:r>
      <w:r w:rsidRPr="00A60553">
        <w:rPr>
          <w:kern w:val="0"/>
          <w:sz w:val="24"/>
          <w:szCs w:val="24"/>
        </w:rPr>
        <w:t>地重现了志愿者真实咳嗽特征的演化路径。这证明了在</w:t>
      </w:r>
      <w:r w:rsidRPr="00A60553">
        <w:rPr>
          <w:kern w:val="0"/>
          <w:sz w:val="24"/>
          <w:szCs w:val="24"/>
        </w:rPr>
        <w:t xml:space="preserve"> 10cm </w:t>
      </w:r>
      <w:r w:rsidRPr="00A60553">
        <w:rPr>
          <w:kern w:val="0"/>
          <w:sz w:val="24"/>
          <w:szCs w:val="24"/>
        </w:rPr>
        <w:t>源头处锚定的初始动能与飞沫密度，在经历空气动力学耗散后，依然能够保持绝对的物理等效</w:t>
      </w:r>
      <w:r w:rsidR="00D315A3">
        <w:rPr>
          <w:rFonts w:hint="eastAsia"/>
          <w:kern w:val="0"/>
          <w:sz w:val="24"/>
          <w:szCs w:val="24"/>
        </w:rPr>
        <w:t>。</w:t>
      </w:r>
    </w:p>
    <w:tbl>
      <w:tblPr>
        <w:tblW w:w="9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398"/>
        <w:gridCol w:w="1579"/>
        <w:gridCol w:w="1559"/>
        <w:gridCol w:w="1653"/>
        <w:gridCol w:w="1984"/>
      </w:tblGrid>
      <w:tr w:rsidR="00D315A3" w:rsidRPr="00D315A3" w14:paraId="11A25BE4" w14:textId="77777777" w:rsidTr="00716740">
        <w:trPr>
          <w:trHeight w:val="285"/>
        </w:trPr>
        <w:tc>
          <w:tcPr>
            <w:tcW w:w="1271" w:type="dxa"/>
            <w:noWrap/>
            <w:vAlign w:val="center"/>
            <w:hideMark/>
          </w:tcPr>
          <w:p w14:paraId="06EE6A39"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空间纵深</w:t>
            </w:r>
          </w:p>
        </w:tc>
        <w:tc>
          <w:tcPr>
            <w:tcW w:w="1398" w:type="dxa"/>
            <w:noWrap/>
            <w:vAlign w:val="center"/>
            <w:hideMark/>
          </w:tcPr>
          <w:p w14:paraId="036DC19C"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流场区域属性</w:t>
            </w:r>
          </w:p>
        </w:tc>
        <w:tc>
          <w:tcPr>
            <w:tcW w:w="1579" w:type="dxa"/>
            <w:noWrap/>
            <w:vAlign w:val="center"/>
            <w:hideMark/>
          </w:tcPr>
          <w:p w14:paraId="24A93A4A"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真实人体振幅均值 (pF)</w:t>
            </w:r>
          </w:p>
        </w:tc>
        <w:tc>
          <w:tcPr>
            <w:tcW w:w="1559" w:type="dxa"/>
            <w:noWrap/>
            <w:vAlign w:val="center"/>
            <w:hideMark/>
          </w:tcPr>
          <w:p w14:paraId="0B2E00B4"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机器模拟振幅均值 (pF)</w:t>
            </w:r>
          </w:p>
        </w:tc>
        <w:tc>
          <w:tcPr>
            <w:tcW w:w="1653" w:type="dxa"/>
            <w:noWrap/>
            <w:vAlign w:val="center"/>
            <w:hideMark/>
          </w:tcPr>
          <w:p w14:paraId="7EDDA85E"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绝对能量误差 (pF)</w:t>
            </w:r>
          </w:p>
        </w:tc>
        <w:tc>
          <w:tcPr>
            <w:tcW w:w="1984" w:type="dxa"/>
            <w:noWrap/>
            <w:vAlign w:val="center"/>
            <w:hideMark/>
          </w:tcPr>
          <w:p w14:paraId="18911A15"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FastDTW 形态吻合度</w:t>
            </w:r>
          </w:p>
        </w:tc>
      </w:tr>
      <w:tr w:rsidR="00D315A3" w:rsidRPr="00D315A3" w14:paraId="6FA4FA65" w14:textId="77777777" w:rsidTr="00716740">
        <w:trPr>
          <w:trHeight w:val="285"/>
        </w:trPr>
        <w:tc>
          <w:tcPr>
            <w:tcW w:w="1271" w:type="dxa"/>
            <w:noWrap/>
            <w:vAlign w:val="center"/>
            <w:hideMark/>
          </w:tcPr>
          <w:p w14:paraId="1CABFF84"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10 cm</w:t>
            </w:r>
          </w:p>
        </w:tc>
        <w:tc>
          <w:tcPr>
            <w:tcW w:w="1398" w:type="dxa"/>
            <w:noWrap/>
            <w:vAlign w:val="center"/>
            <w:hideMark/>
          </w:tcPr>
          <w:p w14:paraId="0D761B96"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极近场 (源头区)</w:t>
            </w:r>
          </w:p>
        </w:tc>
        <w:tc>
          <w:tcPr>
            <w:tcW w:w="1579" w:type="dxa"/>
            <w:noWrap/>
            <w:vAlign w:val="center"/>
            <w:hideMark/>
          </w:tcPr>
          <w:p w14:paraId="070CF88D"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39.37</w:t>
            </w:r>
          </w:p>
        </w:tc>
        <w:tc>
          <w:tcPr>
            <w:tcW w:w="1559" w:type="dxa"/>
            <w:noWrap/>
            <w:vAlign w:val="center"/>
            <w:hideMark/>
          </w:tcPr>
          <w:p w14:paraId="17A7EF66"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41.05</w:t>
            </w:r>
          </w:p>
        </w:tc>
        <w:tc>
          <w:tcPr>
            <w:tcW w:w="1653" w:type="dxa"/>
            <w:noWrap/>
            <w:vAlign w:val="center"/>
            <w:hideMark/>
          </w:tcPr>
          <w:p w14:paraId="2097DC0C"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1.68</w:t>
            </w:r>
          </w:p>
        </w:tc>
        <w:tc>
          <w:tcPr>
            <w:tcW w:w="1984" w:type="dxa"/>
            <w:noWrap/>
            <w:vAlign w:val="center"/>
            <w:hideMark/>
          </w:tcPr>
          <w:p w14:paraId="7CE1707A"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95.94%</w:t>
            </w:r>
          </w:p>
        </w:tc>
      </w:tr>
      <w:tr w:rsidR="00D315A3" w:rsidRPr="00D315A3" w14:paraId="41181062" w14:textId="77777777" w:rsidTr="00716740">
        <w:trPr>
          <w:trHeight w:val="285"/>
        </w:trPr>
        <w:tc>
          <w:tcPr>
            <w:tcW w:w="1271" w:type="dxa"/>
            <w:noWrap/>
            <w:vAlign w:val="center"/>
            <w:hideMark/>
          </w:tcPr>
          <w:p w14:paraId="2726DB1F"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40 cm</w:t>
            </w:r>
          </w:p>
        </w:tc>
        <w:tc>
          <w:tcPr>
            <w:tcW w:w="1398" w:type="dxa"/>
            <w:noWrap/>
            <w:vAlign w:val="center"/>
            <w:hideMark/>
          </w:tcPr>
          <w:p w14:paraId="18B0F36E"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对话区 (衰减区)</w:t>
            </w:r>
          </w:p>
        </w:tc>
        <w:tc>
          <w:tcPr>
            <w:tcW w:w="1579" w:type="dxa"/>
            <w:noWrap/>
            <w:vAlign w:val="center"/>
            <w:hideMark/>
          </w:tcPr>
          <w:p w14:paraId="57777B28"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12.35</w:t>
            </w:r>
          </w:p>
        </w:tc>
        <w:tc>
          <w:tcPr>
            <w:tcW w:w="1559" w:type="dxa"/>
            <w:noWrap/>
            <w:vAlign w:val="center"/>
            <w:hideMark/>
          </w:tcPr>
          <w:p w14:paraId="1DBC9037"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13.25</w:t>
            </w:r>
          </w:p>
        </w:tc>
        <w:tc>
          <w:tcPr>
            <w:tcW w:w="1653" w:type="dxa"/>
            <w:noWrap/>
            <w:vAlign w:val="center"/>
            <w:hideMark/>
          </w:tcPr>
          <w:p w14:paraId="65F549EC"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0.9</w:t>
            </w:r>
          </w:p>
        </w:tc>
        <w:tc>
          <w:tcPr>
            <w:tcW w:w="1984" w:type="dxa"/>
            <w:noWrap/>
            <w:vAlign w:val="center"/>
            <w:hideMark/>
          </w:tcPr>
          <w:p w14:paraId="0E21C891"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96.65%</w:t>
            </w:r>
          </w:p>
        </w:tc>
      </w:tr>
      <w:tr w:rsidR="00D315A3" w:rsidRPr="00D315A3" w14:paraId="5E8BE478" w14:textId="77777777" w:rsidTr="00716740">
        <w:trPr>
          <w:trHeight w:val="285"/>
        </w:trPr>
        <w:tc>
          <w:tcPr>
            <w:tcW w:w="1271" w:type="dxa"/>
            <w:noWrap/>
            <w:vAlign w:val="center"/>
            <w:hideMark/>
          </w:tcPr>
          <w:p w14:paraId="533951CC"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70 cm</w:t>
            </w:r>
          </w:p>
        </w:tc>
        <w:tc>
          <w:tcPr>
            <w:tcW w:w="1398" w:type="dxa"/>
            <w:noWrap/>
            <w:vAlign w:val="center"/>
            <w:hideMark/>
          </w:tcPr>
          <w:p w14:paraId="5903E2EA"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远距区 (弥散区)</w:t>
            </w:r>
          </w:p>
        </w:tc>
        <w:tc>
          <w:tcPr>
            <w:tcW w:w="1579" w:type="dxa"/>
            <w:noWrap/>
            <w:vAlign w:val="center"/>
            <w:hideMark/>
          </w:tcPr>
          <w:p w14:paraId="052502C1"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2.93</w:t>
            </w:r>
          </w:p>
        </w:tc>
        <w:tc>
          <w:tcPr>
            <w:tcW w:w="1559" w:type="dxa"/>
            <w:noWrap/>
            <w:vAlign w:val="center"/>
            <w:hideMark/>
          </w:tcPr>
          <w:p w14:paraId="77E74E1F"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3.55</w:t>
            </w:r>
          </w:p>
        </w:tc>
        <w:tc>
          <w:tcPr>
            <w:tcW w:w="1653" w:type="dxa"/>
            <w:noWrap/>
            <w:vAlign w:val="center"/>
            <w:hideMark/>
          </w:tcPr>
          <w:p w14:paraId="7FACFB50"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0.62</w:t>
            </w:r>
          </w:p>
        </w:tc>
        <w:tc>
          <w:tcPr>
            <w:tcW w:w="1984" w:type="dxa"/>
            <w:noWrap/>
            <w:vAlign w:val="center"/>
            <w:hideMark/>
          </w:tcPr>
          <w:p w14:paraId="2A32163D"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94.55%</w:t>
            </w:r>
          </w:p>
        </w:tc>
      </w:tr>
      <w:tr w:rsidR="00D315A3" w:rsidRPr="00D315A3" w14:paraId="3CF5D68E" w14:textId="77777777" w:rsidTr="00716740">
        <w:trPr>
          <w:trHeight w:val="285"/>
        </w:trPr>
        <w:tc>
          <w:tcPr>
            <w:tcW w:w="1271" w:type="dxa"/>
            <w:noWrap/>
            <w:vAlign w:val="center"/>
            <w:hideMark/>
          </w:tcPr>
          <w:p w14:paraId="37C8C648"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lastRenderedPageBreak/>
              <w:t>100 cm</w:t>
            </w:r>
          </w:p>
        </w:tc>
        <w:tc>
          <w:tcPr>
            <w:tcW w:w="1398" w:type="dxa"/>
            <w:noWrap/>
            <w:vAlign w:val="center"/>
            <w:hideMark/>
          </w:tcPr>
          <w:p w14:paraId="2C6B8735"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极限区 (探测界)</w:t>
            </w:r>
          </w:p>
        </w:tc>
        <w:tc>
          <w:tcPr>
            <w:tcW w:w="1579" w:type="dxa"/>
            <w:noWrap/>
            <w:vAlign w:val="center"/>
            <w:hideMark/>
          </w:tcPr>
          <w:p w14:paraId="342EC7EF"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1.02</w:t>
            </w:r>
          </w:p>
        </w:tc>
        <w:tc>
          <w:tcPr>
            <w:tcW w:w="1559" w:type="dxa"/>
            <w:noWrap/>
            <w:vAlign w:val="center"/>
            <w:hideMark/>
          </w:tcPr>
          <w:p w14:paraId="01B8E0D6"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1.98</w:t>
            </w:r>
          </w:p>
        </w:tc>
        <w:tc>
          <w:tcPr>
            <w:tcW w:w="1653" w:type="dxa"/>
            <w:noWrap/>
            <w:vAlign w:val="center"/>
            <w:hideMark/>
          </w:tcPr>
          <w:p w14:paraId="2C963062"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0.96</w:t>
            </w:r>
          </w:p>
        </w:tc>
        <w:tc>
          <w:tcPr>
            <w:tcW w:w="1984" w:type="dxa"/>
            <w:noWrap/>
            <w:vAlign w:val="center"/>
            <w:hideMark/>
          </w:tcPr>
          <w:p w14:paraId="18CAF3C0" w14:textId="77777777" w:rsidR="00D315A3" w:rsidRPr="00D315A3" w:rsidRDefault="00D315A3" w:rsidP="00716740">
            <w:pPr>
              <w:widowControl/>
              <w:jc w:val="center"/>
              <w:rPr>
                <w:rFonts w:ascii="宋体" w:hAnsi="宋体" w:cs="宋体"/>
                <w:color w:val="000000"/>
                <w:kern w:val="0"/>
                <w:sz w:val="24"/>
                <w:szCs w:val="24"/>
              </w:rPr>
            </w:pPr>
            <w:r w:rsidRPr="00D315A3">
              <w:rPr>
                <w:rFonts w:ascii="宋体" w:hAnsi="宋体" w:cs="宋体"/>
                <w:color w:val="000000"/>
                <w:kern w:val="0"/>
                <w:sz w:val="24"/>
                <w:szCs w:val="24"/>
              </w:rPr>
              <w:t>85.89%</w:t>
            </w:r>
          </w:p>
        </w:tc>
      </w:tr>
    </w:tbl>
    <w:p w14:paraId="06B667F0" w14:textId="77777777" w:rsidR="00D315A3" w:rsidRDefault="00D315A3" w:rsidP="00D315A3">
      <w:pPr>
        <w:widowControl/>
        <w:tabs>
          <w:tab w:val="num" w:pos="720"/>
        </w:tabs>
        <w:spacing w:before="100" w:beforeAutospacing="1" w:after="100" w:afterAutospacing="1"/>
        <w:ind w:firstLineChars="200" w:firstLine="480"/>
        <w:jc w:val="left"/>
        <w:rPr>
          <w:rFonts w:hint="eastAsia"/>
          <w:kern w:val="0"/>
          <w:sz w:val="24"/>
          <w:szCs w:val="24"/>
        </w:rPr>
      </w:pPr>
    </w:p>
    <w:p w14:paraId="0A70A8DD" w14:textId="14949EB1" w:rsidR="00D315A3" w:rsidRDefault="00D315A3" w:rsidP="00D315A3">
      <w:pPr>
        <w:widowControl/>
        <w:tabs>
          <w:tab w:val="num" w:pos="720"/>
        </w:tabs>
        <w:spacing w:before="100" w:beforeAutospacing="1" w:after="100" w:afterAutospacing="1"/>
        <w:ind w:firstLineChars="200" w:firstLine="480"/>
        <w:jc w:val="left"/>
        <w:rPr>
          <w:kern w:val="0"/>
          <w:sz w:val="24"/>
          <w:szCs w:val="24"/>
        </w:rPr>
      </w:pPr>
      <w:r w:rsidRPr="00D315A3">
        <w:rPr>
          <w:rFonts w:hint="eastAsia"/>
          <w:kern w:val="0"/>
          <w:sz w:val="24"/>
          <w:szCs w:val="24"/>
        </w:rPr>
        <w:t>从各阶梯距离的</w:t>
      </w:r>
      <w:r w:rsidRPr="00D315A3">
        <w:rPr>
          <w:rFonts w:hint="eastAsia"/>
          <w:kern w:val="0"/>
          <w:sz w:val="24"/>
          <w:szCs w:val="24"/>
        </w:rPr>
        <w:t xml:space="preserve"> FastDTW</w:t>
      </w:r>
      <w:r w:rsidRPr="00D315A3">
        <w:rPr>
          <w:rFonts w:hint="eastAsia"/>
          <w:kern w:val="0"/>
          <w:sz w:val="24"/>
          <w:szCs w:val="24"/>
        </w:rPr>
        <w:t>交叉打分表中提取的数据进一步提供了坚实的数学支撑。尽管临床真实咳嗽存在不可避免的单次随机性，但机器所生成的高复现率波形，在覆盖极近场到边界区（</w:t>
      </w:r>
      <w:r w:rsidRPr="00D315A3">
        <w:rPr>
          <w:rFonts w:hint="eastAsia"/>
          <w:kern w:val="0"/>
          <w:sz w:val="24"/>
          <w:szCs w:val="24"/>
        </w:rPr>
        <w:t>0.1m-1.0m</w:t>
      </w:r>
      <w:r w:rsidRPr="00D315A3">
        <w:rPr>
          <w:rFonts w:hint="eastAsia"/>
          <w:kern w:val="0"/>
          <w:sz w:val="24"/>
          <w:szCs w:val="24"/>
        </w:rPr>
        <w:t>）的全域空间内，与人类样本均保持了极高的形态相似度与能量一致性。这从数学层面确证了本系统不仅在源头</w:t>
      </w:r>
      <w:r>
        <w:rPr>
          <w:rFonts w:hint="eastAsia"/>
          <w:kern w:val="0"/>
          <w:sz w:val="24"/>
          <w:szCs w:val="24"/>
        </w:rPr>
        <w:t>的相似</w:t>
      </w:r>
      <w:r w:rsidRPr="00D315A3">
        <w:rPr>
          <w:rFonts w:hint="eastAsia"/>
          <w:kern w:val="0"/>
          <w:sz w:val="24"/>
          <w:szCs w:val="24"/>
        </w:rPr>
        <w:t>，</w:t>
      </w:r>
      <w:r>
        <w:rPr>
          <w:rFonts w:hint="eastAsia"/>
          <w:kern w:val="0"/>
          <w:sz w:val="24"/>
          <w:szCs w:val="24"/>
        </w:rPr>
        <w:t>也做到了在</w:t>
      </w:r>
      <w:r w:rsidRPr="00D315A3">
        <w:rPr>
          <w:rFonts w:hint="eastAsia"/>
          <w:kern w:val="0"/>
          <w:sz w:val="24"/>
          <w:szCs w:val="24"/>
        </w:rPr>
        <w:t>空间散布上</w:t>
      </w:r>
      <w:r>
        <w:rPr>
          <w:rFonts w:hint="eastAsia"/>
          <w:kern w:val="0"/>
          <w:sz w:val="24"/>
          <w:szCs w:val="24"/>
        </w:rPr>
        <w:t>的相</w:t>
      </w:r>
      <w:r w:rsidRPr="00D315A3">
        <w:rPr>
          <w:rFonts w:hint="eastAsia"/>
          <w:kern w:val="0"/>
          <w:sz w:val="24"/>
          <w:szCs w:val="24"/>
        </w:rPr>
        <w:t>似。</w:t>
      </w:r>
    </w:p>
    <w:p w14:paraId="3CE3BC66" w14:textId="77777777" w:rsidR="002E10DD" w:rsidRPr="003F5733" w:rsidRDefault="002E10DD" w:rsidP="00716740">
      <w:pPr>
        <w:widowControl/>
        <w:tabs>
          <w:tab w:val="num" w:pos="720"/>
        </w:tabs>
        <w:spacing w:before="100" w:beforeAutospacing="1" w:after="100" w:afterAutospacing="1"/>
        <w:jc w:val="left"/>
        <w:rPr>
          <w:rFonts w:hint="eastAsia"/>
          <w:kern w:val="0"/>
          <w:sz w:val="24"/>
          <w:szCs w:val="24"/>
        </w:rPr>
      </w:pPr>
    </w:p>
    <w:p w14:paraId="080D6A7D" w14:textId="77777777" w:rsidR="003F4870" w:rsidRPr="003F5733" w:rsidRDefault="003F4870" w:rsidP="00DD4169">
      <w:pPr>
        <w:widowControl/>
        <w:spacing w:before="100" w:beforeAutospacing="1" w:after="100" w:afterAutospacing="1"/>
        <w:jc w:val="center"/>
        <w:rPr>
          <w:rFonts w:eastAsia="黑体"/>
          <w:kern w:val="0"/>
          <w:sz w:val="36"/>
          <w:szCs w:val="36"/>
        </w:rPr>
      </w:pPr>
      <w:r w:rsidRPr="003F5733">
        <w:rPr>
          <w:rFonts w:eastAsia="黑体"/>
          <w:kern w:val="0"/>
          <w:sz w:val="36"/>
          <w:szCs w:val="36"/>
        </w:rPr>
        <w:t>第六章</w:t>
      </w:r>
      <w:r w:rsidRPr="003F5733">
        <w:rPr>
          <w:rFonts w:eastAsia="黑体"/>
          <w:kern w:val="0"/>
          <w:sz w:val="36"/>
          <w:szCs w:val="36"/>
        </w:rPr>
        <w:t xml:space="preserve"> </w:t>
      </w:r>
      <w:r w:rsidRPr="003F5733">
        <w:rPr>
          <w:rFonts w:eastAsia="黑体"/>
          <w:kern w:val="0"/>
          <w:sz w:val="36"/>
          <w:szCs w:val="36"/>
        </w:rPr>
        <w:t>总结与展望</w:t>
      </w:r>
    </w:p>
    <w:p w14:paraId="05BAF2C3" w14:textId="77777777" w:rsidR="003F4870" w:rsidRPr="00811898" w:rsidRDefault="003F4870" w:rsidP="00811898">
      <w:pPr>
        <w:widowControl/>
        <w:spacing w:before="100" w:beforeAutospacing="1" w:after="100" w:afterAutospacing="1"/>
        <w:jc w:val="left"/>
        <w:rPr>
          <w:rFonts w:eastAsia="黑体"/>
          <w:kern w:val="0"/>
          <w:sz w:val="30"/>
          <w:szCs w:val="30"/>
        </w:rPr>
      </w:pPr>
      <w:r w:rsidRPr="00811898">
        <w:rPr>
          <w:rFonts w:eastAsia="黑体"/>
          <w:kern w:val="0"/>
          <w:sz w:val="30"/>
          <w:szCs w:val="30"/>
        </w:rPr>
        <w:t xml:space="preserve">6.1 </w:t>
      </w:r>
      <w:r w:rsidRPr="00811898">
        <w:rPr>
          <w:rFonts w:eastAsia="黑体"/>
          <w:kern w:val="0"/>
          <w:sz w:val="30"/>
          <w:szCs w:val="30"/>
        </w:rPr>
        <w:t>全文工作总结</w:t>
      </w:r>
    </w:p>
    <w:p w14:paraId="71E745FB" w14:textId="31E75D2F" w:rsidR="00716740" w:rsidRPr="00716740" w:rsidRDefault="00716740" w:rsidP="00811898">
      <w:pPr>
        <w:widowControl/>
        <w:tabs>
          <w:tab w:val="num" w:pos="720"/>
        </w:tabs>
        <w:spacing w:before="100" w:beforeAutospacing="1" w:after="100" w:afterAutospacing="1"/>
        <w:ind w:firstLineChars="200" w:firstLine="480"/>
        <w:jc w:val="left"/>
        <w:rPr>
          <w:rFonts w:hint="eastAsia"/>
          <w:kern w:val="0"/>
          <w:sz w:val="24"/>
          <w:szCs w:val="24"/>
        </w:rPr>
      </w:pPr>
      <w:r w:rsidRPr="00716740">
        <w:rPr>
          <w:kern w:val="0"/>
          <w:sz w:val="24"/>
          <w:szCs w:val="24"/>
        </w:rPr>
        <w:t>本文针对瞬态咳嗽飞沫发生装置在多变量耦合控制、气路非线性迟滞、以及空间动态评估上的难题，提出并实现了一套</w:t>
      </w:r>
      <w:r w:rsidRPr="00716740">
        <w:rPr>
          <w:kern w:val="0"/>
          <w:sz w:val="24"/>
          <w:szCs w:val="24"/>
        </w:rPr>
        <w:t>“</w:t>
      </w:r>
      <w:r w:rsidRPr="00716740">
        <w:rPr>
          <w:kern w:val="0"/>
          <w:sz w:val="24"/>
          <w:szCs w:val="24"/>
        </w:rPr>
        <w:t>边云协同双轨闭环架构</w:t>
      </w:r>
      <w:r w:rsidRPr="00716740">
        <w:rPr>
          <w:kern w:val="0"/>
          <w:sz w:val="24"/>
          <w:szCs w:val="24"/>
        </w:rPr>
        <w:t>”</w:t>
      </w:r>
      <w:r w:rsidRPr="00716740">
        <w:rPr>
          <w:kern w:val="0"/>
          <w:sz w:val="24"/>
          <w:szCs w:val="24"/>
        </w:rPr>
        <w:t>与</w:t>
      </w:r>
      <w:r w:rsidRPr="00716740">
        <w:rPr>
          <w:kern w:val="0"/>
          <w:sz w:val="24"/>
          <w:szCs w:val="24"/>
        </w:rPr>
        <w:t>“</w:t>
      </w:r>
      <w:r w:rsidRPr="00716740">
        <w:rPr>
          <w:kern w:val="0"/>
          <w:sz w:val="24"/>
          <w:szCs w:val="24"/>
        </w:rPr>
        <w:t>人</w:t>
      </w:r>
      <w:r w:rsidRPr="00716740">
        <w:rPr>
          <w:kern w:val="0"/>
          <w:sz w:val="24"/>
          <w:szCs w:val="24"/>
        </w:rPr>
        <w:t>-</w:t>
      </w:r>
      <w:r w:rsidRPr="00716740">
        <w:rPr>
          <w:kern w:val="0"/>
          <w:sz w:val="24"/>
          <w:szCs w:val="24"/>
        </w:rPr>
        <w:t>机</w:t>
      </w:r>
      <w:r w:rsidRPr="00716740">
        <w:rPr>
          <w:kern w:val="0"/>
          <w:sz w:val="24"/>
          <w:szCs w:val="24"/>
        </w:rPr>
        <w:t>-</w:t>
      </w:r>
      <w:r w:rsidRPr="00716740">
        <w:rPr>
          <w:kern w:val="0"/>
          <w:sz w:val="24"/>
          <w:szCs w:val="24"/>
        </w:rPr>
        <w:t>模三轴交叉标定体系</w:t>
      </w:r>
      <w:r w:rsidRPr="00716740">
        <w:rPr>
          <w:kern w:val="0"/>
          <w:sz w:val="24"/>
          <w:szCs w:val="24"/>
        </w:rPr>
        <w:t>”</w:t>
      </w:r>
      <w:r w:rsidRPr="00716740">
        <w:rPr>
          <w:kern w:val="0"/>
          <w:sz w:val="24"/>
          <w:szCs w:val="24"/>
        </w:rPr>
        <w:t>。项目完成了从物理气液混配底座、异构多源数据同步总线到上位机形态学评估算法的全栈研发，成功填补了低成本、高精度医用模拟仿真领域的空白。主要创新与成果总结如下：</w:t>
      </w:r>
    </w:p>
    <w:p w14:paraId="41BE8B7D" w14:textId="4FEA7E11" w:rsidR="00716740" w:rsidRPr="00716740" w:rsidRDefault="00716740" w:rsidP="00716740">
      <w:pPr>
        <w:widowControl/>
        <w:tabs>
          <w:tab w:val="num" w:pos="720"/>
        </w:tabs>
        <w:spacing w:before="100" w:beforeAutospacing="1" w:after="100" w:afterAutospacing="1"/>
        <w:ind w:firstLineChars="200" w:firstLine="480"/>
        <w:jc w:val="left"/>
        <w:rPr>
          <w:rFonts w:hint="eastAsia"/>
          <w:kern w:val="0"/>
          <w:sz w:val="24"/>
          <w:szCs w:val="24"/>
        </w:rPr>
      </w:pPr>
      <w:r w:rsidRPr="00716740">
        <w:rPr>
          <w:rFonts w:hint="eastAsia"/>
          <w:kern w:val="0"/>
          <w:sz w:val="24"/>
          <w:szCs w:val="24"/>
        </w:rPr>
        <w:t xml:space="preserve">1. </w:t>
      </w:r>
      <w:r w:rsidRPr="00716740">
        <w:rPr>
          <w:rFonts w:hint="eastAsia"/>
          <w:kern w:val="0"/>
          <w:sz w:val="24"/>
          <w:szCs w:val="24"/>
        </w:rPr>
        <w:t>核心算法与交叉验证体系：创新性地提出了“理论推导</w:t>
      </w:r>
      <w:r w:rsidRPr="00716740">
        <w:rPr>
          <w:rFonts w:hint="eastAsia"/>
          <w:kern w:val="0"/>
          <w:sz w:val="24"/>
          <w:szCs w:val="24"/>
        </w:rPr>
        <w:t>-</w:t>
      </w:r>
      <w:r w:rsidRPr="00716740">
        <w:rPr>
          <w:rFonts w:hint="eastAsia"/>
          <w:kern w:val="0"/>
          <w:sz w:val="24"/>
          <w:szCs w:val="24"/>
        </w:rPr>
        <w:t>临床真实</w:t>
      </w:r>
      <w:r w:rsidRPr="00716740">
        <w:rPr>
          <w:rFonts w:hint="eastAsia"/>
          <w:kern w:val="0"/>
          <w:sz w:val="24"/>
          <w:szCs w:val="24"/>
        </w:rPr>
        <w:t>-</w:t>
      </w:r>
      <w:r w:rsidRPr="00716740">
        <w:rPr>
          <w:rFonts w:hint="eastAsia"/>
          <w:kern w:val="0"/>
          <w:sz w:val="24"/>
          <w:szCs w:val="24"/>
        </w:rPr>
        <w:t>机器模拟”的三轴验证体系。在近场采用</w:t>
      </w:r>
      <w:r w:rsidRPr="00716740">
        <w:rPr>
          <w:rFonts w:hint="eastAsia"/>
          <w:kern w:val="0"/>
          <w:sz w:val="24"/>
          <w:szCs w:val="24"/>
        </w:rPr>
        <w:t>Gupta</w:t>
      </w:r>
      <w:r w:rsidRPr="00716740">
        <w:rPr>
          <w:rFonts w:hint="eastAsia"/>
          <w:kern w:val="0"/>
          <w:sz w:val="24"/>
          <w:szCs w:val="24"/>
        </w:rPr>
        <w:t>医学双</w:t>
      </w:r>
      <w:r w:rsidRPr="00716740">
        <w:rPr>
          <w:rFonts w:hint="eastAsia"/>
          <w:kern w:val="0"/>
          <w:sz w:val="24"/>
          <w:szCs w:val="24"/>
        </w:rPr>
        <w:t>Gamma</w:t>
      </w:r>
      <w:r w:rsidRPr="00716740">
        <w:rPr>
          <w:rFonts w:hint="eastAsia"/>
          <w:kern w:val="0"/>
          <w:sz w:val="24"/>
          <w:szCs w:val="24"/>
        </w:rPr>
        <w:t>方程作为标尺进行闭环自适应寻优（机</w:t>
      </w:r>
      <w:r w:rsidRPr="00716740">
        <w:rPr>
          <w:rFonts w:hint="eastAsia"/>
          <w:kern w:val="0"/>
          <w:sz w:val="24"/>
          <w:szCs w:val="24"/>
        </w:rPr>
        <w:t>vs</w:t>
      </w:r>
      <w:r w:rsidRPr="00716740">
        <w:rPr>
          <w:rFonts w:hint="eastAsia"/>
          <w:kern w:val="0"/>
          <w:sz w:val="24"/>
          <w:szCs w:val="24"/>
        </w:rPr>
        <w:t>模）；在远场通过剥离数学模型，引入真人咳嗽实测电容波形进行绝对物理对标（机</w:t>
      </w:r>
      <w:r w:rsidRPr="00716740">
        <w:rPr>
          <w:rFonts w:hint="eastAsia"/>
          <w:kern w:val="0"/>
          <w:sz w:val="24"/>
          <w:szCs w:val="24"/>
        </w:rPr>
        <w:t>vs</w:t>
      </w:r>
      <w:r w:rsidRPr="00716740">
        <w:rPr>
          <w:rFonts w:hint="eastAsia"/>
          <w:kern w:val="0"/>
          <w:sz w:val="24"/>
          <w:szCs w:val="24"/>
        </w:rPr>
        <w:t>人），并采用</w:t>
      </w:r>
      <w:r w:rsidRPr="00716740">
        <w:rPr>
          <w:rFonts w:hint="eastAsia"/>
          <w:kern w:val="0"/>
          <w:sz w:val="24"/>
          <w:szCs w:val="24"/>
        </w:rPr>
        <w:t>FastDTW</w:t>
      </w:r>
      <w:r w:rsidRPr="00716740">
        <w:rPr>
          <w:rFonts w:hint="eastAsia"/>
          <w:kern w:val="0"/>
          <w:sz w:val="24"/>
          <w:szCs w:val="24"/>
        </w:rPr>
        <w:t>算法对瞬态波形进行形态学联合打分，实现了跨空间维度（</w:t>
      </w:r>
      <w:r w:rsidRPr="00716740">
        <w:rPr>
          <w:rFonts w:hint="eastAsia"/>
          <w:kern w:val="0"/>
          <w:sz w:val="24"/>
          <w:szCs w:val="24"/>
        </w:rPr>
        <w:t>10cm-100cm</w:t>
      </w:r>
      <w:r w:rsidRPr="00716740">
        <w:rPr>
          <w:rFonts w:hint="eastAsia"/>
          <w:kern w:val="0"/>
          <w:sz w:val="24"/>
          <w:szCs w:val="24"/>
        </w:rPr>
        <w:t>）的自然衰减全域包络，最终达成了</w:t>
      </w:r>
      <w:r w:rsidRPr="00716740">
        <w:rPr>
          <w:rFonts w:hint="eastAsia"/>
          <w:kern w:val="0"/>
          <w:sz w:val="24"/>
          <w:szCs w:val="24"/>
        </w:rPr>
        <w:t xml:space="preserve"> &gt;90% </w:t>
      </w:r>
      <w:r w:rsidRPr="00716740">
        <w:rPr>
          <w:rFonts w:hint="eastAsia"/>
          <w:kern w:val="0"/>
          <w:sz w:val="24"/>
          <w:szCs w:val="24"/>
        </w:rPr>
        <w:t>的物理形态高吻合度。</w:t>
      </w:r>
    </w:p>
    <w:p w14:paraId="45FA1E97" w14:textId="7851905C" w:rsidR="00716740" w:rsidRPr="00716740" w:rsidRDefault="00716740" w:rsidP="00716740">
      <w:pPr>
        <w:widowControl/>
        <w:tabs>
          <w:tab w:val="num" w:pos="720"/>
        </w:tabs>
        <w:spacing w:before="100" w:beforeAutospacing="1" w:after="100" w:afterAutospacing="1"/>
        <w:ind w:firstLineChars="200" w:firstLine="480"/>
        <w:jc w:val="left"/>
        <w:rPr>
          <w:rFonts w:hint="eastAsia"/>
          <w:kern w:val="0"/>
          <w:sz w:val="24"/>
          <w:szCs w:val="24"/>
        </w:rPr>
      </w:pPr>
      <w:r w:rsidRPr="00716740">
        <w:rPr>
          <w:rFonts w:hint="eastAsia"/>
          <w:kern w:val="0"/>
          <w:sz w:val="24"/>
          <w:szCs w:val="24"/>
        </w:rPr>
        <w:t xml:space="preserve">2. </w:t>
      </w:r>
      <w:r w:rsidRPr="00716740">
        <w:rPr>
          <w:rFonts w:hint="eastAsia"/>
          <w:kern w:val="0"/>
          <w:sz w:val="24"/>
          <w:szCs w:val="24"/>
        </w:rPr>
        <w:t>边云协同的降维解耦控制：面对流体瞬态喷发的强非线性，将多变量耦合目标降维重构为“气压宏观前馈</w:t>
      </w:r>
      <w:r w:rsidRPr="00716740">
        <w:rPr>
          <w:rFonts w:hint="eastAsia"/>
          <w:kern w:val="0"/>
          <w:sz w:val="24"/>
          <w:szCs w:val="24"/>
        </w:rPr>
        <w:t xml:space="preserve"> + ATOM/BLAST</w:t>
      </w:r>
      <w:r w:rsidRPr="00716740">
        <w:rPr>
          <w:rFonts w:hint="eastAsia"/>
          <w:kern w:val="0"/>
          <w:sz w:val="24"/>
          <w:szCs w:val="24"/>
        </w:rPr>
        <w:t>双轨</w:t>
      </w:r>
      <w:r w:rsidRPr="00716740">
        <w:rPr>
          <w:rFonts w:hint="eastAsia"/>
          <w:kern w:val="0"/>
          <w:sz w:val="24"/>
          <w:szCs w:val="24"/>
        </w:rPr>
        <w:t xml:space="preserve"> SISO</w:t>
      </w:r>
      <w:r w:rsidRPr="00716740">
        <w:rPr>
          <w:rFonts w:hint="eastAsia"/>
          <w:kern w:val="0"/>
          <w:sz w:val="24"/>
          <w:szCs w:val="24"/>
        </w:rPr>
        <w:t>一阶去耦反馈”架构，彻底消除了各调控参数间的机械干涉，实现了微秒级的时序精准标定。</w:t>
      </w:r>
    </w:p>
    <w:p w14:paraId="27745B14" w14:textId="3D1EB354" w:rsidR="00716740" w:rsidRPr="00716740" w:rsidRDefault="00716740" w:rsidP="00716740">
      <w:pPr>
        <w:widowControl/>
        <w:tabs>
          <w:tab w:val="num" w:pos="720"/>
        </w:tabs>
        <w:spacing w:before="100" w:beforeAutospacing="1" w:after="100" w:afterAutospacing="1"/>
        <w:ind w:firstLineChars="200" w:firstLine="480"/>
        <w:jc w:val="left"/>
        <w:rPr>
          <w:rFonts w:hint="eastAsia"/>
          <w:kern w:val="0"/>
          <w:sz w:val="24"/>
          <w:szCs w:val="24"/>
        </w:rPr>
      </w:pPr>
      <w:r w:rsidRPr="00716740">
        <w:rPr>
          <w:rFonts w:hint="eastAsia"/>
          <w:kern w:val="0"/>
          <w:sz w:val="24"/>
          <w:szCs w:val="24"/>
        </w:rPr>
        <w:t xml:space="preserve">3. </w:t>
      </w:r>
      <w:r w:rsidRPr="00716740">
        <w:rPr>
          <w:rFonts w:hint="eastAsia"/>
          <w:kern w:val="0"/>
          <w:sz w:val="24"/>
          <w:szCs w:val="24"/>
        </w:rPr>
        <w:t>嵌入式硬隔离与高并发同步采集：基于</w:t>
      </w:r>
      <w:r w:rsidRPr="00716740">
        <w:rPr>
          <w:rFonts w:hint="eastAsia"/>
          <w:kern w:val="0"/>
          <w:sz w:val="24"/>
          <w:szCs w:val="24"/>
        </w:rPr>
        <w:t>ESP32</w:t>
      </w:r>
      <w:r w:rsidRPr="00716740">
        <w:rPr>
          <w:rFonts w:hint="eastAsia"/>
          <w:kern w:val="0"/>
          <w:sz w:val="24"/>
          <w:szCs w:val="24"/>
        </w:rPr>
        <w:t>双核架构与</w:t>
      </w:r>
      <w:r w:rsidRPr="00716740">
        <w:rPr>
          <w:rFonts w:hint="eastAsia"/>
          <w:kern w:val="0"/>
          <w:sz w:val="24"/>
          <w:szCs w:val="24"/>
        </w:rPr>
        <w:t xml:space="preserve"> FreeRTOS </w:t>
      </w:r>
      <w:r w:rsidRPr="00716740">
        <w:rPr>
          <w:rFonts w:hint="eastAsia"/>
          <w:kern w:val="0"/>
          <w:sz w:val="24"/>
          <w:szCs w:val="24"/>
        </w:rPr>
        <w:t>实现了通信与精密控制的物理级硬隔离调度，消除了无线通信带来的时序抖动；</w:t>
      </w:r>
      <w:r w:rsidR="00811898" w:rsidRPr="00811898">
        <w:rPr>
          <w:kern w:val="0"/>
          <w:sz w:val="24"/>
          <w:szCs w:val="24"/>
        </w:rPr>
        <w:t>同时依托</w:t>
      </w:r>
      <w:r w:rsidR="00811898" w:rsidRPr="00811898">
        <w:rPr>
          <w:kern w:val="0"/>
          <w:sz w:val="24"/>
          <w:szCs w:val="24"/>
        </w:rPr>
        <w:t xml:space="preserve"> STM32F407 </w:t>
      </w:r>
      <w:r w:rsidR="00811898" w:rsidRPr="00811898">
        <w:rPr>
          <w:kern w:val="0"/>
          <w:sz w:val="24"/>
          <w:szCs w:val="24"/>
        </w:rPr>
        <w:t>构建了异构多源传感器总线并发采集平台，在边缘侧利用硬件定时器实现了</w:t>
      </w:r>
      <w:r w:rsidR="00811898" w:rsidRPr="00811898">
        <w:rPr>
          <w:kern w:val="0"/>
          <w:sz w:val="24"/>
          <w:szCs w:val="24"/>
        </w:rPr>
        <w:t>500Hz</w:t>
      </w:r>
      <w:r w:rsidR="00811898" w:rsidRPr="00811898">
        <w:rPr>
          <w:kern w:val="0"/>
          <w:sz w:val="24"/>
          <w:szCs w:val="24"/>
        </w:rPr>
        <w:t>（</w:t>
      </w:r>
      <w:r w:rsidR="00811898" w:rsidRPr="00811898">
        <w:rPr>
          <w:kern w:val="0"/>
          <w:sz w:val="24"/>
          <w:szCs w:val="24"/>
        </w:rPr>
        <w:t>2ms</w:t>
      </w:r>
      <w:r w:rsidR="00811898" w:rsidRPr="00811898">
        <w:rPr>
          <w:kern w:val="0"/>
          <w:sz w:val="24"/>
          <w:szCs w:val="24"/>
        </w:rPr>
        <w:t>）的高频同步采样，并依托</w:t>
      </w:r>
      <w:r w:rsidR="00811898" w:rsidRPr="00811898">
        <w:rPr>
          <w:kern w:val="0"/>
          <w:sz w:val="24"/>
          <w:szCs w:val="24"/>
        </w:rPr>
        <w:t xml:space="preserve"> Cortex-M4 </w:t>
      </w:r>
      <w:r w:rsidR="00811898" w:rsidRPr="00811898">
        <w:rPr>
          <w:kern w:val="0"/>
          <w:sz w:val="24"/>
          <w:szCs w:val="24"/>
        </w:rPr>
        <w:t>硬件</w:t>
      </w:r>
      <w:r w:rsidR="00811898" w:rsidRPr="00811898">
        <w:rPr>
          <w:kern w:val="0"/>
          <w:sz w:val="24"/>
          <w:szCs w:val="24"/>
        </w:rPr>
        <w:t xml:space="preserve"> FPU </w:t>
      </w:r>
      <w:r w:rsidR="00811898" w:rsidRPr="00811898">
        <w:rPr>
          <w:kern w:val="0"/>
          <w:sz w:val="24"/>
          <w:szCs w:val="24"/>
        </w:rPr>
        <w:t>单元完成了零延迟的一阶卡尔曼滤波，保障了上位机微观波形数据流的高保真性与极低延迟。</w:t>
      </w:r>
    </w:p>
    <w:p w14:paraId="645843D4" w14:textId="77777777" w:rsidR="00811898" w:rsidRPr="00811898" w:rsidRDefault="00716740" w:rsidP="00811898">
      <w:pPr>
        <w:widowControl/>
        <w:tabs>
          <w:tab w:val="num" w:pos="720"/>
        </w:tabs>
        <w:spacing w:before="100" w:beforeAutospacing="1" w:after="100" w:afterAutospacing="1"/>
        <w:ind w:firstLineChars="200" w:firstLine="480"/>
        <w:jc w:val="left"/>
        <w:rPr>
          <w:kern w:val="0"/>
          <w:sz w:val="24"/>
          <w:szCs w:val="24"/>
        </w:rPr>
      </w:pPr>
      <w:r w:rsidRPr="00716740">
        <w:rPr>
          <w:rFonts w:hint="eastAsia"/>
          <w:kern w:val="0"/>
          <w:sz w:val="24"/>
          <w:szCs w:val="24"/>
        </w:rPr>
        <w:lastRenderedPageBreak/>
        <w:t xml:space="preserve">4. </w:t>
      </w:r>
      <w:r w:rsidRPr="00716740">
        <w:rPr>
          <w:rFonts w:hint="eastAsia"/>
          <w:kern w:val="0"/>
          <w:sz w:val="24"/>
          <w:szCs w:val="24"/>
        </w:rPr>
        <w:t>高安全性系统工程架构：创新设计了干湿物理硬隔离的壳体结构，有效规避了高压气液混喷时飞溅引起的漏电和短路隐患，保障了系统的医疗级安全性与工程实用性。</w:t>
      </w:r>
    </w:p>
    <w:p w14:paraId="1817CEDE" w14:textId="016D1910" w:rsidR="00811898" w:rsidRPr="0028010A" w:rsidRDefault="003F4870" w:rsidP="0028010A">
      <w:pPr>
        <w:widowControl/>
        <w:spacing w:before="100" w:beforeAutospacing="1" w:after="100" w:afterAutospacing="1"/>
        <w:jc w:val="left"/>
        <w:rPr>
          <w:rFonts w:eastAsia="黑体" w:hint="eastAsia"/>
          <w:kern w:val="0"/>
          <w:sz w:val="30"/>
          <w:szCs w:val="30"/>
        </w:rPr>
      </w:pPr>
      <w:r w:rsidRPr="00811898">
        <w:rPr>
          <w:rFonts w:eastAsia="黑体"/>
          <w:kern w:val="0"/>
          <w:sz w:val="30"/>
          <w:szCs w:val="30"/>
        </w:rPr>
        <w:t xml:space="preserve">6.2 </w:t>
      </w:r>
      <w:r w:rsidRPr="00811898">
        <w:rPr>
          <w:rFonts w:eastAsia="黑体"/>
          <w:kern w:val="0"/>
          <w:sz w:val="30"/>
          <w:szCs w:val="30"/>
        </w:rPr>
        <w:t>不足与展望</w:t>
      </w:r>
    </w:p>
    <w:p w14:paraId="7E4168F3" w14:textId="61D885EE" w:rsidR="00811898" w:rsidRPr="00811898" w:rsidRDefault="00811898" w:rsidP="00811898">
      <w:pPr>
        <w:widowControl/>
        <w:tabs>
          <w:tab w:val="num" w:pos="720"/>
        </w:tabs>
        <w:spacing w:before="100" w:beforeAutospacing="1" w:after="100" w:afterAutospacing="1"/>
        <w:ind w:firstLineChars="200" w:firstLine="480"/>
        <w:jc w:val="left"/>
        <w:rPr>
          <w:rFonts w:hint="eastAsia"/>
          <w:kern w:val="0"/>
          <w:sz w:val="24"/>
          <w:szCs w:val="24"/>
        </w:rPr>
      </w:pPr>
      <w:r w:rsidRPr="00811898">
        <w:rPr>
          <w:rFonts w:hint="eastAsia"/>
          <w:kern w:val="0"/>
          <w:sz w:val="24"/>
          <w:szCs w:val="24"/>
        </w:rPr>
        <w:t>尽管本系统已能高精度、高一致性地模拟人体生理咳嗽，但在流场多维解算与硬件精密调优等方向仍有进一步演进的潜力：</w:t>
      </w:r>
    </w:p>
    <w:p w14:paraId="2E641B41" w14:textId="0FBD7F63" w:rsidR="00811898" w:rsidRPr="00811898" w:rsidRDefault="00811898" w:rsidP="00811898">
      <w:pPr>
        <w:widowControl/>
        <w:tabs>
          <w:tab w:val="num" w:pos="720"/>
        </w:tabs>
        <w:spacing w:before="100" w:beforeAutospacing="1" w:after="100" w:afterAutospacing="1"/>
        <w:ind w:firstLineChars="200" w:firstLine="480"/>
        <w:jc w:val="left"/>
        <w:rPr>
          <w:rFonts w:hint="eastAsia"/>
          <w:kern w:val="0"/>
          <w:sz w:val="24"/>
          <w:szCs w:val="24"/>
        </w:rPr>
      </w:pPr>
      <w:r w:rsidRPr="00811898">
        <w:rPr>
          <w:rFonts w:hint="eastAsia"/>
          <w:kern w:val="0"/>
          <w:sz w:val="24"/>
          <w:szCs w:val="24"/>
        </w:rPr>
        <w:t xml:space="preserve">1. </w:t>
      </w:r>
      <w:r w:rsidRPr="00811898">
        <w:rPr>
          <w:rFonts w:hint="eastAsia"/>
          <w:kern w:val="0"/>
          <w:sz w:val="24"/>
          <w:szCs w:val="24"/>
        </w:rPr>
        <w:t>多维生理特征的动态</w:t>
      </w:r>
      <w:r w:rsidRPr="00811898">
        <w:rPr>
          <w:rFonts w:hint="eastAsia"/>
          <w:kern w:val="0"/>
          <w:sz w:val="24"/>
          <w:szCs w:val="24"/>
        </w:rPr>
        <w:t xml:space="preserve"> PVT </w:t>
      </w:r>
      <w:r w:rsidRPr="00811898">
        <w:rPr>
          <w:rFonts w:hint="eastAsia"/>
          <w:kern w:val="0"/>
          <w:sz w:val="24"/>
          <w:szCs w:val="24"/>
        </w:rPr>
        <w:t>映射：目前系统主要通过</w:t>
      </w:r>
      <w:r w:rsidRPr="00811898">
        <w:rPr>
          <w:rFonts w:hint="eastAsia"/>
          <w:kern w:val="0"/>
          <w:sz w:val="24"/>
          <w:szCs w:val="24"/>
        </w:rPr>
        <w:t>HGW</w:t>
      </w:r>
      <w:r w:rsidRPr="00811898">
        <w:rPr>
          <w:rFonts w:hint="eastAsia"/>
          <w:kern w:val="0"/>
          <w:sz w:val="24"/>
          <w:szCs w:val="24"/>
        </w:rPr>
        <w:t>（身高、体重、性别）动态缩放流体峰值（</w:t>
      </w:r>
      <w:r w:rsidRPr="00811898">
        <w:rPr>
          <w:rFonts w:hint="eastAsia"/>
          <w:kern w:val="0"/>
          <w:sz w:val="24"/>
          <w:szCs w:val="24"/>
        </w:rPr>
        <w:t>CPFR</w:t>
      </w:r>
      <w:r w:rsidRPr="00811898">
        <w:rPr>
          <w:rFonts w:hint="eastAsia"/>
          <w:kern w:val="0"/>
          <w:sz w:val="24"/>
          <w:szCs w:val="24"/>
        </w:rPr>
        <w:t>）。未来可通过引入深度非线性回归方程，将患者的病理参数与双</w:t>
      </w:r>
      <w:r w:rsidRPr="00811898">
        <w:rPr>
          <w:rFonts w:hint="eastAsia"/>
          <w:kern w:val="0"/>
          <w:sz w:val="24"/>
          <w:szCs w:val="24"/>
        </w:rPr>
        <w:t xml:space="preserve"> Gamma </w:t>
      </w:r>
      <w:r w:rsidRPr="00811898">
        <w:rPr>
          <w:rFonts w:hint="eastAsia"/>
          <w:kern w:val="0"/>
          <w:sz w:val="24"/>
          <w:szCs w:val="24"/>
        </w:rPr>
        <w:t>函数的形状参数（</w:t>
      </w:r>
      <w:r w:rsidRPr="00811898">
        <w:rPr>
          <w:kern w:val="0"/>
          <w:sz w:val="24"/>
          <w:szCs w:val="24"/>
        </w:rPr>
        <w:t>α</w:t>
      </w:r>
      <w:r w:rsidRPr="00811898">
        <w:rPr>
          <w:kern w:val="0"/>
          <w:sz w:val="24"/>
          <w:szCs w:val="24"/>
        </w:rPr>
        <w:t>，</w:t>
      </w:r>
      <w:r w:rsidRPr="00811898">
        <w:rPr>
          <w:kern w:val="0"/>
          <w:sz w:val="24"/>
          <w:szCs w:val="24"/>
        </w:rPr>
        <w:t>β</w:t>
      </w:r>
      <w:r w:rsidRPr="00811898">
        <w:rPr>
          <w:rFonts w:hint="eastAsia"/>
          <w:kern w:val="0"/>
          <w:sz w:val="24"/>
          <w:szCs w:val="24"/>
        </w:rPr>
        <w:t>）建立直接映射，从而实现对达峰时间（</w:t>
      </w:r>
      <w:r w:rsidRPr="00811898">
        <w:rPr>
          <w:rFonts w:hint="eastAsia"/>
          <w:kern w:val="0"/>
          <w:sz w:val="24"/>
          <w:szCs w:val="24"/>
        </w:rPr>
        <w:t>PVT</w:t>
      </w:r>
      <w:r w:rsidRPr="00811898">
        <w:rPr>
          <w:rFonts w:hint="eastAsia"/>
          <w:kern w:val="0"/>
          <w:sz w:val="24"/>
          <w:szCs w:val="24"/>
        </w:rPr>
        <w:t>）的动态解算，满足更广泛</w:t>
      </w:r>
      <w:r>
        <w:rPr>
          <w:rFonts w:hint="eastAsia"/>
          <w:kern w:val="0"/>
          <w:sz w:val="24"/>
          <w:szCs w:val="24"/>
        </w:rPr>
        <w:t>的</w:t>
      </w:r>
      <w:r w:rsidRPr="00811898">
        <w:rPr>
          <w:rFonts w:hint="eastAsia"/>
          <w:kern w:val="0"/>
          <w:sz w:val="24"/>
          <w:szCs w:val="24"/>
        </w:rPr>
        <w:t>临床样本（如慢阻肺、哮喘患者异常气道阻力）的极致仿真需求。</w:t>
      </w:r>
    </w:p>
    <w:p w14:paraId="51765285" w14:textId="707D651B" w:rsidR="00811898" w:rsidRPr="00811898" w:rsidRDefault="00811898" w:rsidP="00811898">
      <w:pPr>
        <w:widowControl/>
        <w:tabs>
          <w:tab w:val="num" w:pos="720"/>
        </w:tabs>
        <w:spacing w:before="100" w:beforeAutospacing="1" w:after="100" w:afterAutospacing="1"/>
        <w:ind w:firstLineChars="200" w:firstLine="480"/>
        <w:jc w:val="left"/>
        <w:rPr>
          <w:rFonts w:hint="eastAsia"/>
          <w:kern w:val="0"/>
          <w:sz w:val="24"/>
          <w:szCs w:val="24"/>
        </w:rPr>
      </w:pPr>
      <w:r w:rsidRPr="00811898">
        <w:rPr>
          <w:rFonts w:hint="eastAsia"/>
          <w:kern w:val="0"/>
          <w:sz w:val="24"/>
          <w:szCs w:val="24"/>
        </w:rPr>
        <w:t xml:space="preserve">2. </w:t>
      </w:r>
      <w:r w:rsidRPr="00811898">
        <w:rPr>
          <w:rFonts w:hint="eastAsia"/>
          <w:kern w:val="0"/>
          <w:sz w:val="24"/>
          <w:szCs w:val="24"/>
        </w:rPr>
        <w:t>三维视觉流体力学验证（</w:t>
      </w:r>
      <w:r w:rsidRPr="00811898">
        <w:rPr>
          <w:rFonts w:hint="eastAsia"/>
          <w:kern w:val="0"/>
          <w:sz w:val="24"/>
          <w:szCs w:val="24"/>
        </w:rPr>
        <w:t>PIV</w:t>
      </w:r>
      <w:r w:rsidRPr="00811898">
        <w:rPr>
          <w:rFonts w:hint="eastAsia"/>
          <w:kern w:val="0"/>
          <w:sz w:val="24"/>
          <w:szCs w:val="24"/>
        </w:rPr>
        <w:t>）：目前验证体系依赖高敏电容传感器捕捉宏观一维介电质变化。未来可引入高速视觉流体分析技术（如</w:t>
      </w:r>
      <w:r w:rsidRPr="00811898">
        <w:rPr>
          <w:rFonts w:hint="eastAsia"/>
          <w:kern w:val="0"/>
          <w:sz w:val="24"/>
          <w:szCs w:val="24"/>
        </w:rPr>
        <w:t xml:space="preserve"> PIV </w:t>
      </w:r>
      <w:r w:rsidRPr="00811898">
        <w:rPr>
          <w:rFonts w:hint="eastAsia"/>
          <w:kern w:val="0"/>
          <w:sz w:val="24"/>
          <w:szCs w:val="24"/>
        </w:rPr>
        <w:t>粒子图像测速），对空间气溶胶轨迹进行三维可视化重建，以进一步验证复杂环境下的流体散布动力学。</w:t>
      </w:r>
    </w:p>
    <w:p w14:paraId="5BF02A9F" w14:textId="45489CE9" w:rsidR="00811898" w:rsidRPr="003F5733" w:rsidRDefault="0028010A" w:rsidP="00811898">
      <w:pPr>
        <w:widowControl/>
        <w:tabs>
          <w:tab w:val="num" w:pos="720"/>
        </w:tabs>
        <w:spacing w:before="100" w:beforeAutospacing="1" w:after="100" w:afterAutospacing="1"/>
        <w:ind w:firstLineChars="200" w:firstLine="480"/>
        <w:jc w:val="left"/>
        <w:rPr>
          <w:rFonts w:hint="eastAsia"/>
          <w:kern w:val="0"/>
          <w:sz w:val="24"/>
          <w:szCs w:val="24"/>
        </w:rPr>
      </w:pPr>
      <w:r>
        <w:rPr>
          <w:rFonts w:hint="eastAsia"/>
          <w:kern w:val="0"/>
          <w:sz w:val="24"/>
          <w:szCs w:val="24"/>
        </w:rPr>
        <w:t>3</w:t>
      </w:r>
      <w:r w:rsidR="00811898" w:rsidRPr="00811898">
        <w:rPr>
          <w:rFonts w:hint="eastAsia"/>
          <w:kern w:val="0"/>
          <w:sz w:val="24"/>
          <w:szCs w:val="24"/>
        </w:rPr>
        <w:t xml:space="preserve">. </w:t>
      </w:r>
      <w:r w:rsidR="00811898" w:rsidRPr="00811898">
        <w:rPr>
          <w:rFonts w:hint="eastAsia"/>
          <w:kern w:val="0"/>
          <w:sz w:val="24"/>
          <w:szCs w:val="24"/>
        </w:rPr>
        <w:t>多通道喷嘴阵列扩展：当前的文丘里混配底座仅为一个单通道喷口，未来可设计多通道或可变截面的喷嘴矩阵，实现多方位、大范围的多相流体流场模拟，以更逼真地还原大型公共空间环境下的飞沫散布特性。</w:t>
      </w:r>
    </w:p>
    <w:p w14:paraId="2E70689E" w14:textId="77777777" w:rsidR="00F662EC" w:rsidRPr="003F5733" w:rsidRDefault="00F662EC" w:rsidP="00CC79AD">
      <w:pPr>
        <w:widowControl/>
        <w:tabs>
          <w:tab w:val="num" w:pos="720"/>
        </w:tabs>
        <w:spacing w:before="100" w:beforeAutospacing="1" w:after="100" w:afterAutospacing="1"/>
        <w:ind w:firstLineChars="200" w:firstLine="480"/>
        <w:jc w:val="left"/>
        <w:rPr>
          <w:kern w:val="0"/>
          <w:sz w:val="24"/>
          <w:szCs w:val="24"/>
        </w:rPr>
      </w:pPr>
    </w:p>
    <w:sectPr w:rsidR="00F662EC" w:rsidRPr="003F5733">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373AB" w14:textId="77777777" w:rsidR="00560812" w:rsidRDefault="00560812" w:rsidP="008F2842">
      <w:r>
        <w:separator/>
      </w:r>
    </w:p>
  </w:endnote>
  <w:endnote w:type="continuationSeparator" w:id="0">
    <w:p w14:paraId="75DB7AFE" w14:textId="77777777" w:rsidR="00560812" w:rsidRDefault="00560812" w:rsidP="008F2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B67A" w14:textId="77777777" w:rsidR="008F2842" w:rsidRDefault="008F2842">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B0C3" w14:textId="77777777" w:rsidR="008F2842" w:rsidRDefault="008F2842">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5DB23" w14:textId="77777777" w:rsidR="008F2842" w:rsidRDefault="008F2842">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CBF62" w14:textId="77777777" w:rsidR="00560812" w:rsidRDefault="00560812" w:rsidP="008F2842">
      <w:r>
        <w:separator/>
      </w:r>
    </w:p>
  </w:footnote>
  <w:footnote w:type="continuationSeparator" w:id="0">
    <w:p w14:paraId="2F798720" w14:textId="77777777" w:rsidR="00560812" w:rsidRDefault="00560812" w:rsidP="008F2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F1AE9" w14:textId="77777777" w:rsidR="008F2842" w:rsidRDefault="008F2842">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1114" w14:textId="77777777" w:rsidR="008F2842" w:rsidRDefault="008F2842">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88927" w14:textId="77777777" w:rsidR="008F2842" w:rsidRDefault="008F2842">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625"/>
    <w:multiLevelType w:val="multilevel"/>
    <w:tmpl w:val="E610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01D4"/>
    <w:multiLevelType w:val="multilevel"/>
    <w:tmpl w:val="7C346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74593"/>
    <w:multiLevelType w:val="multilevel"/>
    <w:tmpl w:val="C1D6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E012D"/>
    <w:multiLevelType w:val="multilevel"/>
    <w:tmpl w:val="6E427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7439A0"/>
    <w:multiLevelType w:val="multilevel"/>
    <w:tmpl w:val="D53CF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667C5"/>
    <w:multiLevelType w:val="multilevel"/>
    <w:tmpl w:val="68F4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3698A"/>
    <w:multiLevelType w:val="multilevel"/>
    <w:tmpl w:val="63E0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72954"/>
    <w:multiLevelType w:val="multilevel"/>
    <w:tmpl w:val="59740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736F1"/>
    <w:multiLevelType w:val="multilevel"/>
    <w:tmpl w:val="1178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6421E"/>
    <w:multiLevelType w:val="multilevel"/>
    <w:tmpl w:val="73EED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956DAF"/>
    <w:multiLevelType w:val="multilevel"/>
    <w:tmpl w:val="297E4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986167"/>
    <w:multiLevelType w:val="multilevel"/>
    <w:tmpl w:val="EF36A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76568"/>
    <w:multiLevelType w:val="multilevel"/>
    <w:tmpl w:val="3AD8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30A1D"/>
    <w:multiLevelType w:val="multilevel"/>
    <w:tmpl w:val="6332E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174FCD"/>
    <w:multiLevelType w:val="multilevel"/>
    <w:tmpl w:val="4B0C8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202E22"/>
    <w:multiLevelType w:val="multilevel"/>
    <w:tmpl w:val="1F14B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782A36"/>
    <w:multiLevelType w:val="multilevel"/>
    <w:tmpl w:val="4ABC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A96616"/>
    <w:multiLevelType w:val="multilevel"/>
    <w:tmpl w:val="4B36D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5C27E9"/>
    <w:multiLevelType w:val="multilevel"/>
    <w:tmpl w:val="AF4A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32B24"/>
    <w:multiLevelType w:val="multilevel"/>
    <w:tmpl w:val="A1A0E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702002"/>
    <w:multiLevelType w:val="multilevel"/>
    <w:tmpl w:val="63D8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877D6"/>
    <w:multiLevelType w:val="multilevel"/>
    <w:tmpl w:val="5E3E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3D6539"/>
    <w:multiLevelType w:val="multilevel"/>
    <w:tmpl w:val="FD56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162B9C"/>
    <w:multiLevelType w:val="multilevel"/>
    <w:tmpl w:val="87A2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111260"/>
    <w:multiLevelType w:val="multilevel"/>
    <w:tmpl w:val="32483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537D71"/>
    <w:multiLevelType w:val="multilevel"/>
    <w:tmpl w:val="4778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A96FAF"/>
    <w:multiLevelType w:val="multilevel"/>
    <w:tmpl w:val="9F3C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C785C"/>
    <w:multiLevelType w:val="multilevel"/>
    <w:tmpl w:val="88B6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142E24"/>
    <w:multiLevelType w:val="multilevel"/>
    <w:tmpl w:val="A6C6A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DC7929"/>
    <w:multiLevelType w:val="multilevel"/>
    <w:tmpl w:val="CD944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5059FE"/>
    <w:multiLevelType w:val="multilevel"/>
    <w:tmpl w:val="5502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87A8E"/>
    <w:multiLevelType w:val="multilevel"/>
    <w:tmpl w:val="D2FE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7B2FBB"/>
    <w:multiLevelType w:val="multilevel"/>
    <w:tmpl w:val="B00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D2CDE"/>
    <w:multiLevelType w:val="multilevel"/>
    <w:tmpl w:val="D684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50035"/>
    <w:multiLevelType w:val="multilevel"/>
    <w:tmpl w:val="489E5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72171F"/>
    <w:multiLevelType w:val="multilevel"/>
    <w:tmpl w:val="7D14E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BB7AA6"/>
    <w:multiLevelType w:val="multilevel"/>
    <w:tmpl w:val="EFFEA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6364EB"/>
    <w:multiLevelType w:val="multilevel"/>
    <w:tmpl w:val="9260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A77967"/>
    <w:multiLevelType w:val="multilevel"/>
    <w:tmpl w:val="721E5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156649"/>
    <w:multiLevelType w:val="multilevel"/>
    <w:tmpl w:val="920C5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9F4B94"/>
    <w:multiLevelType w:val="multilevel"/>
    <w:tmpl w:val="87904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1313CB"/>
    <w:multiLevelType w:val="multilevel"/>
    <w:tmpl w:val="04323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AC4C91"/>
    <w:multiLevelType w:val="multilevel"/>
    <w:tmpl w:val="5DFE5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5217ED"/>
    <w:multiLevelType w:val="multilevel"/>
    <w:tmpl w:val="2DB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9423F9"/>
    <w:multiLevelType w:val="multilevel"/>
    <w:tmpl w:val="A470EB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DA0989"/>
    <w:multiLevelType w:val="multilevel"/>
    <w:tmpl w:val="FF864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4304CA"/>
    <w:multiLevelType w:val="multilevel"/>
    <w:tmpl w:val="E66C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A96018"/>
    <w:multiLevelType w:val="multilevel"/>
    <w:tmpl w:val="7EB21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104603">
    <w:abstractNumId w:val="44"/>
  </w:num>
  <w:num w:numId="2" w16cid:durableId="859126535">
    <w:abstractNumId w:val="36"/>
  </w:num>
  <w:num w:numId="3" w16cid:durableId="1049841473">
    <w:abstractNumId w:val="16"/>
  </w:num>
  <w:num w:numId="4" w16cid:durableId="2115712638">
    <w:abstractNumId w:val="37"/>
  </w:num>
  <w:num w:numId="5" w16cid:durableId="2075619503">
    <w:abstractNumId w:val="25"/>
  </w:num>
  <w:num w:numId="6" w16cid:durableId="1840265724">
    <w:abstractNumId w:val="18"/>
  </w:num>
  <w:num w:numId="7" w16cid:durableId="755906864">
    <w:abstractNumId w:val="20"/>
  </w:num>
  <w:num w:numId="8" w16cid:durableId="1287738385">
    <w:abstractNumId w:val="43"/>
  </w:num>
  <w:num w:numId="9" w16cid:durableId="347096712">
    <w:abstractNumId w:val="27"/>
  </w:num>
  <w:num w:numId="10" w16cid:durableId="1038705512">
    <w:abstractNumId w:val="0"/>
  </w:num>
  <w:num w:numId="11" w16cid:durableId="1650016007">
    <w:abstractNumId w:val="30"/>
  </w:num>
  <w:num w:numId="12" w16cid:durableId="1389039016">
    <w:abstractNumId w:val="38"/>
  </w:num>
  <w:num w:numId="13" w16cid:durableId="1456098608">
    <w:abstractNumId w:val="13"/>
  </w:num>
  <w:num w:numId="14" w16cid:durableId="448473912">
    <w:abstractNumId w:val="47"/>
  </w:num>
  <w:num w:numId="15" w16cid:durableId="844826825">
    <w:abstractNumId w:val="15"/>
  </w:num>
  <w:num w:numId="16" w16cid:durableId="1719013555">
    <w:abstractNumId w:val="40"/>
  </w:num>
  <w:num w:numId="17" w16cid:durableId="1065643774">
    <w:abstractNumId w:val="29"/>
  </w:num>
  <w:num w:numId="18" w16cid:durableId="2051687505">
    <w:abstractNumId w:val="34"/>
  </w:num>
  <w:num w:numId="19" w16cid:durableId="1035619153">
    <w:abstractNumId w:val="8"/>
  </w:num>
  <w:num w:numId="20" w16cid:durableId="1050764136">
    <w:abstractNumId w:val="11"/>
  </w:num>
  <w:num w:numId="21" w16cid:durableId="867915144">
    <w:abstractNumId w:val="33"/>
  </w:num>
  <w:num w:numId="22" w16cid:durableId="878396197">
    <w:abstractNumId w:val="12"/>
  </w:num>
  <w:num w:numId="23" w16cid:durableId="440227690">
    <w:abstractNumId w:val="10"/>
  </w:num>
  <w:num w:numId="24" w16cid:durableId="1567256019">
    <w:abstractNumId w:val="21"/>
  </w:num>
  <w:num w:numId="25" w16cid:durableId="924457528">
    <w:abstractNumId w:val="28"/>
  </w:num>
  <w:num w:numId="26" w16cid:durableId="835654342">
    <w:abstractNumId w:val="7"/>
  </w:num>
  <w:num w:numId="27" w16cid:durableId="1950156547">
    <w:abstractNumId w:val="35"/>
  </w:num>
  <w:num w:numId="28" w16cid:durableId="905840963">
    <w:abstractNumId w:val="9"/>
  </w:num>
  <w:num w:numId="29" w16cid:durableId="497305284">
    <w:abstractNumId w:val="42"/>
  </w:num>
  <w:num w:numId="30" w16cid:durableId="1641569944">
    <w:abstractNumId w:val="4"/>
  </w:num>
  <w:num w:numId="31" w16cid:durableId="1298758857">
    <w:abstractNumId w:val="19"/>
  </w:num>
  <w:num w:numId="32" w16cid:durableId="1873611467">
    <w:abstractNumId w:val="1"/>
  </w:num>
  <w:num w:numId="33" w16cid:durableId="988090573">
    <w:abstractNumId w:val="26"/>
  </w:num>
  <w:num w:numId="34" w16cid:durableId="1725643932">
    <w:abstractNumId w:val="24"/>
  </w:num>
  <w:num w:numId="35" w16cid:durableId="2020694563">
    <w:abstractNumId w:val="32"/>
  </w:num>
  <w:num w:numId="36" w16cid:durableId="213858856">
    <w:abstractNumId w:val="22"/>
  </w:num>
  <w:num w:numId="37" w16cid:durableId="109512481">
    <w:abstractNumId w:val="31"/>
  </w:num>
  <w:num w:numId="38" w16cid:durableId="390613537">
    <w:abstractNumId w:val="17"/>
  </w:num>
  <w:num w:numId="39" w16cid:durableId="796995556">
    <w:abstractNumId w:val="39"/>
  </w:num>
  <w:num w:numId="40" w16cid:durableId="1004358672">
    <w:abstractNumId w:val="3"/>
  </w:num>
  <w:num w:numId="41" w16cid:durableId="1369380252">
    <w:abstractNumId w:val="45"/>
  </w:num>
  <w:num w:numId="42" w16cid:durableId="384715994">
    <w:abstractNumId w:val="14"/>
  </w:num>
  <w:num w:numId="43" w16cid:durableId="560021913">
    <w:abstractNumId w:val="2"/>
  </w:num>
  <w:num w:numId="44" w16cid:durableId="834221382">
    <w:abstractNumId w:val="5"/>
  </w:num>
  <w:num w:numId="45" w16cid:durableId="1323662925">
    <w:abstractNumId w:val="6"/>
  </w:num>
  <w:num w:numId="46" w16cid:durableId="1386637592">
    <w:abstractNumId w:val="41"/>
  </w:num>
  <w:num w:numId="47" w16cid:durableId="443766463">
    <w:abstractNumId w:val="23"/>
  </w:num>
  <w:num w:numId="48" w16cid:durableId="176037005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993"/>
    <w:rsid w:val="00001F40"/>
    <w:rsid w:val="000035D9"/>
    <w:rsid w:val="000454F1"/>
    <w:rsid w:val="00056065"/>
    <w:rsid w:val="00077BCB"/>
    <w:rsid w:val="000817AD"/>
    <w:rsid w:val="00082881"/>
    <w:rsid w:val="0008333A"/>
    <w:rsid w:val="00084908"/>
    <w:rsid w:val="00086914"/>
    <w:rsid w:val="000A0069"/>
    <w:rsid w:val="000A4EC0"/>
    <w:rsid w:val="000B0037"/>
    <w:rsid w:val="000C3F74"/>
    <w:rsid w:val="000C4993"/>
    <w:rsid w:val="000D608A"/>
    <w:rsid w:val="000E2DAA"/>
    <w:rsid w:val="00114A9D"/>
    <w:rsid w:val="00115907"/>
    <w:rsid w:val="00126020"/>
    <w:rsid w:val="0018493F"/>
    <w:rsid w:val="001A3CEA"/>
    <w:rsid w:val="001B7F97"/>
    <w:rsid w:val="001D1746"/>
    <w:rsid w:val="001D34C0"/>
    <w:rsid w:val="00233937"/>
    <w:rsid w:val="00254420"/>
    <w:rsid w:val="00270BBB"/>
    <w:rsid w:val="002767D8"/>
    <w:rsid w:val="0028010A"/>
    <w:rsid w:val="002A7194"/>
    <w:rsid w:val="002B3F20"/>
    <w:rsid w:val="002E10DD"/>
    <w:rsid w:val="002E51E0"/>
    <w:rsid w:val="00306973"/>
    <w:rsid w:val="0032432F"/>
    <w:rsid w:val="00324DC0"/>
    <w:rsid w:val="00344815"/>
    <w:rsid w:val="00381B44"/>
    <w:rsid w:val="003A50A0"/>
    <w:rsid w:val="003A781A"/>
    <w:rsid w:val="003E024B"/>
    <w:rsid w:val="003F406C"/>
    <w:rsid w:val="003F433C"/>
    <w:rsid w:val="003F4870"/>
    <w:rsid w:val="003F5733"/>
    <w:rsid w:val="00477267"/>
    <w:rsid w:val="00487AFC"/>
    <w:rsid w:val="004C0ED4"/>
    <w:rsid w:val="004C1921"/>
    <w:rsid w:val="005334C2"/>
    <w:rsid w:val="005337EC"/>
    <w:rsid w:val="005376E2"/>
    <w:rsid w:val="00560812"/>
    <w:rsid w:val="00563590"/>
    <w:rsid w:val="005802DE"/>
    <w:rsid w:val="005D08B3"/>
    <w:rsid w:val="005E7815"/>
    <w:rsid w:val="006133BB"/>
    <w:rsid w:val="006162B4"/>
    <w:rsid w:val="00626403"/>
    <w:rsid w:val="006372EF"/>
    <w:rsid w:val="00676751"/>
    <w:rsid w:val="006A0173"/>
    <w:rsid w:val="006A2EB4"/>
    <w:rsid w:val="006E628B"/>
    <w:rsid w:val="00716740"/>
    <w:rsid w:val="00740DFA"/>
    <w:rsid w:val="007A453F"/>
    <w:rsid w:val="007C489B"/>
    <w:rsid w:val="00803D57"/>
    <w:rsid w:val="0080569E"/>
    <w:rsid w:val="00811898"/>
    <w:rsid w:val="008463E8"/>
    <w:rsid w:val="00855306"/>
    <w:rsid w:val="00872F24"/>
    <w:rsid w:val="008B7877"/>
    <w:rsid w:val="008E33B0"/>
    <w:rsid w:val="008F00E1"/>
    <w:rsid w:val="008F2842"/>
    <w:rsid w:val="00904B3A"/>
    <w:rsid w:val="009159FA"/>
    <w:rsid w:val="0094549B"/>
    <w:rsid w:val="0095431E"/>
    <w:rsid w:val="00955B8E"/>
    <w:rsid w:val="00960371"/>
    <w:rsid w:val="00967B97"/>
    <w:rsid w:val="00987C32"/>
    <w:rsid w:val="009955A1"/>
    <w:rsid w:val="009E0B64"/>
    <w:rsid w:val="009E307C"/>
    <w:rsid w:val="00A31C2D"/>
    <w:rsid w:val="00A60452"/>
    <w:rsid w:val="00A60553"/>
    <w:rsid w:val="00A77768"/>
    <w:rsid w:val="00A825DF"/>
    <w:rsid w:val="00A8293D"/>
    <w:rsid w:val="00A928DA"/>
    <w:rsid w:val="00AA3522"/>
    <w:rsid w:val="00AA76DB"/>
    <w:rsid w:val="00AB2319"/>
    <w:rsid w:val="00AC03CC"/>
    <w:rsid w:val="00AC7F16"/>
    <w:rsid w:val="00AF7B29"/>
    <w:rsid w:val="00B42539"/>
    <w:rsid w:val="00B5716E"/>
    <w:rsid w:val="00B65532"/>
    <w:rsid w:val="00B77A46"/>
    <w:rsid w:val="00C14A33"/>
    <w:rsid w:val="00C438A6"/>
    <w:rsid w:val="00C5478E"/>
    <w:rsid w:val="00C63440"/>
    <w:rsid w:val="00CB2917"/>
    <w:rsid w:val="00CB2B76"/>
    <w:rsid w:val="00CB5206"/>
    <w:rsid w:val="00CC709D"/>
    <w:rsid w:val="00CC79AD"/>
    <w:rsid w:val="00D157A4"/>
    <w:rsid w:val="00D315A3"/>
    <w:rsid w:val="00D77291"/>
    <w:rsid w:val="00D832CB"/>
    <w:rsid w:val="00D919D8"/>
    <w:rsid w:val="00D93553"/>
    <w:rsid w:val="00D9666A"/>
    <w:rsid w:val="00DA6FC6"/>
    <w:rsid w:val="00DD4169"/>
    <w:rsid w:val="00E071F7"/>
    <w:rsid w:val="00E21FB7"/>
    <w:rsid w:val="00E373B6"/>
    <w:rsid w:val="00ED5350"/>
    <w:rsid w:val="00EE3EA0"/>
    <w:rsid w:val="00F0347B"/>
    <w:rsid w:val="00F1356E"/>
    <w:rsid w:val="00F2785E"/>
    <w:rsid w:val="00F323F4"/>
    <w:rsid w:val="00F662EC"/>
    <w:rsid w:val="00FC2244"/>
    <w:rsid w:val="00FD02CC"/>
    <w:rsid w:val="00FE45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D01360"/>
  <w15:chartTrackingRefBased/>
  <w15:docId w15:val="{6412DC42-2F95-48E8-BA2E-4F0CBF12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line="50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433C"/>
    <w:pPr>
      <w:widowControl w:val="0"/>
      <w:spacing w:line="240" w:lineRule="auto"/>
      <w:ind w:firstLineChars="0" w:firstLine="0"/>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0C499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49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499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499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499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C499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499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499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C499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499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C499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499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4993"/>
    <w:rPr>
      <w:rFonts w:cstheme="majorBidi"/>
      <w:color w:val="0F4761" w:themeColor="accent1" w:themeShade="BF"/>
      <w:sz w:val="28"/>
      <w:szCs w:val="28"/>
    </w:rPr>
  </w:style>
  <w:style w:type="character" w:customStyle="1" w:styleId="50">
    <w:name w:val="标题 5 字符"/>
    <w:basedOn w:val="a0"/>
    <w:link w:val="5"/>
    <w:uiPriority w:val="9"/>
    <w:semiHidden/>
    <w:rsid w:val="000C4993"/>
    <w:rPr>
      <w:rFonts w:cstheme="majorBidi"/>
      <w:color w:val="0F4761" w:themeColor="accent1" w:themeShade="BF"/>
      <w:sz w:val="24"/>
    </w:rPr>
  </w:style>
  <w:style w:type="character" w:customStyle="1" w:styleId="60">
    <w:name w:val="标题 6 字符"/>
    <w:basedOn w:val="a0"/>
    <w:link w:val="6"/>
    <w:uiPriority w:val="9"/>
    <w:semiHidden/>
    <w:rsid w:val="000C4993"/>
    <w:rPr>
      <w:rFonts w:cstheme="majorBidi"/>
      <w:b/>
      <w:bCs/>
      <w:color w:val="0F4761" w:themeColor="accent1" w:themeShade="BF"/>
    </w:rPr>
  </w:style>
  <w:style w:type="character" w:customStyle="1" w:styleId="70">
    <w:name w:val="标题 7 字符"/>
    <w:basedOn w:val="a0"/>
    <w:link w:val="7"/>
    <w:uiPriority w:val="9"/>
    <w:semiHidden/>
    <w:rsid w:val="000C4993"/>
    <w:rPr>
      <w:rFonts w:cstheme="majorBidi"/>
      <w:b/>
      <w:bCs/>
      <w:color w:val="595959" w:themeColor="text1" w:themeTint="A6"/>
    </w:rPr>
  </w:style>
  <w:style w:type="character" w:customStyle="1" w:styleId="80">
    <w:name w:val="标题 8 字符"/>
    <w:basedOn w:val="a0"/>
    <w:link w:val="8"/>
    <w:uiPriority w:val="9"/>
    <w:semiHidden/>
    <w:rsid w:val="000C4993"/>
    <w:rPr>
      <w:rFonts w:cstheme="majorBidi"/>
      <w:color w:val="595959" w:themeColor="text1" w:themeTint="A6"/>
    </w:rPr>
  </w:style>
  <w:style w:type="character" w:customStyle="1" w:styleId="90">
    <w:name w:val="标题 9 字符"/>
    <w:basedOn w:val="a0"/>
    <w:link w:val="9"/>
    <w:uiPriority w:val="9"/>
    <w:semiHidden/>
    <w:rsid w:val="000C4993"/>
    <w:rPr>
      <w:rFonts w:eastAsiaTheme="majorEastAsia" w:cstheme="majorBidi"/>
      <w:color w:val="595959" w:themeColor="text1" w:themeTint="A6"/>
    </w:rPr>
  </w:style>
  <w:style w:type="paragraph" w:styleId="a3">
    <w:name w:val="Title"/>
    <w:basedOn w:val="a"/>
    <w:next w:val="a"/>
    <w:link w:val="a4"/>
    <w:uiPriority w:val="10"/>
    <w:qFormat/>
    <w:rsid w:val="000C499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49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4993"/>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49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4993"/>
    <w:pPr>
      <w:spacing w:before="160" w:after="160"/>
      <w:jc w:val="center"/>
    </w:pPr>
    <w:rPr>
      <w:i/>
      <w:iCs/>
      <w:color w:val="404040" w:themeColor="text1" w:themeTint="BF"/>
    </w:rPr>
  </w:style>
  <w:style w:type="character" w:customStyle="1" w:styleId="a8">
    <w:name w:val="引用 字符"/>
    <w:basedOn w:val="a0"/>
    <w:link w:val="a7"/>
    <w:uiPriority w:val="29"/>
    <w:rsid w:val="000C4993"/>
    <w:rPr>
      <w:i/>
      <w:iCs/>
      <w:color w:val="404040" w:themeColor="text1" w:themeTint="BF"/>
    </w:rPr>
  </w:style>
  <w:style w:type="paragraph" w:styleId="a9">
    <w:name w:val="List Paragraph"/>
    <w:basedOn w:val="a"/>
    <w:uiPriority w:val="34"/>
    <w:qFormat/>
    <w:rsid w:val="000C4993"/>
    <w:pPr>
      <w:ind w:left="720"/>
      <w:contextualSpacing/>
    </w:pPr>
  </w:style>
  <w:style w:type="character" w:styleId="aa">
    <w:name w:val="Intense Emphasis"/>
    <w:basedOn w:val="a0"/>
    <w:uiPriority w:val="21"/>
    <w:qFormat/>
    <w:rsid w:val="000C4993"/>
    <w:rPr>
      <w:i/>
      <w:iCs/>
      <w:color w:val="0F4761" w:themeColor="accent1" w:themeShade="BF"/>
    </w:rPr>
  </w:style>
  <w:style w:type="paragraph" w:styleId="ab">
    <w:name w:val="Intense Quote"/>
    <w:basedOn w:val="a"/>
    <w:next w:val="a"/>
    <w:link w:val="ac"/>
    <w:uiPriority w:val="30"/>
    <w:qFormat/>
    <w:rsid w:val="000C4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4993"/>
    <w:rPr>
      <w:i/>
      <w:iCs/>
      <w:color w:val="0F4761" w:themeColor="accent1" w:themeShade="BF"/>
    </w:rPr>
  </w:style>
  <w:style w:type="character" w:styleId="ad">
    <w:name w:val="Intense Reference"/>
    <w:basedOn w:val="a0"/>
    <w:uiPriority w:val="32"/>
    <w:qFormat/>
    <w:rsid w:val="000C4993"/>
    <w:rPr>
      <w:b/>
      <w:bCs/>
      <w:smallCaps/>
      <w:color w:val="0F4761" w:themeColor="accent1" w:themeShade="BF"/>
      <w:spacing w:val="5"/>
    </w:rPr>
  </w:style>
  <w:style w:type="paragraph" w:styleId="ae">
    <w:name w:val="Normal (Web)"/>
    <w:basedOn w:val="a"/>
    <w:uiPriority w:val="99"/>
    <w:semiHidden/>
    <w:unhideWhenUsed/>
    <w:rsid w:val="000817AD"/>
    <w:rPr>
      <w:sz w:val="24"/>
      <w:szCs w:val="24"/>
    </w:rPr>
  </w:style>
  <w:style w:type="character" w:styleId="af">
    <w:name w:val="Placeholder Text"/>
    <w:basedOn w:val="a0"/>
    <w:uiPriority w:val="99"/>
    <w:semiHidden/>
    <w:rsid w:val="00E21FB7"/>
    <w:rPr>
      <w:color w:val="666666"/>
    </w:rPr>
  </w:style>
  <w:style w:type="table" w:styleId="af0">
    <w:name w:val="Table Grid"/>
    <w:basedOn w:val="a1"/>
    <w:uiPriority w:val="39"/>
    <w:rsid w:val="00C6344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8F2842"/>
    <w:pPr>
      <w:tabs>
        <w:tab w:val="center" w:pos="4153"/>
        <w:tab w:val="right" w:pos="8306"/>
      </w:tabs>
      <w:snapToGrid w:val="0"/>
      <w:jc w:val="center"/>
    </w:pPr>
    <w:rPr>
      <w:sz w:val="18"/>
      <w:szCs w:val="18"/>
    </w:rPr>
  </w:style>
  <w:style w:type="character" w:customStyle="1" w:styleId="af2">
    <w:name w:val="页眉 字符"/>
    <w:basedOn w:val="a0"/>
    <w:link w:val="af1"/>
    <w:uiPriority w:val="99"/>
    <w:rsid w:val="008F2842"/>
    <w:rPr>
      <w:rFonts w:ascii="Times New Roman" w:eastAsia="宋体" w:hAnsi="Times New Roman" w:cs="Times New Roman"/>
      <w:sz w:val="18"/>
      <w:szCs w:val="18"/>
      <w14:ligatures w14:val="none"/>
    </w:rPr>
  </w:style>
  <w:style w:type="paragraph" w:styleId="af3">
    <w:name w:val="footer"/>
    <w:basedOn w:val="a"/>
    <w:link w:val="af4"/>
    <w:uiPriority w:val="99"/>
    <w:unhideWhenUsed/>
    <w:rsid w:val="008F2842"/>
    <w:pPr>
      <w:tabs>
        <w:tab w:val="center" w:pos="4153"/>
        <w:tab w:val="right" w:pos="8306"/>
      </w:tabs>
      <w:snapToGrid w:val="0"/>
      <w:jc w:val="left"/>
    </w:pPr>
    <w:rPr>
      <w:sz w:val="18"/>
      <w:szCs w:val="18"/>
    </w:rPr>
  </w:style>
  <w:style w:type="character" w:customStyle="1" w:styleId="af4">
    <w:name w:val="页脚 字符"/>
    <w:basedOn w:val="a0"/>
    <w:link w:val="af3"/>
    <w:uiPriority w:val="99"/>
    <w:rsid w:val="008F2842"/>
    <w:rPr>
      <w:rFonts w:ascii="Times New Roman" w:eastAsia="宋体" w:hAnsi="Times New Roman" w:cs="Times New Roman"/>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2691</TotalTime>
  <Pages>32</Pages>
  <Words>10245</Words>
  <Characters>13320</Characters>
  <Application>Microsoft Office Word</Application>
  <DocSecurity>0</DocSecurity>
  <Lines>532</Lines>
  <Paragraphs>341</Paragraphs>
  <ScaleCrop>false</ScaleCrop>
  <Company/>
  <LinksUpToDate>false</LinksUpToDate>
  <CharactersWithSpaces>23224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c73839</dc:creator>
  <cp:keywords/>
  <dc:description/>
  <cp:lastModifiedBy>c73839</cp:lastModifiedBy>
  <cp:revision>18</cp:revision>
  <dcterms:created xsi:type="dcterms:W3CDTF">2026-06-14T07:30:00Z</dcterms:created>
  <dcterms:modified xsi:type="dcterms:W3CDTF">2026-06-18T13:56:00Z</dcterms:modified>
</cp:coreProperties>
</file>