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=-SUMIFS(Transactions!$E$6:$E$205,Transactions!$B$6:$B$205,"Withdrawal")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These two tabs contain no formulas - they are data-entry tables (Excel Tables with filter dropdowns). You type each deposit/transaction on a new row and the Balance and Dashboard sheets read from them automatically. Columns: Deposit = Date, Bank, Account, Amount, Notes; Transactions = Date, Type, Bank, Account, Amount (use negatives for money out), Notes.</w:t>
      </w:r>
    </w:p>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=SUMIFS(Transactions!$E$6:$E$205,Transactions!$D$6:$D$205,C6)</w:t>
            </w:r>
          </w:p>
        </w:tc>
        <w:tc>
          <w:tcPr>
            <w:tcW w:w="3800" w:type="dxa"/>
            <w:vAlign w:val="center"/>
          </w:tcPr>
          <w:p>
            <w:r>
              <w:rPr>
                <w:sz w:val="18"/>
              </w:rPr>
              <w:t xml:space="preserve">Net Transactions: sum of all Transaction amounts for this account (withdrawals are negative, so they subtract).</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Current Balance: Deposits plus Net Transactions (money you moved).</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to Date: the auto-accrued interest for this account (from the Interest sheet); grows with the date.</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Balance Today: current balance plus interest accrued to date. This is the number that increases on its own.</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Daily accounts (Maya/UNO/Banko/CIMB/Maribank savings) compound daily; the rest compound monthly. Maya Savings rate is set to 10%. Example shows row 6. Columns N-Q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=G6*H6</w:t>
            </w:r>
          </w:p>
        </w:tc>
        <w:tc>
          <w:tcPr>
            <w:tcW w:w="3800" w:type="dxa"/>
            <w:vAlign w:val="center"/>
          </w:tcPr>
          <w:p>
            <w:r>
              <w:rPr>
                <w:sz w:val="18"/>
              </w:rPr>
              <w:t xml:space="preserve">Interest / Period: balance x periodic rate = the daily earning (daily accounts) or monthly earning (monthly accounts).</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365 for daily accounts, 12 for monthly.</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=G6*(1+H6)^J6</w:t>
            </w:r>
          </w:p>
        </w:tc>
        <w:tc>
          <w:tcPr>
            <w:tcW w:w="3800" w:type="dxa"/>
            <w:vAlign w:val="center"/>
          </w:tcPr>
          <w:p>
            <w:r>
              <w:rPr>
                <w:sz w:val="18"/>
              </w:rPr>
              <w:t xml:space="preserve">Projected Balance (1 Yr): compound-interest formula balance x (1 + periodic rate) ^ periods.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=IF(COUNTIFS(Deposit!$C$6:$C$205,D6)=0,"",MINIFS(Deposit!$A$6:$A$205,Deposit!$C$6:$C$205,D6))</w:t>
            </w:r>
          </w:p>
        </w:tc>
        <w:tc>
          <w:tcPr>
            <w:tcW w:w="3800" w:type="dxa"/>
            <w:vAlign w:val="center"/>
          </w:tcPr>
          <w:p>
            <w:r>
              <w:rPr>
                <w:sz w:val="18"/>
              </w:rPr>
              <w:t xml:space="preserve">Interest Start: the earliest deposit date for this account - interest accrues from this date.</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=IF(N6="",0,IF(F6="Daily",MAX(0,TODAY()-N6),MAX(0,DATEDIF(N6,TODAY(),"m"))))</w:t>
            </w:r>
          </w:p>
        </w:tc>
        <w:tc>
          <w:tcPr>
            <w:tcW w:w="3800" w:type="dxa"/>
            <w:vAlign w:val="center"/>
          </w:tcPr>
          <w:p>
            <w:r>
              <w:rPr>
                <w:sz w:val="18"/>
              </w:rPr>
              <w:t xml:space="preserve">Periods Elapsed: days since the start date for daily accounts, or whole months for monthly accounts, up to TODAY(). Because it uses TODAY(), it grows by itself each time you open the file.</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=G6*((1+H6)^O6-1)</w:t>
            </w:r>
          </w:p>
        </w:tc>
        <w:tc>
          <w:tcPr>
            <w:tcW w:w="3800" w:type="dxa"/>
            <w:vAlign w:val="center"/>
          </w:tcPr>
          <w:p>
            <w:r>
              <w:rPr>
                <w:sz w:val="18"/>
              </w:rPr>
              <w:t xml:space="preserve">Interest to Date: compound interest actually earned from the start date until today.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on its own each day/month.</w:t>
            </w:r>
          </w:p>
        </w:tc>
      </w:tr>
      <w:tr>
        <w:tc>
          <w:tcPr>
            <w:tcW w:w="1500" w:type="dxa"/>
            <w:vAlign w:val="center"/>
          </w:tcPr>
          <w:p>
            <w:r>
              <w:rPr>
                <w:b/>
                <w:sz w:val="18"/>
              </w:rPr>
              <w:t xml:space="preserve">G20,I20,K20,L20,P20,Q20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K, L, P and Q).</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daily-interest accounts grow a little, and each new month, monthly-interest accounts step up - the Balance Today, the Dashboard totals and the Savings-by-Bank pie all rise on their own without you editing anything. Note: this is an estimate of what your money earns; because interest is now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