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=-SUMIFS(Transactions!$E$6:$E$205,Transactions!$B$6:$B$205,"Withdrawal")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These two tabs contain no formulas - they are data-entry tables (Excel Tables with filter dropdowns). You type each deposit/transaction on a new row and the Balance and Dashboard sheets read from them automatically. Columns: Deposit = Date, Bank, Account, Amount, Notes; Transactions = Date, Type, Bank, Account, Amount (use negatives for money out), Notes.</w:t>
      </w:r>
    </w:p>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=SUMIFS(Transactions!$E$6:$E$205,Transactions!$D$6:$D$205,C6)</w:t>
            </w:r>
          </w:p>
        </w:tc>
        <w:tc>
          <w:tcPr>
            <w:tcW w:w="3800" w:type="dxa"/>
            <w:vAlign w:val="center"/>
          </w:tcPr>
          <w:p>
            <w:r>
              <w:rPr>
                <w:sz w:val="18"/>
              </w:rPr>
              <w:t xml:space="preserve">Net Transactions: sum of all Transaction amounts for this account (withdrawals are negative, so they subtract).</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Current Balance: Deposits plus Net Transactions (money you moved).</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to Date: the auto-accrued interest for this account (from the Interest sheet); grows with the date.</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Balance Today: current balance plus interest accrued to date. This is the number that increases on its own.</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=G6*H6</w:t>
            </w:r>
          </w:p>
        </w:tc>
        <w:tc>
          <w:tcPr>
            <w:tcW w:w="3800" w:type="dxa"/>
            <w:vAlign w:val="center"/>
          </w:tcPr>
          <w:p>
            <w:r>
              <w:rPr>
                <w:sz w:val="18"/>
              </w:rPr>
              <w:t xml:space="preserve">Interest / Period: balance x periodic rate = the daily earning (daily accounts) or monthly earning (monthly accounts).</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365 for daily accounts, 12 for monthly.</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=G6*(1+H6)^J6</w:t>
            </w:r>
          </w:p>
        </w:tc>
        <w:tc>
          <w:tcPr>
            <w:tcW w:w="3800" w:type="dxa"/>
            <w:vAlign w:val="center"/>
          </w:tcPr>
          <w:p>
            <w:r>
              <w:rPr>
                <w:sz w:val="18"/>
              </w:rPr>
              <w:t xml:space="preserve">Projected Balance (1 Yr): compound-interest formula balance x (1 + periodic rate) ^ periods.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G20,I20,K20,L20,P20,Q20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K, L, P and Q).</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