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HP-002 and HP-003 Market Research Pack (v1.2)</w:t>
      </w:r>
    </w:p>
    <w:p>
      <w:pPr>
        <w:spacing w:after="120"/>
      </w:pPr>
      <w:r>
        <w:rPr>
          <w:rFonts w:ascii="Calibri" w:cs="Calibri" w:eastAsia="Calibri" w:hAnsi="Calibri"/>
          <w:b/>
          <w:bCs/>
        </w:rPr>
        <w:t xml:space="preserve">Client:</w:t>
      </w:r>
      <w:r>
        <w:rPr>
          <w:rFonts w:ascii="Calibri" w:cs="Calibri" w:eastAsia="Calibri" w:hAnsi="Calibri"/>
        </w:rPr>
        <w:t xml:space="preserve"> Viri VR</w:t>
      </w:r>
      <w:r>
        <w:br/>
      </w:r>
      <w:r>
        <w:rPr>
          <w:rFonts w:ascii="Calibri" w:cs="Calibri" w:eastAsia="Calibri" w:hAnsi="Calibri"/>
          <w:b/>
          <w:bCs/>
        </w:rPr>
        <w:t xml:space="preserve">Pages:</w:t>
      </w:r>
      <w:r>
        <w:rPr>
          <w:rFonts w:ascii="Calibri" w:cs="Calibri" w:eastAsia="Calibri" w:hAnsi="Calibri"/>
        </w:rPr>
        <w:t xml:space="preserve"> HP-002 Melbourne VR house parties (</w:t>
      </w:r>
      <w:r>
        <w:rPr>
          <w:rFonts w:ascii="Consolas" w:cs="Consolas" w:eastAsia="Consolas" w:hAnsi="Consolas"/>
        </w:rPr>
        <w:t xml:space="preserve">/house-party/melbourne/</w:t>
      </w:r>
      <w:r>
        <w:rPr>
          <w:rFonts w:ascii="Calibri" w:cs="Calibri" w:eastAsia="Calibri" w:hAnsi="Calibri"/>
        </w:rPr>
        <w:t xml:space="preserve">) and HP-003 House party ideas (</w:t>
      </w:r>
      <w:r>
        <w:rPr>
          <w:rFonts w:ascii="Consolas" w:cs="Consolas" w:eastAsia="Consolas" w:hAnsi="Consolas"/>
        </w:rPr>
        <w:t xml:space="preserve">/house-party/ideas/</w:t>
      </w:r>
      <w:r>
        <w:rPr>
          <w:rFonts w:ascii="Calibri" w:cs="Calibri" w:eastAsia="Calibri" w:hAnsi="Calibri"/>
        </w:rPr>
        <w:t xml:space="preserve">)</w:t>
      </w:r>
      <w:r>
        <w:br/>
      </w:r>
      <w:r>
        <w:rPr>
          <w:rFonts w:ascii="Calibri" w:cs="Calibri" w:eastAsia="Calibri" w:hAnsi="Calibri"/>
          <w:b/>
          <w:bCs/>
        </w:rPr>
        <w:t xml:space="preserve">Prepared by:</w:t>
      </w:r>
      <w:r>
        <w:rPr>
          <w:rFonts w:ascii="Calibri" w:cs="Calibri" w:eastAsia="Calibri" w:hAnsi="Calibri"/>
        </w:rPr>
        <w:t xml:space="preserve"> Market Research Analyst agent (Minh Vu), reporting to the Strategy Manager</w:t>
      </w:r>
      <w:r>
        <w:br/>
      </w:r>
      <w:r>
        <w:rPr>
          <w:rFonts w:ascii="Calibri" w:cs="Calibri" w:eastAsia="Calibri" w:hAnsi="Calibri"/>
          <w:b/>
          <w:bCs/>
        </w:rPr>
        <w:t xml:space="preserve">Status:</w:t>
      </w:r>
      <w:r>
        <w:rPr>
          <w:rFonts w:ascii="Calibri" w:cs="Calibri" w:eastAsia="Calibri" w:hAnsi="Calibri"/>
        </w:rPr>
        <w:t xml:space="preserve"> Pending Strategy Manager review. Not approved for publication.</w:t>
      </w:r>
      <w:r>
        <w:br/>
      </w:r>
      <w:r>
        <w:rPr>
          <w:rFonts w:ascii="Calibri" w:cs="Calibri" w:eastAsia="Calibri" w:hAnsi="Calibri"/>
          <w:b/>
          <w:bCs/>
        </w:rPr>
        <w:t xml:space="preserve">Version:</w:t>
      </w:r>
      <w:r>
        <w:rPr>
          <w:rFonts w:ascii="Calibri" w:cs="Calibri" w:eastAsia="Calibri" w:hAnsi="Calibri"/>
        </w:rPr>
        <w:t xml:space="preserve"> 1.2, 10 October 2026. Supersedes v1.1, and merges the separate HP-002 and HP-003 packs of 4 October 2026.</w:t>
      </w:r>
    </w:p>
    <w:p>
      <w:pPr>
        <w:pStyle w:val="Heading1"/>
      </w:pPr>
      <w:r>
        <w:rPr>
          <w:rFonts w:ascii="Calibri" w:cs="Calibri" w:eastAsia="Calibri" w:hAnsi="Calibri"/>
        </w:rPr>
        <w:t xml:space="preserve">Executive summary</w:t>
      </w:r>
    </w:p>
    <w:p>
      <w:pPr>
        <w:pStyle w:val="ListParagraph"/>
        <w:numPr>
          <w:ilvl w:val="0"/>
          <w:numId w:val="2"/>
        </w:numPr>
        <w:spacing w:after="60"/>
      </w:pPr>
      <w:r>
        <w:rPr>
          <w:rFonts w:ascii="Calibri" w:cs="Calibri" w:eastAsia="Calibri" w:hAnsi="Calibri"/>
          <w:b/>
          <w:bCs/>
        </w:rPr>
        <w:t xml:space="preserve">The approved workbook already sets the HP-002 primary keyword as "VR house party Melbourne".</w:t>
      </w:r>
      <w:r>
        <w:rPr>
          <w:rFonts w:ascii="Calibri" w:cs="Calibri" w:eastAsia="Calibri" w:hAnsi="Calibri"/>
        </w:rPr>
        <w:t xml:space="preserve"> v1.2 restores it, and v1.1's proposed change is withdrawn. "Mobile VR party hire Melbourne" stays a workbook-approved secondary keyword. "VR party Melbourne" stays off HP-002 because its results are mostly venues [Evidence: A/Architecture row 3], [External: S11].</w:t>
      </w:r>
    </w:p>
    <w:p>
      <w:pPr>
        <w:pStyle w:val="ListParagraph"/>
        <w:numPr>
          <w:ilvl w:val="0"/>
          <w:numId w:val="2"/>
        </w:numPr>
        <w:spacing w:after="60"/>
      </w:pPr>
      <w:r>
        <w:rPr>
          <w:rFonts w:ascii="Calibri" w:cs="Calibri" w:eastAsia="Calibri" w:hAnsi="Calibri"/>
          <w:b/>
          <w:bCs/>
        </w:rPr>
        <w:t xml:space="preserve">Demand data is thin.</w:t>
      </w:r>
      <w:r>
        <w:rPr>
          <w:rFonts w:ascii="Calibri" w:cs="Calibri" w:eastAsia="Calibri" w:hAnsi="Calibri"/>
        </w:rPr>
        <w:t xml:space="preserve"> The only measured keyword in the cluster is "house party ideas", at </w:t>
      </w:r>
      <w:r>
        <w:rPr>
          <w:rFonts w:ascii="Calibri" w:cs="Calibri" w:eastAsia="Calibri" w:hAnsi="Calibri"/>
          <w:b/>
          <w:bCs/>
        </w:rPr>
        <w:t xml:space="preserve">50 nominal average monthly searches</w:t>
      </w:r>
      <w:r>
        <w:rPr>
          <w:rFonts w:ascii="Calibri" w:cs="Calibri" w:eastAsia="Calibri" w:hAnsi="Calibri"/>
        </w:rPr>
        <w:t xml:space="preserve"> (Melbourne-segmented Keyword Planner, 1 Aug 2025–31 Jul 2026). No Planner row maps to HP-002. Sitewide house/home/teen queries drew 47 impressions and 0 clicks [Evidence: A/Keyword Map rows 2–9; A/Evidence rows 2–4].</w:t>
      </w:r>
    </w:p>
    <w:p>
      <w:pPr>
        <w:pStyle w:val="ListParagraph"/>
        <w:numPr>
          <w:ilvl w:val="0"/>
          <w:numId w:val="2"/>
        </w:numPr>
        <w:spacing w:after="60"/>
      </w:pPr>
      <w:r>
        <w:rPr>
          <w:rFonts w:ascii="Calibri" w:cs="Calibri" w:eastAsia="Calibri" w:hAnsi="Calibri"/>
          <w:b/>
          <w:bCs/>
        </w:rPr>
        <w:t xml:space="preserve">Viri VR's website has no house party or mobile page.</w:t>
      </w:r>
      <w:r>
        <w:rPr>
          <w:rFonts w:ascii="Calibri" w:cs="Calibri" w:eastAsia="Calibri" w:hAnsi="Calibri"/>
        </w:rPr>
        <w:t xml:space="preserve"> Mobile VR appears only as an option in the enquiry form [External: S5]. The client must confirm that at-home parties are a live, bookable service before HP-002 is written (E1).</w:t>
      </w:r>
    </w:p>
    <w:p>
      <w:pPr>
        <w:pStyle w:val="ListParagraph"/>
        <w:numPr>
          <w:ilvl w:val="0"/>
          <w:numId w:val="2"/>
        </w:numPr>
        <w:spacing w:after="60"/>
      </w:pPr>
      <w:r>
        <w:rPr>
          <w:rFonts w:ascii="Calibri" w:cs="Calibri" w:eastAsia="Calibri" w:hAnsi="Calibri"/>
          <w:b/>
          <w:bCs/>
        </w:rPr>
        <w:t xml:space="preserve">Four Melbourne competitors sell hosted mobile VR.</w:t>
      </w:r>
      <w:r>
        <w:rPr>
          <w:rFonts w:ascii="Calibri" w:cs="Calibri" w:eastAsia="Calibri" w:hAnsi="Calibri"/>
        </w:rPr>
        <w:t xml:space="preserve"> None publishes a clear suburb list. Beyond Horizon VR publishes Working with Children checks, public liability insurance and "weekends book out first" [External: S1–S4, S16]. Clear coverage, lead-time and staff-check answers are HP-002's best openings.</w:t>
      </w:r>
    </w:p>
    <w:p>
      <w:pPr>
        <w:pStyle w:val="ListParagraph"/>
        <w:numPr>
          <w:ilvl w:val="0"/>
          <w:numId w:val="2"/>
        </w:numPr>
        <w:spacing w:after="60"/>
      </w:pPr>
      <w:r>
        <w:rPr>
          <w:rFonts w:ascii="Calibri" w:cs="Calibri" w:eastAsia="Calibri" w:hAnsi="Calibri"/>
          <w:b/>
          <w:bCs/>
        </w:rPr>
        <w:t xml:space="preserve">Google stopped showing FAQ rich results on 7 May 2026</w:t>
      </w:r>
      <w:r>
        <w:rPr>
          <w:rFonts w:ascii="Calibri" w:cs="Calibri" w:eastAsia="Calibri" w:hAnsi="Calibri"/>
        </w:rPr>
        <w:t xml:space="preserve"> [External: S10]. FAQ markup is optional and brings no SERP feature. Visible, answer-first FAQs still matter for AI answers.</w:t>
      </w:r>
    </w:p>
    <w:p>
      <w:pPr>
        <w:pStyle w:val="ListParagraph"/>
        <w:numPr>
          <w:ilvl w:val="0"/>
          <w:numId w:val="2"/>
        </w:numPr>
        <w:spacing w:after="60"/>
      </w:pPr>
      <w:r>
        <w:rPr>
          <w:rFonts w:ascii="Calibri" w:cs="Calibri" w:eastAsia="Calibri" w:hAnsi="Calibri"/>
          <w:b/>
          <w:bCs/>
        </w:rPr>
        <w:t xml:space="preserve">HP-003 can be drafted now</w:t>
      </w:r>
      <w:r>
        <w:rPr>
          <w:rFonts w:ascii="Calibri" w:cs="Calibri" w:eastAsia="Calibri" w:hAnsi="Calibri"/>
        </w:rPr>
        <w:t xml:space="preserve"> as the workbook's six-format comparison (DIY games, food-led, music, mystery, gaming, hosted VR). Two things are needed first: the Strategy Manager must approve the comparison method (E8), and planner input is needed before any "best" verdicts.</w:t>
      </w:r>
    </w:p>
    <w:p>
      <w:r>
        <w:br w:type="page"/>
      </w:r>
    </w:p>
    <w:p>
      <w:pPr>
        <w:pStyle w:val="Heading1"/>
      </w:pPr>
      <w:r>
        <w:rPr>
          <w:rFonts w:ascii="Calibri" w:cs="Calibri" w:eastAsia="Calibri" w:hAnsi="Calibri"/>
        </w:rPr>
        <w:t xml:space="preserve">What changed in v1.2</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847"/>
        <w:gridCol w:w="4663"/>
        <w:gridCol w:w="4663"/>
        <w:gridCol w:w="4665"/>
      </w:tblGrid>
      <w:tr>
        <w:trPr>
          <w:tblHeader/>
        </w:trPr>
        <w:tc>
          <w:tcPr>
            <w:tcW w:type="dxa" w:w="84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466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Change</w:t>
            </w:r>
          </w:p>
        </w:tc>
        <w:tc>
          <w:tcPr>
            <w:tcW w:type="dxa" w:w="466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Why</w:t>
            </w:r>
          </w:p>
        </w:tc>
        <w:tc>
          <w:tcPr>
            <w:tcW w:type="dxa" w:w="466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Source</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R1</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primary keyword restored to "VR house party Melbourne"</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v1.1 overrode an approved workbook decision</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R2</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regains local preparation, the visit run-through and "home, your venue or partner venue"</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workbook assigns these to HP-002; v1.1 removed too much. HP-001 still owns the general service model</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 A/Content Briefs row 3]</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R3</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six briefed AEO questions (three per page) are now included word for word</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They were missing from v1.0 and v1.1</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rows 3–4]</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R4</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FAQ rich-results note corrected: feature deprecated 7 May 2026</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v1.1 used outdated 2023 rules</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S10]</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R5</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rebuilt around the workbook's six-format comparison, keeping v1.1's quick picks, noise and seasonal sections</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Matches the approved architecture</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R6</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Keyword data, page URLs, legacy redirect, measurement rules and CRO modules added</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From the 4 Oct packs</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 via P2, P3]</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R7</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birthday party at home Melbourne" moved to HP-002 (local delivery). HP-004 keeps birthday planning; BDY-001 keeps packages</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assignment</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R8</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Added competitor Beyond Horizon VR and publisher examples (Coles, IKEA, Obscura)</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From the 4 Oct packs, re-read where possible</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S16–S19]</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R9</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New escalations: address/photo privacy (E7), HP-003 comparison method (E8), legacy redirect (E9), extra link targets (E10). E6 closed</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From the 4 Oct packs</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 P3</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R10</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Removed an unsupported group-size range ("four to ten guests") from an HP-003 answer</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Numeric ranges need tested evidence</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 4]</w:t>
            </w:r>
          </w:p>
        </w:tc>
      </w:tr>
    </w:tbl>
    <w:p>
      <w:pPr>
        <w:spacing w:after="60"/>
      </w:pPr>
    </w:p>
    <w:p>
      <w:pPr>
        <w:spacing w:after="120"/>
      </w:pPr>
      <w:r>
        <w:rPr>
          <w:rFonts w:ascii="Calibri" w:cs="Calibri" w:eastAsia="Calibri" w:hAnsi="Calibri"/>
        </w:rPr>
        <w:t xml:space="preserve">Everything from v1.1 that the 4 Oct packs lacked is kept:</w:t>
      </w:r>
    </w:p>
    <w:p>
      <w:pPr>
        <w:pStyle w:val="ListParagraph"/>
        <w:numPr>
          <w:ilvl w:val="0"/>
          <w:numId w:val="2"/>
        </w:numPr>
        <w:spacing w:after="60"/>
      </w:pPr>
      <w:r>
        <w:rPr>
          <w:rFonts w:ascii="Calibri" w:cs="Calibri" w:eastAsia="Calibri" w:hAnsi="Calibri"/>
        </w:rPr>
        <w:t xml:space="preserve">the Viri VR site findings and the entity-confusion risk</w:t>
      </w:r>
    </w:p>
    <w:p>
      <w:pPr>
        <w:pStyle w:val="ListParagraph"/>
        <w:numPr>
          <w:ilvl w:val="0"/>
          <w:numId w:val="2"/>
        </w:numPr>
        <w:spacing w:after="60"/>
      </w:pPr>
      <w:r>
        <w:rPr>
          <w:rFonts w:ascii="Calibri" w:cs="Calibri" w:eastAsia="Calibri" w:hAnsi="Calibri"/>
        </w:rPr>
        <w:t xml:space="preserve">EPA Victoria noise times</w:t>
      </w:r>
    </w:p>
    <w:p>
      <w:pPr>
        <w:pStyle w:val="ListParagraph"/>
        <w:numPr>
          <w:ilvl w:val="0"/>
          <w:numId w:val="2"/>
        </w:numPr>
        <w:spacing w:after="60"/>
      </w:pPr>
      <w:r>
        <w:rPr>
          <w:rFonts w:ascii="Calibri" w:cs="Calibri" w:eastAsia="Calibri" w:hAnsi="Calibri"/>
        </w:rPr>
        <w:t xml:space="preserve">Victorian school-holiday dates</w:t>
      </w:r>
    </w:p>
    <w:p>
      <w:pPr>
        <w:pStyle w:val="ListParagraph"/>
        <w:numPr>
          <w:ilvl w:val="0"/>
          <w:numId w:val="2"/>
        </w:numPr>
        <w:spacing w:after="60"/>
      </w:pPr>
      <w:r>
        <w:rPr>
          <w:rFonts w:ascii="Calibri" w:cs="Calibri" w:eastAsia="Calibri" w:hAnsi="Calibri"/>
        </w:rPr>
        <w:t xml:space="preserve">Kapture VR's unanswered lead-time FAQ</w:t>
      </w:r>
    </w:p>
    <w:p>
      <w:pPr>
        <w:pStyle w:val="ListParagraph"/>
        <w:numPr>
          <w:ilvl w:val="0"/>
          <w:numId w:val="2"/>
        </w:numPr>
        <w:spacing w:after="60"/>
      </w:pPr>
      <w:r>
        <w:rPr>
          <w:rFonts w:ascii="Calibri" w:cs="Calibri" w:eastAsia="Calibri" w:hAnsi="Calibri"/>
        </w:rPr>
        <w:t xml:space="preserve">the industry age floor</w:t>
      </w:r>
    </w:p>
    <w:p>
      <w:pPr>
        <w:pStyle w:val="ListParagraph"/>
        <w:numPr>
          <w:ilvl w:val="0"/>
          <w:numId w:val="2"/>
        </w:numPr>
        <w:spacing w:after="60"/>
      </w:pPr>
      <w:r>
        <w:rPr>
          <w:rFonts w:ascii="Calibri" w:cs="Calibri" w:eastAsia="Calibri" w:hAnsi="Calibri"/>
        </w:rPr>
        <w:t xml:space="preserve">the scored question priorities</w:t>
      </w:r>
    </w:p>
    <w:p>
      <w:pPr>
        <w:pStyle w:val="Heading1"/>
      </w:pPr>
      <w:r>
        <w:rPr>
          <w:rFonts w:ascii="Calibri" w:cs="Calibri" w:eastAsia="Calibri" w:hAnsi="Calibri"/>
        </w:rPr>
        <w:t xml:space="preserve">Evidence rules and source key</w:t>
      </w:r>
    </w:p>
    <w:p>
      <w:pPr>
        <w:spacing w:after="120"/>
      </w:pPr>
      <w:r>
        <w:rPr>
          <w:rFonts w:ascii="Calibri" w:cs="Calibri" w:eastAsia="Calibri" w:hAnsi="Calibri"/>
        </w:rPr>
        <w:t xml:space="preserve">Every claim carries one of these tags:</w:t>
      </w:r>
    </w:p>
    <w:p>
      <w:pPr>
        <w:pStyle w:val="ListParagraph"/>
        <w:numPr>
          <w:ilvl w:val="0"/>
          <w:numId w:val="2"/>
        </w:numPr>
        <w:spacing w:after="60"/>
      </w:pPr>
      <w:r>
        <w:rPr>
          <w:rFonts w:ascii="Calibri" w:cs="Calibri" w:eastAsia="Calibri" w:hAnsi="Calibri"/>
          <w:b/>
          <w:bCs/>
        </w:rPr>
        <w:t xml:space="preserve">[Evidence: …]</w:t>
      </w:r>
      <w:r>
        <w:rPr>
          <w:rFonts w:ascii="Calibri" w:cs="Calibri" w:eastAsia="Calibri" w:hAnsi="Calibri"/>
        </w:rPr>
        <w:t xml:space="preserve"> comes from internal project material. "A/…" refers to a tab and row of the architecture workbook.</w:t>
      </w:r>
    </w:p>
    <w:p>
      <w:pPr>
        <w:pStyle w:val="ListParagraph"/>
        <w:numPr>
          <w:ilvl w:val="0"/>
          <w:numId w:val="2"/>
        </w:numPr>
        <w:spacing w:after="60"/>
      </w:pPr>
      <w:r>
        <w:rPr>
          <w:rFonts w:ascii="Calibri" w:cs="Calibri" w:eastAsia="Calibri" w:hAnsi="Calibri"/>
          <w:b/>
          <w:bCs/>
        </w:rPr>
        <w:t xml:space="preserve">[External: Sx]</w:t>
      </w:r>
      <w:r>
        <w:rPr>
          <w:rFonts w:ascii="Calibri" w:cs="Calibri" w:eastAsia="Calibri" w:hAnsi="Calibri"/>
        </w:rPr>
        <w:t xml:space="preserve"> comes from a public web source, accessed 10 Oct 2026 unless stated.</w:t>
      </w:r>
    </w:p>
    <w:p>
      <w:pPr>
        <w:pStyle w:val="ListParagraph"/>
        <w:numPr>
          <w:ilvl w:val="0"/>
          <w:numId w:val="2"/>
        </w:numPr>
        <w:spacing w:after="60"/>
      </w:pPr>
      <w:r>
        <w:rPr>
          <w:rFonts w:ascii="Calibri" w:cs="Calibri" w:eastAsia="Calibri" w:hAnsi="Calibri"/>
          <w:b/>
          <w:bCs/>
        </w:rPr>
        <w:t xml:space="preserve">[Assumption]</w:t>
      </w:r>
      <w:r>
        <w:rPr>
          <w:rFonts w:ascii="Calibri" w:cs="Calibri" w:eastAsia="Calibri" w:hAnsi="Calibri"/>
        </w:rPr>
        <w:t xml:space="preserve"> is analyst judgement, not verified.</w:t>
      </w:r>
    </w:p>
    <w:p>
      <w:pPr>
        <w:pStyle w:val="ListParagraph"/>
        <w:numPr>
          <w:ilvl w:val="0"/>
          <w:numId w:val="2"/>
        </w:numPr>
        <w:spacing w:after="60"/>
      </w:pPr>
      <w:r>
        <w:rPr>
          <w:rFonts w:ascii="Calibri" w:cs="Calibri" w:eastAsia="Calibri" w:hAnsi="Calibri"/>
          <w:b/>
          <w:bCs/>
        </w:rPr>
        <w:t xml:space="preserve">[Recommendation]</w:t>
      </w:r>
      <w:r>
        <w:rPr>
          <w:rFonts w:ascii="Calibri" w:cs="Calibri" w:eastAsia="Calibri" w:hAnsi="Calibri"/>
        </w:rPr>
        <w:t xml:space="preserve"> is a proposal for the Strategy Manager.</w:t>
      </w:r>
    </w:p>
    <w:p>
      <w:pPr>
        <w:pStyle w:val="ListParagraph"/>
        <w:numPr>
          <w:ilvl w:val="0"/>
          <w:numId w:val="2"/>
        </w:numPr>
        <w:spacing w:after="60"/>
      </w:pPr>
      <w:r>
        <w:rPr>
          <w:rFonts w:ascii="Calibri" w:cs="Calibri" w:eastAsia="Calibri" w:hAnsi="Calibri"/>
          <w:b/>
          <w:bCs/>
        </w:rPr>
        <w:t xml:space="preserve">[Unresolved]</w:t>
      </w:r>
      <w:r>
        <w:rPr>
          <w:rFonts w:ascii="Calibri" w:cs="Calibri" w:eastAsia="Calibri" w:hAnsi="Calibri"/>
        </w:rPr>
        <w:t xml:space="preserve"> needs a human answer.</w:t>
      </w:r>
    </w:p>
    <w:p>
      <w:pPr>
        <w:pStyle w:val="ListParagraph"/>
        <w:numPr>
          <w:ilvl w:val="0"/>
          <w:numId w:val="2"/>
        </w:numPr>
        <w:spacing w:after="60"/>
      </w:pPr>
      <w:r>
        <w:rPr>
          <w:rFonts w:ascii="Calibri" w:cs="Calibri" w:eastAsia="Calibri" w:hAnsi="Calibri"/>
          <w:b/>
          <w:bCs/>
        </w:rPr>
        <w:t xml:space="preserve">[CONFIRM: …]</w:t>
      </w:r>
      <w:r>
        <w:rPr>
          <w:rFonts w:ascii="Calibri" w:cs="Calibri" w:eastAsia="Calibri" w:hAnsi="Calibri"/>
        </w:rPr>
        <w:t xml:space="preserve"> marks a placeholder the client must fill before publishing.</w:t>
      </w:r>
    </w:p>
    <w:p>
      <w:pPr>
        <w:spacing w:after="120"/>
      </w:pPr>
      <w:r>
        <w:rPr>
          <w:rFonts w:ascii="Calibri" w:cs="Calibri" w:eastAsia="Calibri" w:hAnsi="Calibri"/>
          <w:b/>
          <w:bCs/>
        </w:rPr>
        <w:t xml:space="preserve">Note on workbook citations:</w:t>
      </w:r>
      <w:r>
        <w:rPr>
          <w:rFonts w:ascii="Calibri" w:cs="Calibri" w:eastAsia="Calibri" w:hAnsi="Calibri"/>
        </w:rPr>
        <w:t xml:space="preserve"> the workbook itself was not re-opened for v1.2. Its citations come through the 4 Oct packs (P2, P3), which cite tab and row.</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43"/>
        <w:gridCol w:w="10608"/>
        <w:gridCol w:w="3087"/>
      </w:tblGrid>
      <w:tr>
        <w:trPr>
          <w:tblHeader/>
        </w:trPr>
        <w:tc>
          <w:tcPr>
            <w:tcW w:type="dxa" w:w="114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ID</w:t>
            </w:r>
          </w:p>
        </w:tc>
        <w:tc>
          <w:tcPr>
            <w:tcW w:type="dxa" w:w="1060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Source</w:t>
            </w:r>
          </w:p>
        </w:tc>
        <w:tc>
          <w:tcPr>
            <w:tcW w:type="dxa" w:w="308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Type</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b w:val="false"/>
                <w:bCs w:val="false"/>
                <w:sz w:val="17"/>
                <w:szCs w:val="17"/>
              </w:rPr>
              <w:t xml:space="preserve">Viri_VR_House_Party_Content_Authority_Architecture_v1.xlsm</w:t>
            </w:r>
            <w:r>
              <w:rPr>
                <w:rFonts w:ascii="Calibri" w:cs="Calibri" w:eastAsia="Calibri" w:hAnsi="Calibri"/>
                <w:b w:val="false"/>
                <w:bCs w:val="false"/>
                <w:sz w:val="17"/>
                <w:szCs w:val="17"/>
              </w:rPr>
              <w:t xml:space="preserve"> (cited via P2/P3)</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Internal planning workbook</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Market Research Pack v1.0, 4 Oct 2026</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Internal, previous research</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P3</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Market Research Pack v1.0, 4 Oct 2026</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Internal, previous research</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Kapture VR homepage, kapturevr.com.au</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competitor</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S2</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Kapture VR FAQs, kapturevr.com.au/faqs</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competitor</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S3</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Extreme VR, Mobile VR Party Hire, extremevr.com.au</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competitor</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S4</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Video Game Parties, videogameparties.com.au</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competitor</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S5</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 VR homepage and navigation, virivr.com.au</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client site</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S6</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 VR FAQ, virivr.com.au/faq</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client site</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S7</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Tagvenue listing for Viri VR</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third party</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S8</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EPA Victoria, Residential noise</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government</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S9</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Victorian Government, School term dates and holidays</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government</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S10</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Google Search Central, Search updates (FAQ rich result deprecation entries of 8 May and 15 Jun 2026)</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Google</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S11</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 search observations, 10 Oct 2026. These are not location-controlled Google SERP captures</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indicative only</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S12</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AEO research findings, Sept 2026</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Internal</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S13</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HP-002/HP-003 task brief, 10 Oct 2026</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Internal</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S14</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Graduate Handbook, Market Research Analyst charter, p. 28</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Internal</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S15</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Market Research Analyst role document</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Internal</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S16</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Beyond Horizon VR, Events, bhvr.com.au/services/events</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competitor</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S17</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Coles, party planning checklist (cited via P3)</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publisher example</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S18</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IKEA Australia, small-space party ideas (cited via P3)</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publisher example</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S19</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Obscura Mystery Games, hosting a murder mystery at home (cited via P3)</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publisher example</w:t>
            </w:r>
          </w:p>
        </w:tc>
      </w:tr>
      <w:tr>
        <w:trPr>
          <w:tblHeader w:val="false"/>
        </w:trPr>
        <w:tc>
          <w:tcPr>
            <w:tcW w:type="dxa" w:w="114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S20</w:t>
            </w:r>
          </w:p>
        </w:tc>
        <w:tc>
          <w:tcPr>
            <w:tcW w:type="dxa" w:w="10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virivr.com.au/top-virtual-reality-party-ideas/ (redirected to </w:t>
            </w:r>
            <w:r>
              <w:rPr>
                <w:rFonts w:ascii="Consolas" w:cs="Consolas" w:eastAsia="Consolas" w:hAnsi="Consolas"/>
                <w:b w:val="false"/>
                <w:bCs w:val="false"/>
                <w:sz w:val="17"/>
                <w:szCs w:val="17"/>
              </w:rPr>
              <w:t xml:space="preserve">/vr-party/</w:t>
            </w:r>
            <w:r>
              <w:rPr>
                <w:rFonts w:ascii="Calibri" w:cs="Calibri" w:eastAsia="Calibri" w:hAnsi="Calibri"/>
                <w:b w:val="false"/>
                <w:bCs w:val="false"/>
                <w:sz w:val="17"/>
                <w:szCs w:val="17"/>
              </w:rPr>
              <w:t xml:space="preserve"> on 4 Oct 2026, per P3)</w:t>
            </w:r>
          </w:p>
        </w:tc>
        <w:tc>
          <w:tcPr>
            <w:tcW w:type="dxa" w:w="3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client site</w:t>
            </w:r>
          </w:p>
        </w:tc>
      </w:tr>
    </w:tbl>
    <w:p>
      <w:pPr>
        <w:spacing w:after="60"/>
      </w:pPr>
    </w:p>
    <w:p>
      <w:pPr>
        <w:pStyle w:val="Heading1"/>
      </w:pPr>
      <w:r>
        <w:rPr>
          <w:rFonts w:ascii="Calibri" w:cs="Calibri" w:eastAsia="Calibri" w:hAnsi="Calibri"/>
        </w:rPr>
        <w:t xml:space="preserve">Readiness check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419"/>
        <w:gridCol w:w="7419"/>
      </w:tblGrid>
      <w:tr>
        <w:trPr>
          <w:tblHeader/>
        </w:trPr>
        <w:tc>
          <w:tcPr>
            <w:tcW w:type="dxa" w:w="741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Item</w:t>
            </w:r>
          </w:p>
        </w:tc>
        <w:tc>
          <w:tcPr>
            <w:tcW w:type="dxa" w:w="741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r>
      <w:tr>
        <w:trPr>
          <w:tblHeader w:val="false"/>
        </w:trPr>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purpose</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Help a Melbourne organiser find out whether Viri VR can run a party at their address and date, what travel costs, what to prepare, and how to request a quote [Evidence: A/Architecture row 3]</w:t>
            </w:r>
          </w:p>
        </w:tc>
      </w:tr>
      <w:tr>
        <w:trPr>
          <w:tblHeader w:val="false"/>
        </w:trPr>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purpose</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Help an organiser choose a house-party format by comparing options against age, space, effort, budget, weather and participation; hosted VR is one option [Evidence: A/Architecture row 4]</w:t>
            </w:r>
          </w:p>
        </w:tc>
      </w:tr>
      <w:tr>
        <w:trPr>
          <w:tblHeader w:val="false"/>
        </w:trPr>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rows, previous packs, HP-001 lessons, handbook, role document</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Available [Evidence: P2, P3, S12, S14, S15]</w:t>
            </w:r>
          </w:p>
        </w:tc>
      </w:tr>
      <w:tr>
        <w:trPr>
          <w:tblHeader w:val="false"/>
        </w:trPr>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Keyword data</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One Planner row for HP-003 (50 nominal); none for HP-002 [Evidence: A/Keyword Map rows 2–9]</w:t>
            </w:r>
          </w:p>
        </w:tc>
      </w:tr>
      <w:tr>
        <w:trPr>
          <w:tblHeader w:val="false"/>
        </w:trPr>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Location-controlled SERPs, PAA corpus, customer interviews</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Not available</w:t>
            </w:r>
          </w:p>
        </w:tc>
      </w:tr>
      <w:tr>
        <w:trPr>
          <w:tblHeader w:val="false"/>
        </w:trPr>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 operating facts (area, fees, lead time, age, safety, insurance, privacy)</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Not supplied [Unresolved]</w:t>
            </w:r>
          </w:p>
        </w:tc>
      </w:tr>
      <w:tr>
        <w:trPr>
          <w:tblHeader w:val="false"/>
        </w:trPr>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Revised HP-002/HP-003 page drafts</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Not supplied. A content audit is not possible [Evidence: P2 §13, P3 §13]</w:t>
            </w:r>
          </w:p>
        </w:tc>
      </w:tr>
    </w:tbl>
    <w:p>
      <w:pPr>
        <w:spacing w:after="60"/>
      </w:pPr>
    </w:p>
    <w:p>
      <w:pPr>
        <w:spacing w:after="120"/>
      </w:pPr>
      <w:r>
        <w:rPr>
          <w:rFonts w:ascii="Calibri" w:cs="Calibri" w:eastAsia="Calibri" w:hAnsi="Calibri"/>
          <w:b/>
          <w:bCs/>
        </w:rPr>
        <w:t xml:space="preserve">Verdict:</w:t>
      </w:r>
      <w:r>
        <w:rPr>
          <w:rFonts w:ascii="Calibri" w:cs="Calibri" w:eastAsia="Calibri" w:hAnsi="Calibri"/>
        </w:rPr>
        <w:t xml:space="preserve"> Ready with conditions. Research and outlines can be completed. HP-002 copy can't be published until the client confirms its facts, and HP-003 format verdicts need an approved method.</w:t>
      </w:r>
    </w:p>
    <w:p>
      <w:r>
        <w:br w:type="page"/>
      </w:r>
    </w:p>
    <w:p>
      <w:pPr>
        <w:pStyle w:val="Heading1"/>
      </w:pPr>
      <w:r>
        <w:rPr>
          <w:rFonts w:ascii="Calibri" w:cs="Calibri" w:eastAsia="Calibri" w:hAnsi="Calibri"/>
        </w:rPr>
        <w:t xml:space="preserve">Market context</w:t>
      </w:r>
    </w:p>
    <w:p>
      <w:pPr>
        <w:pStyle w:val="Heading2"/>
      </w:pPr>
      <w:r>
        <w:rPr>
          <w:rFonts w:ascii="Calibri" w:cs="Calibri" w:eastAsia="Calibri" w:hAnsi="Calibri"/>
        </w:rPr>
        <w:t xml:space="preserve">Audience segments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51"/>
        <w:gridCol w:w="2868"/>
        <w:gridCol w:w="3033"/>
        <w:gridCol w:w="2647"/>
        <w:gridCol w:w="2702"/>
        <w:gridCol w:w="3037"/>
      </w:tblGrid>
      <w:tr>
        <w:trPr>
          <w:tblHeader/>
        </w:trPr>
        <w:tc>
          <w:tcPr>
            <w:tcW w:type="dxa" w:w="55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286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Segment</w:t>
            </w:r>
          </w:p>
        </w:tc>
        <w:tc>
          <w:tcPr>
            <w:tcW w:type="dxa" w:w="303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Job to be done</w:t>
            </w:r>
          </w:p>
        </w:tc>
        <w:tc>
          <w:tcPr>
            <w:tcW w:type="dxa" w:w="264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Main worries</w:t>
            </w:r>
          </w:p>
        </w:tc>
        <w:tc>
          <w:tcPr>
            <w:tcW w:type="dxa" w:w="270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Booking triggers</w:t>
            </w:r>
          </w:p>
        </w:tc>
        <w:tc>
          <w:tcPr>
            <w:tcW w:type="dxa" w:w="303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Pages</w:t>
            </w:r>
          </w:p>
        </w:tc>
      </w:tr>
      <w:tr>
        <w:trPr>
          <w:tblHeader w:val="false"/>
        </w:trPr>
        <w:tc>
          <w:tcPr>
            <w:tcW w:type="dxa" w:w="5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Parents hosting a child's party at home</w:t>
            </w:r>
          </w:p>
        </w:tc>
        <w:tc>
          <w:tcPr>
            <w:tcW w:type="dxa" w:w="3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Know whether their address, date, ages and space will work</w:t>
            </w:r>
          </w:p>
        </w:tc>
        <w:tc>
          <w:tcPr>
            <w:tcW w:type="dxa" w:w="26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 suitability, supervision, space, travel cost</w:t>
            </w:r>
          </w:p>
        </w:tc>
        <w:tc>
          <w:tcPr>
            <w:tcW w:type="dxa" w:w="27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Birthday date, school holidays</w:t>
            </w:r>
          </w:p>
        </w:tc>
        <w:tc>
          <w:tcPr>
            <w:tcW w:type="dxa" w:w="30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(local check), HP-004 (planning), BDY-001 (packages)</w:t>
            </w:r>
          </w:p>
        </w:tc>
      </w:tr>
      <w:tr>
        <w:trPr>
          <w:tblHeader w:val="false"/>
        </w:trPr>
        <w:tc>
          <w:tcPr>
            <w:tcW w:type="dxa" w:w="5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Parents of teenagers</w:t>
            </w:r>
          </w:p>
        </w:tc>
        <w:tc>
          <w:tcPr>
            <w:tcW w:type="dxa" w:w="3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Something teens rate, at home and supervised</w:t>
            </w:r>
          </w:p>
        </w:tc>
        <w:tc>
          <w:tcPr>
            <w:tcW w:type="dxa" w:w="26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Boredom, noise, mess</w:t>
            </w:r>
          </w:p>
        </w:tc>
        <w:tc>
          <w:tcPr>
            <w:tcW w:type="dxa" w:w="27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Milestone birthdays, end of term</w:t>
            </w:r>
          </w:p>
        </w:tc>
        <w:tc>
          <w:tcPr>
            <w:tcW w:type="dxa" w:w="30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HP-005 (ideas), HP-002 (booking)</w:t>
            </w:r>
          </w:p>
        </w:tc>
      </w:tr>
      <w:tr>
        <w:trPr>
          <w:tblHeader w:val="false"/>
        </w:trPr>
        <w:tc>
          <w:tcPr>
            <w:tcW w:type="dxa" w:w="5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Adults hosting social or milestone parties</w:t>
            </w:r>
          </w:p>
        </w:tc>
        <w:tc>
          <w:tcPr>
            <w:tcW w:type="dxa" w:w="3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One main event that gets everyone involved</w:t>
            </w:r>
          </w:p>
        </w:tc>
        <w:tc>
          <w:tcPr>
            <w:tcW w:type="dxa" w:w="26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Cost, fees, parking, timing, neighbours</w:t>
            </w:r>
          </w:p>
        </w:tc>
        <w:tc>
          <w:tcPr>
            <w:tcW w:type="dxa" w:w="27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18th/21st/30th birthdays, December, winter nights</w:t>
            </w:r>
          </w:p>
        </w:tc>
        <w:tc>
          <w:tcPr>
            <w:tcW w:type="dxa" w:w="30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(ideas), HP-002 (booking)</w:t>
            </w:r>
          </w:p>
        </w:tc>
      </w:tr>
      <w:tr>
        <w:trPr>
          <w:tblHeader w:val="false"/>
        </w:trPr>
        <w:tc>
          <w:tcPr>
            <w:tcW w:type="dxa" w:w="5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Hosts with a self-booked venue (hall, function room)</w:t>
            </w:r>
          </w:p>
        </w:tc>
        <w:tc>
          <w:tcPr>
            <w:tcW w:type="dxa" w:w="3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Know whether Viri VR can attend that site and what access it needs</w:t>
            </w:r>
          </w:p>
        </w:tc>
        <w:tc>
          <w:tcPr>
            <w:tcW w:type="dxa" w:w="26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Venue permissions, access, setup time</w:t>
            </w:r>
          </w:p>
        </w:tc>
        <w:tc>
          <w:tcPr>
            <w:tcW w:type="dxa" w:w="27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Venue already booked</w:t>
            </w:r>
          </w:p>
        </w:tc>
        <w:tc>
          <w:tcPr>
            <w:tcW w:type="dxa" w:w="30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(your-venue option), PVH-001 (venue sourcing)</w:t>
            </w:r>
          </w:p>
        </w:tc>
      </w:tr>
      <w:tr>
        <w:trPr>
          <w:tblHeader w:val="false"/>
        </w:trPr>
        <w:tc>
          <w:tcPr>
            <w:tcW w:type="dxa" w:w="5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Outer-suburb or regional enquirers</w:t>
            </w:r>
          </w:p>
        </w:tc>
        <w:tc>
          <w:tcPr>
            <w:tcW w:type="dxa" w:w="3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clear yes or no for their postcode, and a transparent travel quote</w:t>
            </w:r>
          </w:p>
        </w:tc>
        <w:tc>
          <w:tcPr>
            <w:tcW w:type="dxa" w:w="26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Hidden fees, refusal after enquiring</w:t>
            </w:r>
          </w:p>
        </w:tc>
        <w:tc>
          <w:tcPr>
            <w:tcW w:type="dxa" w:w="27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Any event</w:t>
            </w:r>
          </w:p>
        </w:tc>
        <w:tc>
          <w:tcPr>
            <w:tcW w:type="dxa" w:w="30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r>
      <w:tr>
        <w:trPr>
          <w:tblHeader w:val="false"/>
        </w:trPr>
        <w:tc>
          <w:tcPr>
            <w:tcW w:type="dxa" w:w="5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w:t>
            </w:r>
          </w:p>
        </w:tc>
        <w:tc>
          <w:tcPr>
            <w:tcW w:type="dxa" w:w="28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Organisers still choosing a party format</w:t>
            </w:r>
          </w:p>
        </w:tc>
        <w:tc>
          <w:tcPr>
            <w:tcW w:type="dxa" w:w="3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short list of workable options and their trade-offs</w:t>
            </w:r>
          </w:p>
        </w:tc>
        <w:tc>
          <w:tcPr>
            <w:tcW w:type="dxa" w:w="26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Doing all the hosting themselves</w:t>
            </w:r>
          </w:p>
        </w:tc>
        <w:tc>
          <w:tcPr>
            <w:tcW w:type="dxa" w:w="27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Early planning</w:t>
            </w:r>
          </w:p>
        </w:tc>
        <w:tc>
          <w:tcPr>
            <w:tcW w:type="dxa" w:w="30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then HP-001 if they pick hosted VR</w:t>
            </w:r>
          </w:p>
        </w:tc>
      </w:tr>
    </w:tbl>
    <w:p>
      <w:pPr>
        <w:spacing w:after="60"/>
      </w:pPr>
    </w:p>
    <w:p>
      <w:pPr>
        <w:spacing w:after="120"/>
      </w:pPr>
      <w:r>
        <w:rPr>
          <w:rFonts w:ascii="Calibri" w:cs="Calibri" w:eastAsia="Calibri" w:hAnsi="Calibri"/>
        </w:rPr>
        <w:t xml:space="preserve">All segments are [Assumption], drawn from the workbook rows [Evidence: A/Architecture rows 2–6; A/Content Briefs rows 3–6], P2 §1, P3 §1 and competitor targeting [External: S1–S4]. No segment is a measured share of demand.</w:t>
      </w:r>
    </w:p>
    <w:p>
      <w:pPr>
        <w:pStyle w:val="Heading2"/>
      </w:pPr>
      <w:r>
        <w:rPr>
          <w:rFonts w:ascii="Calibri" w:cs="Calibri" w:eastAsia="Calibri" w:hAnsi="Calibri"/>
        </w:rPr>
        <w:t xml:space="preserve">Competitor analysis</w:t>
      </w:r>
    </w:p>
    <w:p>
      <w:pPr>
        <w:spacing w:after="120"/>
      </w:pPr>
      <w:r>
        <w:rPr>
          <w:rFonts w:ascii="Calibri" w:cs="Calibri" w:eastAsia="Calibri" w:hAnsi="Calibri"/>
          <w:b/>
          <w:bCs/>
        </w:rPr>
        <w:t xml:space="preserve">Mobile and at-home VR providers serving Melbourne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511"/>
        <w:gridCol w:w="2518"/>
        <w:gridCol w:w="2518"/>
        <w:gridCol w:w="2106"/>
        <w:gridCol w:w="1144"/>
        <w:gridCol w:w="2518"/>
        <w:gridCol w:w="2523"/>
      </w:tblGrid>
      <w:tr>
        <w:trPr>
          <w:tblHeader/>
        </w:trPr>
        <w:tc>
          <w:tcPr>
            <w:tcW w:type="dxa" w:w="151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Competitor</w:t>
            </w:r>
          </w:p>
        </w:tc>
        <w:tc>
          <w:tcPr>
            <w:tcW w:type="dxa" w:w="251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Offer</w:t>
            </w:r>
          </w:p>
        </w:tc>
        <w:tc>
          <w:tcPr>
            <w:tcW w:type="dxa" w:w="251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Service area and travel</w:t>
            </w:r>
          </w:p>
        </w:tc>
        <w:tc>
          <w:tcPr>
            <w:tcW w:type="dxa" w:w="210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Prices</w:t>
            </w:r>
          </w:p>
        </w:tc>
        <w:tc>
          <w:tcPr>
            <w:tcW w:type="dxa" w:w="114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Age</w:t>
            </w:r>
          </w:p>
        </w:tc>
        <w:tc>
          <w:tcPr>
            <w:tcW w:type="dxa" w:w="251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Trust signals and specs</w:t>
            </w:r>
          </w:p>
        </w:tc>
        <w:tc>
          <w:tcPr>
            <w:tcW w:type="dxa" w:w="252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Gap Viri VR can exploit</w:t>
            </w:r>
          </w:p>
        </w:tc>
      </w:tr>
      <w:tr>
        <w:trPr>
          <w:tblHeader w:val="false"/>
        </w:trPr>
        <w:tc>
          <w:tcPr>
            <w:tcW w:type="dxa" w:w="1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Kapture VR [External: S1, S2]</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Fully hosted VR at home, venue or workplace; 4–10 headsets with rotation</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 and surrounding suburbs"; travel "may apply for outer-metro or regional"; no suburb list</w:t>
            </w:r>
          </w:p>
        </w:tc>
        <w:tc>
          <w:tcPr>
            <w:tcW w:type="dxa" w:w="21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None ("tailored")</w:t>
            </w:r>
          </w:p>
        </w:tc>
        <w:tc>
          <w:tcPr>
            <w:tcW w:type="dxa" w:w="1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Standard power point, no internet needed, small area</w:t>
            </w:r>
          </w:p>
        </w:tc>
        <w:tc>
          <w:tcPr>
            <w:tcW w:type="dxa" w:w="25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suburb list or fee rule; its "how far in advance" FAQ is unanswered</w:t>
            </w:r>
          </w:p>
        </w:tc>
      </w:tr>
      <w:tr>
        <w:trPr>
          <w:tblHeader w:val="false"/>
        </w:trPr>
        <w:tc>
          <w:tcPr>
            <w:tcW w:type="dxa" w:w="1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Beyond Horizon VR [External: S16]</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Mobile VR for parties and events; brings headsets, sets up and packs down</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Victoria and South Australia; travels to venues; no suburb list</w:t>
            </w:r>
          </w:p>
        </w:tc>
        <w:tc>
          <w:tcPr>
            <w:tcW w:type="dxa" w:w="21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None (quote)</w:t>
            </w:r>
          </w:p>
        </w:tc>
        <w:tc>
          <w:tcPr>
            <w:tcW w:type="dxa" w:w="1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Not stated</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Working with Children checks, police screening, public liability insurance, safety barriers</w:t>
            </w:r>
            <w:r>
              <w:rPr>
                <w:rFonts w:ascii="Calibri" w:cs="Calibri" w:eastAsia="Calibri" w:hAnsi="Calibri"/>
                <w:b w:val="false"/>
                <w:bCs w:val="false"/>
                <w:sz w:val="17"/>
                <w:szCs w:val="17"/>
              </w:rPr>
              <w:t xml:space="preserve">; "weekends book out first"</w:t>
            </w:r>
          </w:p>
        </w:tc>
        <w:tc>
          <w:tcPr>
            <w:tcW w:type="dxa" w:w="25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Melbourne-specific detail, no fee rule</w:t>
            </w:r>
          </w:p>
        </w:tc>
      </w:tr>
      <w:tr>
        <w:trPr>
          <w:tblHeader w:val="false"/>
        </w:trPr>
        <w:tc>
          <w:tcPr>
            <w:tcW w:type="dxa" w:w="1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Extreme VR [External: S3]</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National mobile hire, staffed or courier drop-off</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Several cities, including Melbourne</w:t>
            </w:r>
          </w:p>
        </w:tc>
        <w:tc>
          <w:tcPr>
            <w:tcW w:type="dxa" w:w="21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"From $385 + GST"</w:t>
            </w:r>
          </w:p>
        </w:tc>
        <w:tc>
          <w:tcPr>
            <w:tcW w:type="dxa" w:w="1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 with adult supervision</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Space per headset (e.g. 2.5 m × 2.5 m), a 240 V outlet per headset, indoor or undercover use</w:t>
            </w:r>
          </w:p>
        </w:tc>
        <w:tc>
          <w:tcPr>
            <w:tcW w:type="dxa" w:w="25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Generic national page</w:t>
            </w:r>
          </w:p>
        </w:tc>
      </w:tr>
      <w:tr>
        <w:trPr>
          <w:tblHeader w:val="false"/>
        </w:trPr>
        <w:tc>
          <w:tcPr>
            <w:tcW w:type="dxa" w:w="15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Video Game Parties [External: S4]</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Gaming parties that come to you, with VR as an add-on</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 separate service-areas page</w:t>
            </w:r>
          </w:p>
        </w:tc>
        <w:tc>
          <w:tcPr>
            <w:tcW w:type="dxa" w:w="21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Full packages ($350 / $500 / $650 for 2 hours)</w:t>
            </w:r>
          </w:p>
        </w:tc>
        <w:tc>
          <w:tcPr>
            <w:tcW w:type="dxa" w:w="1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FAQ covers ages</w:t>
            </w:r>
          </w:p>
        </w:tc>
        <w:tc>
          <w:tcPr>
            <w:tcW w:type="dxa" w:w="25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 m × 2 m per headset; school-holiday promotions</w:t>
            </w:r>
          </w:p>
        </w:tc>
        <w:tc>
          <w:tcPr>
            <w:tcW w:type="dxa" w:w="25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is secondary</w:t>
            </w:r>
          </w:p>
        </w:tc>
      </w:tr>
    </w:tbl>
    <w:p>
      <w:pPr>
        <w:spacing w:after="60"/>
      </w:pPr>
    </w:p>
    <w:p>
      <w:pPr>
        <w:spacing w:after="120"/>
      </w:pPr>
      <w:r>
        <w:rPr>
          <w:rFonts w:ascii="Calibri" w:cs="Calibri" w:eastAsia="Calibri" w:hAnsi="Calibri"/>
          <w:b/>
          <w:bCs/>
        </w:rPr>
        <w:t xml:space="preserve">Venue competitors</w:t>
      </w:r>
      <w:r>
        <w:rPr>
          <w:rFonts w:ascii="Calibri" w:cs="Calibri" w:eastAsia="Calibri" w:hAnsi="Calibri"/>
        </w:rPr>
        <w:t xml:space="preserve"> for "VR party Melbourne": Apsis VR, VR World, Virtual Room and Entermission, plus Viri VR's own CBD venue [External: S7, S11]. These compete with </w:t>
      </w:r>
      <w:r>
        <w:rPr>
          <w:rFonts w:ascii="Consolas" w:cs="Consolas" w:eastAsia="Consolas" w:hAnsi="Consolas"/>
        </w:rPr>
        <w:t xml:space="preserve">/vr-party/</w:t>
      </w:r>
      <w:r>
        <w:rPr>
          <w:rFonts w:ascii="Calibri" w:cs="Calibri" w:eastAsia="Calibri" w:hAnsi="Calibri"/>
        </w:rPr>
        <w:t xml:space="preserve"> and PVH-001, not with HP-002.</w:t>
      </w:r>
    </w:p>
    <w:p>
      <w:pPr>
        <w:spacing w:after="120"/>
      </w:pPr>
      <w:r>
        <w:rPr>
          <w:rFonts w:ascii="Calibri" w:cs="Calibri" w:eastAsia="Calibri" w:hAnsi="Calibri"/>
          <w:b/>
          <w:bCs/>
        </w:rPr>
        <w:t xml:space="preserve">Publisher formats for "house party ideas"</w:t>
      </w:r>
      <w:r>
        <w:rPr>
          <w:rFonts w:ascii="Calibri" w:cs="Calibri" w:eastAsia="Calibri" w:hAnsi="Calibri"/>
        </w:rPr>
        <w:t xml:space="preserve"> [External: S11, S17–S19]:</w:t>
      </w:r>
    </w:p>
    <w:p>
      <w:pPr>
        <w:pStyle w:val="ListParagraph"/>
        <w:numPr>
          <w:ilvl w:val="0"/>
          <w:numId w:val="2"/>
        </w:numPr>
        <w:spacing w:after="60"/>
      </w:pPr>
      <w:r>
        <w:rPr>
          <w:rFonts w:ascii="Calibri" w:cs="Calibri" w:eastAsia="Calibri" w:hAnsi="Calibri"/>
        </w:rPr>
        <w:t xml:space="preserve">broad planning checklists (Coles)</w:t>
      </w:r>
    </w:p>
    <w:p>
      <w:pPr>
        <w:pStyle w:val="ListParagraph"/>
        <w:numPr>
          <w:ilvl w:val="0"/>
          <w:numId w:val="2"/>
        </w:numPr>
        <w:spacing w:after="60"/>
      </w:pPr>
      <w:r>
        <w:rPr>
          <w:rFonts w:ascii="Calibri" w:cs="Calibri" w:eastAsia="Calibri" w:hAnsi="Calibri"/>
        </w:rPr>
        <w:t xml:space="preserve">small-space angles (IKEA Australia)</w:t>
      </w:r>
    </w:p>
    <w:p>
      <w:pPr>
        <w:pStyle w:val="ListParagraph"/>
        <w:numPr>
          <w:ilvl w:val="0"/>
          <w:numId w:val="2"/>
        </w:numPr>
        <w:spacing w:after="60"/>
      </w:pPr>
      <w:r>
        <w:rPr>
          <w:rFonts w:ascii="Calibri" w:cs="Calibri" w:eastAsia="Calibri" w:hAnsi="Calibri"/>
        </w:rPr>
        <w:t xml:space="preserve">single-format how-to guides (Obscura Mystery Games)</w:t>
      </w:r>
    </w:p>
    <w:p>
      <w:pPr>
        <w:pStyle w:val="ListParagraph"/>
        <w:numPr>
          <w:ilvl w:val="0"/>
          <w:numId w:val="2"/>
        </w:numPr>
        <w:spacing w:after="60"/>
      </w:pPr>
      <w:r>
        <w:rPr>
          <w:rFonts w:ascii="Calibri" w:cs="Calibri" w:eastAsia="Calibri" w:hAnsi="Calibri"/>
        </w:rPr>
        <w:t xml:space="preserve">listicles and Pinterest idea boards</w:t>
      </w:r>
    </w:p>
    <w:p>
      <w:pPr>
        <w:spacing w:after="120"/>
      </w:pPr>
      <w:r>
        <w:rPr>
          <w:rFonts w:ascii="Calibri" w:cs="Calibri" w:eastAsia="Calibri" w:hAnsi="Calibri"/>
        </w:rPr>
        <w:t xml:space="preserve">None compares formats side by side, which supports the workbook's six-format comparison for HP-003 [Assumption].</w:t>
      </w:r>
    </w:p>
    <w:p>
      <w:pPr>
        <w:spacing w:after="120"/>
      </w:pPr>
      <w:r>
        <w:rPr>
          <w:rFonts w:ascii="Calibri" w:cs="Calibri" w:eastAsia="Calibri" w:hAnsi="Calibri"/>
          <w:b/>
          <w:bCs/>
        </w:rPr>
        <w:t xml:space="preserve">Implications</w:t>
      </w:r>
      <w:r>
        <w:rPr>
          <w:rFonts w:ascii="Calibri" w:cs="Calibri" w:eastAsia="Calibri" w:hAnsi="Calibri"/>
        </w:rPr>
        <w:t xml:space="preserve"> [Recommendation]:</w:t>
      </w:r>
    </w:p>
    <w:p>
      <w:pPr>
        <w:pStyle w:val="ListParagraph"/>
        <w:numPr>
          <w:ilvl w:val="0"/>
          <w:numId w:val="3"/>
        </w:numPr>
        <w:spacing w:after="60"/>
      </w:pPr>
      <w:r>
        <w:rPr>
          <w:rFonts w:ascii="Calibri" w:cs="Calibri" w:eastAsia="Calibri" w:hAnsi="Calibri"/>
          <w:b/>
          <w:bCs/>
        </w:rPr>
        <w:t xml:space="preserve">Service-area clarity is the biggest gap.</w:t>
      </w:r>
      <w:r>
        <w:rPr>
          <w:rFonts w:ascii="Calibri" w:cs="Calibri" w:eastAsia="Calibri" w:hAnsi="Calibri"/>
        </w:rPr>
        <w:t xml:space="preserve"> No competitor publishes a clear suburb or region list with a fee rule. HP-002 can be the most citable answer in the category, but only once Viri VR's map is approved.</w:t>
      </w:r>
    </w:p>
    <w:p>
      <w:pPr>
        <w:pStyle w:val="ListParagraph"/>
        <w:numPr>
          <w:ilvl w:val="0"/>
          <w:numId w:val="3"/>
        </w:numPr>
        <w:spacing w:after="60"/>
      </w:pPr>
      <w:r>
        <w:rPr>
          <w:rFonts w:ascii="Calibri" w:cs="Calibri" w:eastAsia="Calibri" w:hAnsi="Calibri"/>
          <w:b/>
          <w:bCs/>
        </w:rPr>
        <w:t xml:space="preserve">Lead time is an easy win.</w:t>
      </w:r>
      <w:r>
        <w:rPr>
          <w:rFonts w:ascii="Calibri" w:cs="Calibri" w:eastAsia="Calibri" w:hAnsi="Calibri"/>
        </w:rPr>
        <w:t xml:space="preserve"> Kapture's FAQ asks it without answering, and Beyond Horizon VR says weekends book out first.</w:t>
      </w:r>
    </w:p>
    <w:p>
      <w:pPr>
        <w:pStyle w:val="ListParagraph"/>
        <w:numPr>
          <w:ilvl w:val="0"/>
          <w:numId w:val="3"/>
        </w:numPr>
        <w:spacing w:after="60"/>
      </w:pPr>
      <w:r>
        <w:rPr>
          <w:rFonts w:ascii="Calibri" w:cs="Calibri" w:eastAsia="Calibri" w:hAnsi="Calibri"/>
          <w:b/>
          <w:bCs/>
        </w:rPr>
        <w:t xml:space="preserve">Staff checks and insurance are becoming the norm.</w:t>
      </w:r>
      <w:r>
        <w:rPr>
          <w:rFonts w:ascii="Calibri" w:cs="Calibri" w:eastAsia="Calibri" w:hAnsi="Calibri"/>
        </w:rPr>
        <w:t xml:space="preserve"> Beyond Horizon VR publishes WWCC, police checks and public liability insurance. If Viri VR holds these, HP-001 and HP-002 should say so (E5).</w:t>
      </w:r>
    </w:p>
    <w:p>
      <w:pPr>
        <w:pStyle w:val="ListParagraph"/>
        <w:numPr>
          <w:ilvl w:val="0"/>
          <w:numId w:val="3"/>
        </w:numPr>
        <w:spacing w:after="60"/>
      </w:pPr>
      <w:r>
        <w:rPr>
          <w:rFonts w:ascii="Calibri" w:cs="Calibri" w:eastAsia="Calibri" w:hAnsi="Calibri"/>
          <w:b/>
          <w:bCs/>
        </w:rPr>
        <w:t xml:space="preserve">Price transparency varies.</w:t>
      </w:r>
      <w:r>
        <w:rPr>
          <w:rFonts w:ascii="Calibri" w:cs="Calibri" w:eastAsia="Calibri" w:hAnsi="Calibri"/>
        </w:rPr>
        <w:t xml:space="preserve"> Competitors range from full packages to no prices. A verified "from" price would help, but only once approved.</w:t>
      </w:r>
    </w:p>
    <w:p>
      <w:pPr>
        <w:pStyle w:val="ListParagraph"/>
        <w:numPr>
          <w:ilvl w:val="0"/>
          <w:numId w:val="3"/>
        </w:numPr>
        <w:spacing w:after="60"/>
      </w:pPr>
      <w:r>
        <w:rPr>
          <w:rFonts w:ascii="Calibri" w:cs="Calibri" w:eastAsia="Calibri" w:hAnsi="Calibri"/>
          <w:b/>
          <w:bCs/>
        </w:rPr>
        <w:t xml:space="preserve">Viri VR's own site has no mobile or house-party page</w:t>
      </w:r>
      <w:r>
        <w:rPr>
          <w:rFonts w:ascii="Calibri" w:cs="Calibri" w:eastAsia="Calibri" w:hAnsi="Calibri"/>
        </w:rPr>
        <w:t xml:space="preserve"> [External: S5]. The HP cluster fills a real gap.</w:t>
      </w:r>
    </w:p>
    <w:p>
      <w:pPr>
        <w:pStyle w:val="Heading2"/>
      </w:pPr>
      <w:r>
        <w:rPr>
          <w:rFonts w:ascii="Calibri" w:cs="Calibri" w:eastAsia="Calibri" w:hAnsi="Calibri"/>
        </w:rPr>
        <w:t xml:space="preserve">Trends and seasonality</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946"/>
        <w:gridCol w:w="4946"/>
        <w:gridCol w:w="4946"/>
      </w:tblGrid>
      <w:tr>
        <w:trPr>
          <w:tblHeader/>
        </w:trPr>
        <w:tc>
          <w:tcPr>
            <w:tcW w:type="dxa" w:w="49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Signal</w:t>
            </w:r>
          </w:p>
        </w:tc>
        <w:tc>
          <w:tcPr>
            <w:tcW w:type="dxa" w:w="49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Evidence</w:t>
            </w:r>
          </w:p>
        </w:tc>
        <w:tc>
          <w:tcPr>
            <w:tcW w:type="dxa" w:w="49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Implication</w:t>
            </w:r>
          </w:p>
        </w:tc>
      </w:tr>
      <w:tr>
        <w:trPr>
          <w:tblHeader w:val="false"/>
        </w:trPr>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Victorian school holidays. 2026: 3–19 Apr, 27 Jun–12 Jul, 19 Sep–4 Oct, and 19 Dec 2026–27 Jan 2027. 2027 terms: 28 Jan–25 Mar, 12 Apr–25 Jun, 12 Jul–17 Sep, 4 Oct–17 Dec</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S9] (holiday ranges inferred from term dates)</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 in HP-002 lead-time copy and HP-003 seasonal ideas. Refresh pages about 4 weeks before each break [Recommendation]</w:t>
            </w:r>
          </w:p>
        </w:tc>
      </w:tr>
      <w:tr>
        <w:trPr>
          <w:tblHeader w:val="false"/>
        </w:trPr>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Competitors push school holidays and weekends</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S4, S16]</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Holidays and weekends are likely peaks; validate with Trends and booking data [Assumption]</w:t>
            </w:r>
          </w:p>
        </w:tc>
      </w:tr>
      <w:tr>
        <w:trPr>
          <w:tblHeader w:val="false"/>
        </w:trPr>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 50 nominal average monthly searches, Melbourne-segmented. The 400 cluster sum overlaps across eight phrases</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A/Keyword Map row 5; A/Evidence rows 2–3]</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small, real audience. HP-003 is for authority and assisted conversions, not volume</w:t>
            </w:r>
          </w:p>
        </w:tc>
      </w:tr>
      <w:tr>
        <w:trPr>
          <w:tblHeader w:val="false"/>
        </w:trPr>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Sitewide house/home/teen GSC filter: 47 impressions, 0 clicks (1 Sep 2025–30 Aug 2026)</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A/Evidence rows 2–4]</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cluster starts from almost nothing; it is not an HP-002 or HP-003 baseline</w:t>
            </w:r>
          </w:p>
        </w:tc>
      </w:tr>
      <w:tr>
        <w:trPr>
          <w:tblHeader w:val="false"/>
        </w:trPr>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 winter (Jun–Aug) favours indoor parties; December parties</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validate with Trends</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winter and rainy-day sections; seasonal refreshes in May and November</w:t>
            </w:r>
          </w:p>
        </w:tc>
      </w:tr>
      <w:tr>
        <w:trPr>
          <w:tblHeader w:val="false"/>
        </w:trPr>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 floor of 8–10 across providers</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S2, S3, S6]</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Limits fit for young children's parties (HP-004)</w:t>
            </w:r>
          </w:p>
        </w:tc>
      </w:tr>
      <w:tr>
        <w:trPr>
          <w:tblHeader w:val="false"/>
        </w:trPr>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FAQ rich results deprecated 7 May 2026</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S10]</w:t>
            </w:r>
          </w:p>
        </w:tc>
        <w:tc>
          <w:tcPr>
            <w:tcW w:type="dxa" w:w="49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FAQs are for readers and AI answers, not SERP features</w:t>
            </w:r>
          </w:p>
        </w:tc>
      </w:tr>
    </w:tbl>
    <w:p>
      <w:pPr>
        <w:spacing w:after="60"/>
      </w:pPr>
    </w:p>
    <w:p>
      <w:r>
        <w:br w:type="page"/>
      </w:r>
    </w:p>
    <w:p>
      <w:pPr>
        <w:pStyle w:val="Heading1"/>
      </w:pPr>
      <w:r>
        <w:rPr>
          <w:rFonts w:ascii="Calibri" w:cs="Calibri" w:eastAsia="Calibri" w:hAnsi="Calibri"/>
        </w:rPr>
        <w:t xml:space="preserve">1. Primary keywords</w:t>
      </w:r>
    </w:p>
    <w:p>
      <w:pPr>
        <w:pStyle w:val="Heading2"/>
      </w:pPr>
      <w:r>
        <w:rPr>
          <w:rFonts w:ascii="Calibri" w:cs="Calibri" w:eastAsia="Calibri" w:hAnsi="Calibri"/>
        </w:rPr>
        <w:t xml:space="preserve">Comparison with previous research</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07"/>
        <w:gridCol w:w="4872"/>
        <w:gridCol w:w="2768"/>
        <w:gridCol w:w="6091"/>
      </w:tblGrid>
      <w:tr>
        <w:trPr>
          <w:tblHeader/>
        </w:trPr>
        <w:tc>
          <w:tcPr>
            <w:tcW w:type="dxa" w:w="110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Page</w:t>
            </w:r>
          </w:p>
        </w:tc>
        <w:tc>
          <w:tcPr>
            <w:tcW w:type="dxa" w:w="487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4 Oct pack</w:t>
            </w:r>
          </w:p>
        </w:tc>
        <w:tc>
          <w:tcPr>
            <w:tcW w:type="dxa" w:w="276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v1.1</w:t>
            </w:r>
          </w:p>
        </w:tc>
        <w:tc>
          <w:tcPr>
            <w:tcW w:type="dxa" w:w="609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v1.2 decision</w:t>
            </w:r>
          </w:p>
        </w:tc>
      </w:tr>
      <w:tr>
        <w:trPr>
          <w:tblHeader w:val="false"/>
        </w:trPr>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4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party Melbourne (from the workbook)</w:t>
            </w:r>
          </w:p>
        </w:tc>
        <w:tc>
          <w:tcPr>
            <w:tcW w:type="dxa" w:w="27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mobile VR party Melbourne</w:t>
            </w:r>
          </w:p>
        </w:tc>
        <w:tc>
          <w:tcPr>
            <w:tcW w:type="dxa" w:w="6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VR house party Melbourne.</w:t>
            </w:r>
            <w:r>
              <w:rPr>
                <w:rFonts w:ascii="Calibri" w:cs="Calibri" w:eastAsia="Calibri" w:hAnsi="Calibri"/>
                <w:b w:val="false"/>
                <w:bCs w:val="false"/>
                <w:sz w:val="17"/>
                <w:szCs w:val="17"/>
              </w:rPr>
              <w:t xml:space="preserve"> Restored, because the workbook is the approved source. v1.1's change is withdrawn</w:t>
            </w:r>
          </w:p>
        </w:tc>
      </w:tr>
      <w:tr>
        <w:trPr>
          <w:tblHeader w:val="false"/>
        </w:trPr>
        <w:tc>
          <w:tcPr>
            <w:tcW w:type="dxa" w:w="11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4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 (from the workbook)</w:t>
            </w:r>
          </w:p>
        </w:tc>
        <w:tc>
          <w:tcPr>
            <w:tcW w:type="dxa" w:w="27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w:t>
            </w:r>
          </w:p>
        </w:tc>
        <w:tc>
          <w:tcPr>
            <w:tcW w:type="dxa" w:w="6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house party ideas.</w:t>
            </w:r>
            <w:r>
              <w:rPr>
                <w:rFonts w:ascii="Calibri" w:cs="Calibri" w:eastAsia="Calibri" w:hAnsi="Calibri"/>
                <w:b w:val="false"/>
                <w:bCs w:val="false"/>
                <w:sz w:val="17"/>
                <w:szCs w:val="17"/>
              </w:rPr>
              <w:t xml:space="preserve"> Kept</w:t>
            </w:r>
          </w:p>
        </w:tc>
      </w:tr>
    </w:tbl>
    <w:p>
      <w:pPr>
        <w:spacing w:after="60"/>
      </w:pPr>
    </w:p>
    <w:p>
      <w:pPr>
        <w:pStyle w:val="Heading2"/>
      </w:pPr>
      <w:r>
        <w:rPr>
          <w:rFonts w:ascii="Calibri" w:cs="Calibri" w:eastAsia="Calibri" w:hAnsi="Calibri"/>
        </w:rPr>
        <w:t xml:space="preserve">HP-002 (Melbourne)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833"/>
        <w:gridCol w:w="1038"/>
        <w:gridCol w:w="1271"/>
        <w:gridCol w:w="1527"/>
        <w:gridCol w:w="2872"/>
        <w:gridCol w:w="3361"/>
        <w:gridCol w:w="2936"/>
      </w:tblGrid>
      <w:tr>
        <w:trPr>
          <w:tblHeader/>
        </w:trPr>
        <w:tc>
          <w:tcPr>
            <w:tcW w:type="dxa" w:w="183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Keyword</w:t>
            </w:r>
          </w:p>
        </w:tc>
        <w:tc>
          <w:tcPr>
            <w:tcW w:type="dxa" w:w="103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Role</w:t>
            </w:r>
          </w:p>
        </w:tc>
        <w:tc>
          <w:tcPr>
            <w:tcW w:type="dxa" w:w="127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Intent</w:t>
            </w:r>
          </w:p>
        </w:tc>
        <w:tc>
          <w:tcPr>
            <w:tcW w:type="dxa" w:w="152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Funnel</w:t>
            </w:r>
          </w:p>
        </w:tc>
        <w:tc>
          <w:tcPr>
            <w:tcW w:type="dxa" w:w="287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Why</w:t>
            </w:r>
          </w:p>
        </w:tc>
        <w:tc>
          <w:tcPr>
            <w:tcW w:type="dxa" w:w="336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Risk</w:t>
            </w:r>
          </w:p>
        </w:tc>
        <w:tc>
          <w:tcPr>
            <w:tcW w:type="dxa" w:w="293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Basis</w:t>
            </w:r>
          </w:p>
        </w:tc>
      </w:tr>
      <w:tr>
        <w:trPr>
          <w:tblHeader w:val="false"/>
        </w:trPr>
        <w:tc>
          <w:tcPr>
            <w:tcW w:type="dxa" w:w="1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party Melbourne</w:t>
            </w:r>
          </w:p>
        </w:tc>
        <w:tc>
          <w:tcPr>
            <w:tcW w:type="dxa" w:w="1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Primary</w:t>
            </w:r>
          </w:p>
        </w:tc>
        <w:tc>
          <w:tcPr>
            <w:tcW w:type="dxa" w:w="12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transactional</w:t>
            </w:r>
          </w:p>
        </w:tc>
        <w:tc>
          <w:tcPr>
            <w:tcW w:type="dxa" w:w="1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Decision</w:t>
            </w:r>
          </w:p>
        </w:tc>
        <w:tc>
          <w:tcPr>
            <w:tcW w:type="dxa" w:w="2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Workbook-assigned; matches the cluster name</w:t>
            </w:r>
          </w:p>
        </w:tc>
        <w:tc>
          <w:tcPr>
            <w:tcW w:type="dxa" w:w="3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Planner volume</w:t>
            </w:r>
          </w:p>
        </w:tc>
        <w:tc>
          <w:tcPr>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1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at home Melbourne</w:t>
            </w:r>
          </w:p>
        </w:tc>
        <w:tc>
          <w:tcPr>
            <w:tcW w:type="dxa" w:w="1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Alternate</w:t>
            </w:r>
          </w:p>
        </w:tc>
        <w:tc>
          <w:tcPr>
            <w:tcW w:type="dxa" w:w="12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transactional</w:t>
            </w:r>
          </w:p>
        </w:tc>
        <w:tc>
          <w:tcPr>
            <w:tcW w:type="dxa" w:w="1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Consideration to decision</w:t>
            </w:r>
          </w:p>
        </w:tc>
        <w:tc>
          <w:tcPr>
            <w:tcW w:type="dxa" w:w="2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secondary</w:t>
            </w:r>
          </w:p>
        </w:tc>
        <w:tc>
          <w:tcPr>
            <w:tcW w:type="dxa" w:w="3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Overlaps HP-001's "VR party at home"; HP-002 keeps only the Melbourne version</w:t>
            </w:r>
          </w:p>
        </w:tc>
        <w:tc>
          <w:tcPr>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1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mobile VR party hire Melbourne</w:t>
            </w:r>
          </w:p>
        </w:tc>
        <w:tc>
          <w:tcPr>
            <w:tcW w:type="dxa" w:w="1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Alternate</w:t>
            </w:r>
          </w:p>
        </w:tc>
        <w:tc>
          <w:tcPr>
            <w:tcW w:type="dxa" w:w="12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commercial</w:t>
            </w:r>
          </w:p>
        </w:tc>
        <w:tc>
          <w:tcPr>
            <w:tcW w:type="dxa" w:w="1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Consideration to decision</w:t>
            </w:r>
          </w:p>
        </w:tc>
        <w:tc>
          <w:tcPr>
            <w:tcW w:type="dxa" w:w="2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secondary; matches competitor language</w:t>
            </w:r>
          </w:p>
        </w:tc>
        <w:tc>
          <w:tcPr>
            <w:tcW w:type="dxa" w:w="3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 vs dry-hire ambiguity</w:t>
            </w:r>
          </w:p>
        </w:tc>
        <w:tc>
          <w:tcPr>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 [External: S3]</w:t>
            </w:r>
          </w:p>
        </w:tc>
      </w:tr>
      <w:tr>
        <w:trPr>
          <w:tblHeader w:val="false"/>
        </w:trPr>
        <w:tc>
          <w:tcPr>
            <w:tcW w:type="dxa" w:w="1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Melbourne</w:t>
            </w:r>
          </w:p>
        </w:tc>
        <w:tc>
          <w:tcPr>
            <w:tcW w:type="dxa" w:w="1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Not on HP-002</w:t>
            </w:r>
          </w:p>
        </w:tc>
        <w:tc>
          <w:tcPr>
            <w:tcW w:type="dxa" w:w="12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Mixed, mostly venue</w:t>
            </w:r>
          </w:p>
        </w:tc>
        <w:tc>
          <w:tcPr>
            <w:tcW w:type="dxa" w:w="15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Consideration</w:t>
            </w:r>
          </w:p>
        </w:tc>
        <w:tc>
          <w:tcPr>
            <w:tcW w:type="dxa" w:w="2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Venue-dominated results</w:t>
            </w:r>
          </w:p>
        </w:tc>
        <w:tc>
          <w:tcPr>
            <w:tcW w:type="dxa" w:w="3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Cannibalisation with </w:t>
            </w:r>
            <w:r>
              <w:rPr>
                <w:rFonts w:ascii="Consolas" w:cs="Consolas" w:eastAsia="Consolas" w:hAnsi="Consolas"/>
                <w:b w:val="false"/>
                <w:bCs w:val="false"/>
                <w:sz w:val="17"/>
                <w:szCs w:val="17"/>
              </w:rPr>
              <w:t xml:space="preserve">/vr-party/</w:t>
            </w:r>
          </w:p>
        </w:tc>
        <w:tc>
          <w:tcPr>
            <w:tcW w:type="dxa" w:w="29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S11]</w:t>
            </w:r>
          </w:p>
        </w:tc>
      </w:tr>
    </w:tbl>
    <w:p>
      <w:pPr>
        <w:spacing w:after="60"/>
      </w:pPr>
    </w:p>
    <w:p>
      <w:pPr>
        <w:pStyle w:val="Heading2"/>
      </w:pPr>
      <w:r>
        <w:rPr>
          <w:rFonts w:ascii="Calibri" w:cs="Calibri" w:eastAsia="Calibri" w:hAnsi="Calibri"/>
        </w:rPr>
        <w:t xml:space="preserve">HP-003 (Ideas)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87"/>
        <w:gridCol w:w="969"/>
        <w:gridCol w:w="2221"/>
        <w:gridCol w:w="1750"/>
        <w:gridCol w:w="3096"/>
        <w:gridCol w:w="2558"/>
        <w:gridCol w:w="2157"/>
      </w:tblGrid>
      <w:tr>
        <w:trPr>
          <w:tblHeader/>
        </w:trPr>
        <w:tc>
          <w:tcPr>
            <w:tcW w:type="dxa" w:w="208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Keyword</w:t>
            </w:r>
          </w:p>
        </w:tc>
        <w:tc>
          <w:tcPr>
            <w:tcW w:type="dxa" w:w="96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Role</w:t>
            </w:r>
          </w:p>
        </w:tc>
        <w:tc>
          <w:tcPr>
            <w:tcW w:type="dxa" w:w="222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Intent</w:t>
            </w:r>
          </w:p>
        </w:tc>
        <w:tc>
          <w:tcPr>
            <w:tcW w:type="dxa" w:w="175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Funnel</w:t>
            </w:r>
          </w:p>
        </w:tc>
        <w:tc>
          <w:tcPr>
            <w:tcW w:type="dxa" w:w="309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Why</w:t>
            </w:r>
          </w:p>
        </w:tc>
        <w:tc>
          <w:tcPr>
            <w:tcW w:type="dxa" w:w="255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Risk</w:t>
            </w:r>
          </w:p>
        </w:tc>
        <w:tc>
          <w:tcPr>
            <w:tcW w:type="dxa" w:w="215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Basis</w:t>
            </w:r>
          </w:p>
        </w:tc>
      </w:tr>
      <w:tr>
        <w:trPr>
          <w:tblHeader w:val="false"/>
        </w:trPr>
        <w:tc>
          <w:tcPr>
            <w:tcW w:type="dxa" w:w="2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w:t>
            </w:r>
          </w:p>
        </w:tc>
        <w:tc>
          <w:tcPr>
            <w:tcW w:type="dxa" w:w="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Primary</w:t>
            </w:r>
          </w:p>
        </w:tc>
        <w:tc>
          <w:tcPr>
            <w:tcW w:type="dxa" w:w="22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Discovery</w:t>
            </w:r>
          </w:p>
        </w:tc>
        <w:tc>
          <w:tcPr>
            <w:tcW w:type="dxa" w:w="3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Workbook-assigned; 50 nominal monthly searches</w:t>
            </w:r>
          </w:p>
        </w:tc>
        <w:tc>
          <w:tcPr>
            <w:tcW w:type="dxa" w:w="25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Broad, with large publishers competing</w:t>
            </w:r>
          </w:p>
        </w:tc>
        <w:tc>
          <w:tcPr>
            <w:tcW w:type="dxa" w:w="2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A/Keyword Map row 5]</w:t>
            </w:r>
          </w:p>
        </w:tc>
      </w:tr>
      <w:tr>
        <w:trPr>
          <w:tblHeader w:val="false"/>
        </w:trPr>
        <w:tc>
          <w:tcPr>
            <w:tcW w:type="dxa" w:w="2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ideas for a house party</w:t>
            </w:r>
          </w:p>
        </w:tc>
        <w:tc>
          <w:tcPr>
            <w:tcW w:type="dxa" w:w="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Alternate</w:t>
            </w:r>
          </w:p>
        </w:tc>
        <w:tc>
          <w:tcPr>
            <w:tcW w:type="dxa" w:w="22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Discovery</w:t>
            </w:r>
          </w:p>
        </w:tc>
        <w:tc>
          <w:tcPr>
            <w:tcW w:type="dxa" w:w="3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secondary</w:t>
            </w:r>
          </w:p>
        </w:tc>
        <w:tc>
          <w:tcPr>
            <w:tcW w:type="dxa" w:w="25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Separate volume unknown</w:t>
            </w:r>
          </w:p>
        </w:tc>
        <w:tc>
          <w:tcPr>
            <w:tcW w:type="dxa" w:w="2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20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entertainment ideas</w:t>
            </w:r>
          </w:p>
        </w:tc>
        <w:tc>
          <w:tcPr>
            <w:tcW w:type="dxa" w:w="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Alternate</w:t>
            </w:r>
          </w:p>
        </w:tc>
        <w:tc>
          <w:tcPr>
            <w:tcW w:type="dxa" w:w="22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 leaning commercial</w:t>
            </w:r>
          </w:p>
        </w:tc>
        <w:tc>
          <w:tcPr>
            <w:tcW w:type="dxa" w:w="17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Discovery to consideration</w:t>
            </w:r>
          </w:p>
        </w:tc>
        <w:tc>
          <w:tcPr>
            <w:tcW w:type="dxa" w:w="3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secondary; the bridge to hosted VR</w:t>
            </w:r>
          </w:p>
        </w:tc>
        <w:tc>
          <w:tcPr>
            <w:tcW w:type="dxa" w:w="25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Must stay a neutral comparison</w:t>
            </w:r>
          </w:p>
        </w:tc>
        <w:tc>
          <w:tcPr>
            <w:tcW w:type="dxa" w:w="215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bl>
    <w:p>
      <w:pPr>
        <w:spacing w:after="60"/>
      </w:pPr>
    </w:p>
    <w:p>
      <w:r>
        <w:br w:type="page"/>
      </w:r>
    </w:p>
    <w:p>
      <w:pPr>
        <w:pStyle w:val="Heading1"/>
      </w:pPr>
      <w:r>
        <w:rPr>
          <w:rFonts w:ascii="Calibri" w:cs="Calibri" w:eastAsia="Calibri" w:hAnsi="Calibri"/>
        </w:rPr>
        <w:t xml:space="preserve">2. Secondary keywords</w:t>
      </w:r>
    </w:p>
    <w:p>
      <w:pPr>
        <w:spacing w:after="120"/>
      </w:pPr>
      <w:r>
        <w:rPr>
          <w:rFonts w:ascii="Calibri" w:cs="Calibri" w:eastAsia="Calibri" w:hAnsi="Calibri"/>
        </w:rPr>
        <w:t xml:space="preserve">Priority is editorial judgement; no keyword below has its own volume figure [Evidence: A/Keyword Map rows 2–9].</w:t>
      </w:r>
    </w:p>
    <w:p>
      <w:pPr>
        <w:pStyle w:val="Heading2"/>
      </w:pPr>
      <w:r>
        <w:rPr>
          <w:rFonts w:ascii="Calibri" w:cs="Calibri" w:eastAsia="Calibri" w:hAnsi="Calibri"/>
        </w:rPr>
        <w:t xml:space="preserve">HP-002 (Melbourne)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869"/>
        <w:gridCol w:w="1841"/>
        <w:gridCol w:w="1133"/>
        <w:gridCol w:w="2833"/>
        <w:gridCol w:w="4162"/>
      </w:tblGrid>
      <w:tr>
        <w:trPr>
          <w:tblHeader/>
        </w:trPr>
        <w:tc>
          <w:tcPr>
            <w:tcW w:type="dxa" w:w="486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Keyword</w:t>
            </w:r>
          </w:p>
        </w:tc>
        <w:tc>
          <w:tcPr>
            <w:tcW w:type="dxa" w:w="184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Intent</w:t>
            </w:r>
          </w:p>
        </w:tc>
        <w:tc>
          <w:tcPr>
            <w:tcW w:type="dxa" w:w="113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Priority</w:t>
            </w:r>
          </w:p>
        </w:tc>
        <w:tc>
          <w:tcPr>
            <w:tcW w:type="dxa" w:w="283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Section</w:t>
            </w:r>
          </w:p>
        </w:tc>
        <w:tc>
          <w:tcPr>
            <w:tcW w:type="dxa" w:w="416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Basis</w:t>
            </w:r>
          </w:p>
        </w:tc>
      </w:tr>
      <w:tr>
        <w:trPr>
          <w:tblHeader w:val="false"/>
        </w:trPr>
        <w:tc>
          <w:tcPr>
            <w:tcW w:type="dxa" w:w="4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at home Melbourne</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transactional</w:t>
            </w:r>
          </w:p>
        </w:tc>
        <w:tc>
          <w:tcPr>
            <w:tcW w:type="dxa" w:w="1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2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Hero</w:t>
            </w:r>
          </w:p>
        </w:tc>
        <w:tc>
          <w:tcPr>
            <w:tcW w:type="dxa" w:w="41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4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mobile VR party hire Melbourne</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commercial</w:t>
            </w:r>
          </w:p>
        </w:tc>
        <w:tc>
          <w:tcPr>
            <w:tcW w:type="dxa" w:w="1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2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Hero</w:t>
            </w:r>
          </w:p>
        </w:tc>
        <w:tc>
          <w:tcPr>
            <w:tcW w:type="dxa" w:w="41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4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entertainment Melbourne</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commercial</w:t>
            </w:r>
          </w:p>
        </w:tc>
        <w:tc>
          <w:tcPr>
            <w:tcW w:type="dxa" w:w="1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Hero</w:t>
            </w:r>
          </w:p>
        </w:tc>
        <w:tc>
          <w:tcPr>
            <w:tcW w:type="dxa" w:w="41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4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birthday party at home Melbourne</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commercial</w:t>
            </w:r>
          </w:p>
        </w:tc>
        <w:tc>
          <w:tcPr>
            <w:tcW w:type="dxa" w:w="1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Hero; link to HP-004 and BDY-001</w:t>
            </w:r>
          </w:p>
        </w:tc>
        <w:tc>
          <w:tcPr>
            <w:tcW w:type="dxa" w:w="41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4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 VR party Melbourne</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commercial</w:t>
            </w:r>
          </w:p>
        </w:tc>
        <w:tc>
          <w:tcPr>
            <w:tcW w:type="dxa" w:w="1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Hero</w:t>
            </w:r>
          </w:p>
        </w:tc>
        <w:tc>
          <w:tcPr>
            <w:tcW w:type="dxa" w:w="41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(P2)</w:t>
            </w:r>
          </w:p>
        </w:tc>
      </w:tr>
      <w:tr>
        <w:trPr>
          <w:tblHeader w:val="false"/>
        </w:trPr>
        <w:tc>
          <w:tcPr>
            <w:tcW w:type="dxa" w:w="4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party near me</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transactional</w:t>
            </w:r>
          </w:p>
        </w:tc>
        <w:tc>
          <w:tcPr>
            <w:tcW w:type="dxa" w:w="1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Areas we cover</w:t>
            </w:r>
          </w:p>
        </w:tc>
        <w:tc>
          <w:tcPr>
            <w:tcW w:type="dxa" w:w="41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Needs a confirmed map</w:t>
            </w:r>
          </w:p>
        </w:tc>
      </w:tr>
      <w:tr>
        <w:trPr>
          <w:tblHeader w:val="false"/>
        </w:trPr>
        <w:tc>
          <w:tcPr>
            <w:tcW w:type="dxa" w:w="4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hire Melbourne price</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commercial</w:t>
            </w:r>
          </w:p>
        </w:tc>
        <w:tc>
          <w:tcPr>
            <w:tcW w:type="dxa" w:w="1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Package and quote</w:t>
            </w:r>
          </w:p>
        </w:tc>
        <w:tc>
          <w:tcPr>
            <w:tcW w:type="dxa" w:w="41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Blocked until pricing is approved</w:t>
            </w:r>
          </w:p>
        </w:tc>
      </w:tr>
      <w:tr>
        <w:trPr>
          <w:tblHeader w:val="false"/>
        </w:trPr>
        <w:tc>
          <w:tcPr>
            <w:tcW w:type="dxa" w:w="4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eastern / south-east / northern / western suburbs Melbourne</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w:t>
            </w:r>
          </w:p>
        </w:tc>
        <w:tc>
          <w:tcPr>
            <w:tcW w:type="dxa" w:w="1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Areas we cover</w:t>
            </w:r>
          </w:p>
        </w:tc>
        <w:tc>
          <w:tcPr>
            <w:tcW w:type="dxa" w:w="41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Coverage [CONFIRM]</w:t>
            </w:r>
          </w:p>
        </w:tc>
      </w:tr>
      <w:tr>
        <w:trPr>
          <w:tblHeader w:val="false"/>
        </w:trPr>
        <w:tc>
          <w:tcPr>
            <w:tcW w:type="dxa" w:w="4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Bayside / inner Melbourne</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w:t>
            </w:r>
          </w:p>
        </w:tc>
        <w:tc>
          <w:tcPr>
            <w:tcW w:type="dxa" w:w="1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Areas we cover</w:t>
            </w:r>
          </w:p>
        </w:tc>
        <w:tc>
          <w:tcPr>
            <w:tcW w:type="dxa" w:w="41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4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Mornington Peninsula / Geelong</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w:t>
            </w:r>
          </w:p>
        </w:tc>
        <w:tc>
          <w:tcPr>
            <w:tcW w:type="dxa" w:w="1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Outer areas</w:t>
            </w:r>
          </w:p>
        </w:tc>
        <w:tc>
          <w:tcPr>
            <w:tcW w:type="dxa" w:w="41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Coverage [CONFIRM]</w:t>
            </w:r>
          </w:p>
        </w:tc>
      </w:tr>
      <w:tr>
        <w:trPr>
          <w:tblHeader w:val="false"/>
        </w:trPr>
        <w:tc>
          <w:tcPr>
            <w:tcW w:type="dxa" w:w="4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travel fee Melbourne</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commercial</w:t>
            </w:r>
          </w:p>
        </w:tc>
        <w:tc>
          <w:tcPr>
            <w:tcW w:type="dxa" w:w="1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Travel fee</w:t>
            </w:r>
          </w:p>
        </w:tc>
        <w:tc>
          <w:tcPr>
            <w:tcW w:type="dxa" w:w="41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[External: S2]</w:t>
            </w:r>
          </w:p>
        </w:tc>
      </w:tr>
      <w:tr>
        <w:trPr>
          <w:tblHeader w:val="false"/>
        </w:trPr>
        <w:tc>
          <w:tcPr>
            <w:tcW w:type="dxa" w:w="4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apartment Melbourne</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w:t>
            </w:r>
          </w:p>
        </w:tc>
        <w:tc>
          <w:tcPr>
            <w:tcW w:type="dxa" w:w="1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your home needs</w:t>
            </w:r>
          </w:p>
        </w:tc>
        <w:tc>
          <w:tcPr>
            <w:tcW w:type="dxa" w:w="41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48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school holidays Melbourne</w:t>
            </w:r>
          </w:p>
        </w:tc>
        <w:tc>
          <w:tcPr>
            <w:tcW w:type="dxa" w:w="1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seasonal</w:t>
            </w:r>
          </w:p>
        </w:tc>
        <w:tc>
          <w:tcPr>
            <w:tcW w:type="dxa" w:w="11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Booking and lead times</w:t>
            </w:r>
          </w:p>
        </w:tc>
        <w:tc>
          <w:tcPr>
            <w:tcW w:type="dxa" w:w="41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[External: S4, S9]</w:t>
            </w:r>
          </w:p>
        </w:tc>
      </w:tr>
    </w:tbl>
    <w:p>
      <w:pPr>
        <w:spacing w:after="60"/>
      </w:pPr>
    </w:p>
    <w:p>
      <w:pPr>
        <w:pStyle w:val="Heading2"/>
      </w:pPr>
      <w:r>
        <w:rPr>
          <w:rFonts w:ascii="Calibri" w:cs="Calibri" w:eastAsia="Calibri" w:hAnsi="Calibri"/>
        </w:rPr>
        <w:t xml:space="preserve">HP-003 (Ideas)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16"/>
        <w:gridCol w:w="3312"/>
        <w:gridCol w:w="1285"/>
        <w:gridCol w:w="2810"/>
        <w:gridCol w:w="3215"/>
      </w:tblGrid>
      <w:tr>
        <w:trPr>
          <w:tblHeader/>
        </w:trPr>
        <w:tc>
          <w:tcPr>
            <w:tcW w:type="dxa" w:w="421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Keyword</w:t>
            </w:r>
          </w:p>
        </w:tc>
        <w:tc>
          <w:tcPr>
            <w:tcW w:type="dxa" w:w="331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Intent</w:t>
            </w:r>
          </w:p>
        </w:tc>
        <w:tc>
          <w:tcPr>
            <w:tcW w:type="dxa" w:w="128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Priority</w:t>
            </w:r>
          </w:p>
        </w:tc>
        <w:tc>
          <w:tcPr>
            <w:tcW w:type="dxa" w:w="281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Section</w:t>
            </w:r>
          </w:p>
        </w:tc>
        <w:tc>
          <w:tcPr>
            <w:tcW w:type="dxa" w:w="321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Basis</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ideas for a house party</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Throughout</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entertainment ideas</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 leaning commercial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 vs DIY</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at-home party activities</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Six formats</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indoor house party ideas</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Rainy day and winter</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games</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Six formats (DIY games)</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easy house party ideas</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Quick picks; effort filter</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(P3, v1.1)</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small house party ideas / for small spaces</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Space and budget</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(P3, v1.1)</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 on a budget</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Space and budget</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(P3, v1.1)</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activities for mixed ages</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ideas suit your guests</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(P3)</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DIY vs hosted party entertainment</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Commercial investigation</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 vs DIY</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(P3)</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themes</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Quick picks</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(v1.1)</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adult house party ideas</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Guests: adults</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(v1.1)</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winter house party ideas</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 seasonal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Rainy day and winter</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(v1.1)</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quiet house party ideas</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Good neighbour</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(v1.1)</w:t>
            </w:r>
          </w:p>
        </w:tc>
      </w:tr>
      <w:tr>
        <w:trPr>
          <w:tblHeader w:val="false"/>
        </w:trPr>
        <w:tc>
          <w:tcPr>
            <w:tcW w:type="dxa" w:w="421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planning checklist</w:t>
            </w:r>
          </w:p>
        </w:tc>
        <w:tc>
          <w:tcPr>
            <w:tcW w:type="dxa" w:w="33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Informational</w:t>
            </w:r>
          </w:p>
        </w:tc>
        <w:tc>
          <w:tcPr>
            <w:tcW w:type="dxa" w:w="12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8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Planning checklist</w:t>
            </w:r>
          </w:p>
        </w:tc>
        <w:tc>
          <w:tcPr>
            <w:tcW w:type="dxa" w:w="32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[External: S17]</w:t>
            </w:r>
          </w:p>
        </w:tc>
      </w:tr>
    </w:tbl>
    <w:p>
      <w:pPr>
        <w:spacing w:after="60"/>
      </w:pPr>
    </w:p>
    <w:p>
      <w:pPr>
        <w:spacing w:after="120"/>
      </w:pPr>
      <w:r>
        <w:rPr>
          <w:rFonts w:ascii="Calibri" w:cs="Calibri" w:eastAsia="Calibri" w:hAnsi="Calibri"/>
          <w:b/>
          <w:bCs/>
        </w:rPr>
        <w:t xml:space="preserve">Not targeted by HP-003:</w:t>
      </w:r>
      <w:r>
        <w:rPr>
          <w:rFonts w:ascii="Calibri" w:cs="Calibri" w:eastAsia="Calibri" w:hAnsi="Calibri"/>
        </w:rPr>
        <w:t xml:space="preserve"> birthday-at-home variants (HP-004, 5 Planner rows) and teen variants (HP-005, 2 Planner rows) [Evidence: A/Keyword Map rows 2–4, 6–9].</w:t>
      </w:r>
    </w:p>
    <w:p>
      <w:r>
        <w:br w:type="page"/>
      </w:r>
    </w:p>
    <w:p>
      <w:pPr>
        <w:pStyle w:val="Heading1"/>
      </w:pPr>
      <w:r>
        <w:rPr>
          <w:rFonts w:ascii="Calibri" w:cs="Calibri" w:eastAsia="Calibri" w:hAnsi="Calibri"/>
        </w:rPr>
        <w:t xml:space="preserve">3. Page search intent</w:t>
      </w:r>
    </w:p>
    <w:p>
      <w:pPr>
        <w:pStyle w:val="Heading2"/>
      </w:pPr>
      <w:r>
        <w:rPr>
          <w:rFonts w:ascii="Calibri" w:cs="Calibri" w:eastAsia="Calibri" w:hAnsi="Calibri"/>
        </w:rPr>
        <w:t xml:space="preserve">HP-002 (Melbourne)</w:t>
      </w:r>
    </w:p>
    <w:p>
      <w:pPr>
        <w:pStyle w:val="ListParagraph"/>
        <w:numPr>
          <w:ilvl w:val="0"/>
          <w:numId w:val="2"/>
        </w:numPr>
        <w:spacing w:after="60"/>
      </w:pPr>
      <w:r>
        <w:rPr>
          <w:rFonts w:ascii="Calibri" w:cs="Calibri" w:eastAsia="Calibri" w:hAnsi="Calibri"/>
          <w:b/>
          <w:bCs/>
        </w:rPr>
        <w:t xml:space="preserve">Dominant intent:</w:t>
      </w:r>
      <w:r>
        <w:rPr>
          <w:rFonts w:ascii="Calibri" w:cs="Calibri" w:eastAsia="Calibri" w:hAnsi="Calibri"/>
        </w:rPr>
        <w:t xml:space="preserve"> local transactional ("can you come to me, on my date, at what cost").</w:t>
      </w:r>
    </w:p>
    <w:p>
      <w:pPr>
        <w:pStyle w:val="ListParagraph"/>
        <w:numPr>
          <w:ilvl w:val="0"/>
          <w:numId w:val="2"/>
        </w:numPr>
        <w:spacing w:after="60"/>
      </w:pPr>
      <w:r>
        <w:rPr>
          <w:rFonts w:ascii="Calibri" w:cs="Calibri" w:eastAsia="Calibri" w:hAnsi="Calibri"/>
          <w:b/>
          <w:bCs/>
        </w:rPr>
        <w:t xml:space="preserve">Secondary intent:</w:t>
      </w:r>
      <w:r>
        <w:rPr>
          <w:rFonts w:ascii="Calibri" w:cs="Calibri" w:eastAsia="Calibri" w:hAnsi="Calibri"/>
        </w:rPr>
        <w:t xml:space="preserve"> preparation and access, and the delivery location (home, own venue or partner venue).</w:t>
      </w:r>
    </w:p>
    <w:p>
      <w:pPr>
        <w:pStyle w:val="ListParagraph"/>
        <w:numPr>
          <w:ilvl w:val="0"/>
          <w:numId w:val="2"/>
        </w:numPr>
        <w:spacing w:after="60"/>
      </w:pPr>
      <w:r>
        <w:rPr>
          <w:rFonts w:ascii="Calibri" w:cs="Calibri" w:eastAsia="Calibri" w:hAnsi="Calibri"/>
          <w:b/>
          <w:bCs/>
        </w:rPr>
        <w:t xml:space="preserve">Likely SERP:</w:t>
      </w:r>
      <w:r>
        <w:rPr>
          <w:rFonts w:ascii="Calibri" w:cs="Calibri" w:eastAsia="Calibri" w:hAnsi="Calibri"/>
        </w:rPr>
        <w:t xml:space="preserve"> provider service pages for the house/home/mobile variants [External: S1–S4, S16]. Venues and listings for "VR party Melbourne" [External: S11]. The workbook records a mobile-provider SERP pattern on 2 Sep 2026 [Evidence: A/Evidence row 15].</w:t>
      </w:r>
    </w:p>
    <w:p>
      <w:pPr>
        <w:pStyle w:val="ListParagraph"/>
        <w:numPr>
          <w:ilvl w:val="0"/>
          <w:numId w:val="2"/>
        </w:numPr>
        <w:spacing w:after="60"/>
      </w:pPr>
      <w:r>
        <w:rPr>
          <w:rFonts w:ascii="Calibri" w:cs="Calibri" w:eastAsia="Calibri" w:hAnsi="Calibri"/>
          <w:b/>
          <w:bCs/>
        </w:rPr>
        <w:t xml:space="preserve">Format:</w:t>
      </w:r>
      <w:r>
        <w:rPr>
          <w:rFonts w:ascii="Calibri" w:cs="Calibri" w:eastAsia="Calibri" w:hAnsi="Calibri"/>
        </w:rPr>
        <w:t xml:space="preserve"> a short local service page. Coverage answer and postcode/date enquiry first, then the region list, travel fee, preparation checklist, visit run-through, quote, delivery-location options, local proof and FAQs.</w:t>
      </w:r>
    </w:p>
    <w:p>
      <w:pPr>
        <w:pStyle w:val="ListParagraph"/>
        <w:numPr>
          <w:ilvl w:val="0"/>
          <w:numId w:val="2"/>
        </w:numPr>
        <w:spacing w:after="60"/>
      </w:pPr>
      <w:r>
        <w:rPr>
          <w:rFonts w:ascii="Calibri" w:cs="Calibri" w:eastAsia="Calibri" w:hAnsi="Calibri"/>
          <w:b/>
          <w:bCs/>
        </w:rPr>
        <w:t xml:space="preserve">Pin above the draft:</w:t>
      </w:r>
      <w:r>
        <w:rPr>
          <w:rFonts w:ascii="Calibri" w:cs="Calibri" w:eastAsia="Calibri" w:hAnsi="Calibri"/>
        </w:rPr>
        <w:t xml:space="preserve"> *"Tell a Melbourne host quickly whether Viri VR can come to their address and date, what travel costs, what to prepare and how to book."*</w:t>
      </w:r>
    </w:p>
    <w:p>
      <w:pPr>
        <w:pStyle w:val="Heading2"/>
      </w:pPr>
      <w:r>
        <w:rPr>
          <w:rFonts w:ascii="Calibri" w:cs="Calibri" w:eastAsia="Calibri" w:hAnsi="Calibri"/>
        </w:rPr>
        <w:t xml:space="preserve">HP-003 (Ideas)</w:t>
      </w:r>
    </w:p>
    <w:p>
      <w:pPr>
        <w:pStyle w:val="ListParagraph"/>
        <w:numPr>
          <w:ilvl w:val="0"/>
          <w:numId w:val="2"/>
        </w:numPr>
        <w:spacing w:after="60"/>
      </w:pPr>
      <w:r>
        <w:rPr>
          <w:rFonts w:ascii="Calibri" w:cs="Calibri" w:eastAsia="Calibri" w:hAnsi="Calibri"/>
          <w:b/>
          <w:bCs/>
        </w:rPr>
        <w:t xml:space="preserve">Dominant intent:</w:t>
      </w:r>
      <w:r>
        <w:rPr>
          <w:rFonts w:ascii="Calibri" w:cs="Calibri" w:eastAsia="Calibri" w:hAnsi="Calibri"/>
        </w:rPr>
        <w:t xml:space="preserve"> informational choice of a party format.</w:t>
      </w:r>
    </w:p>
    <w:p>
      <w:pPr>
        <w:pStyle w:val="ListParagraph"/>
        <w:numPr>
          <w:ilvl w:val="0"/>
          <w:numId w:val="2"/>
        </w:numPr>
        <w:spacing w:after="60"/>
      </w:pPr>
      <w:r>
        <w:rPr>
          <w:rFonts w:ascii="Calibri" w:cs="Calibri" w:eastAsia="Calibri" w:hAnsi="Calibri"/>
          <w:b/>
          <w:bCs/>
        </w:rPr>
        <w:t xml:space="preserve">Secondary intent:</w:t>
      </w:r>
      <w:r>
        <w:rPr>
          <w:rFonts w:ascii="Calibri" w:cs="Calibri" w:eastAsia="Calibri" w:hAnsi="Calibri"/>
        </w:rPr>
        <w:t xml:space="preserve"> planning (space, budget, weather, guest involvement, running order).</w:t>
      </w:r>
    </w:p>
    <w:p>
      <w:pPr>
        <w:pStyle w:val="ListParagraph"/>
        <w:numPr>
          <w:ilvl w:val="0"/>
          <w:numId w:val="2"/>
        </w:numPr>
        <w:spacing w:after="60"/>
      </w:pPr>
      <w:r>
        <w:rPr>
          <w:rFonts w:ascii="Calibri" w:cs="Calibri" w:eastAsia="Calibri" w:hAnsi="Calibri"/>
          <w:b/>
          <w:bCs/>
        </w:rPr>
        <w:t xml:space="preserve">Likely SERP:</w:t>
      </w:r>
      <w:r>
        <w:rPr>
          <w:rFonts w:ascii="Calibri" w:cs="Calibri" w:eastAsia="Calibri" w:hAnsi="Calibri"/>
        </w:rPr>
        <w:t xml:space="preserve"> listicles, checklists, small-space guides and single-format how-tos [External: S11, S17–S19], [Evidence: S12].</w:t>
      </w:r>
    </w:p>
    <w:p>
      <w:pPr>
        <w:pStyle w:val="ListParagraph"/>
        <w:numPr>
          <w:ilvl w:val="0"/>
          <w:numId w:val="2"/>
        </w:numPr>
        <w:spacing w:after="60"/>
      </w:pPr>
      <w:r>
        <w:rPr>
          <w:rFonts w:ascii="Calibri" w:cs="Calibri" w:eastAsia="Calibri" w:hAnsi="Calibri"/>
          <w:b/>
          <w:bCs/>
        </w:rPr>
        <w:t xml:space="preserve">Format:</w:t>
      </w:r>
      <w:r>
        <w:rPr>
          <w:rFonts w:ascii="Calibri" w:cs="Calibri" w:eastAsia="Calibri" w:hAnsi="Calibri"/>
        </w:rPr>
        <w:t xml:space="preserve"> a quick selector and quick picks, then the six-format comparison table, guest-type guidance, space and budget, rainy day, keeping guests involved, hosted vs DIY, noise and a checklist.</w:t>
      </w:r>
    </w:p>
    <w:p>
      <w:pPr>
        <w:pStyle w:val="ListParagraph"/>
        <w:numPr>
          <w:ilvl w:val="0"/>
          <w:numId w:val="2"/>
        </w:numPr>
        <w:spacing w:after="60"/>
      </w:pPr>
      <w:r>
        <w:rPr>
          <w:rFonts w:ascii="Calibri" w:cs="Calibri" w:eastAsia="Calibri" w:hAnsi="Calibri"/>
          <w:b/>
          <w:bCs/>
        </w:rPr>
        <w:t xml:space="preserve">Pin above the draft:</w:t>
      </w:r>
      <w:r>
        <w:rPr>
          <w:rFonts w:ascii="Calibri" w:cs="Calibri" w:eastAsia="Calibri" w:hAnsi="Calibri"/>
        </w:rPr>
        <w:t xml:space="preserve"> *"Help any host choose a format that fits their guests, space, effort and budget. Hosted VR is one honest option, not the pitch."*</w:t>
      </w:r>
    </w:p>
    <w:p>
      <w:pPr>
        <w:pStyle w:val="Heading2"/>
      </w:pPr>
      <w:r>
        <w:rPr>
          <w:rFonts w:ascii="Calibri" w:cs="Calibri" w:eastAsia="Calibri" w:hAnsi="Calibri"/>
        </w:rPr>
        <w:t xml:space="preserve">Mixed-intent routing</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975"/>
        <w:gridCol w:w="3170"/>
        <w:gridCol w:w="4693"/>
      </w:tblGrid>
      <w:tr>
        <w:trPr>
          <w:tblHeader/>
        </w:trPr>
        <w:tc>
          <w:tcPr>
            <w:tcW w:type="dxa" w:w="697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Query pattern</w:t>
            </w:r>
          </w:p>
        </w:tc>
        <w:tc>
          <w:tcPr>
            <w:tcW w:type="dxa" w:w="317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Owner</w:t>
            </w:r>
          </w:p>
        </w:tc>
        <w:tc>
          <w:tcPr>
            <w:tcW w:type="dxa" w:w="469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Basis</w:t>
            </w:r>
          </w:p>
        </w:tc>
      </w:tr>
      <w:tr>
        <w:trPr>
          <w:tblHeader w:val="false"/>
        </w:trPr>
        <w:tc>
          <w:tcPr>
            <w:tcW w:type="dxa" w:w="6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at home, house party VR, how hosted VR works, rotations, general age and group size</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w:t>
            </w:r>
          </w:p>
        </w:tc>
        <w:tc>
          <w:tcPr>
            <w:tcW w:type="dxa" w:w="4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2]</w:t>
            </w:r>
          </w:p>
        </w:tc>
      </w:tr>
      <w:tr>
        <w:trPr>
          <w:tblHeader w:val="false"/>
        </w:trPr>
        <w:tc>
          <w:tcPr>
            <w:tcW w:type="dxa" w:w="6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party Melbourne, suburb/postcode, travel fee, lead time, local preparation, your-venue option, VR birthday party at home Melbourne</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4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6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 format comparison, small-space activities, keeping guests involved</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4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6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birthday ideas for a home party</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HP-004</w:t>
            </w:r>
          </w:p>
        </w:tc>
        <w:tc>
          <w:tcPr>
            <w:tcW w:type="dxa" w:w="4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5]</w:t>
            </w:r>
          </w:p>
        </w:tc>
      </w:tr>
      <w:tr>
        <w:trPr>
          <w:tblHeader w:val="false"/>
        </w:trPr>
        <w:tc>
          <w:tcPr>
            <w:tcW w:type="dxa" w:w="6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teenage party ideas at home</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HP-005</w:t>
            </w:r>
          </w:p>
        </w:tc>
        <w:tc>
          <w:tcPr>
            <w:tcW w:type="dxa" w:w="4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6]</w:t>
            </w:r>
          </w:p>
        </w:tc>
      </w:tr>
      <w:tr>
        <w:trPr>
          <w:tblHeader w:val="false"/>
        </w:trPr>
        <w:tc>
          <w:tcPr>
            <w:tcW w:type="dxa" w:w="6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choosing between a venue party, VR at home and private hire</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VRP-001</w:t>
            </w:r>
          </w:p>
        </w:tc>
        <w:tc>
          <w:tcPr>
            <w:tcW w:type="dxa" w:w="4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7]</w:t>
            </w:r>
          </w:p>
        </w:tc>
      </w:tr>
      <w:tr>
        <w:trPr>
          <w:tblHeader w:val="false"/>
        </w:trPr>
        <w:tc>
          <w:tcPr>
            <w:tcW w:type="dxa" w:w="6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birthday packages</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BDY-001</w:t>
            </w:r>
          </w:p>
        </w:tc>
        <w:tc>
          <w:tcPr>
            <w:tcW w:type="dxa" w:w="4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8]</w:t>
            </w:r>
          </w:p>
        </w:tc>
      </w:tr>
      <w:tr>
        <w:trPr>
          <w:tblHeader w:val="false"/>
        </w:trPr>
        <w:tc>
          <w:tcPr>
            <w:tcW w:type="dxa" w:w="6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private VR venue hire, venue sourcing</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PVH-001</w:t>
            </w:r>
          </w:p>
        </w:tc>
        <w:tc>
          <w:tcPr>
            <w:tcW w:type="dxa" w:w="4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9]</w:t>
            </w:r>
          </w:p>
        </w:tc>
      </w:tr>
      <w:tr>
        <w:trPr>
          <w:tblHeader w:val="false"/>
        </w:trPr>
        <w:tc>
          <w:tcPr>
            <w:tcW w:type="dxa" w:w="6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bucks party / hens party VR</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BCK-001 / HEN-001</w:t>
            </w:r>
          </w:p>
        </w:tc>
        <w:tc>
          <w:tcPr>
            <w:tcW w:type="dxa" w:w="4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rows 10–11]</w:t>
            </w:r>
          </w:p>
        </w:tc>
      </w:tr>
      <w:tr>
        <w:trPr>
          <w:tblHeader w:val="false"/>
        </w:trPr>
        <w:tc>
          <w:tcPr>
            <w:tcW w:type="dxa" w:w="6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games and experiences</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EXP-001</w:t>
            </w:r>
          </w:p>
        </w:tc>
        <w:tc>
          <w:tcPr>
            <w:tcW w:type="dxa" w:w="4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12]</w:t>
            </w:r>
          </w:p>
        </w:tc>
      </w:tr>
      <w:tr>
        <w:trPr>
          <w:tblHeader w:val="false"/>
        </w:trPr>
        <w:tc>
          <w:tcPr>
            <w:tcW w:type="dxa" w:w="69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Melbourne</w:t>
            </w:r>
          </w:p>
        </w:tc>
        <w:tc>
          <w:tcPr>
            <w:tcW w:type="dxa" w:w="31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b w:val="false"/>
                <w:bCs w:val="false"/>
                <w:sz w:val="17"/>
                <w:szCs w:val="17"/>
              </w:rPr>
              <w:t xml:space="preserve">/vr-party/</w:t>
            </w:r>
            <w:r>
              <w:rPr>
                <w:rFonts w:ascii="Calibri" w:cs="Calibri" w:eastAsia="Calibri" w:hAnsi="Calibri"/>
                <w:b w:val="false"/>
                <w:bCs w:val="false"/>
                <w:sz w:val="17"/>
                <w:szCs w:val="17"/>
              </w:rPr>
              <w:t xml:space="preserve"> (pending E2)</w:t>
            </w:r>
          </w:p>
        </w:tc>
        <w:tc>
          <w:tcPr>
            <w:tcW w:type="dxa" w:w="4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S11]</w:t>
            </w:r>
          </w:p>
        </w:tc>
      </w:tr>
    </w:tbl>
    <w:p>
      <w:pPr>
        <w:spacing w:after="60"/>
      </w:pPr>
    </w:p>
    <w:p>
      <w:r>
        <w:br w:type="page"/>
      </w:r>
    </w:p>
    <w:p>
      <w:pPr>
        <w:pStyle w:val="Heading1"/>
      </w:pPr>
      <w:r>
        <w:rPr>
          <w:rFonts w:ascii="Calibri" w:cs="Calibri" w:eastAsia="Calibri" w:hAnsi="Calibri"/>
        </w:rPr>
        <w:t xml:space="preserve">4. SEO topics</w:t>
      </w:r>
    </w:p>
    <w:p>
      <w:pPr>
        <w:pStyle w:val="Heading2"/>
      </w:pPr>
      <w:r>
        <w:rPr>
          <w:rFonts w:ascii="Calibri" w:cs="Calibri" w:eastAsia="Calibri" w:hAnsi="Calibri"/>
        </w:rPr>
        <w:t xml:space="preserve">HP-002 (Melbourne)</w:t>
      </w:r>
    </w:p>
    <w:p>
      <w:pPr>
        <w:spacing w:after="120"/>
      </w:pPr>
      <w:r>
        <w:rPr>
          <w:rFonts w:ascii="Calibri" w:cs="Calibri" w:eastAsia="Calibri" w:hAnsi="Calibri"/>
          <w:b/>
          <w:bCs/>
        </w:rPr>
        <w:t xml:space="preserve">URL:</w:t>
      </w:r>
      <w:r>
        <w:rPr>
          <w:rFonts w:ascii="Calibri" w:cs="Calibri" w:eastAsia="Calibri" w:hAnsi="Calibri"/>
        </w:rPr>
        <w:t xml:space="preserve"> </w:t>
      </w:r>
      <w:r>
        <w:rPr>
          <w:rFonts w:ascii="Consolas" w:cs="Consolas" w:eastAsia="Consolas" w:hAnsi="Consolas"/>
        </w:rPr>
        <w:t xml:space="preserve">/house-party/melbourne/</w:t>
      </w:r>
      <w:r>
        <w:rPr>
          <w:rFonts w:ascii="Calibri" w:cs="Calibri" w:eastAsia="Calibri" w:hAnsi="Calibri"/>
        </w:rPr>
        <w:t xml:space="preserve"> [Evidence: A/Architecture row 3]</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361"/>
        <w:gridCol w:w="7487"/>
        <w:gridCol w:w="5990"/>
      </w:tblGrid>
      <w:tr>
        <w:trPr>
          <w:tblHeader/>
        </w:trPr>
        <w:tc>
          <w:tcPr>
            <w:tcW w:type="dxa" w:w="136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Level</w:t>
            </w:r>
          </w:p>
        </w:tc>
        <w:tc>
          <w:tcPr>
            <w:tcW w:type="dxa" w:w="748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Outline</w:t>
            </w:r>
          </w:p>
        </w:tc>
        <w:tc>
          <w:tcPr>
            <w:tcW w:type="dxa" w:w="599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Gate</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H1</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Parties in Melbourne</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 via P2]</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Intro</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Answer-first: can Viri VR run a party at my Melbourne home? Postcode and date enquiry</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Map, form, privacy (E1, E7)</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Melbourne suburbs can Viri VR travel to?</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Service map</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Regions covered (inner, east, south-east, north, west, Bayside)</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 for each region</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Outer suburbs, Mornington Peninsula and Geelong</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Travel fee</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Fee rule</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should I prepare before the VR team arrives?</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Organiser checklist</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Apartments, stairs, lifts and parking</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Access policy</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the visit runs: arrival, setup and pack-down</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Run sheet; link to HP-001 for rotations</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Booking and lead times (weekends and school holidays)</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Lead-time rule</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 package and quote</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Approved package; link to HP-001 and BDY-001</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Home, your own venue or a partner venue?</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Delivery-location policy; link to PVH-001</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Real Melbourne house-party example</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Permissioned proof</w:t>
            </w:r>
          </w:p>
        </w:tc>
      </w:tr>
      <w:tr>
        <w:trPr>
          <w:tblHeader w:val="false"/>
        </w:trPr>
        <w:tc>
          <w:tcPr>
            <w:tcW w:type="dxa" w:w="1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4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 house-party FAQs</w:t>
            </w:r>
          </w:p>
        </w:tc>
        <w:tc>
          <w:tcPr>
            <w:tcW w:type="dxa" w:w="59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Visible answers</w:t>
            </w:r>
          </w:p>
        </w:tc>
      </w:tr>
    </w:tbl>
    <w:p>
      <w:pPr>
        <w:spacing w:after="60"/>
      </w:pPr>
    </w:p>
    <w:p>
      <w:pPr>
        <w:spacing w:after="120"/>
      </w:pPr>
      <w:r>
        <w:rPr>
          <w:rFonts w:ascii="Calibri" w:cs="Calibri" w:eastAsia="Calibri" w:hAnsi="Calibri"/>
          <w:b/>
          <w:bCs/>
        </w:rPr>
        <w:t xml:space="preserve">CRO modules</w:t>
      </w:r>
      <w:r>
        <w:rPr>
          <w:rFonts w:ascii="Calibri" w:cs="Calibri" w:eastAsia="Calibri" w:hAnsi="Calibri"/>
        </w:rPr>
        <w:t xml:space="preserve"> (from the workbook):</w:t>
      </w:r>
    </w:p>
    <w:p>
      <w:pPr>
        <w:pStyle w:val="ListParagraph"/>
        <w:numPr>
          <w:ilvl w:val="0"/>
          <w:numId w:val="2"/>
        </w:numPr>
        <w:spacing w:after="60"/>
      </w:pPr>
      <w:r>
        <w:rPr>
          <w:rFonts w:ascii="Calibri" w:cs="Calibri" w:eastAsia="Calibri" w:hAnsi="Calibri"/>
        </w:rPr>
        <w:t xml:space="preserve">suburb/date checker</w:t>
      </w:r>
    </w:p>
    <w:p>
      <w:pPr>
        <w:pStyle w:val="ListParagraph"/>
        <w:numPr>
          <w:ilvl w:val="0"/>
          <w:numId w:val="2"/>
        </w:numPr>
        <w:spacing w:after="60"/>
      </w:pPr>
      <w:r>
        <w:rPr>
          <w:rFonts w:ascii="Calibri" w:cs="Calibri" w:eastAsia="Calibri" w:hAnsi="Calibri"/>
        </w:rPr>
        <w:t xml:space="preserve">travel-fee rule</w:t>
      </w:r>
    </w:p>
    <w:p>
      <w:pPr>
        <w:pStyle w:val="ListParagraph"/>
        <w:numPr>
          <w:ilvl w:val="0"/>
          <w:numId w:val="2"/>
        </w:numPr>
        <w:spacing w:after="60"/>
      </w:pPr>
      <w:r>
        <w:rPr>
          <w:rFonts w:ascii="Calibri" w:cs="Calibri" w:eastAsia="Calibri" w:hAnsi="Calibri"/>
        </w:rPr>
        <w:t xml:space="preserve">space-photo upload (with a consent notice)</w:t>
      </w:r>
    </w:p>
    <w:p>
      <w:pPr>
        <w:pStyle w:val="ListParagraph"/>
        <w:numPr>
          <w:ilvl w:val="0"/>
          <w:numId w:val="2"/>
        </w:numPr>
        <w:spacing w:after="60"/>
      </w:pPr>
      <w:r>
        <w:rPr>
          <w:rFonts w:ascii="Calibri" w:cs="Calibri" w:eastAsia="Calibri" w:hAnsi="Calibri"/>
        </w:rPr>
        <w:t xml:space="preserve">package cards</w:t>
      </w:r>
    </w:p>
    <w:p>
      <w:pPr>
        <w:pStyle w:val="ListParagraph"/>
        <w:numPr>
          <w:ilvl w:val="0"/>
          <w:numId w:val="2"/>
        </w:numPr>
        <w:spacing w:after="60"/>
      </w:pPr>
      <w:r>
        <w:rPr>
          <w:rFonts w:ascii="Calibri" w:cs="Calibri" w:eastAsia="Calibri" w:hAnsi="Calibri"/>
        </w:rPr>
        <w:t xml:space="preserve">an enquiry-first flow</w:t>
      </w:r>
    </w:p>
    <w:p>
      <w:pPr>
        <w:pStyle w:val="ListParagraph"/>
        <w:numPr>
          <w:ilvl w:val="0"/>
          <w:numId w:val="2"/>
        </w:numPr>
        <w:spacing w:after="60"/>
      </w:pPr>
      <w:r>
        <w:rPr>
          <w:rFonts w:ascii="Calibri" w:cs="Calibri" w:eastAsia="Calibri" w:hAnsi="Calibri"/>
        </w:rPr>
        <w:t xml:space="preserve">phone fallback</w:t>
      </w:r>
    </w:p>
    <w:p>
      <w:pPr>
        <w:spacing w:after="120"/>
      </w:pPr>
      <w:r>
        <w:rPr>
          <w:rFonts w:ascii="Calibri" w:cs="Calibri" w:eastAsia="Calibri" w:hAnsi="Calibri"/>
        </w:rPr>
        <w:t xml:space="preserve">Primary CTA: </w:t>
      </w:r>
      <w:r>
        <w:rPr>
          <w:rFonts w:ascii="Calibri" w:cs="Calibri" w:eastAsia="Calibri" w:hAnsi="Calibri"/>
          <w:b/>
          <w:bCs/>
        </w:rPr>
        <w:t xml:space="preserve">Check Melbourne availability</w:t>
      </w:r>
      <w:r>
        <w:rPr>
          <w:rFonts w:ascii="Calibri" w:cs="Calibri" w:eastAsia="Calibri" w:hAnsi="Calibri"/>
        </w:rPr>
        <w:t xml:space="preserve">. Use it only once the flow works [Evidence: A/Architecture row 3]; privacy is covered by E7.</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494"/>
        <w:gridCol w:w="3344"/>
      </w:tblGrid>
      <w:tr>
        <w:trPr>
          <w:tblHeader/>
        </w:trPr>
        <w:tc>
          <w:tcPr>
            <w:tcW w:type="dxa" w:w="1149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Title tag options</w:t>
            </w:r>
          </w:p>
        </w:tc>
        <w:tc>
          <w:tcPr>
            <w:tcW w:type="dxa" w:w="334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Characters</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Party Melbourne | Viri VR</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34</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Parties in Melbourne | Viri VR</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39</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Party Melbourne | Check Your Suburb | Viri VR</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54</w:t>
            </w:r>
          </w:p>
        </w:tc>
      </w:tr>
    </w:tbl>
    <w:p>
      <w:pPr>
        <w:spacing w:after="60"/>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494"/>
        <w:gridCol w:w="3344"/>
      </w:tblGrid>
      <w:tr>
        <w:trPr>
          <w:tblHeader/>
        </w:trPr>
        <w:tc>
          <w:tcPr>
            <w:tcW w:type="dxa" w:w="1149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Meta description options</w:t>
            </w:r>
          </w:p>
        </w:tc>
        <w:tc>
          <w:tcPr>
            <w:tcW w:type="dxa" w:w="334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Characters</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 VR house parties in Melbourne. Check whether Viri VR can come to your suburb and date, what to prepare, and how to request a quote.</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138</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Planning a VR party at home in Melbourne? Share your postcode, date and access details to check availability, travel and setup with Viri VR.</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140</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 VR brings hosted VR to homes in [CONFIRM: area]. Check your suburb, travel fee and booking steps, then send a date enquiry.</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128</w:t>
            </w:r>
          </w:p>
        </w:tc>
      </w:tr>
    </w:tbl>
    <w:p>
      <w:pPr>
        <w:spacing w:after="60"/>
      </w:pPr>
    </w:p>
    <w:p>
      <w:pPr>
        <w:spacing w:after="120"/>
      </w:pPr>
      <w:r>
        <w:rPr>
          <w:rFonts w:ascii="Calibri" w:cs="Calibri" w:eastAsia="Calibri" w:hAnsi="Calibri"/>
        </w:rPr>
        <w:t xml:space="preserve">Re-count the third meta description once its placeholder is filled.</w:t>
      </w:r>
    </w:p>
    <w:p>
      <w:pPr>
        <w:spacing w:after="120"/>
      </w:pPr>
      <w:r>
        <w:rPr>
          <w:rFonts w:ascii="Calibri" w:cs="Calibri" w:eastAsia="Calibri" w:hAnsi="Calibri"/>
          <w:b/>
          <w:bCs/>
        </w:rPr>
        <w:t xml:space="preserve">Schema</w:t>
      </w:r>
      <w:r>
        <w:rPr>
          <w:rFonts w:ascii="Calibri" w:cs="Calibri" w:eastAsia="Calibri" w:hAnsi="Calibri"/>
        </w:rPr>
        <w:t xml:space="preserve"> [Recommendation]:</w:t>
      </w:r>
    </w:p>
    <w:p>
      <w:pPr>
        <w:pStyle w:val="ListParagraph"/>
        <w:numPr>
          <w:ilvl w:val="0"/>
          <w:numId w:val="2"/>
        </w:numPr>
        <w:spacing w:after="60"/>
      </w:pPr>
      <w:r>
        <w:rPr>
          <w:rFonts w:ascii="Calibri" w:cs="Calibri" w:eastAsia="Calibri" w:hAnsi="Calibri"/>
        </w:rPr>
        <w:t xml:space="preserve">Service, with </w:t>
      </w:r>
      <w:r>
        <w:rPr>
          <w:rFonts w:ascii="Consolas" w:cs="Consolas" w:eastAsia="Consolas" w:hAnsi="Consolas"/>
        </w:rPr>
        <w:t xml:space="preserve">areaServed</w:t>
      </w:r>
      <w:r>
        <w:rPr>
          <w:rFonts w:ascii="Calibri" w:cs="Calibri" w:eastAsia="Calibri" w:hAnsi="Calibri"/>
        </w:rPr>
        <w:t xml:space="preserve"> for confirmed regions only and </w:t>
      </w:r>
      <w:r>
        <w:rPr>
          <w:rFonts w:ascii="Consolas" w:cs="Consolas" w:eastAsia="Consolas" w:hAnsi="Consolas"/>
        </w:rPr>
        <w:t xml:space="preserve">provider</w:t>
      </w:r>
      <w:r>
        <w:rPr>
          <w:rFonts w:ascii="Calibri" w:cs="Calibri" w:eastAsia="Calibri" w:hAnsi="Calibri"/>
        </w:rPr>
        <w:t xml:space="preserve"> set to Viri VR.</w:t>
      </w:r>
    </w:p>
    <w:p>
      <w:pPr>
        <w:pStyle w:val="ListParagraph"/>
        <w:numPr>
          <w:ilvl w:val="0"/>
          <w:numId w:val="2"/>
        </w:numPr>
        <w:spacing w:after="60"/>
      </w:pPr>
      <w:r>
        <w:rPr>
          <w:rFonts w:ascii="Calibri" w:cs="Calibri" w:eastAsia="Calibri" w:hAnsi="Calibri"/>
        </w:rPr>
        <w:t xml:space="preserve">BreadcrumbList.</w:t>
      </w:r>
    </w:p>
    <w:p>
      <w:pPr>
        <w:pStyle w:val="ListParagraph"/>
        <w:numPr>
          <w:ilvl w:val="0"/>
          <w:numId w:val="2"/>
        </w:numPr>
        <w:spacing w:after="60"/>
      </w:pPr>
      <w:r>
        <w:rPr>
          <w:rFonts w:ascii="Calibri" w:cs="Calibri" w:eastAsia="Calibri" w:hAnsi="Calibri"/>
        </w:rPr>
        <w:t xml:space="preserve">FAQPage optional: it no longer produces a rich result [External: S10], so keep it only if it matches the visible FAQs.</w:t>
      </w:r>
    </w:p>
    <w:p>
      <w:pPr>
        <w:pStyle w:val="ListParagraph"/>
        <w:numPr>
          <w:ilvl w:val="0"/>
          <w:numId w:val="2"/>
        </w:numPr>
        <w:spacing w:after="60"/>
      </w:pPr>
      <w:r>
        <w:rPr>
          <w:rFonts w:ascii="Calibri" w:cs="Calibri" w:eastAsia="Calibri" w:hAnsi="Calibri"/>
        </w:rPr>
        <w:t xml:space="preserve">Organization is inherited sitewide.</w:t>
      </w:r>
    </w:p>
    <w:p>
      <w:pPr>
        <w:pStyle w:val="ListParagraph"/>
        <w:numPr>
          <w:ilvl w:val="0"/>
          <w:numId w:val="2"/>
        </w:numPr>
        <w:spacing w:after="60"/>
      </w:pPr>
      <w:r>
        <w:rPr>
          <w:rFonts w:ascii="Calibri" w:cs="Calibri" w:eastAsia="Calibri" w:hAnsi="Calibri"/>
        </w:rPr>
        <w:t xml:space="preserve">No LocalBusiness markup on this page. A mobile service page should not carry a fabricated local address [Evidence: P2 §6].</w:t>
      </w:r>
    </w:p>
    <w:p>
      <w:pPr>
        <w:pStyle w:val="Heading2"/>
      </w:pPr>
      <w:r>
        <w:rPr>
          <w:rFonts w:ascii="Calibri" w:cs="Calibri" w:eastAsia="Calibri" w:hAnsi="Calibri"/>
        </w:rPr>
        <w:t xml:space="preserve">HP-003 (Ideas)</w:t>
      </w:r>
    </w:p>
    <w:p>
      <w:pPr>
        <w:spacing w:after="120"/>
      </w:pPr>
      <w:r>
        <w:rPr>
          <w:rFonts w:ascii="Calibri" w:cs="Calibri" w:eastAsia="Calibri" w:hAnsi="Calibri"/>
          <w:b/>
          <w:bCs/>
        </w:rPr>
        <w:t xml:space="preserve">URL:</w:t>
      </w:r>
      <w:r>
        <w:rPr>
          <w:rFonts w:ascii="Calibri" w:cs="Calibri" w:eastAsia="Calibri" w:hAnsi="Calibri"/>
        </w:rPr>
        <w:t xml:space="preserve"> </w:t>
      </w:r>
      <w:r>
        <w:rPr>
          <w:rFonts w:ascii="Consolas" w:cs="Consolas" w:eastAsia="Consolas" w:hAnsi="Consolas"/>
        </w:rPr>
        <w:t xml:space="preserve">/house-party/ideas/</w:t>
      </w:r>
      <w:r>
        <w:rPr>
          <w:rFonts w:ascii="Calibri" w:cs="Calibri" w:eastAsia="Calibri" w:hAnsi="Calibri"/>
        </w:rPr>
        <w:t xml:space="preserve"> [Evidence: A/Architecture row 4]</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301"/>
        <w:gridCol w:w="7158"/>
        <w:gridCol w:w="6379"/>
      </w:tblGrid>
      <w:tr>
        <w:trPr>
          <w:tblHeader/>
        </w:trPr>
        <w:tc>
          <w:tcPr>
            <w:tcW w:type="dxa" w:w="130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Level</w:t>
            </w:r>
          </w:p>
        </w:tc>
        <w:tc>
          <w:tcPr>
            <w:tcW w:type="dxa" w:w="715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Outline</w:t>
            </w:r>
          </w:p>
        </w:tc>
        <w:tc>
          <w:tcPr>
            <w:tcW w:type="dxa" w:w="637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Gate</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H1</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 Compared by Age, Space and Effort</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 via P3]</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Intro</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Answer-first plus a quick selector (age mix, group size, space, budget, effort, energy, weather)</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Selector design</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 quick picks for an easy house party</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Editorial</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Compare six house-party formats</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Method approval (E8)</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the best house party ideas for different age groups?</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Planner review for age guidance</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Children and mixed ages (link to HP-004 for birthdays)</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Teens (link to HP-005)</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Adults</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I choose a house party activity for a small space?</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numeric room sizes</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 on a budget</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invented costs</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Rainy-day and winter ideas</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can keep all guests involved?</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Planner review</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H3</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Combining two activities: a printable blank run sheet</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 a blank template unless real run sheets exist</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 vs DIY: when hosted VR fits</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Link to HP-001 ("fully hosted VR house party")</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Being a good neighbour: noise times in Victoria</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S8]</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Planning checklist</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tblHeader w:val="false"/>
        </w:trPr>
        <w:tc>
          <w:tcPr>
            <w:tcW w:type="dxa" w:w="1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H2</w:t>
            </w:r>
          </w:p>
        </w:tc>
        <w:tc>
          <w:tcPr>
            <w:tcW w:type="dxa" w:w="71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FAQs</w:t>
            </w:r>
          </w:p>
        </w:tc>
        <w:tc>
          <w:tcPr>
            <w:tcW w:type="dxa" w:w="6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Visible answers</w:t>
            </w:r>
          </w:p>
        </w:tc>
      </w:tr>
    </w:tbl>
    <w:p>
      <w:pPr>
        <w:spacing w:after="60"/>
      </w:pPr>
    </w:p>
    <w:p>
      <w:pPr>
        <w:spacing w:after="120"/>
      </w:pPr>
      <w:r>
        <w:rPr>
          <w:rFonts w:ascii="Calibri" w:cs="Calibri" w:eastAsia="Calibri" w:hAnsi="Calibri"/>
          <w:b/>
          <w:bCs/>
        </w:rPr>
        <w:t xml:space="preserve">CRO modules</w:t>
      </w:r>
      <w:r>
        <w:rPr>
          <w:rFonts w:ascii="Calibri" w:cs="Calibri" w:eastAsia="Calibri" w:hAnsi="Calibri"/>
        </w:rPr>
        <w:t xml:space="preserve"> (from the workbook): idea selector, comparison table, space and budget checklist, printable run sheet, hosted-vs-DIY comparison, and a contextual CTA, </w:t>
      </w:r>
      <w:r>
        <w:rPr>
          <w:rFonts w:ascii="Calibri" w:cs="Calibri" w:eastAsia="Calibri" w:hAnsi="Calibri"/>
          <w:b/>
          <w:bCs/>
        </w:rPr>
        <w:t xml:space="preserve">Compare hosted VR house party options</w:t>
      </w:r>
      <w:r>
        <w:rPr>
          <w:rFonts w:ascii="Calibri" w:cs="Calibri" w:eastAsia="Calibri" w:hAnsi="Calibri"/>
        </w:rPr>
        <w:t xml:space="preserve">, placed after the comparison [Evidence: A/Architecture row 4].</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494"/>
        <w:gridCol w:w="3344"/>
      </w:tblGrid>
      <w:tr>
        <w:trPr>
          <w:tblHeader/>
        </w:trPr>
        <w:tc>
          <w:tcPr>
            <w:tcW w:type="dxa" w:w="1149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Title tag options</w:t>
            </w:r>
          </w:p>
        </w:tc>
        <w:tc>
          <w:tcPr>
            <w:tcW w:type="dxa" w:w="334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Characters</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 by Age, Space and Effort | Viri VR</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52</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 Games, Themes &amp; Activities | Viri VR</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55</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Easy House Party Ideas for Any Group | Viri VR</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46</w:t>
            </w:r>
          </w:p>
        </w:tc>
      </w:tr>
    </w:tbl>
    <w:p>
      <w:pPr>
        <w:spacing w:after="60"/>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494"/>
        <w:gridCol w:w="3344"/>
      </w:tblGrid>
      <w:tr>
        <w:trPr>
          <w:tblHeader/>
        </w:trPr>
        <w:tc>
          <w:tcPr>
            <w:tcW w:type="dxa" w:w="1149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Meta description options</w:t>
            </w:r>
          </w:p>
        </w:tc>
        <w:tc>
          <w:tcPr>
            <w:tcW w:type="dxa" w:w="334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Characters</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Compare house party ideas by age, space, budget and effort, from DIY games and food to music, mystery, gaming and hosted VR, plus a planning checklist.</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151</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Easy house party ideas for any group: games, themes, small-space and rainy-day options, a planning checklist and Victorian noise tips.</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134</w:t>
            </w:r>
          </w:p>
        </w:tc>
      </w:tr>
      <w:tr>
        <w:trPr>
          <w:tblHeader w:val="false"/>
        </w:trPr>
        <w:tc>
          <w:tcPr>
            <w:tcW w:type="dxa" w:w="11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Find house party games and activities that fit your guests, room and budget, with a simple run sheet and tips for keeping everyone involved.</w:t>
            </w:r>
          </w:p>
        </w:tc>
        <w:tc>
          <w:tcPr>
            <w:tcW w:type="dxa" w:w="33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140</w:t>
            </w:r>
          </w:p>
        </w:tc>
      </w:tr>
    </w:tbl>
    <w:p>
      <w:pPr>
        <w:spacing w:after="60"/>
      </w:pPr>
    </w:p>
    <w:p>
      <w:pPr>
        <w:spacing w:after="120"/>
      </w:pPr>
      <w:r>
        <w:rPr>
          <w:rFonts w:ascii="Calibri" w:cs="Calibri" w:eastAsia="Calibri" w:hAnsi="Calibri"/>
          <w:b/>
          <w:bCs/>
        </w:rPr>
        <w:t xml:space="preserve">Schema</w:t>
      </w:r>
      <w:r>
        <w:rPr>
          <w:rFonts w:ascii="Calibri" w:cs="Calibri" w:eastAsia="Calibri" w:hAnsi="Calibri"/>
        </w:rPr>
        <w:t xml:space="preserve"> [Recommendation]: Article (with author and reviewer), BreadcrumbList, and ItemList for the quick picks. FAQPage is optional and brings no rich result [External: S10]. Don't mark up ratings or invented credentials [Evidence: P3 §6].</w:t>
      </w:r>
    </w:p>
    <w:p>
      <w:pPr>
        <w:pStyle w:val="Heading2"/>
      </w:pPr>
      <w:r>
        <w:rPr>
          <w:rFonts w:ascii="Calibri" w:cs="Calibri" w:eastAsia="Calibri" w:hAnsi="Calibri"/>
        </w:rPr>
        <w:t xml:space="preserve">Internal links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82"/>
        <w:gridCol w:w="2934"/>
        <w:gridCol w:w="4610"/>
        <w:gridCol w:w="4612"/>
      </w:tblGrid>
      <w:tr>
        <w:trPr>
          <w:tblHeader/>
        </w:trPr>
        <w:tc>
          <w:tcPr>
            <w:tcW w:type="dxa" w:w="268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From</w:t>
            </w:r>
          </w:p>
        </w:tc>
        <w:tc>
          <w:tcPr>
            <w:tcW w:type="dxa" w:w="293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To</w:t>
            </w:r>
          </w:p>
        </w:tc>
        <w:tc>
          <w:tcPr>
            <w:tcW w:type="dxa" w:w="461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Anchor</w:t>
            </w:r>
          </w:p>
        </w:tc>
        <w:tc>
          <w:tcPr>
            <w:tcW w:type="dxa" w:w="461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r>
      <w:tr>
        <w:trPr>
          <w:tblHeader w:val="false"/>
        </w:trPr>
        <w:tc>
          <w:tcPr>
            <w:tcW w:type="dxa" w:w="2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w:t>
            </w:r>
          </w:p>
        </w:tc>
        <w:tc>
          <w:tcPr>
            <w:tcW w:type="dxa" w:w="29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4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parties in Melbourne</w:t>
            </w:r>
          </w:p>
        </w:tc>
        <w:tc>
          <w:tcPr>
            <w:tcW w:type="dxa" w:w="4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[Evidence: A/Internal Links row 4]</w:t>
            </w:r>
          </w:p>
        </w:tc>
      </w:tr>
      <w:tr>
        <w:trPr>
          <w:tblHeader w:val="false"/>
        </w:trPr>
        <w:tc>
          <w:tcPr>
            <w:tcW w:type="dxa" w:w="2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29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w:t>
            </w:r>
          </w:p>
        </w:tc>
        <w:tc>
          <w:tcPr>
            <w:tcW w:type="dxa" w:w="4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the hosted house-party service works</w:t>
            </w:r>
          </w:p>
        </w:tc>
        <w:tc>
          <w:tcPr>
            <w:tcW w:type="dxa" w:w="4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[Evidence: A/Internal Links row 5]</w:t>
            </w:r>
          </w:p>
        </w:tc>
      </w:tr>
      <w:tr>
        <w:trPr>
          <w:tblHeader w:val="false"/>
        </w:trPr>
        <w:tc>
          <w:tcPr>
            <w:tcW w:type="dxa" w:w="2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w:t>
            </w:r>
          </w:p>
        </w:tc>
        <w:tc>
          <w:tcPr>
            <w:tcW w:type="dxa" w:w="29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4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compare house party ideas</w:t>
            </w:r>
          </w:p>
        </w:tc>
        <w:tc>
          <w:tcPr>
            <w:tcW w:type="dxa" w:w="4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[Evidence: A/Internal Links row 6]</w:t>
            </w:r>
          </w:p>
        </w:tc>
      </w:tr>
      <w:tr>
        <w:trPr>
          <w:tblHeader w:val="false"/>
        </w:trPr>
        <w:tc>
          <w:tcPr>
            <w:tcW w:type="dxa" w:w="2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29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w:t>
            </w:r>
          </w:p>
        </w:tc>
        <w:tc>
          <w:tcPr>
            <w:tcW w:type="dxa" w:w="4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fully hosted VR house party</w:t>
            </w:r>
          </w:p>
        </w:tc>
        <w:tc>
          <w:tcPr>
            <w:tcW w:type="dxa" w:w="4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Workbook; place it in the hosted-vs-DIY section and the conclusion [Evidence: A/Internal Links row 7]</w:t>
            </w:r>
          </w:p>
        </w:tc>
      </w:tr>
      <w:tr>
        <w:trPr>
          <w:tblHeader w:val="false"/>
        </w:trPr>
        <w:tc>
          <w:tcPr>
            <w:tcW w:type="dxa" w:w="2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29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HP-004 / HP-005 / BDY-001 / PVH-001</w:t>
            </w:r>
          </w:p>
        </w:tc>
        <w:tc>
          <w:tcPr>
            <w:tcW w:type="dxa" w:w="4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birthday party ideas at home / teenage party ideas at home / VR birthday packages / private venue hire</w:t>
            </w:r>
          </w:p>
        </w:tc>
        <w:tc>
          <w:tcPr>
            <w:tcW w:type="dxa" w:w="4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Proposed; needs Strategy Manager approval (E10)</w:t>
            </w:r>
          </w:p>
        </w:tc>
      </w:tr>
      <w:tr>
        <w:trPr>
          <w:tblHeader w:val="false"/>
        </w:trPr>
        <w:tc>
          <w:tcPr>
            <w:tcW w:type="dxa" w:w="2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29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HP-004 / HP-005 / VRP-001</w:t>
            </w:r>
          </w:p>
        </w:tc>
        <w:tc>
          <w:tcPr>
            <w:tcW w:type="dxa" w:w="4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birthday ideas for a home party / teenage party ideas at home / compare VR party options</w:t>
            </w:r>
          </w:p>
        </w:tc>
        <w:tc>
          <w:tcPr>
            <w:tcW w:type="dxa" w:w="4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Proposed (E10)</w:t>
            </w:r>
          </w:p>
        </w:tc>
      </w:tr>
      <w:tr>
        <w:trPr>
          <w:tblHeader w:val="false"/>
        </w:trPr>
        <w:tc>
          <w:tcPr>
            <w:tcW w:type="dxa" w:w="2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29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4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check if Viri VR can come to your Melbourne address</w:t>
            </w:r>
          </w:p>
        </w:tc>
        <w:tc>
          <w:tcPr>
            <w:tcW w:type="dxa" w:w="4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Proposed; place it only after the hosted-VR option (E10)</w:t>
            </w:r>
          </w:p>
        </w:tc>
      </w:tr>
      <w:tr>
        <w:trPr>
          <w:tblHeader w:val="false"/>
        </w:trPr>
        <w:tc>
          <w:tcPr>
            <w:tcW w:type="dxa" w:w="268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 VR party-games article</w:t>
            </w:r>
          </w:p>
        </w:tc>
        <w:tc>
          <w:tcPr>
            <w:tcW w:type="dxa" w:w="29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46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contextual</w:t>
            </w:r>
          </w:p>
        </w:tc>
        <w:tc>
          <w:tcPr>
            <w:tcW w:type="dxa" w:w="4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Only after the article gets its proof upgrade [Evidence: A/Consolidation row 9]</w:t>
            </w:r>
          </w:p>
        </w:tc>
      </w:tr>
    </w:tbl>
    <w:p>
      <w:pPr>
        <w:spacing w:after="60"/>
      </w:pPr>
    </w:p>
    <w:p>
      <w:pPr>
        <w:spacing w:after="120"/>
      </w:pPr>
      <w:r>
        <w:rPr>
          <w:rFonts w:ascii="Calibri" w:cs="Calibri" w:eastAsia="Calibri" w:hAnsi="Calibri"/>
          <w:b/>
          <w:bCs/>
        </w:rPr>
        <w:t xml:space="preserve">Legacy redirect:</w:t>
      </w:r>
      <w:r>
        <w:rPr>
          <w:rFonts w:ascii="Calibri" w:cs="Calibri" w:eastAsia="Calibri" w:hAnsi="Calibri"/>
        </w:rPr>
        <w:t xml:space="preserve"> </w:t>
      </w:r>
      <w:r>
        <w:rPr>
          <w:rFonts w:ascii="Consolas" w:cs="Consolas" w:eastAsia="Consolas" w:hAnsi="Consolas"/>
        </w:rPr>
        <w:t xml:space="preserve">/top-virtual-reality-party-ideas/</w:t>
      </w:r>
      <w:r>
        <w:rPr>
          <w:rFonts w:ascii="Calibri" w:cs="Calibri" w:eastAsia="Calibri" w:hAnsi="Calibri"/>
        </w:rPr>
        <w:t xml:space="preserve"> currently redirects to </w:t>
      </w:r>
      <w:r>
        <w:rPr>
          <w:rFonts w:ascii="Consolas" w:cs="Consolas" w:eastAsia="Consolas" w:hAnsi="Consolas"/>
        </w:rPr>
        <w:t xml:space="preserve">/vr-party/</w:t>
      </w:r>
      <w:r>
        <w:rPr>
          <w:rFonts w:ascii="Calibri" w:cs="Calibri" w:eastAsia="Calibri" w:hAnsi="Calibri"/>
        </w:rPr>
        <w:t xml:space="preserve"> [External: S20].</w:t>
      </w:r>
    </w:p>
    <w:p>
      <w:pPr>
        <w:pStyle w:val="ListParagraph"/>
        <w:numPr>
          <w:ilvl w:val="0"/>
          <w:numId w:val="2"/>
        </w:numPr>
        <w:spacing w:after="60"/>
      </w:pPr>
      <w:r>
        <w:rPr>
          <w:rFonts w:ascii="Calibri" w:cs="Calibri" w:eastAsia="Calibri" w:hAnsi="Calibri"/>
        </w:rPr>
        <w:t xml:space="preserve">Review the archived content before changing anything.</w:t>
      </w:r>
    </w:p>
    <w:p>
      <w:pPr>
        <w:pStyle w:val="ListParagraph"/>
        <w:numPr>
          <w:ilvl w:val="0"/>
          <w:numId w:val="2"/>
        </w:numPr>
        <w:spacing w:after="60"/>
      </w:pPr>
      <w:r>
        <w:rPr>
          <w:rFonts w:ascii="Calibri" w:cs="Calibri" w:eastAsia="Calibri" w:hAnsi="Calibri"/>
        </w:rPr>
        <w:t xml:space="preserve">Once HP-003 is live, redirect the URL </w:t>
      </w:r>
      <w:r>
        <w:rPr>
          <w:rFonts w:ascii="Calibri" w:cs="Calibri" w:eastAsia="Calibri" w:hAnsi="Calibri"/>
          <w:b/>
          <w:bCs/>
        </w:rPr>
        <w:t xml:space="preserve">directly</w:t>
      </w:r>
      <w:r>
        <w:rPr>
          <w:rFonts w:ascii="Calibri" w:cs="Calibri" w:eastAsia="Calibri" w:hAnsi="Calibri"/>
        </w:rPr>
        <w:t xml:space="preserve"> to HP-003, with no redirect chain [Evidence: A/Consolidation row 3].</w:t>
      </w:r>
    </w:p>
    <w:p>
      <w:pPr>
        <w:pStyle w:val="ListParagraph"/>
        <w:numPr>
          <w:ilvl w:val="0"/>
          <w:numId w:val="2"/>
        </w:numPr>
        <w:spacing w:after="60"/>
      </w:pPr>
      <w:r>
        <w:rPr>
          <w:rFonts w:ascii="Calibri" w:cs="Calibri" w:eastAsia="Calibri" w:hAnsi="Calibri"/>
        </w:rPr>
        <w:t xml:space="preserve">Owner: Technical SEO (E9).</w:t>
      </w:r>
    </w:p>
    <w:p>
      <w:pPr>
        <w:pStyle w:val="Heading2"/>
      </w:pPr>
      <w:r>
        <w:rPr>
          <w:rFonts w:ascii="Calibri" w:cs="Calibri" w:eastAsia="Calibri" w:hAnsi="Calibri"/>
        </w:rPr>
        <w:t xml:space="preserve">Trust and E-E-A-T signals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348"/>
        <w:gridCol w:w="7419"/>
        <w:gridCol w:w="6071"/>
      </w:tblGrid>
      <w:tr>
        <w:trPr>
          <w:tblHeader/>
        </w:trPr>
        <w:tc>
          <w:tcPr>
            <w:tcW w:type="dxa" w:w="134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Page</w:t>
            </w:r>
          </w:p>
        </w:tc>
        <w:tc>
          <w:tcPr>
            <w:tcW w:type="dxa" w:w="741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Signals needed</w:t>
            </w:r>
          </w:p>
        </w:tc>
        <w:tc>
          <w:tcPr>
            <w:tcW w:type="dxa" w:w="607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Permissioned photos of real Melbourne home events (not venue photos); dated reviews; staff checks (WWCC, police) and public liability, if held; a dated service map; a named fact reviewer</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All [Unresolved]; E5</w:t>
            </w:r>
          </w:p>
        </w:tc>
      </w:tr>
      <w:tr>
        <w:trPr>
          <w:tblHeader w:val="false"/>
        </w:trPr>
        <w:tc>
          <w:tcPr>
            <w:tcW w:type="dxa" w:w="13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74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Named author and reviewer; a dated method note for the comparison; original photos; the EPA Victoria citation; real run sheets or a blank template</w:t>
            </w:r>
          </w:p>
        </w:tc>
        <w:tc>
          <w:tcPr>
            <w:tcW w:type="dxa" w:w="6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EPA citation available; the rest [Unresolved]</w:t>
            </w:r>
          </w:p>
        </w:tc>
      </w:tr>
    </w:tbl>
    <w:p>
      <w:pPr>
        <w:spacing w:after="60"/>
      </w:pPr>
    </w:p>
    <w:p>
      <w:r>
        <w:br w:type="page"/>
      </w:r>
    </w:p>
    <w:p>
      <w:pPr>
        <w:pStyle w:val="Heading1"/>
      </w:pPr>
      <w:r>
        <w:rPr>
          <w:rFonts w:ascii="Calibri" w:cs="Calibri" w:eastAsia="Calibri" w:hAnsi="Calibri"/>
        </w:rPr>
        <w:t xml:space="preserve">5. AEO topics</w:t>
      </w:r>
    </w:p>
    <w:p>
      <w:pPr>
        <w:spacing w:after="120"/>
      </w:pPr>
      <w:r>
        <w:rPr>
          <w:rFonts w:ascii="Calibri" w:cs="Calibri" w:eastAsia="Calibri" w:hAnsi="Calibri"/>
        </w:rPr>
        <w:t xml:space="preserve">These are citable-answer opportunities, not measured AI visibility results [Assumption]. Brief questions are marked </w:t>
      </w:r>
      <w:r>
        <w:rPr>
          <w:rFonts w:ascii="Calibri" w:cs="Calibri" w:eastAsia="Calibri" w:hAnsi="Calibri"/>
          <w:b/>
          <w:bCs/>
        </w:rPr>
        <w:t xml:space="preserve">(brief)</w:t>
      </w:r>
      <w:r>
        <w:rPr>
          <w:rFonts w:ascii="Calibri" w:cs="Calibri" w:eastAsia="Calibri" w:hAnsi="Calibri"/>
        </w:rPr>
        <w:t xml:space="preserve">.</w:t>
      </w:r>
    </w:p>
    <w:p>
      <w:pPr>
        <w:spacing w:after="120"/>
      </w:pPr>
      <w:r>
        <w:rPr>
          <w:rFonts w:ascii="Calibri" w:cs="Calibri" w:eastAsia="Calibri" w:hAnsi="Calibri"/>
          <w:b/>
          <w:bCs/>
        </w:rPr>
        <w:t xml:space="preserve">HP-002:</w:t>
      </w:r>
    </w:p>
    <w:p>
      <w:pPr>
        <w:pStyle w:val="ListParagraph"/>
        <w:numPr>
          <w:ilvl w:val="0"/>
          <w:numId w:val="2"/>
        </w:numPr>
        <w:spacing w:after="60"/>
      </w:pPr>
      <w:r>
        <w:rPr>
          <w:rFonts w:ascii="Calibri" w:cs="Calibri" w:eastAsia="Calibri" w:hAnsi="Calibri"/>
        </w:rPr>
        <w:t xml:space="preserve">Can Viri VR run a party at my Melbourne home? </w:t>
      </w:r>
      <w:r>
        <w:rPr>
          <w:rFonts w:ascii="Calibri" w:cs="Calibri" w:eastAsia="Calibri" w:hAnsi="Calibri"/>
          <w:b/>
          <w:bCs/>
        </w:rPr>
        <w:t xml:space="preserve">(brief)</w:t>
      </w:r>
    </w:p>
    <w:p>
      <w:pPr>
        <w:pStyle w:val="ListParagraph"/>
        <w:numPr>
          <w:ilvl w:val="0"/>
          <w:numId w:val="2"/>
        </w:numPr>
        <w:spacing w:after="60"/>
      </w:pPr>
      <w:r>
        <w:rPr>
          <w:rFonts w:ascii="Calibri" w:cs="Calibri" w:eastAsia="Calibri" w:hAnsi="Calibri"/>
        </w:rPr>
        <w:t xml:space="preserve">Which Melbourne suburbs can Viri VR travel to? </w:t>
      </w:r>
      <w:r>
        <w:rPr>
          <w:rFonts w:ascii="Calibri" w:cs="Calibri" w:eastAsia="Calibri" w:hAnsi="Calibri"/>
          <w:b/>
          <w:bCs/>
        </w:rPr>
        <w:t xml:space="preserve">(brief)</w:t>
      </w:r>
    </w:p>
    <w:p>
      <w:pPr>
        <w:pStyle w:val="ListParagraph"/>
        <w:numPr>
          <w:ilvl w:val="0"/>
          <w:numId w:val="2"/>
        </w:numPr>
        <w:spacing w:after="60"/>
      </w:pPr>
      <w:r>
        <w:rPr>
          <w:rFonts w:ascii="Calibri" w:cs="Calibri" w:eastAsia="Calibri" w:hAnsi="Calibri"/>
        </w:rPr>
        <w:t xml:space="preserve">What should I prepare before the VR team arrives? </w:t>
      </w:r>
      <w:r>
        <w:rPr>
          <w:rFonts w:ascii="Calibri" w:cs="Calibri" w:eastAsia="Calibri" w:hAnsi="Calibri"/>
          <w:b/>
          <w:bCs/>
        </w:rPr>
        <w:t xml:space="preserve">(brief)</w:t>
      </w:r>
    </w:p>
    <w:p>
      <w:pPr>
        <w:pStyle w:val="ListParagraph"/>
        <w:numPr>
          <w:ilvl w:val="0"/>
          <w:numId w:val="2"/>
        </w:numPr>
        <w:spacing w:after="60"/>
      </w:pPr>
      <w:r>
        <w:rPr>
          <w:rFonts w:ascii="Calibri" w:cs="Calibri" w:eastAsia="Calibri" w:hAnsi="Calibri"/>
        </w:rPr>
        <w:t xml:space="preserve">Travel fee rule</w:t>
      </w:r>
    </w:p>
    <w:p>
      <w:pPr>
        <w:pStyle w:val="ListParagraph"/>
        <w:numPr>
          <w:ilvl w:val="0"/>
          <w:numId w:val="2"/>
        </w:numPr>
        <w:spacing w:after="60"/>
      </w:pPr>
      <w:r>
        <w:rPr>
          <w:rFonts w:ascii="Calibri" w:cs="Calibri" w:eastAsia="Calibri" w:hAnsi="Calibri"/>
        </w:rPr>
        <w:t xml:space="preserve">Lead time, including weekends and school holidays</w:t>
      </w:r>
    </w:p>
    <w:p>
      <w:pPr>
        <w:pStyle w:val="ListParagraph"/>
        <w:numPr>
          <w:ilvl w:val="0"/>
          <w:numId w:val="2"/>
        </w:numPr>
        <w:spacing w:after="60"/>
      </w:pPr>
      <w:r>
        <w:rPr>
          <w:rFonts w:ascii="Calibri" w:cs="Calibri" w:eastAsia="Calibri" w:hAnsi="Calibri"/>
        </w:rPr>
        <w:t xml:space="preserve">How to book</w:t>
      </w:r>
    </w:p>
    <w:p>
      <w:pPr>
        <w:pStyle w:val="ListParagraph"/>
        <w:numPr>
          <w:ilvl w:val="0"/>
          <w:numId w:val="2"/>
        </w:numPr>
        <w:spacing w:after="60"/>
      </w:pPr>
      <w:r>
        <w:rPr>
          <w:rFonts w:ascii="Calibri" w:cs="Calibri" w:eastAsia="Calibri" w:hAnsi="Calibri"/>
        </w:rPr>
        <w:t xml:space="preserve">Apartments and access</w:t>
      </w:r>
    </w:p>
    <w:p>
      <w:pPr>
        <w:pStyle w:val="ListParagraph"/>
        <w:numPr>
          <w:ilvl w:val="0"/>
          <w:numId w:val="2"/>
        </w:numPr>
        <w:spacing w:after="60"/>
      </w:pPr>
      <w:r>
        <w:rPr>
          <w:rFonts w:ascii="Calibri" w:cs="Calibri" w:eastAsia="Calibri" w:hAnsi="Calibri"/>
        </w:rPr>
        <w:t xml:space="preserve">Whether Viri VR can come to your own venue</w:t>
      </w:r>
    </w:p>
    <w:p>
      <w:pPr>
        <w:pStyle w:val="ListParagraph"/>
        <w:numPr>
          <w:ilvl w:val="0"/>
          <w:numId w:val="2"/>
        </w:numPr>
        <w:spacing w:after="60"/>
      </w:pPr>
      <w:r>
        <w:rPr>
          <w:rFonts w:ascii="Calibri" w:cs="Calibri" w:eastAsia="Calibri" w:hAnsi="Calibri"/>
        </w:rPr>
        <w:t xml:space="preserve">What to do if you're outside the area</w:t>
      </w:r>
    </w:p>
    <w:p>
      <w:pPr>
        <w:spacing w:after="120"/>
      </w:pPr>
      <w:r>
        <w:rPr>
          <w:rFonts w:ascii="Calibri" w:cs="Calibri" w:eastAsia="Calibri" w:hAnsi="Calibri"/>
          <w:b/>
          <w:bCs/>
        </w:rPr>
        <w:t xml:space="preserve">HP-003:</w:t>
      </w:r>
    </w:p>
    <w:p>
      <w:pPr>
        <w:pStyle w:val="ListParagraph"/>
        <w:numPr>
          <w:ilvl w:val="0"/>
          <w:numId w:val="2"/>
        </w:numPr>
        <w:spacing w:after="60"/>
      </w:pPr>
      <w:r>
        <w:rPr>
          <w:rFonts w:ascii="Calibri" w:cs="Calibri" w:eastAsia="Calibri" w:hAnsi="Calibri"/>
        </w:rPr>
        <w:t xml:space="preserve">What are the best house party ideas for different age groups? </w:t>
      </w:r>
      <w:r>
        <w:rPr>
          <w:rFonts w:ascii="Calibri" w:cs="Calibri" w:eastAsia="Calibri" w:hAnsi="Calibri"/>
          <w:b/>
          <w:bCs/>
        </w:rPr>
        <w:t xml:space="preserve">(brief)</w:t>
      </w:r>
    </w:p>
    <w:p>
      <w:pPr>
        <w:pStyle w:val="ListParagraph"/>
        <w:numPr>
          <w:ilvl w:val="0"/>
          <w:numId w:val="2"/>
        </w:numPr>
        <w:spacing w:after="60"/>
      </w:pPr>
      <w:r>
        <w:rPr>
          <w:rFonts w:ascii="Calibri" w:cs="Calibri" w:eastAsia="Calibri" w:hAnsi="Calibri"/>
        </w:rPr>
        <w:t xml:space="preserve">How do I choose a house party activity for a small space? </w:t>
      </w:r>
      <w:r>
        <w:rPr>
          <w:rFonts w:ascii="Calibri" w:cs="Calibri" w:eastAsia="Calibri" w:hAnsi="Calibri"/>
          <w:b/>
          <w:bCs/>
        </w:rPr>
        <w:t xml:space="preserve">(brief)</w:t>
      </w:r>
    </w:p>
    <w:p>
      <w:pPr>
        <w:pStyle w:val="ListParagraph"/>
        <w:numPr>
          <w:ilvl w:val="0"/>
          <w:numId w:val="2"/>
        </w:numPr>
        <w:spacing w:after="60"/>
      </w:pPr>
      <w:r>
        <w:rPr>
          <w:rFonts w:ascii="Calibri" w:cs="Calibri" w:eastAsia="Calibri" w:hAnsi="Calibri"/>
        </w:rPr>
        <w:t xml:space="preserve">What can keep all guests involved at a house party? </w:t>
      </w:r>
      <w:r>
        <w:rPr>
          <w:rFonts w:ascii="Calibri" w:cs="Calibri" w:eastAsia="Calibri" w:hAnsi="Calibri"/>
          <w:b/>
          <w:bCs/>
        </w:rPr>
        <w:t xml:space="preserve">(brief)</w:t>
      </w:r>
    </w:p>
    <w:p>
      <w:pPr>
        <w:pStyle w:val="ListParagraph"/>
        <w:numPr>
          <w:ilvl w:val="0"/>
          <w:numId w:val="2"/>
        </w:numPr>
        <w:spacing w:after="60"/>
      </w:pPr>
      <w:r>
        <w:rPr>
          <w:rFonts w:ascii="Calibri" w:cs="Calibri" w:eastAsia="Calibri" w:hAnsi="Calibri"/>
        </w:rPr>
        <w:t xml:space="preserve">Easy ideas</w:t>
      </w:r>
    </w:p>
    <w:p>
      <w:pPr>
        <w:pStyle w:val="ListParagraph"/>
        <w:numPr>
          <w:ilvl w:val="0"/>
          <w:numId w:val="2"/>
        </w:numPr>
        <w:spacing w:after="60"/>
      </w:pPr>
      <w:r>
        <w:rPr>
          <w:rFonts w:ascii="Calibri" w:cs="Calibri" w:eastAsia="Calibri" w:hAnsi="Calibri"/>
        </w:rPr>
        <w:t xml:space="preserve">Rainy-day ideas</w:t>
      </w:r>
    </w:p>
    <w:p>
      <w:pPr>
        <w:pStyle w:val="ListParagraph"/>
        <w:numPr>
          <w:ilvl w:val="0"/>
          <w:numId w:val="2"/>
        </w:numPr>
        <w:spacing w:after="60"/>
      </w:pPr>
      <w:r>
        <w:rPr>
          <w:rFonts w:ascii="Calibri" w:cs="Calibri" w:eastAsia="Calibri" w:hAnsi="Calibri"/>
        </w:rPr>
        <w:t xml:space="preserve">Budget ideas</w:t>
      </w:r>
    </w:p>
    <w:p>
      <w:pPr>
        <w:pStyle w:val="ListParagraph"/>
        <w:numPr>
          <w:ilvl w:val="0"/>
          <w:numId w:val="2"/>
        </w:numPr>
        <w:spacing w:after="60"/>
      </w:pPr>
      <w:r>
        <w:rPr>
          <w:rFonts w:ascii="Calibri" w:cs="Calibri" w:eastAsia="Calibri" w:hAnsi="Calibri"/>
        </w:rPr>
        <w:t xml:space="preserve">Victorian noise times</w:t>
      </w:r>
    </w:p>
    <w:p>
      <w:pPr>
        <w:pStyle w:val="ListParagraph"/>
        <w:numPr>
          <w:ilvl w:val="0"/>
          <w:numId w:val="2"/>
        </w:numPr>
        <w:spacing w:after="60"/>
      </w:pPr>
      <w:r>
        <w:rPr>
          <w:rFonts w:ascii="Calibri" w:cs="Calibri" w:eastAsia="Calibri" w:hAnsi="Calibri"/>
        </w:rPr>
        <w:t xml:space="preserve">When hosted VR fits</w:t>
      </w:r>
    </w:p>
    <w:p>
      <w:pPr>
        <w:spacing w:after="120"/>
      </w:pPr>
      <w:r>
        <w:rPr>
          <w:rFonts w:ascii="Calibri" w:cs="Calibri" w:eastAsia="Calibri" w:hAnsi="Calibri"/>
          <w:b/>
          <w:bCs/>
        </w:rPr>
        <w:t xml:space="preserve">Entity note:</w:t>
      </w:r>
      <w:r>
        <w:rPr>
          <w:rFonts w:ascii="Calibri" w:cs="Calibri" w:eastAsia="Calibri" w:hAnsi="Calibri"/>
        </w:rPr>
        <w:t xml:space="preserve"> AI tools see mixed signals about Viri VR. It appears as a CBD venue [External: S7], its FAQ refers to "multiple venues in Melbourne" [External: S6], and mobile VR exists only in the enquiry form [External: S5]. HP-002 must describe the mobile service in HP-001's exact words (E4).</w:t>
      </w:r>
    </w:p>
    <w:p>
      <w:r>
        <w:br w:type="page"/>
      </w:r>
    </w:p>
    <w:p>
      <w:pPr>
        <w:pStyle w:val="Heading1"/>
      </w:pPr>
      <w:r>
        <w:rPr>
          <w:rFonts w:ascii="Calibri" w:cs="Calibri" w:eastAsia="Calibri" w:hAnsi="Calibri"/>
        </w:rPr>
        <w:t xml:space="preserve">6. Customer questions</w:t>
      </w:r>
    </w:p>
    <w:p>
      <w:pPr>
        <w:pStyle w:val="Heading2"/>
      </w:pPr>
      <w:r>
        <w:rPr>
          <w:rFonts w:ascii="Calibri" w:cs="Calibri" w:eastAsia="Calibri" w:hAnsi="Calibri"/>
        </w:rPr>
        <w:t xml:space="preserve">HP-002 (Melbourne): 28 questions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078"/>
        <w:gridCol w:w="1897"/>
        <w:gridCol w:w="5930"/>
        <w:gridCol w:w="5933"/>
      </w:tblGrid>
      <w:tr>
        <w:trPr>
          <w:tblHeader/>
        </w:trPr>
        <w:tc>
          <w:tcPr>
            <w:tcW w:type="dxa" w:w="107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189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Stage</w:t>
            </w:r>
          </w:p>
        </w:tc>
        <w:tc>
          <w:tcPr>
            <w:tcW w:type="dxa" w:w="593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Question</w:t>
            </w:r>
          </w:p>
        </w:tc>
        <w:tc>
          <w:tcPr>
            <w:tcW w:type="dxa" w:w="593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Source</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2-01</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Eligibility</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Viri VR run a party at my Melbourne home? </w:t>
            </w:r>
            <w:r>
              <w:rPr>
                <w:rFonts w:ascii="Calibri" w:cs="Calibri" w:eastAsia="Calibri" w:hAnsi="Calibri"/>
                <w:b/>
                <w:bCs/>
                <w:sz w:val="17"/>
                <w:szCs w:val="17"/>
              </w:rPr>
              <w:t xml:space="preserve">(brief)</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 3]</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2-02</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Eligibility</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Melbourne suburbs can Viri VR travel to? </w:t>
            </w:r>
            <w:r>
              <w:rPr>
                <w:rFonts w:ascii="Calibri" w:cs="Calibri" w:eastAsia="Calibri" w:hAnsi="Calibri"/>
                <w:b/>
                <w:bCs/>
                <w:sz w:val="17"/>
                <w:szCs w:val="17"/>
              </w:rPr>
              <w:t xml:space="preserve">(brief)</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 3]</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2-03</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Eligibility</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my postcode available on the date I want?</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2-04</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Eligibility</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 you come to the Mornington Peninsula, Geelong or regional Victoria?</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S2, S16]</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2-05</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Eligibility</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if I'm just outside your area?</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2-06</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Cost</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there a travel fee?</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S12], [External: S2]</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2-07</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Cost</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is the travel fee worked out?</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2-08</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Cost</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does a Melbourne VR house party cost, and what's included?</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2-09</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Booking</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far ahead should I book, and when is my date confirmed?</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 3], [External: S2, S16]</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2-10</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Booking</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I book?</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2-11</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Booking</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a deposit needed?</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2-12</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Booking</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is the cancellation and rescheduling policy for home bookings?</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S6] (venue policy only)</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2-13</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Booking</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Are weekends and school holidays harder to book?</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S4, S9, S16]</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2-14</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Preparation</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should I prepare before the VR team arrives? </w:t>
            </w:r>
            <w:r>
              <w:rPr>
                <w:rFonts w:ascii="Calibri" w:cs="Calibri" w:eastAsia="Calibri" w:hAnsi="Calibri"/>
                <w:b/>
                <w:bCs/>
                <w:sz w:val="17"/>
                <w:szCs w:val="17"/>
              </w:rPr>
              <w:t xml:space="preserve">(brief)</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 3]</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2-15</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Preparation</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you set up in an apartment or townhouse?</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2-16</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Preparation</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if there are stairs and no lift?</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2-17</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Preparation</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Where will the team park?</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2-18</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Preparation</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 I need owners corporation or building permission?</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2-19</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Visit</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When does the team arrive, set up and pack down?</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2-20</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Visit</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happens if it rains or the room doesn't work on the day?</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2-21</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Location</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Viri VR come to a hall or venue I've booked?</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2-22</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Location</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I book your Melbourne venue instead?</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S7]</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2-23</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Trust</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Are your hosts Working with Children and police checked?</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S16] (competitor norm)</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2-24</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Trust</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 you have public liability insurance for home events?</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 3], [External: S16]</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2-25</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Trust</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I see a real Melbourne house-party example?</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 3]</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2-26</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Privacy</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happens to my address and the room photos I send?</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 (P2)</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2-27</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Trust</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 you have reviews from Melbourne customers?</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0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2-28</w:t>
            </w:r>
          </w:p>
        </w:tc>
        <w:tc>
          <w:tcPr>
            <w:tcW w:type="dxa" w:w="18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Location</w:t>
            </w:r>
          </w:p>
        </w:tc>
        <w:tc>
          <w:tcPr>
            <w:tcW w:type="dxa" w:w="59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 you come to offices or community halls too?</w:t>
            </w:r>
          </w:p>
        </w:tc>
        <w:tc>
          <w:tcPr>
            <w:tcW w:type="dxa" w:w="5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S1]</w:t>
            </w:r>
          </w:p>
        </w:tc>
      </w:tr>
    </w:tbl>
    <w:p>
      <w:pPr>
        <w:spacing w:after="60"/>
      </w:pPr>
    </w:p>
    <w:p>
      <w:pPr>
        <w:pStyle w:val="Heading2"/>
      </w:pPr>
      <w:r>
        <w:rPr>
          <w:rFonts w:ascii="Calibri" w:cs="Calibri" w:eastAsia="Calibri" w:hAnsi="Calibri"/>
        </w:rPr>
        <w:t xml:space="preserve">HP-003 (Ideas): 28 questions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272"/>
        <w:gridCol w:w="2239"/>
        <w:gridCol w:w="6999"/>
        <w:gridCol w:w="4328"/>
      </w:tblGrid>
      <w:tr>
        <w:trPr>
          <w:tblHeader/>
        </w:trPr>
        <w:tc>
          <w:tcPr>
            <w:tcW w:type="dxa" w:w="127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223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Stage</w:t>
            </w:r>
          </w:p>
        </w:tc>
        <w:tc>
          <w:tcPr>
            <w:tcW w:type="dxa" w:w="699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Question</w:t>
            </w:r>
          </w:p>
        </w:tc>
        <w:tc>
          <w:tcPr>
            <w:tcW w:type="dxa" w:w="432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Source</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3-01</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Choose</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the best house party ideas for different age groups? </w:t>
            </w:r>
            <w:r>
              <w:rPr>
                <w:rFonts w:ascii="Calibri" w:cs="Calibri" w:eastAsia="Calibri" w:hAnsi="Calibri"/>
                <w:b/>
                <w:bCs/>
                <w:sz w:val="17"/>
                <w:szCs w:val="17"/>
              </w:rPr>
              <w:t xml:space="preserve">(brief)</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3-02</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Space</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I choose a house party activity for a small space? </w:t>
            </w:r>
            <w:r>
              <w:rPr>
                <w:rFonts w:ascii="Calibri" w:cs="Calibri" w:eastAsia="Calibri" w:hAnsi="Calibri"/>
                <w:b/>
                <w:bCs/>
                <w:sz w:val="17"/>
                <w:szCs w:val="17"/>
              </w:rPr>
              <w:t xml:space="preserve">(brief)</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3-03</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Involvement</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can keep all guests involved at a house party? </w:t>
            </w:r>
            <w:r>
              <w:rPr>
                <w:rFonts w:ascii="Calibri" w:cs="Calibri" w:eastAsia="Calibri" w:hAnsi="Calibri"/>
                <w:b/>
                <w:bCs/>
                <w:sz w:val="17"/>
                <w:szCs w:val="17"/>
              </w:rPr>
              <w:t xml:space="preserve">(brief)</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3-04</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Choose</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DIY games, food, music, mystery, gaming and hosted entertainment compare?</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3-05</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Choose</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some easy house party ideas?</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3-06</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Choose</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good house party themes?</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3-07</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Choose</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entertainment can I hire for a house party?</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3-08</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Choose</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format fits the energy and noise level I want?</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3-09</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Guests</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works for a mixed-age group?</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3-10</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Guests</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games work for small groups?</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3-11</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Guests</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I choose a format for the number of guests?</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3-12</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Involvement</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can guests do while waiting their turn?</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A/Content Briefs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3-13</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Involvement</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I include guests who don't like party games?</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3-14</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Flow</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I combine two activities without overloading the party?</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3-15</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Flow</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there a printable run sheet I can adapt?</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3-16</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Effort</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ideas need the least organising on the day?</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3-17</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Budget</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can I throw a house party on a budget?</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3-18</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Weather</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can I do when it rains?</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3-19</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Weather</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good winter house party ideas?</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3-20</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Neighbours</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late can I play music at a house party in Victoria?</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S8]</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3-21</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Neighbours</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I keep party noise down?</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S8]</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3-22</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When is hosted entertainment worth it instead of DIY?</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3-23</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VR a good house party activity?</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S12]</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3-24</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old do you need to be to use VR at a party?</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S2, S3, S6]</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3-25</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Food</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food is easy for a house party?</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3-26</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Planning</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should be on a house party checklist?</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S17]</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3-27</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Planning</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far ahead should I plan?</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r>
      <w:tr>
        <w:trPr>
          <w:tblHeader w:val="false"/>
        </w:trPr>
        <w:tc>
          <w:tcPr>
            <w:tcW w:type="dxa" w:w="12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3-28</w:t>
            </w:r>
          </w:p>
        </w:tc>
        <w:tc>
          <w:tcPr>
            <w:tcW w:type="dxa" w:w="22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Access</w:t>
            </w:r>
          </w:p>
        </w:tc>
        <w:tc>
          <w:tcPr>
            <w:tcW w:type="dxa" w:w="6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accessible house party games?</w:t>
            </w:r>
          </w:p>
        </w:tc>
        <w:tc>
          <w:tcPr>
            <w:tcW w:type="dxa" w:w="43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(P3 gap)</w:t>
            </w:r>
          </w:p>
        </w:tc>
      </w:tr>
    </w:tbl>
    <w:p>
      <w:pPr>
        <w:spacing w:after="60"/>
      </w:pPr>
    </w:p>
    <w:p>
      <w:r>
        <w:br w:type="page"/>
      </w:r>
    </w:p>
    <w:p>
      <w:pPr>
        <w:pStyle w:val="Heading1"/>
      </w:pPr>
      <w:r>
        <w:rPr>
          <w:rFonts w:ascii="Calibri" w:cs="Calibri" w:eastAsia="Calibri" w:hAnsi="Calibri"/>
        </w:rPr>
        <w:t xml:space="preserve">7. Duplicate questions removed</w:t>
      </w:r>
    </w:p>
    <w:p>
      <w:pPr>
        <w:pStyle w:val="Heading2"/>
      </w:pPr>
      <w:r>
        <w:rPr>
          <w:rFonts w:ascii="Calibri" w:cs="Calibri" w:eastAsia="Calibri" w:hAnsi="Calibri"/>
        </w:rPr>
        <w:t xml:space="preserve">Within each page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337"/>
        <w:gridCol w:w="8501"/>
      </w:tblGrid>
      <w:tr>
        <w:trPr>
          <w:tblHeader/>
        </w:trPr>
        <w:tc>
          <w:tcPr>
            <w:tcW w:type="dxa" w:w="633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Kept question</w:t>
            </w:r>
          </w:p>
        </w:tc>
        <w:tc>
          <w:tcPr>
            <w:tcW w:type="dxa" w:w="850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Variants merged into it</w:t>
            </w:r>
          </w:p>
        </w:tc>
      </w:tr>
      <w:tr>
        <w:trPr>
          <w:tblHeader w:val="false"/>
        </w:trPr>
        <w:tc>
          <w:tcPr>
            <w:tcW w:type="dxa" w:w="6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2-02 Which suburbs can Viri VR travel to?</w:t>
            </w:r>
          </w:p>
        </w:tc>
        <w:tc>
          <w:tcPr>
            <w:tcW w:type="dxa" w:w="85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 you travel to my suburb?", "VR party near me", the region-by-region questions</w:t>
            </w:r>
          </w:p>
        </w:tc>
      </w:tr>
      <w:tr>
        <w:trPr>
          <w:tblHeader w:val="false"/>
        </w:trPr>
        <w:tc>
          <w:tcPr>
            <w:tcW w:type="dxa" w:w="6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2-09 How far ahead should I book?</w:t>
            </w:r>
          </w:p>
        </w:tc>
        <w:tc>
          <w:tcPr>
            <w:tcW w:type="dxa" w:w="85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much notice is required?", "When is availability confirmed?"</w:t>
            </w:r>
          </w:p>
        </w:tc>
      </w:tr>
      <w:tr>
        <w:trPr>
          <w:tblHeader w:val="false"/>
        </w:trPr>
        <w:tc>
          <w:tcPr>
            <w:tcW w:type="dxa" w:w="6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2-14 What should I prepare?</w:t>
            </w:r>
          </w:p>
        </w:tc>
        <w:tc>
          <w:tcPr>
            <w:tcW w:type="dxa" w:w="85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do I need to get ready?", "What does my home need?"</w:t>
            </w:r>
          </w:p>
        </w:tc>
      </w:tr>
      <w:tr>
        <w:trPr>
          <w:tblHeader w:val="false"/>
        </w:trPr>
        <w:tc>
          <w:tcPr>
            <w:tcW w:type="dxa" w:w="6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3-02 Activity for a small space?</w:t>
            </w:r>
          </w:p>
        </w:tc>
        <w:tc>
          <w:tcPr>
            <w:tcW w:type="dxa" w:w="85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works in an apartment?", "What if there's little room?"</w:t>
            </w:r>
          </w:p>
        </w:tc>
      </w:tr>
      <w:tr>
        <w:trPr>
          <w:tblHeader w:val="false"/>
        </w:trPr>
        <w:tc>
          <w:tcPr>
            <w:tcW w:type="dxa" w:w="6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3-03 Keep all guests involved?</w:t>
            </w:r>
          </w:p>
        </w:tc>
        <w:tc>
          <w:tcPr>
            <w:tcW w:type="dxa" w:w="85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quieter guests take part?" (3-13 kept separately as a FAQ)</w:t>
            </w:r>
          </w:p>
        </w:tc>
      </w:tr>
      <w:tr>
        <w:trPr>
          <w:tblHeader w:val="false"/>
        </w:trPr>
        <w:tc>
          <w:tcPr>
            <w:tcW w:type="dxa" w:w="6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3-18 What can I do when it rains?</w:t>
            </w:r>
          </w:p>
        </w:tc>
        <w:tc>
          <w:tcPr>
            <w:tcW w:type="dxa" w:w="85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"What's the wet-weather backup?", "What can you do indoors?"</w:t>
            </w:r>
          </w:p>
        </w:tc>
      </w:tr>
    </w:tbl>
    <w:p>
      <w:pPr>
        <w:spacing w:after="60"/>
      </w:pPr>
    </w:p>
    <w:p>
      <w:pPr>
        <w:pStyle w:val="Heading2"/>
      </w:pPr>
      <w:r>
        <w:rPr>
          <w:rFonts w:ascii="Calibri" w:cs="Calibri" w:eastAsia="Calibri" w:hAnsi="Calibri"/>
        </w:rPr>
        <w:t xml:space="preserve">Across pages</w:t>
      </w:r>
    </w:p>
    <w:p>
      <w:pPr>
        <w:spacing w:after="120"/>
      </w:pPr>
      <w:r>
        <w:rPr>
          <w:rFonts w:ascii="Calibri" w:cs="Calibri" w:eastAsia="Calibri" w:hAnsi="Calibri"/>
        </w:rPr>
        <w:t xml:space="preserve">Each shared question has one owner. Other pages link to the owner instead of answering in full.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425"/>
        <w:gridCol w:w="1986"/>
        <w:gridCol w:w="6427"/>
      </w:tblGrid>
      <w:tr>
        <w:trPr>
          <w:tblHeader/>
        </w:trPr>
        <w:tc>
          <w:tcPr>
            <w:tcW w:type="dxa" w:w="642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Question</w:t>
            </w:r>
          </w:p>
        </w:tc>
        <w:tc>
          <w:tcPr>
            <w:tcW w:type="dxa" w:w="198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Owner</w:t>
            </w:r>
          </w:p>
        </w:tc>
        <w:tc>
          <w:tcPr>
            <w:tcW w:type="dxa" w:w="642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Other pages</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does hosted VR work, and how do rotations work?</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and HP-003 link</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General age, group size and safety policy</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covers local supervision and insurance only if it differs; HP-003 gives one line with the industry range and a link</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General space, power and Wi-Fi requirements</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HP-002's preparation checklist references them in one line and links</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preparation, access, parking, arrival and pack-down</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links</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Home vs your venue vs partner venue (local delivery options)</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Venue party vs at home vs private hire (general choice)</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VRP-001</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and HP-003 link</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Private hire and venue sourcing</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PVH-001</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links</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Suburb, travel fee, lead time, how to book</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and HP-003 link</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Price and inclusions (general)</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 BDY-001</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covers the local quote and travel fee</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Format comparison, small-space ideas, keeping guests involved</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links</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Birthday planning at home</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HP-004</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links</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Teen ideas</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HP-005</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links</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games and experiences</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EXP-001</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All link</w:t>
            </w:r>
          </w:p>
        </w:tc>
      </w:tr>
      <w:tr>
        <w:trPr>
          <w:tblHeader w:val="false"/>
        </w:trPr>
        <w:tc>
          <w:tcPr>
            <w:tcW w:type="dxa" w:w="642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Bucks / hens</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BCK-001 / HEN-001</w:t>
            </w:r>
          </w:p>
        </w:tc>
        <w:tc>
          <w:tcPr>
            <w:tcW w:type="dxa" w:w="64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bl>
    <w:p>
      <w:pPr>
        <w:spacing w:after="60"/>
      </w:pPr>
    </w:p>
    <w:p>
      <w:r>
        <w:br w:type="page"/>
      </w:r>
    </w:p>
    <w:p>
      <w:pPr>
        <w:pStyle w:val="Heading1"/>
      </w:pPr>
      <w:r>
        <w:rPr>
          <w:rFonts w:ascii="Calibri" w:cs="Calibri" w:eastAsia="Calibri" w:hAnsi="Calibri"/>
        </w:rPr>
        <w:t xml:space="preserve">8. Missing queries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886"/>
        <w:gridCol w:w="1495"/>
        <w:gridCol w:w="3988"/>
        <w:gridCol w:w="3190"/>
        <w:gridCol w:w="1279"/>
      </w:tblGrid>
      <w:tr>
        <w:trPr>
          <w:tblHeader/>
        </w:trPr>
        <w:tc>
          <w:tcPr>
            <w:tcW w:type="dxa" w:w="488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Missing query</w:t>
            </w:r>
          </w:p>
        </w:tc>
        <w:tc>
          <w:tcPr>
            <w:tcW w:type="dxa" w:w="149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Page</w:t>
            </w:r>
          </w:p>
        </w:tc>
        <w:tc>
          <w:tcPr>
            <w:tcW w:type="dxa" w:w="398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Why it matters</w:t>
            </w:r>
          </w:p>
        </w:tc>
        <w:tc>
          <w:tcPr>
            <w:tcW w:type="dxa" w:w="319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Evidence</w:t>
            </w:r>
          </w:p>
        </w:tc>
        <w:tc>
          <w:tcPr>
            <w:tcW w:type="dxa" w:w="127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Priority</w:t>
            </w:r>
          </w:p>
        </w:tc>
      </w:tr>
      <w:tr>
        <w:trPr>
          <w:tblHeader w:val="false"/>
        </w:trPr>
        <w:tc>
          <w:tcPr>
            <w:tcW w:type="dxa" w:w="48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late can you play music Victoria</w:t>
            </w:r>
          </w:p>
        </w:tc>
        <w:tc>
          <w:tcPr>
            <w:tcW w:type="dxa" w:w="1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3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real Victorian rule; strongly citable</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S8]</w:t>
            </w:r>
          </w:p>
        </w:tc>
        <w:tc>
          <w:tcPr>
            <w:tcW w:type="dxa" w:w="12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r>
      <w:tr>
        <w:trPr>
          <w:tblHeader w:val="false"/>
        </w:trPr>
        <w:tc>
          <w:tcPr>
            <w:tcW w:type="dxa" w:w="48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lead time / weekends</w:t>
            </w:r>
          </w:p>
        </w:tc>
        <w:tc>
          <w:tcPr>
            <w:tcW w:type="dxa" w:w="1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3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Competitors raise it but don't answer it</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S2, S16]</w:t>
            </w:r>
          </w:p>
        </w:tc>
        <w:tc>
          <w:tcPr>
            <w:tcW w:type="dxa" w:w="12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r>
      <w:tr>
        <w:trPr>
          <w:tblHeader w:val="false"/>
        </w:trPr>
        <w:tc>
          <w:tcPr>
            <w:tcW w:type="dxa" w:w="48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staff Working with Children check</w:t>
            </w:r>
          </w:p>
        </w:tc>
        <w:tc>
          <w:tcPr>
            <w:tcW w:type="dxa" w:w="1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 HP-001</w:t>
            </w:r>
          </w:p>
        </w:tc>
        <w:tc>
          <w:tcPr>
            <w:tcW w:type="dxa" w:w="3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competitor trust norm; parent segments</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S16]</w:t>
            </w:r>
          </w:p>
        </w:tc>
        <w:tc>
          <w:tcPr>
            <w:tcW w:type="dxa" w:w="12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r>
      <w:tr>
        <w:trPr>
          <w:tblHeader w:val="false"/>
        </w:trPr>
        <w:tc>
          <w:tcPr>
            <w:tcW w:type="dxa" w:w="48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happens to my address/photos</w:t>
            </w:r>
          </w:p>
        </w:tc>
        <w:tc>
          <w:tcPr>
            <w:tcW w:type="dxa" w:w="1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3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Privacy for the checker and photo upload</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c>
          <w:tcPr>
            <w:tcW w:type="dxa" w:w="12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r>
      <w:tr>
        <w:trPr>
          <w:tblHeader w:val="false"/>
        </w:trPr>
        <w:tc>
          <w:tcPr>
            <w:tcW w:type="dxa" w:w="48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apartment Melbourne</w:t>
            </w:r>
          </w:p>
        </w:tc>
        <w:tc>
          <w:tcPr>
            <w:tcW w:type="dxa" w:w="1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3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Inner-Melbourne access</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c>
          <w:tcPr>
            <w:tcW w:type="dxa" w:w="12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r>
      <w:tr>
        <w:trPr>
          <w:tblHeader w:val="false"/>
        </w:trPr>
        <w:tc>
          <w:tcPr>
            <w:tcW w:type="dxa" w:w="48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at my own venue Melbourne</w:t>
            </w:r>
          </w:p>
        </w:tc>
        <w:tc>
          <w:tcPr>
            <w:tcW w:type="dxa" w:w="1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3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workbook's delivery-location option</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3]</w:t>
            </w:r>
          </w:p>
        </w:tc>
        <w:tc>
          <w:tcPr>
            <w:tcW w:type="dxa" w:w="12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r>
      <w:tr>
        <w:trPr>
          <w:tblHeader w:val="false"/>
        </w:trPr>
        <w:tc>
          <w:tcPr>
            <w:tcW w:type="dxa" w:w="48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school holidays Melbourne</w:t>
            </w:r>
          </w:p>
        </w:tc>
        <w:tc>
          <w:tcPr>
            <w:tcW w:type="dxa" w:w="1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3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Seasonal demand</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[External: S4, S9]</w:t>
            </w:r>
          </w:p>
        </w:tc>
        <w:tc>
          <w:tcPr>
            <w:tcW w:type="dxa" w:w="12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r>
      <w:tr>
        <w:trPr>
          <w:tblHeader w:val="false"/>
        </w:trPr>
        <w:tc>
          <w:tcPr>
            <w:tcW w:type="dxa" w:w="48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accessible house party games</w:t>
            </w:r>
          </w:p>
        </w:tc>
        <w:tc>
          <w:tcPr>
            <w:tcW w:type="dxa" w:w="1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3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Inclusion; not explicit in the workbook</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 (P3)</w:t>
            </w:r>
          </w:p>
        </w:tc>
        <w:tc>
          <w:tcPr>
            <w:tcW w:type="dxa" w:w="12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r>
      <w:tr>
        <w:trPr>
          <w:tblHeader w:val="false"/>
        </w:trPr>
        <w:tc>
          <w:tcPr>
            <w:tcW w:type="dxa" w:w="48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run sheet template</w:t>
            </w:r>
          </w:p>
        </w:tc>
        <w:tc>
          <w:tcPr>
            <w:tcW w:type="dxa" w:w="1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3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workbook CRO module</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[Evidence: A/Architecture row 4]</w:t>
            </w:r>
          </w:p>
        </w:tc>
        <w:tc>
          <w:tcPr>
            <w:tcW w:type="dxa" w:w="12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r>
      <w:tr>
        <w:trPr>
          <w:tblHeader w:val="false"/>
        </w:trPr>
        <w:tc>
          <w:tcPr>
            <w:tcW w:type="dxa" w:w="48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games for people who don't like games</w:t>
            </w:r>
          </w:p>
        </w:tc>
        <w:tc>
          <w:tcPr>
            <w:tcW w:type="dxa" w:w="1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3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Inclusion</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c>
          <w:tcPr>
            <w:tcW w:type="dxa" w:w="12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r>
      <w:tr>
        <w:trPr>
          <w:tblHeader w:val="false"/>
        </w:trPr>
        <w:tc>
          <w:tcPr>
            <w:tcW w:type="dxa" w:w="48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VR worth it for a house party</w:t>
            </w:r>
          </w:p>
        </w:tc>
        <w:tc>
          <w:tcPr>
            <w:tcW w:type="dxa" w:w="1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w:t>
            </w:r>
          </w:p>
        </w:tc>
        <w:tc>
          <w:tcPr>
            <w:tcW w:type="dxa" w:w="3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Commercial intent</w:t>
            </w:r>
          </w:p>
        </w:tc>
        <w:tc>
          <w:tcPr>
            <w:tcW w:type="dxa" w:w="31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[Assumption]</w:t>
            </w:r>
          </w:p>
        </w:tc>
        <w:tc>
          <w:tcPr>
            <w:tcW w:type="dxa" w:w="12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r>
    </w:tbl>
    <w:p>
      <w:pPr>
        <w:spacing w:after="60"/>
      </w:pPr>
    </w:p>
    <w:p>
      <w:r>
        <w:br w:type="page"/>
      </w:r>
    </w:p>
    <w:p>
      <w:pPr>
        <w:pStyle w:val="Heading1"/>
      </w:pPr>
      <w:r>
        <w:rPr>
          <w:rFonts w:ascii="Calibri" w:cs="Calibri" w:eastAsia="Calibri" w:hAnsi="Calibri"/>
        </w:rPr>
        <w:t xml:space="preserve">9. Question priorities</w:t>
      </w:r>
    </w:p>
    <w:p>
      <w:pPr>
        <w:spacing w:after="120"/>
      </w:pPr>
      <w:r>
        <w:rPr>
          <w:rFonts w:ascii="Calibri" w:cs="Calibri" w:eastAsia="Calibri" w:hAnsi="Calibri"/>
          <w:b/>
          <w:bCs/>
        </w:rPr>
        <w:t xml:space="preserve">Scoring:</w:t>
      </w:r>
      <w:r>
        <w:rPr>
          <w:rFonts w:ascii="Calibri" w:cs="Calibri" w:eastAsia="Calibri" w:hAnsi="Calibri"/>
        </w:rPr>
        <w:t xml:space="preserve"> Intent match (1–5) + Business value (1–5) + Competitor gap (0 or 1) = Total out of 11.</w:t>
      </w:r>
    </w:p>
    <w:p>
      <w:pPr>
        <w:pStyle w:val="ListParagraph"/>
        <w:numPr>
          <w:ilvl w:val="0"/>
          <w:numId w:val="2"/>
        </w:numPr>
        <w:spacing w:after="60"/>
      </w:pPr>
      <w:r>
        <w:rPr>
          <w:rFonts w:ascii="Calibri" w:cs="Calibri" w:eastAsia="Calibri" w:hAnsi="Calibri"/>
          <w:b/>
          <w:bCs/>
        </w:rPr>
        <w:t xml:space="preserve">P1:</w:t>
      </w:r>
      <w:r>
        <w:rPr>
          <w:rFonts w:ascii="Calibri" w:cs="Calibri" w:eastAsia="Calibri" w:hAnsi="Calibri"/>
        </w:rPr>
        <w:t xml:space="preserve"> 9 or more</w:t>
      </w:r>
    </w:p>
    <w:p>
      <w:pPr>
        <w:pStyle w:val="ListParagraph"/>
        <w:numPr>
          <w:ilvl w:val="0"/>
          <w:numId w:val="2"/>
        </w:numPr>
        <w:spacing w:after="60"/>
      </w:pPr>
      <w:r>
        <w:rPr>
          <w:rFonts w:ascii="Calibri" w:cs="Calibri" w:eastAsia="Calibri" w:hAnsi="Calibri"/>
          <w:b/>
          <w:bCs/>
        </w:rPr>
        <w:t xml:space="preserve">P2:</w:t>
      </w:r>
      <w:r>
        <w:rPr>
          <w:rFonts w:ascii="Calibri" w:cs="Calibri" w:eastAsia="Calibri" w:hAnsi="Calibri"/>
        </w:rPr>
        <w:t xml:space="preserve"> 7–8</w:t>
      </w:r>
    </w:p>
    <w:p>
      <w:pPr>
        <w:pStyle w:val="ListParagraph"/>
        <w:numPr>
          <w:ilvl w:val="0"/>
          <w:numId w:val="2"/>
        </w:numPr>
        <w:spacing w:after="60"/>
      </w:pPr>
      <w:r>
        <w:rPr>
          <w:rFonts w:ascii="Calibri" w:cs="Calibri" w:eastAsia="Calibri" w:hAnsi="Calibri"/>
          <w:b/>
          <w:bCs/>
        </w:rPr>
        <w:t xml:space="preserve">P3:</w:t>
      </w:r>
      <w:r>
        <w:rPr>
          <w:rFonts w:ascii="Calibri" w:cs="Calibri" w:eastAsia="Calibri" w:hAnsi="Calibri"/>
        </w:rPr>
        <w:t xml:space="preserve"> 6 or less</w:t>
      </w:r>
    </w:p>
    <w:p>
      <w:pPr>
        <w:spacing w:after="120"/>
      </w:pPr>
      <w:r>
        <w:rPr>
          <w:rFonts w:ascii="Calibri" w:cs="Calibri" w:eastAsia="Calibri" w:hAnsi="Calibri"/>
        </w:rPr>
        <w:t xml:space="preserve">Workbook-briefed questions are always P1, because they are approved requirements. Ties are broken by evidence readiness, then by competitor gap. Scores are analyst judgement [Assumption].</w:t>
      </w:r>
    </w:p>
    <w:p>
      <w:pPr>
        <w:pStyle w:val="Heading2"/>
      </w:pPr>
      <w:r>
        <w:rPr>
          <w:rFonts w:ascii="Calibri" w:cs="Calibri" w:eastAsia="Calibri" w:hAnsi="Calibri"/>
        </w:rPr>
        <w:t xml:space="preserve">HP-002: top 12</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896"/>
        <w:gridCol w:w="4928"/>
        <w:gridCol w:w="896"/>
        <w:gridCol w:w="1146"/>
        <w:gridCol w:w="896"/>
        <w:gridCol w:w="896"/>
        <w:gridCol w:w="1146"/>
        <w:gridCol w:w="4034"/>
      </w:tblGrid>
      <w:tr>
        <w:trPr>
          <w:tblHeader/>
        </w:trPr>
        <w:tc>
          <w:tcPr>
            <w:tcW w:type="dxa" w:w="89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Rank</w:t>
            </w:r>
          </w:p>
        </w:tc>
        <w:tc>
          <w:tcPr>
            <w:tcW w:type="dxa" w:w="492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Question</w:t>
            </w:r>
          </w:p>
        </w:tc>
        <w:tc>
          <w:tcPr>
            <w:tcW w:type="dxa" w:w="89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Intent</w:t>
            </w:r>
          </w:p>
        </w:tc>
        <w:tc>
          <w:tcPr>
            <w:tcW w:type="dxa" w:w="11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Business</w:t>
            </w:r>
          </w:p>
        </w:tc>
        <w:tc>
          <w:tcPr>
            <w:tcW w:type="dxa" w:w="89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Gap</w:t>
            </w:r>
          </w:p>
        </w:tc>
        <w:tc>
          <w:tcPr>
            <w:tcW w:type="dxa" w:w="89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Total</w:t>
            </w:r>
          </w:p>
        </w:tc>
        <w:tc>
          <w:tcPr>
            <w:tcW w:type="dxa" w:w="114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Priority</w:t>
            </w:r>
          </w:p>
        </w:tc>
        <w:tc>
          <w:tcPr>
            <w:tcW w:type="dxa" w:w="403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Readiness</w:t>
            </w:r>
          </w:p>
        </w:tc>
      </w:tr>
      <w:tr>
        <w:trPr>
          <w:tblHeader w:val="false"/>
        </w:trPr>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2-02 Which suburbs can Viri VR travel to? (brief)</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4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map</w:t>
            </w:r>
          </w:p>
        </w:tc>
      </w:tr>
      <w:tr>
        <w:trPr>
          <w:tblHeader w:val="false"/>
        </w:trPr>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2-01 Can Viri VR run a party at my Melbourne home? (brief)</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4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E1</w:t>
            </w:r>
          </w:p>
        </w:tc>
      </w:tr>
      <w:tr>
        <w:trPr>
          <w:tblHeader w:val="false"/>
        </w:trPr>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2-14 What should I prepare before the team arrives? (brief)</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4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Partly ready: access questions can be drafted</w:t>
            </w:r>
          </w:p>
        </w:tc>
      </w:tr>
      <w:tr>
        <w:trPr>
          <w:tblHeader w:val="false"/>
        </w:trPr>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2-09 How far ahead should I book?</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4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lead time</w:t>
            </w:r>
          </w:p>
        </w:tc>
      </w:tr>
      <w:tr>
        <w:trPr>
          <w:tblHeader w:val="false"/>
        </w:trPr>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2-06 Is there a travel fee?</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4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fee rule</w:t>
            </w:r>
          </w:p>
        </w:tc>
      </w:tr>
      <w:tr>
        <w:trPr>
          <w:tblHeader w:val="false"/>
        </w:trPr>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2-10 How do I book?</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4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Partly ready: steps</w:t>
            </w:r>
          </w:p>
        </w:tc>
      </w:tr>
      <w:tr>
        <w:trPr>
          <w:tblHeader w:val="false"/>
        </w:trPr>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2-23 Are hosts WWCC and police checked?</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4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E5</w:t>
            </w:r>
          </w:p>
        </w:tc>
      </w:tr>
      <w:tr>
        <w:trPr>
          <w:tblHeader w:val="false"/>
        </w:trPr>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2-03 Is my postcode available on my date?</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4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checker</w:t>
            </w:r>
          </w:p>
        </w:tc>
      </w:tr>
      <w:tr>
        <w:trPr>
          <w:tblHeader w:val="false"/>
        </w:trPr>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2-05 What if I'm just outside your area?</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4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Partly ready: venue fallback</w:t>
            </w:r>
          </w:p>
        </w:tc>
      </w:tr>
      <w:tr>
        <w:trPr>
          <w:tblHeader w:val="false"/>
        </w:trPr>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2-08 What does it cost, and what's included?</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4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pricing</w:t>
            </w:r>
          </w:p>
        </w:tc>
      </w:tr>
      <w:tr>
        <w:trPr>
          <w:tblHeader w:val="false"/>
        </w:trPr>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2-15 Can you set up in an apartment?</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4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space rule</w:t>
            </w:r>
          </w:p>
        </w:tc>
      </w:tr>
      <w:tr>
        <w:trPr>
          <w:tblHeader w:val="false"/>
        </w:trPr>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2-21 Can Viri VR come to a venue I've booked?</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1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c>
          <w:tcPr>
            <w:tcW w:type="dxa" w:w="40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policy</w:t>
            </w:r>
          </w:p>
        </w:tc>
      </w:tr>
    </w:tbl>
    <w:p>
      <w:pPr>
        <w:spacing w:after="60"/>
      </w:pPr>
    </w:p>
    <w:p>
      <w:pPr>
        <w:spacing w:after="120"/>
      </w:pPr>
      <w:r>
        <w:rPr>
          <w:rFonts w:ascii="Calibri" w:cs="Calibri" w:eastAsia="Calibri" w:hAnsi="Calibri"/>
        </w:rPr>
        <w:t xml:space="preserve">Rank 3 sits above higher-scoring questions only because briefed questions are always placed first. The other questions scoring 10 follow it, ordered by readiness.</w:t>
      </w:r>
    </w:p>
    <w:p>
      <w:pPr>
        <w:pStyle w:val="Heading2"/>
      </w:pPr>
      <w:r>
        <w:rPr>
          <w:rFonts w:ascii="Calibri" w:cs="Calibri" w:eastAsia="Calibri" w:hAnsi="Calibri"/>
        </w:rPr>
        <w:t xml:space="preserve">HP-003: top 12</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033"/>
        <w:gridCol w:w="5063"/>
        <w:gridCol w:w="1033"/>
        <w:gridCol w:w="1322"/>
        <w:gridCol w:w="1033"/>
        <w:gridCol w:w="1033"/>
        <w:gridCol w:w="1322"/>
        <w:gridCol w:w="2999"/>
      </w:tblGrid>
      <w:tr>
        <w:trPr>
          <w:tblHeader/>
        </w:trPr>
        <w:tc>
          <w:tcPr>
            <w:tcW w:type="dxa" w:w="103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Rank</w:t>
            </w:r>
          </w:p>
        </w:tc>
        <w:tc>
          <w:tcPr>
            <w:tcW w:type="dxa" w:w="506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Question</w:t>
            </w:r>
          </w:p>
        </w:tc>
        <w:tc>
          <w:tcPr>
            <w:tcW w:type="dxa" w:w="103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Intent</w:t>
            </w:r>
          </w:p>
        </w:tc>
        <w:tc>
          <w:tcPr>
            <w:tcW w:type="dxa" w:w="132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Business</w:t>
            </w:r>
          </w:p>
        </w:tc>
        <w:tc>
          <w:tcPr>
            <w:tcW w:type="dxa" w:w="103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Gap</w:t>
            </w:r>
          </w:p>
        </w:tc>
        <w:tc>
          <w:tcPr>
            <w:tcW w:type="dxa" w:w="103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Total</w:t>
            </w:r>
          </w:p>
        </w:tc>
        <w:tc>
          <w:tcPr>
            <w:tcW w:type="dxa" w:w="132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Priority</w:t>
            </w:r>
          </w:p>
        </w:tc>
        <w:tc>
          <w:tcPr>
            <w:tcW w:type="dxa" w:w="299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Readiness</w:t>
            </w:r>
          </w:p>
        </w:tc>
      </w:tr>
      <w:tr>
        <w:trPr>
          <w:tblHeader w:val="false"/>
        </w:trPr>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3-01 Best ideas for different age groups? (brief)</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2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Needs planner review</w:t>
            </w:r>
          </w:p>
        </w:tc>
      </w:tr>
      <w:tr>
        <w:trPr>
          <w:tblHeader w:val="false"/>
        </w:trPr>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3-02 Activity for a small space? (brief)</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2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without numeric ranges</w:t>
            </w:r>
          </w:p>
        </w:tc>
      </w:tr>
      <w:tr>
        <w:trPr>
          <w:tblHeader w:val="false"/>
        </w:trPr>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3-03 Keep all guests involved? (brief)</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2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Needs planner review</w:t>
            </w:r>
          </w:p>
        </w:tc>
      </w:tr>
      <w:tr>
        <w:trPr>
          <w:tblHeader w:val="false"/>
        </w:trPr>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3-04 How do the six formats compare?</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2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Needs method approval (E8)</w:t>
            </w:r>
          </w:p>
        </w:tc>
      </w:tr>
      <w:tr>
        <w:trPr>
          <w:tblHeader w:val="false"/>
        </w:trPr>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3-05 Easy house party ideas?</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2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3-18 What can I do when it rains?</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2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3-22 When is hosted entertainment worth it?</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2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linking to HP-001</w:t>
            </w:r>
          </w:p>
        </w:tc>
      </w:tr>
      <w:tr>
        <w:trPr>
          <w:tblHeader w:val="false"/>
        </w:trPr>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3-23 Is VR a good house party activity?</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P1</w:t>
            </w:r>
          </w:p>
        </w:tc>
        <w:tc>
          <w:tcPr>
            <w:tcW w:type="dxa" w:w="2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Partly ready (E3)</w:t>
            </w:r>
          </w:p>
        </w:tc>
      </w:tr>
      <w:tr>
        <w:trPr>
          <w:tblHeader w:val="false"/>
        </w:trPr>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3-20 How late can I play music in Victoria?</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c>
          <w:tcPr>
            <w:tcW w:type="dxa" w:w="2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(S8)</w:t>
            </w:r>
          </w:p>
        </w:tc>
      </w:tr>
      <w:tr>
        <w:trPr>
          <w:tblHeader w:val="false"/>
        </w:trPr>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3-12 What can guests do while waiting their turn?</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c>
          <w:tcPr>
            <w:tcW w:type="dxa" w:w="2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Needs planner review</w:t>
            </w:r>
          </w:p>
        </w:tc>
      </w:tr>
      <w:tr>
        <w:trPr>
          <w:tblHeader w:val="false"/>
        </w:trPr>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3-17 House party on a budget?</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c>
          <w:tcPr>
            <w:tcW w:type="dxa" w:w="2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3-14 Combine two activities?</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10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13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c>
          <w:tcPr>
            <w:tcW w:type="dxa" w:w="29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as a blank template</w:t>
            </w:r>
          </w:p>
        </w:tc>
      </w:tr>
    </w:tbl>
    <w:p>
      <w:pPr>
        <w:spacing w:after="60"/>
      </w:pPr>
    </w:p>
    <w:p>
      <w:pPr>
        <w:spacing w:after="120"/>
      </w:pPr>
      <w:r>
        <w:rPr>
          <w:rFonts w:ascii="Calibri" w:cs="Calibri" w:eastAsia="Calibri" w:hAnsi="Calibri"/>
        </w:rPr>
        <w:t xml:space="preserve">The three briefed questions are listed first by rule. Rank 4 scores higher than ranks 1–3 but follows them for that reason.</w:t>
      </w:r>
    </w:p>
    <w:p>
      <w:r>
        <w:br w:type="page"/>
      </w:r>
    </w:p>
    <w:p>
      <w:pPr>
        <w:pStyle w:val="Heading1"/>
      </w:pPr>
      <w:r>
        <w:rPr>
          <w:rFonts w:ascii="Calibri" w:cs="Calibri" w:eastAsia="Calibri" w:hAnsi="Calibri"/>
        </w:rPr>
        <w:t xml:space="preserve">10. Answer-first blocks</w:t>
      </w:r>
    </w:p>
    <w:p>
      <w:pPr>
        <w:spacing w:after="120"/>
      </w:pPr>
      <w:r>
        <w:rPr>
          <w:rFonts w:ascii="Calibri" w:cs="Calibri" w:eastAsia="Calibri" w:hAnsi="Calibri"/>
        </w:rPr>
        <w:t xml:space="preserve">These are customer-facing drafts. Each answers in the first sentence and runs 40–60 words. Placeholders must be filled before publishing.</w:t>
      </w:r>
    </w:p>
    <w:p>
      <w:pPr>
        <w:pStyle w:val="Heading2"/>
      </w:pPr>
      <w:r>
        <w:rPr>
          <w:rFonts w:ascii="Calibri" w:cs="Calibri" w:eastAsia="Calibri" w:hAnsi="Calibri"/>
        </w:rPr>
        <w:t xml:space="preserve">HP-002 (Melbourne)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8080"/>
        <w:gridCol w:w="2350"/>
        <w:gridCol w:w="4408"/>
      </w:tblGrid>
      <w:tr>
        <w:trPr>
          <w:tblHeader/>
        </w:trPr>
        <w:tc>
          <w:tcPr>
            <w:tcW w:type="dxa" w:w="808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Question</w:t>
            </w:r>
          </w:p>
        </w:tc>
        <w:tc>
          <w:tcPr>
            <w:tcW w:type="dxa" w:w="235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Format</w:t>
            </w:r>
          </w:p>
        </w:tc>
        <w:tc>
          <w:tcPr>
            <w:tcW w:type="dxa" w:w="440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r>
      <w:tr>
        <w:trPr>
          <w:tblHeader w:val="false"/>
        </w:trPr>
        <w:tc>
          <w:tcPr>
            <w:tcW w:type="dxa" w:w="8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Viri VR run a party at my Melbourne home? (brief)</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Definition</w:t>
            </w:r>
          </w:p>
        </w:tc>
        <w:tc>
          <w:tcPr>
            <w:tcW w:type="dxa" w:w="4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E1</w:t>
            </w:r>
          </w:p>
        </w:tc>
      </w:tr>
      <w:tr>
        <w:trPr>
          <w:tblHeader w:val="false"/>
        </w:trPr>
        <w:tc>
          <w:tcPr>
            <w:tcW w:type="dxa" w:w="8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Which Melbourne suburbs can Viri VR travel to? (brief)</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List</w:t>
            </w:r>
          </w:p>
        </w:tc>
        <w:tc>
          <w:tcPr>
            <w:tcW w:type="dxa" w:w="4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map</w:t>
            </w:r>
          </w:p>
        </w:tc>
      </w:tr>
      <w:tr>
        <w:trPr>
          <w:tblHeader w:val="false"/>
        </w:trPr>
        <w:tc>
          <w:tcPr>
            <w:tcW w:type="dxa" w:w="8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should I prepare before the VR team arrives? (brief)</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Checklist</w:t>
            </w:r>
          </w:p>
        </w:tc>
        <w:tc>
          <w:tcPr>
            <w:tcW w:type="dxa" w:w="4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space, power, arrival</w:t>
            </w:r>
          </w:p>
        </w:tc>
      </w:tr>
      <w:tr>
        <w:trPr>
          <w:tblHeader w:val="false"/>
        </w:trPr>
        <w:tc>
          <w:tcPr>
            <w:tcW w:type="dxa" w:w="8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there a travel fee?</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Definition</w:t>
            </w:r>
          </w:p>
        </w:tc>
        <w:tc>
          <w:tcPr>
            <w:tcW w:type="dxa" w:w="4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fee rule</w:t>
            </w:r>
          </w:p>
        </w:tc>
      </w:tr>
      <w:tr>
        <w:trPr>
          <w:tblHeader w:val="false"/>
        </w:trPr>
        <w:tc>
          <w:tcPr>
            <w:tcW w:type="dxa" w:w="8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far ahead should I book?</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Definition</w:t>
            </w:r>
          </w:p>
        </w:tc>
        <w:tc>
          <w:tcPr>
            <w:tcW w:type="dxa" w:w="4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lead time</w:t>
            </w:r>
          </w:p>
        </w:tc>
      </w:tr>
      <w:tr>
        <w:trPr>
          <w:tblHeader w:val="false"/>
        </w:trPr>
        <w:tc>
          <w:tcPr>
            <w:tcW w:type="dxa" w:w="8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I book a VR house party in Melbourne?</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Steps</w:t>
            </w:r>
          </w:p>
        </w:tc>
        <w:tc>
          <w:tcPr>
            <w:tcW w:type="dxa" w:w="4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deposit only</w:t>
            </w:r>
          </w:p>
        </w:tc>
      </w:tr>
      <w:tr>
        <w:trPr>
          <w:tblHeader w:val="false"/>
        </w:trPr>
        <w:tc>
          <w:tcPr>
            <w:tcW w:type="dxa" w:w="8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I have a VR party in an apartment or townhouse?</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Definition</w:t>
            </w:r>
          </w:p>
        </w:tc>
        <w:tc>
          <w:tcPr>
            <w:tcW w:type="dxa" w:w="4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space rule</w:t>
            </w:r>
          </w:p>
        </w:tc>
      </w:tr>
      <w:tr>
        <w:trPr>
          <w:tblHeader w:val="false"/>
        </w:trPr>
        <w:tc>
          <w:tcPr>
            <w:tcW w:type="dxa" w:w="8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Viri VR come to a hall or venue I've booked?</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Definition</w:t>
            </w:r>
          </w:p>
        </w:tc>
        <w:tc>
          <w:tcPr>
            <w:tcW w:type="dxa" w:w="4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policy</w:t>
            </w:r>
          </w:p>
        </w:tc>
      </w:tr>
      <w:tr>
        <w:trPr>
          <w:tblHeader w:val="false"/>
        </w:trPr>
        <w:tc>
          <w:tcPr>
            <w:tcW w:type="dxa" w:w="8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if my suburb isn't covered?</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Comparison</w:t>
            </w:r>
          </w:p>
        </w:tc>
        <w:tc>
          <w:tcPr>
            <w:tcW w:type="dxa" w:w="4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Blocked: venue wording</w:t>
            </w:r>
          </w:p>
        </w:tc>
      </w:tr>
    </w:tbl>
    <w:p>
      <w:pPr>
        <w:spacing w:after="60"/>
      </w:pPr>
    </w:p>
    <w:p>
      <w:pPr>
        <w:spacing w:after="120"/>
      </w:pPr>
      <w:r>
        <w:rPr>
          <w:rFonts w:ascii="Calibri" w:cs="Calibri" w:eastAsia="Calibri" w:hAnsi="Calibri"/>
          <w:b/>
          <w:bCs/>
        </w:rPr>
        <w:t xml:space="preserve">Can Viri VR run a party at my Melbourne home?</w:t>
      </w:r>
      <w:r>
        <w:br/>
      </w:r>
      <w:r>
        <w:rPr>
          <w:rFonts w:ascii="Calibri" w:cs="Calibri" w:eastAsia="Calibri" w:hAnsi="Calibri"/>
        </w:rPr>
        <w:t xml:space="preserve">Yes, in [CONFIRM: service area]. Viri VR brings hosted VR to private homes: a host arrives with the headsets, sets up, runs the games and packs down. Send your address, date and guest numbers through [CONFIRM: enquiry form], and the team will confirm your address, space and date before anything is booked.</w:t>
      </w:r>
    </w:p>
    <w:p>
      <w:pPr>
        <w:spacing w:after="120"/>
      </w:pPr>
      <w:r>
        <w:rPr>
          <w:rFonts w:ascii="Calibri" w:cs="Calibri" w:eastAsia="Calibri" w:hAnsi="Calibri"/>
          <w:b/>
          <w:bCs/>
        </w:rPr>
        <w:t xml:space="preserve">Which Melbourne suburbs can Viri VR travel to?</w:t>
      </w:r>
      <w:r>
        <w:br/>
      </w:r>
      <w:r>
        <w:rPr>
          <w:rFonts w:ascii="Calibri" w:cs="Calibri" w:eastAsia="Calibri" w:hAnsi="Calibri"/>
        </w:rPr>
        <w:t xml:space="preserve">Viri VR covers [CONFIRM: regions or postcode range] with no travel fee. Homes in [CONFIRM: outer-metro areas such as the Mornington Peninsula] can still book, with a travel fee of [CONFIRM: amount or rule]. Enter your postcode when you enquire, and the team will confirm coverage before you pay anything.</w:t>
      </w:r>
    </w:p>
    <w:p>
      <w:pPr>
        <w:spacing w:after="120"/>
      </w:pPr>
      <w:r>
        <w:rPr>
          <w:rFonts w:ascii="Calibri" w:cs="Calibri" w:eastAsia="Calibri" w:hAnsi="Calibri"/>
          <w:b/>
          <w:bCs/>
        </w:rPr>
        <w:t xml:space="preserve">What should I prepare before the VR team arrives?</w:t>
      </w:r>
      <w:r>
        <w:br/>
      </w:r>
      <w:r>
        <w:rPr>
          <w:rFonts w:ascii="Calibri" w:cs="Calibri" w:eastAsia="Calibri" w:hAnsi="Calibri"/>
        </w:rPr>
        <w:t xml:space="preserve">Clear an indoor area of at least [CONFIRM: minimum space] and check [CONFIRM: power and Wi-Fi needs]. When you enquire, mention parking, stairs or lifts so the team can plan the setup. On the day, keep the area clear of furniture and pets, and have an adult ready to meet the host [CONFIRM: arrival time].</w:t>
      </w:r>
    </w:p>
    <w:p>
      <w:pPr>
        <w:spacing w:after="120"/>
      </w:pPr>
      <w:r>
        <w:rPr>
          <w:rFonts w:ascii="Calibri" w:cs="Calibri" w:eastAsia="Calibri" w:hAnsi="Calibri"/>
          <w:b/>
          <w:bCs/>
        </w:rPr>
        <w:t xml:space="preserve">Is there a travel fee?</w:t>
      </w:r>
      <w:r>
        <w:br/>
      </w:r>
      <w:r>
        <w:rPr>
          <w:rFonts w:ascii="Calibri" w:cs="Calibri" w:eastAsia="Calibri" w:hAnsi="Calibri"/>
        </w:rPr>
        <w:t xml:space="preserve">[CONFIRM: No / Only outside the core area.] Parties within [CONFIRM: core zone] have no travel fee. Further out, a travel fee of [CONFIRM: amount or per-kilometre rule] is added. Your quote lists the travel fee as a separate line, so you know the full cost before you lock in your date.</w:t>
      </w:r>
    </w:p>
    <w:p>
      <w:pPr>
        <w:spacing w:after="120"/>
      </w:pPr>
      <w:r>
        <w:rPr>
          <w:rFonts w:ascii="Calibri" w:cs="Calibri" w:eastAsia="Calibri" w:hAnsi="Calibri"/>
          <w:b/>
          <w:bCs/>
        </w:rPr>
        <w:t xml:space="preserve">How far ahead should I book?</w:t>
      </w:r>
      <w:r>
        <w:br/>
      </w:r>
      <w:r>
        <w:rPr>
          <w:rFonts w:ascii="Calibri" w:cs="Calibri" w:eastAsia="Calibri" w:hAnsi="Calibri"/>
        </w:rPr>
        <w:t xml:space="preserve">Book at least [CONFIRM: minimum lead time] before your party. Saturdays and Victorian school holidays are usually the busiest dates [CONFIRM], so allow [CONFIRM: peak lead time] for those. If your party is sooner, still send an enquiry. The team will tell you quickly whether a host is free.</w:t>
      </w:r>
    </w:p>
    <w:p>
      <w:pPr>
        <w:spacing w:after="120"/>
      </w:pPr>
      <w:r>
        <w:rPr>
          <w:rFonts w:ascii="Calibri" w:cs="Calibri" w:eastAsia="Calibri" w:hAnsi="Calibri"/>
          <w:b/>
          <w:bCs/>
        </w:rPr>
        <w:t xml:space="preserve">How do I book a VR house party in Melbourne?</w:t>
      </w:r>
      <w:r>
        <w:br/>
      </w:r>
      <w:r>
        <w:rPr>
          <w:rFonts w:ascii="Calibri" w:cs="Calibri" w:eastAsia="Calibri" w:hAnsi="Calibri"/>
        </w:rPr>
        <w:t xml:space="preserve">Send an enquiry with your suburb or postcode, date, start time, guest numbers and the occasion. Viri VR replies to confirm coverage, availability and your quote, including any travel fee. Your date is secured once you accept the quote and pay [CONFIRM: deposit or full payment]. Setup details follow before the day.</w:t>
      </w:r>
    </w:p>
    <w:p>
      <w:pPr>
        <w:spacing w:after="120"/>
      </w:pPr>
      <w:r>
        <w:rPr>
          <w:rFonts w:ascii="Calibri" w:cs="Calibri" w:eastAsia="Calibri" w:hAnsi="Calibri"/>
          <w:b/>
          <w:bCs/>
        </w:rPr>
        <w:t xml:space="preserve">Can I have a VR party in an apartment or townhouse?</w:t>
      </w:r>
      <w:r>
        <w:br/>
      </w:r>
      <w:r>
        <w:rPr>
          <w:rFonts w:ascii="Calibri" w:cs="Calibri" w:eastAsia="Calibri" w:hAnsi="Calibri"/>
        </w:rPr>
        <w:t xml:space="preserve">Usually, yes, if you have a clear indoor area of at least [CONFIRM: minimum space] and the host can bring equipment in by lift or stairs. Mention your building type, parking and access when you enquire. Also check whether your building or owners corporation has rules about guests and noise.</w:t>
      </w:r>
    </w:p>
    <w:p>
      <w:pPr>
        <w:spacing w:after="120"/>
      </w:pPr>
      <w:r>
        <w:rPr>
          <w:rFonts w:ascii="Calibri" w:cs="Calibri" w:eastAsia="Calibri" w:hAnsi="Calibri"/>
          <w:b/>
          <w:bCs/>
        </w:rPr>
        <w:t xml:space="preserve">Can Viri VR come to a hall or venue I've booked?</w:t>
      </w:r>
      <w:r>
        <w:br/>
      </w:r>
      <w:r>
        <w:rPr>
          <w:rFonts w:ascii="Calibri" w:cs="Calibri" w:eastAsia="Calibri" w:hAnsi="Calibri"/>
        </w:rPr>
        <w:t xml:space="preserve">[CONFIRM: Yes / No.] Viri VR can attend [CONFIRM: customer-booked venues such as halls or function rooms] within its Melbourne service area, if the venue allows the setup. Send the venue address, room size and access details with your enquiry. If you'd rather book a space through Viri VR, see private venue hire.</w:t>
      </w:r>
    </w:p>
    <w:p>
      <w:pPr>
        <w:spacing w:after="120"/>
      </w:pPr>
      <w:r>
        <w:rPr>
          <w:rFonts w:ascii="Calibri" w:cs="Calibri" w:eastAsia="Calibri" w:hAnsi="Calibri"/>
          <w:b/>
          <w:bCs/>
        </w:rPr>
        <w:t xml:space="preserve">What if my suburb isn't covered?</w:t>
      </w:r>
      <w:r>
        <w:br/>
      </w:r>
      <w:r>
        <w:rPr>
          <w:rFonts w:ascii="Calibri" w:cs="Calibri" w:eastAsia="Calibri" w:hAnsi="Calibri"/>
        </w:rPr>
        <w:t xml:space="preserve">You can still have a Viri VR party at the Melbourne CBD venue on [CONFIRM: venue address wording], which hosts private groups with their own VR stations. See private venue hire for group options. You can also ask the team whether a travel quote is possible for your address before you choose.</w:t>
      </w:r>
    </w:p>
    <w:p>
      <w:pPr>
        <w:pStyle w:val="Heading2"/>
      </w:pPr>
      <w:r>
        <w:rPr>
          <w:rFonts w:ascii="Calibri" w:cs="Calibri" w:eastAsia="Calibri" w:hAnsi="Calibri"/>
        </w:rPr>
        <w:t xml:space="preserve">HP-003 (Ideas)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8968"/>
        <w:gridCol w:w="2608"/>
        <w:gridCol w:w="3262"/>
      </w:tblGrid>
      <w:tr>
        <w:trPr>
          <w:tblHeader/>
        </w:trPr>
        <w:tc>
          <w:tcPr>
            <w:tcW w:type="dxa" w:w="896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Question</w:t>
            </w:r>
          </w:p>
        </w:tc>
        <w:tc>
          <w:tcPr>
            <w:tcW w:type="dxa" w:w="260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Format</w:t>
            </w:r>
          </w:p>
        </w:tc>
        <w:tc>
          <w:tcPr>
            <w:tcW w:type="dxa" w:w="326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r>
      <w:tr>
        <w:trPr>
          <w:tblHeader w:val="false"/>
        </w:trPr>
        <w:tc>
          <w:tcPr>
            <w:tcW w:type="dxa" w:w="89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the best house party ideas for different age groups? (brief)</w:t>
            </w:r>
          </w:p>
        </w:tc>
        <w:tc>
          <w:tcPr>
            <w:tcW w:type="dxa" w:w="2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Comparison</w:t>
            </w:r>
          </w:p>
        </w:tc>
        <w:tc>
          <w:tcPr>
            <w:tcW w:type="dxa" w:w="3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Needs planner review</w:t>
            </w:r>
          </w:p>
        </w:tc>
      </w:tr>
      <w:tr>
        <w:trPr>
          <w:tblHeader w:val="false"/>
        </w:trPr>
        <w:tc>
          <w:tcPr>
            <w:tcW w:type="dxa" w:w="89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do I choose a house party activity for a small space? (brief)</w:t>
            </w:r>
          </w:p>
        </w:tc>
        <w:tc>
          <w:tcPr>
            <w:tcW w:type="dxa" w:w="2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List</w:t>
            </w:r>
          </w:p>
        </w:tc>
        <w:tc>
          <w:tcPr>
            <w:tcW w:type="dxa" w:w="3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89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can keep all guests involved at a house party? (brief)</w:t>
            </w:r>
          </w:p>
        </w:tc>
        <w:tc>
          <w:tcPr>
            <w:tcW w:type="dxa" w:w="2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List</w:t>
            </w:r>
          </w:p>
        </w:tc>
        <w:tc>
          <w:tcPr>
            <w:tcW w:type="dxa" w:w="3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Needs planner review</w:t>
            </w:r>
          </w:p>
        </w:tc>
      </w:tr>
      <w:tr>
        <w:trPr>
          <w:tblHeader w:val="false"/>
        </w:trPr>
        <w:tc>
          <w:tcPr>
            <w:tcW w:type="dxa" w:w="89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are some easy house party ideas?</w:t>
            </w:r>
          </w:p>
        </w:tc>
        <w:tc>
          <w:tcPr>
            <w:tcW w:type="dxa" w:w="2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List</w:t>
            </w:r>
          </w:p>
        </w:tc>
        <w:tc>
          <w:tcPr>
            <w:tcW w:type="dxa" w:w="3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89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house party games work for small groups?</w:t>
            </w:r>
          </w:p>
        </w:tc>
        <w:tc>
          <w:tcPr>
            <w:tcW w:type="dxa" w:w="2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List</w:t>
            </w:r>
          </w:p>
        </w:tc>
        <w:tc>
          <w:tcPr>
            <w:tcW w:type="dxa" w:w="3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89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can I throw a house party on a budget?</w:t>
            </w:r>
          </w:p>
        </w:tc>
        <w:tc>
          <w:tcPr>
            <w:tcW w:type="dxa" w:w="2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Steps</w:t>
            </w:r>
          </w:p>
        </w:tc>
        <w:tc>
          <w:tcPr>
            <w:tcW w:type="dxa" w:w="3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89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What can you do at a house party when it rains?</w:t>
            </w:r>
          </w:p>
        </w:tc>
        <w:tc>
          <w:tcPr>
            <w:tcW w:type="dxa" w:w="2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List</w:t>
            </w:r>
          </w:p>
        </w:tc>
        <w:tc>
          <w:tcPr>
            <w:tcW w:type="dxa" w:w="3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w:t>
            </w:r>
          </w:p>
        </w:tc>
      </w:tr>
      <w:tr>
        <w:trPr>
          <w:tblHeader w:val="false"/>
        </w:trPr>
        <w:tc>
          <w:tcPr>
            <w:tcW w:type="dxa" w:w="89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How late can you play music at a house party in Victoria?</w:t>
            </w:r>
          </w:p>
        </w:tc>
        <w:tc>
          <w:tcPr>
            <w:tcW w:type="dxa" w:w="2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Definition</w:t>
            </w:r>
          </w:p>
        </w:tc>
        <w:tc>
          <w:tcPr>
            <w:tcW w:type="dxa" w:w="3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(S8)</w:t>
            </w:r>
          </w:p>
        </w:tc>
      </w:tr>
      <w:tr>
        <w:trPr>
          <w:tblHeader w:val="false"/>
        </w:trPr>
        <w:tc>
          <w:tcPr>
            <w:tcW w:type="dxa" w:w="89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When is VR a good house party idea?</w:t>
            </w:r>
          </w:p>
        </w:tc>
        <w:tc>
          <w:tcPr>
            <w:tcW w:type="dxa" w:w="26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Comparison</w:t>
            </w:r>
          </w:p>
        </w:tc>
        <w:tc>
          <w:tcPr>
            <w:tcW w:type="dxa" w:w="3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Ready after E3</w:t>
            </w:r>
          </w:p>
        </w:tc>
      </w:tr>
    </w:tbl>
    <w:p>
      <w:pPr>
        <w:spacing w:after="60"/>
      </w:pPr>
    </w:p>
    <w:p>
      <w:pPr>
        <w:spacing w:after="120"/>
      </w:pPr>
      <w:r>
        <w:rPr>
          <w:rFonts w:ascii="Calibri" w:cs="Calibri" w:eastAsia="Calibri" w:hAnsi="Calibri"/>
          <w:b/>
          <w:bCs/>
        </w:rPr>
        <w:t xml:space="preserve">What are the best house party ideas for different age groups?</w:t>
      </w:r>
      <w:r>
        <w:br/>
      </w:r>
      <w:r>
        <w:rPr>
          <w:rFonts w:ascii="Calibri" w:cs="Calibri" w:eastAsia="Calibri" w:hAnsi="Calibri"/>
        </w:rPr>
        <w:t xml:space="preserve">No single idea suits every group, so match the format to your guests. Younger children often do best with short games and crafts led by an adult. Teens often enjoy gaming, challenges and music. Adults tend to like food-led nights, quizzes or a murder mystery, or a main event such as hosted VR.</w:t>
      </w:r>
    </w:p>
    <w:p>
      <w:pPr>
        <w:spacing w:after="120"/>
      </w:pPr>
      <w:r>
        <w:rPr>
          <w:rFonts w:ascii="Calibri" w:cs="Calibri" w:eastAsia="Calibri" w:hAnsi="Calibri"/>
          <w:b/>
          <w:bCs/>
        </w:rPr>
        <w:t xml:space="preserve">How do I choose a house party activity for a small space?</w:t>
      </w:r>
      <w:r>
        <w:br/>
      </w:r>
      <w:r>
        <w:rPr>
          <w:rFonts w:ascii="Calibri" w:cs="Calibri" w:eastAsia="Calibri" w:hAnsi="Calibri"/>
        </w:rPr>
        <w:t xml:space="preserve">Choose activities that need little floor space: table games, a quiz, a tasting flight, a photo corner or a playlist battle. Keep guest numbers to what the room holds comfortably, move furniture to the walls, and only use a balcony or common area if your building rules allow it.</w:t>
      </w:r>
    </w:p>
    <w:p>
      <w:pPr>
        <w:spacing w:after="120"/>
      </w:pPr>
      <w:r>
        <w:rPr>
          <w:rFonts w:ascii="Calibri" w:cs="Calibri" w:eastAsia="Calibri" w:hAnsi="Calibri"/>
          <w:b/>
          <w:bCs/>
        </w:rPr>
        <w:t xml:space="preserve">What can keep all guests involved at a house party?</w:t>
      </w:r>
      <w:r>
        <w:br/>
      </w:r>
      <w:r>
        <w:rPr>
          <w:rFonts w:ascii="Calibri" w:cs="Calibri" w:eastAsia="Calibri" w:hAnsi="Calibri"/>
        </w:rPr>
        <w:t xml:space="preserve">Give every guest a way to join in, even when it isn't their turn. Play in teams rather than taking individual turns, give watchers a job such as scoring or voting, and keep a quieter side activity, like a card table. Short rounds and a clear running order stop the party stalling.</w:t>
      </w:r>
    </w:p>
    <w:p>
      <w:pPr>
        <w:spacing w:after="120"/>
      </w:pPr>
      <w:r>
        <w:rPr>
          <w:rFonts w:ascii="Calibri" w:cs="Calibri" w:eastAsia="Calibri" w:hAnsi="Calibri"/>
          <w:b/>
          <w:bCs/>
        </w:rPr>
        <w:t xml:space="preserve">What are some easy house party ideas?</w:t>
      </w:r>
      <w:r>
        <w:br/>
      </w:r>
      <w:r>
        <w:rPr>
          <w:rFonts w:ascii="Calibri" w:cs="Calibri" w:eastAsia="Calibri" w:hAnsi="Calibri"/>
        </w:rPr>
        <w:t xml:space="preserve">Easy house party ideas include a themed dress code, a trivia round, a board-game table, a make-your-own food station and a shared playlist. Pick two or three that suit your guests and space, then add one main event, such as karaoke or hosted VR, to give the night a highlight.</w:t>
      </w:r>
    </w:p>
    <w:p>
      <w:pPr>
        <w:spacing w:after="120"/>
      </w:pPr>
      <w:r>
        <w:rPr>
          <w:rFonts w:ascii="Calibri" w:cs="Calibri" w:eastAsia="Calibri" w:hAnsi="Calibri"/>
          <w:b/>
          <w:bCs/>
        </w:rPr>
        <w:t xml:space="preserve">What house party games work for small groups?</w:t>
      </w:r>
      <w:r>
        <w:br/>
      </w:r>
      <w:r>
        <w:rPr>
          <w:rFonts w:ascii="Calibri" w:cs="Calibri" w:eastAsia="Calibri" w:hAnsi="Calibri"/>
        </w:rPr>
        <w:t xml:space="preserve">For a smaller group, choose games everyone can play at once: team trivia, charades, Pictionary, a murder-mystery kit, card games or a video-game tournament. Short rounds let latecomers join easily. Keep one low-key option, such as a puzzle or a card table, for guests who would rather chat.</w:t>
      </w:r>
    </w:p>
    <w:p>
      <w:pPr>
        <w:spacing w:after="120"/>
      </w:pPr>
      <w:r>
        <w:rPr>
          <w:rFonts w:ascii="Calibri" w:cs="Calibri" w:eastAsia="Calibri" w:hAnsi="Calibri"/>
          <w:b/>
          <w:bCs/>
        </w:rPr>
        <w:t xml:space="preserve">How can I throw a house party on a budget?</w:t>
      </w:r>
      <w:r>
        <w:br/>
      </w:r>
      <w:r>
        <w:rPr>
          <w:rFonts w:ascii="Calibri" w:cs="Calibri" w:eastAsia="Calibri" w:hAnsi="Calibri"/>
        </w:rPr>
        <w:t xml:space="preserve">Set a total budget first, then spend on the one thing guests will remember most. Keep everything else low-cost: ask guests to bring a plate, make your own quiz, borrow board games and use a free playlist. Charades, a dance-off or a backyard games circuit cost nothing.</w:t>
      </w:r>
    </w:p>
    <w:p>
      <w:pPr>
        <w:spacing w:after="120"/>
      </w:pPr>
      <w:r>
        <w:rPr>
          <w:rFonts w:ascii="Calibri" w:cs="Calibri" w:eastAsia="Calibri" w:hAnsi="Calibri"/>
          <w:b/>
          <w:bCs/>
        </w:rPr>
        <w:t xml:space="preserve">What can you do at a house party when it rains?</w:t>
      </w:r>
      <w:r>
        <w:br/>
      </w:r>
      <w:r>
        <w:rPr>
          <w:rFonts w:ascii="Calibri" w:cs="Calibri" w:eastAsia="Calibri" w:hAnsi="Calibri"/>
        </w:rPr>
        <w:t xml:space="preserve">Plan activities that work in one room: a quiz, board games, karaoke, a movie marathon, a mocktail station or hosted VR with the furniture moved back. Melbourne weather can change quickly, so it is worth having an indoor plan ready even for a summer party planned for the backyard.</w:t>
      </w:r>
    </w:p>
    <w:p>
      <w:pPr>
        <w:spacing w:after="120"/>
      </w:pPr>
      <w:r>
        <w:rPr>
          <w:rFonts w:ascii="Calibri" w:cs="Calibri" w:eastAsia="Calibri" w:hAnsi="Calibri"/>
          <w:b/>
          <w:bCs/>
        </w:rPr>
        <w:t xml:space="preserve">How late can you play music at a house party in Victoria?</w:t>
      </w:r>
      <w:r>
        <w:br/>
      </w:r>
      <w:r>
        <w:rPr>
          <w:rFonts w:ascii="Calibri" w:cs="Calibri" w:eastAsia="Calibri" w:hAnsi="Calibri"/>
        </w:rPr>
        <w:t xml:space="preserve">In Victoria, amplified music must not be heard inside a neighbour's home after 10 pm Sunday to Thursday, or after 11 pm on Friday, Saturday and public holidays. Tell neighbours beforehand, keep speakers indoors and switch to quieter games late. Your local council handles party noise complaints. [External: S8]</w:t>
      </w:r>
    </w:p>
    <w:p>
      <w:pPr>
        <w:spacing w:after="120"/>
      </w:pPr>
      <w:r>
        <w:rPr>
          <w:rFonts w:ascii="Calibri" w:cs="Calibri" w:eastAsia="Calibri" w:hAnsi="Calibri"/>
          <w:b/>
          <w:bCs/>
        </w:rPr>
        <w:t xml:space="preserve">When is VR a good house party idea?</w:t>
      </w:r>
      <w:r>
        <w:br/>
      </w:r>
      <w:r>
        <w:rPr>
          <w:rFonts w:ascii="Calibri" w:cs="Calibri" w:eastAsia="Calibri" w:hAnsi="Calibri"/>
        </w:rPr>
        <w:t xml:space="preserve">Hosted VR suits parties where guests are old enough for headsets (Melbourne providers typically set a minimum age of 8 to 10) and you want one main activity everyone takes turns at. It works best with a clear indoor space and a host running the session. See how hosted VR house parties work. [External: S2, S3, S6]</w:t>
      </w:r>
    </w:p>
    <w:p>
      <w:pPr>
        <w:pStyle w:val="Heading2"/>
      </w:pPr>
      <w:r>
        <w:rPr>
          <w:rFonts w:ascii="Calibri" w:cs="Calibri" w:eastAsia="Calibri" w:hAnsi="Calibri"/>
        </w:rPr>
        <w:t xml:space="preserve">HP-003 six-format comparison (draft for planner review, E8)</w:t>
      </w:r>
    </w:p>
    <w:p>
      <w:pPr>
        <w:spacing w:after="120"/>
      </w:pPr>
      <w:r>
        <w:rPr>
          <w:rFonts w:ascii="Calibri" w:cs="Calibri" w:eastAsia="Calibri" w:hAnsi="Calibri"/>
        </w:rPr>
        <w:t xml:space="preserve">The workbook names six formats [Evidence: A/Architecture row 4]. The table below sets out what to compare for each one. It contains no scores or verdicts, so it can be checked by a planner before any "best for" labels are added [Assumption].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35"/>
        <w:gridCol w:w="1578"/>
        <w:gridCol w:w="2130"/>
        <w:gridCol w:w="1262"/>
        <w:gridCol w:w="2288"/>
        <w:gridCol w:w="4345"/>
      </w:tblGrid>
      <w:tr>
        <w:trPr>
          <w:tblHeader/>
        </w:trPr>
        <w:tc>
          <w:tcPr>
            <w:tcW w:type="dxa" w:w="323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Format</w:t>
            </w:r>
          </w:p>
        </w:tc>
        <w:tc>
          <w:tcPr>
            <w:tcW w:type="dxa" w:w="157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Who runs it</w:t>
            </w:r>
          </w:p>
        </w:tc>
        <w:tc>
          <w:tcPr>
            <w:tcW w:type="dxa" w:w="213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Space</w:t>
            </w:r>
          </w:p>
        </w:tc>
        <w:tc>
          <w:tcPr>
            <w:tcW w:type="dxa" w:w="126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Noise and energy</w:t>
            </w:r>
          </w:p>
        </w:tc>
        <w:tc>
          <w:tcPr>
            <w:tcW w:type="dxa" w:w="228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How guests take part</w:t>
            </w:r>
          </w:p>
        </w:tc>
        <w:tc>
          <w:tcPr>
            <w:tcW w:type="dxa" w:w="434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Main thing to check</w:t>
            </w:r>
          </w:p>
        </w:tc>
      </w:tr>
      <w:tr>
        <w:trPr>
          <w:tblHeader w:val="false"/>
        </w:trPr>
        <w:tc>
          <w:tcPr>
            <w:tcW w:type="dxa" w:w="3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DIY games</w:t>
            </w:r>
          </w:p>
        </w:tc>
        <w:tc>
          <w:tcPr>
            <w:tcW w:type="dxa" w:w="1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host</w:t>
            </w:r>
          </w:p>
        </w:tc>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Flexible</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 to high</w:t>
            </w:r>
          </w:p>
        </w:tc>
        <w:tc>
          <w:tcPr>
            <w:tcW w:type="dxa" w:w="2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Everyone at once, or in teams</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Rules prep and a host to keep it moving</w:t>
            </w:r>
          </w:p>
        </w:tc>
      </w:tr>
      <w:tr>
        <w:trPr>
          <w:tblHeader w:val="false"/>
        </w:trPr>
        <w:tc>
          <w:tcPr>
            <w:tcW w:type="dxa" w:w="3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Food-led (make-your-own station, tasting)</w:t>
            </w:r>
          </w:p>
        </w:tc>
        <w:tc>
          <w:tcPr>
            <w:tcW w:type="dxa" w:w="1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host</w:t>
            </w:r>
          </w:p>
        </w:tc>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Table and kitchen</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Grazing and chatting</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Dietary needs, budget</w:t>
            </w:r>
          </w:p>
        </w:tc>
      </w:tr>
      <w:tr>
        <w:trPr>
          <w:tblHeader w:val="false"/>
        </w:trPr>
        <w:tc>
          <w:tcPr>
            <w:tcW w:type="dxa" w:w="3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Music-led (playlist, karaoke, dance)</w:t>
            </w:r>
          </w:p>
        </w:tc>
        <w:tc>
          <w:tcPr>
            <w:tcW w:type="dxa" w:w="1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host or guests</w:t>
            </w:r>
          </w:p>
        </w:tc>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Living area</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2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Optional joining in</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Neighbour noise times [External: S8]</w:t>
            </w:r>
          </w:p>
        </w:tc>
      </w:tr>
      <w:tr>
        <w:trPr>
          <w:tblHeader w:val="false"/>
        </w:trPr>
        <w:tc>
          <w:tcPr>
            <w:tcW w:type="dxa" w:w="3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Murder mystery</w:t>
            </w:r>
          </w:p>
        </w:tc>
        <w:tc>
          <w:tcPr>
            <w:tcW w:type="dxa" w:w="1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host, with a kit</w:t>
            </w:r>
          </w:p>
        </w:tc>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Seated</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 to medium</w:t>
            </w:r>
          </w:p>
        </w:tc>
        <w:tc>
          <w:tcPr>
            <w:tcW w:type="dxa" w:w="2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Assigned roles</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Guest numbers matching the kit; prep time [External: S19]</w:t>
            </w:r>
          </w:p>
        </w:tc>
      </w:tr>
      <w:tr>
        <w:trPr>
          <w:tblHeader w:val="false"/>
        </w:trPr>
        <w:tc>
          <w:tcPr>
            <w:tcW w:type="dxa" w:w="3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Gaming (console, video games)</w:t>
            </w:r>
          </w:p>
        </w:tc>
        <w:tc>
          <w:tcPr>
            <w:tcW w:type="dxa" w:w="1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host or guests</w:t>
            </w:r>
          </w:p>
        </w:tc>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TV area</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Turns or teams</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Equipment, waiting players</w:t>
            </w:r>
          </w:p>
        </w:tc>
      </w:tr>
      <w:tr>
        <w:trPr>
          <w:tblHeader w:val="false"/>
        </w:trPr>
        <w:tc>
          <w:tcPr>
            <w:tcW w:type="dxa" w:w="32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 VR</w:t>
            </w:r>
          </w:p>
        </w:tc>
        <w:tc>
          <w:tcPr>
            <w:tcW w:type="dxa" w:w="15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hired host</w:t>
            </w:r>
          </w:p>
        </w:tc>
        <w:tc>
          <w:tcPr>
            <w:tcW w:type="dxa" w:w="2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Clear indoor area [CONFIRM]</w:t>
            </w:r>
          </w:p>
        </w:tc>
        <w:tc>
          <w:tcPr>
            <w:tcW w:type="dxa" w:w="12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Rotating turns plus watching</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 minimum, space, price, service area (link to HP-001 and HP-002)</w:t>
            </w:r>
          </w:p>
        </w:tc>
      </w:tr>
    </w:tbl>
    <w:p>
      <w:pPr>
        <w:spacing w:after="60"/>
      </w:pPr>
    </w:p>
    <w:p>
      <w:r>
        <w:br w:type="page"/>
      </w:r>
    </w:p>
    <w:p>
      <w:pPr>
        <w:pStyle w:val="Heading1"/>
      </w:pPr>
      <w:r>
        <w:rPr>
          <w:rFonts w:ascii="Calibri" w:cs="Calibri" w:eastAsia="Calibri" w:hAnsi="Calibri"/>
        </w:rPr>
        <w:t xml:space="preserve">11. Key entities and terminology</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528"/>
        <w:gridCol w:w="1780"/>
        <w:gridCol w:w="6530"/>
      </w:tblGrid>
      <w:tr>
        <w:trPr>
          <w:tblHeader/>
        </w:trPr>
        <w:tc>
          <w:tcPr>
            <w:tcW w:type="dxa" w:w="652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Term or entity</w:t>
            </w:r>
          </w:p>
        </w:tc>
        <w:tc>
          <w:tcPr>
            <w:tcW w:type="dxa" w:w="178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Page</w:t>
            </w:r>
          </w:p>
        </w:tc>
        <w:tc>
          <w:tcPr>
            <w:tcW w:type="dxa" w:w="653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Rule</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Viri VR</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Both</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Always "Viri VR"</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Hosted VR house party</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Both</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service name, defined on HP-001 and reused word for word</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house party Melbourne; mobile VR party hire</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Primary and secondary search phrasing</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Address/date eligibility check; postcode; preferred date</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Treat the address and date as inputs to a check, not proof of coverage [Evidence: P2 §10]</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Travel fee, lead time, service map</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Confirmed facts only</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Home, customer-selected venue, partner venue</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delivery-location options; each needs confirmation [Evidence: A/Architecture row 3]</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Arrival, setup, pack-down, access, parking, stairs/lift, owners corporation</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Local preparation language</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Melbourne CBD venue</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 only as the out-of-area fallback</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Headsets, rotation, play area, host</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primary</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 in passing on the other pages, with a link</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DIY games, food-led, music-led, murder mystery, gaming, hosted VR</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The six formats, named consistently</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Age mix, group size, host effort, energy, weather, participation, run sheet</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Selection criteria, not performance claims</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EPA Victoria, prohibited times, local council</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Use EPA's own wording [External: S8]</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Working with Children Check, public liability</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 HP-002</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Only if they're held and documented (E5)</w:t>
            </w:r>
          </w:p>
        </w:tc>
      </w:tr>
      <w:tr>
        <w:trPr>
          <w:tblHeader w:val="false"/>
        </w:trPr>
        <w:tc>
          <w:tcPr>
            <w:tcW w:type="dxa" w:w="65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Words to avoid: "best", "Melbourne-wide", "every suburb", "guaranteed", "fully insured", "safe for all ages", "no Wi-Fi needed", "free travel", "everyone will participate", "works in any space"</w:t>
            </w:r>
          </w:p>
        </w:tc>
        <w:tc>
          <w:tcPr>
            <w:tcW w:type="dxa" w:w="1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Neither</w:t>
            </w:r>
          </w:p>
        </w:tc>
        <w:tc>
          <w:tcPr>
            <w:tcW w:type="dxa" w:w="6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Unsupported claims [Evidence: P2 §10, P3 §10]</w:t>
            </w:r>
          </w:p>
        </w:tc>
      </w:tr>
    </w:tbl>
    <w:p>
      <w:pPr>
        <w:spacing w:after="60"/>
      </w:pPr>
    </w:p>
    <w:p>
      <w:r>
        <w:br w:type="page"/>
      </w:r>
    </w:p>
    <w:p>
      <w:pPr>
        <w:pStyle w:val="Heading1"/>
      </w:pPr>
      <w:r>
        <w:rPr>
          <w:rFonts w:ascii="Calibri" w:cs="Calibri" w:eastAsia="Calibri" w:hAnsi="Calibri"/>
        </w:rPr>
        <w:t xml:space="preserve">12. Comparison against HP-001 lessons and previous packs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942"/>
        <w:gridCol w:w="3870"/>
        <w:gridCol w:w="3942"/>
        <w:gridCol w:w="3084"/>
      </w:tblGrid>
      <w:tr>
        <w:trPr>
          <w:tblHeader/>
        </w:trPr>
        <w:tc>
          <w:tcPr>
            <w:tcW w:type="dxa" w:w="394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Lesson</w:t>
            </w:r>
          </w:p>
        </w:tc>
        <w:tc>
          <w:tcPr>
            <w:tcW w:type="dxa" w:w="387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Applies to HP-002</w:t>
            </w:r>
          </w:p>
        </w:tc>
        <w:tc>
          <w:tcPr>
            <w:tcW w:type="dxa" w:w="394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Applies to HP-003</w:t>
            </w:r>
          </w:p>
        </w:tc>
        <w:tc>
          <w:tcPr>
            <w:tcW w:type="dxa" w:w="308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Action</w:t>
            </w:r>
          </w:p>
        </w:tc>
      </w:tr>
      <w:tr>
        <w:trPr>
          <w:tblHeader w:val="false"/>
        </w:trPr>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Price and safety were the biggest gaps, blocked on evidence [Evidence: S12]</w:t>
            </w:r>
          </w:p>
        </w:tc>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Travel fee, lead time, staff checks</w:t>
            </w:r>
          </w:p>
        </w:tc>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VR price or safety claims</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 evidence request</w:t>
            </w:r>
          </w:p>
        </w:tc>
      </w:tr>
      <w:tr>
        <w:trPr>
          <w:tblHeader w:val="false"/>
        </w:trPr>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Don't imply the service is available everywhere; Melbourne is the first location [Evidence: S12]</w:t>
            </w:r>
          </w:p>
        </w:tc>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Precise coverage wording only</w:t>
            </w:r>
          </w:p>
        </w:tc>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Mention Melbourne only in the link to HP-002</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Service map (E1)</w:t>
            </w:r>
          </w:p>
        </w:tc>
      </w:tr>
      <w:tr>
        <w:trPr>
          <w:tblHeader w:val="false"/>
        </w:trPr>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owns the core entity [Evidence: S12]</w:t>
            </w:r>
          </w:p>
        </w:tc>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Reuse its wording</w:t>
            </w:r>
          </w:p>
        </w:tc>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Reuse its wording</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Arnav copies the HP-001 definition</w:t>
            </w:r>
          </w:p>
        </w:tc>
      </w:tr>
      <w:tr>
        <w:trPr>
          <w:tblHeader w:val="false"/>
        </w:trPr>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Answer-first blocks are the main AEO lever</w:t>
            </w:r>
          </w:p>
        </w:tc>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 blocks</w:t>
            </w:r>
          </w:p>
        </w:tc>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 blocks</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Fill placeholders</w:t>
            </w:r>
          </w:p>
        </w:tc>
      </w:tr>
      <w:tr>
        <w:trPr>
          <w:tblHeader w:val="false"/>
        </w:trPr>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AI-visibility claims without data</w:t>
            </w:r>
          </w:p>
        </w:tc>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Prompts only</w:t>
            </w:r>
          </w:p>
        </w:tc>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Prompts only</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Team A runs them monthly</w:t>
            </w:r>
          </w:p>
        </w:tc>
      </w:tr>
      <w:tr>
        <w:trPr>
          <w:tblHeader w:val="false"/>
        </w:trPr>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From the 4 Oct packs:</w:t>
            </w:r>
            <w:r>
              <w:rPr>
                <w:rFonts w:ascii="Calibri" w:cs="Calibri" w:eastAsia="Calibri" w:hAnsi="Calibri"/>
                <w:b w:val="false"/>
                <w:bCs w:val="false"/>
                <w:sz w:val="17"/>
                <w:szCs w:val="17"/>
              </w:rPr>
              <w:t xml:space="preserve"> the workbook is approved planning evidence, not operational proof</w:t>
            </w:r>
          </w:p>
        </w:tc>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Don't treat architecture meta copy as proof of service</w:t>
            </w:r>
          </w:p>
        </w:tc>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Don't treat the "keeps every guest involved" meta as a measured outcome</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Keep [CONFIRM] placeholders</w:t>
            </w:r>
          </w:p>
        </w:tc>
      </w:tr>
      <w:tr>
        <w:trPr>
          <w:tblHeader w:val="false"/>
        </w:trPr>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From the 4 Oct packs:</w:t>
            </w:r>
            <w:r>
              <w:rPr>
                <w:rFonts w:ascii="Calibri" w:cs="Calibri" w:eastAsia="Calibri" w:hAnsi="Calibri"/>
                <w:b w:val="false"/>
                <w:bCs w:val="false"/>
                <w:sz w:val="17"/>
                <w:szCs w:val="17"/>
              </w:rPr>
              <w:t xml:space="preserve"> "best" needs a declared method</w:t>
            </w:r>
          </w:p>
        </w:tc>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Six-format comparison without scores</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E8</w:t>
            </w:r>
          </w:p>
        </w:tc>
      </w:tr>
      <w:tr>
        <w:trPr>
          <w:tblHeader w:val="false"/>
        </w:trPr>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From the 4 Oct packs:</w:t>
            </w:r>
            <w:r>
              <w:rPr>
                <w:rFonts w:ascii="Calibri" w:cs="Calibri" w:eastAsia="Calibri" w:hAnsi="Calibri"/>
                <w:b w:val="false"/>
                <w:bCs w:val="false"/>
                <w:sz w:val="17"/>
                <w:szCs w:val="17"/>
              </w:rPr>
              <w:t xml:space="preserve"> no numeric space, group or time figures without tested evidence</w:t>
            </w:r>
          </w:p>
        </w:tc>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Space and arrival as [CONFIRM]</w:t>
            </w:r>
          </w:p>
        </w:tc>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Removed "four to ten guests"</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r>
      <w:tr>
        <w:trPr>
          <w:tblHeader w:val="false"/>
        </w:trPr>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New in v1.1:</w:t>
            </w:r>
            <w:r>
              <w:rPr>
                <w:rFonts w:ascii="Calibri" w:cs="Calibri" w:eastAsia="Calibri" w:hAnsi="Calibri"/>
                <w:b w:val="false"/>
                <w:bCs w:val="false"/>
                <w:sz w:val="17"/>
                <w:szCs w:val="17"/>
              </w:rPr>
              <w:t xml:space="preserve"> mixed venue/mobile entity signals on the client site</w:t>
            </w:r>
          </w:p>
        </w:tc>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Risk of AI confusion</w:t>
            </w:r>
          </w:p>
        </w:tc>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E4</w:t>
            </w:r>
          </w:p>
        </w:tc>
      </w:tr>
      <w:tr>
        <w:trPr>
          <w:tblHeader w:val="false"/>
        </w:trPr>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New in v1.2:</w:t>
            </w:r>
            <w:r>
              <w:rPr>
                <w:rFonts w:ascii="Calibri" w:cs="Calibri" w:eastAsia="Calibri" w:hAnsi="Calibri"/>
                <w:b w:val="false"/>
                <w:bCs w:val="false"/>
                <w:sz w:val="17"/>
                <w:szCs w:val="17"/>
              </w:rPr>
              <w:t xml:space="preserve"> v1.1 overrode workbook decisions</w:t>
            </w:r>
          </w:p>
        </w:tc>
        <w:tc>
          <w:tcPr>
            <w:tcW w:type="dxa" w:w="38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Primary keyword and scope restored</w:t>
            </w:r>
          </w:p>
        </w:tc>
        <w:tc>
          <w:tcPr>
            <w:tcW w:type="dxa" w:w="39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Six-format spine restored</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Check the workbook before proposing changes</w:t>
            </w:r>
          </w:p>
        </w:tc>
      </w:tr>
    </w:tbl>
    <w:p>
      <w:pPr>
        <w:spacing w:after="60"/>
      </w:pPr>
    </w:p>
    <w:p>
      <w:r>
        <w:br w:type="page"/>
      </w:r>
    </w:p>
    <w:p>
      <w:pPr>
        <w:pStyle w:val="Heading1"/>
      </w:pPr>
      <w:r>
        <w:rPr>
          <w:rFonts w:ascii="Calibri" w:cs="Calibri" w:eastAsia="Calibri" w:hAnsi="Calibri"/>
        </w:rPr>
        <w:t xml:space="preserve">13. Keyword overlap and cannibalisation risks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773"/>
        <w:gridCol w:w="2287"/>
        <w:gridCol w:w="914"/>
        <w:gridCol w:w="3931"/>
        <w:gridCol w:w="3933"/>
      </w:tblGrid>
      <w:tr>
        <w:trPr>
          <w:tblHeader/>
        </w:trPr>
        <w:tc>
          <w:tcPr>
            <w:tcW w:type="dxa" w:w="377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Keyword group</w:t>
            </w:r>
          </w:p>
        </w:tc>
        <w:tc>
          <w:tcPr>
            <w:tcW w:type="dxa" w:w="228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Pages competing</w:t>
            </w:r>
          </w:p>
        </w:tc>
        <w:tc>
          <w:tcPr>
            <w:tcW w:type="dxa" w:w="91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Severity</w:t>
            </w:r>
          </w:p>
        </w:tc>
        <w:tc>
          <w:tcPr>
            <w:tcW w:type="dxa" w:w="393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Owner</w:t>
            </w:r>
          </w:p>
        </w:tc>
        <w:tc>
          <w:tcPr>
            <w:tcW w:type="dxa" w:w="393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Fix</w:t>
            </w:r>
          </w:p>
        </w:tc>
      </w:tr>
      <w:tr>
        <w:trPr>
          <w:tblHeader w:val="false"/>
        </w:trPr>
        <w:tc>
          <w:tcPr>
            <w:tcW w:type="dxa" w:w="37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Melbourne</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b w:val="false"/>
                <w:bCs w:val="false"/>
                <w:sz w:val="17"/>
                <w:szCs w:val="17"/>
              </w:rPr>
              <w:t xml:space="preserve">/vr-party/</w:t>
            </w:r>
            <w:r>
              <w:rPr>
                <w:rFonts w:ascii="Calibri" w:cs="Calibri" w:eastAsia="Calibri" w:hAnsi="Calibri"/>
                <w:b w:val="false"/>
                <w:bCs w:val="false"/>
                <w:sz w:val="17"/>
                <w:szCs w:val="17"/>
              </w:rPr>
              <w:t xml:space="preserve">, HP-002, PVH-001</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b w:val="false"/>
                <w:bCs w:val="false"/>
                <w:sz w:val="17"/>
                <w:szCs w:val="17"/>
              </w:rPr>
              <w:t xml:space="preserve">/vr-party/</w:t>
            </w:r>
            <w:r>
              <w:rPr>
                <w:rFonts w:ascii="Calibri" w:cs="Calibri" w:eastAsia="Calibri" w:hAnsi="Calibri"/>
                <w:b w:val="false"/>
                <w:bCs w:val="false"/>
                <w:sz w:val="17"/>
                <w:szCs w:val="17"/>
              </w:rPr>
              <w:t xml:space="preserve"> (pending E2)</w:t>
            </w:r>
          </w:p>
        </w:tc>
        <w:tc>
          <w:tcPr>
            <w:tcW w:type="dxa" w:w="3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uses "VR house party Melbourne" and "at home"/"mobile" variants</w:t>
            </w:r>
          </w:p>
        </w:tc>
      </w:tr>
      <w:tr>
        <w:trPr>
          <w:tblHeader w:val="false"/>
        </w:trPr>
        <w:tc>
          <w:tcPr>
            <w:tcW w:type="dxa" w:w="37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at home</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HP-002</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w:t>
            </w:r>
          </w:p>
        </w:tc>
        <w:tc>
          <w:tcPr>
            <w:tcW w:type="dxa" w:w="3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uses only the Melbourne version and links</w:t>
            </w:r>
          </w:p>
        </w:tc>
      </w:tr>
      <w:tr>
        <w:trPr>
          <w:tblHeader w:val="false"/>
        </w:trPr>
        <w:tc>
          <w:tcPr>
            <w:tcW w:type="dxa" w:w="37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birthday party at home (Melbourne)</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HP-004, BDY-001</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for local delivery; HP-004 for planning; BDY-001 for packages</w:t>
            </w:r>
          </w:p>
        </w:tc>
        <w:tc>
          <w:tcPr>
            <w:tcW w:type="dxa" w:w="3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Distinct angles plus contextual links</w:t>
            </w:r>
          </w:p>
        </w:tc>
      </w:tr>
      <w:tr>
        <w:trPr>
          <w:tblHeader w:val="false"/>
        </w:trPr>
        <w:tc>
          <w:tcPr>
            <w:tcW w:type="dxa" w:w="37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vs venue vs private hire</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HP-002, VRP-001, PVH-001</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VRP-001 for the general choice; HP-002 for local delivery options; PVH-001 for venue hire</w:t>
            </w:r>
          </w:p>
        </w:tc>
        <w:tc>
          <w:tcPr>
            <w:tcW w:type="dxa" w:w="3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explains only which locations Viri VR attends locally</w:t>
            </w:r>
          </w:p>
        </w:tc>
      </w:tr>
      <w:tr>
        <w:trPr>
          <w:tblHeader w:val="false"/>
        </w:trPr>
        <w:tc>
          <w:tcPr>
            <w:tcW w:type="dxa" w:w="37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party setup and space</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HP-002</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for requirements; HP-002 for organiser preparation and access</w:t>
            </w:r>
          </w:p>
        </w:tc>
        <w:tc>
          <w:tcPr>
            <w:tcW w:type="dxa" w:w="3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HP-002's checklist links to HP-001</w:t>
            </w:r>
          </w:p>
        </w:tc>
      </w:tr>
      <w:tr>
        <w:trPr>
          <w:tblHeader w:val="false"/>
        </w:trPr>
        <w:tc>
          <w:tcPr>
            <w:tcW w:type="dxa" w:w="37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ideas</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HP-004, HP-005</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3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drops birthday and teen modifiers</w:t>
            </w:r>
          </w:p>
        </w:tc>
      </w:tr>
      <w:tr>
        <w:trPr>
          <w:tblHeader w:val="false"/>
        </w:trPr>
        <w:tc>
          <w:tcPr>
            <w:tcW w:type="dxa" w:w="37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Teenage party ideas</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HP-005</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HP-005</w:t>
            </w:r>
          </w:p>
        </w:tc>
        <w:tc>
          <w:tcPr>
            <w:tcW w:type="dxa" w:w="3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Link only</w:t>
            </w:r>
          </w:p>
        </w:tc>
      </w:tr>
      <w:tr>
        <w:trPr>
          <w:tblHeader w:val="false"/>
        </w:trPr>
        <w:tc>
          <w:tcPr>
            <w:tcW w:type="dxa" w:w="37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House party entertainment ideas</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HP-001</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3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Neutral comparison; hosted VR links to HP-001</w:t>
            </w:r>
          </w:p>
        </w:tc>
      </w:tr>
      <w:tr>
        <w:trPr>
          <w:tblHeader w:val="false"/>
        </w:trPr>
        <w:tc>
          <w:tcPr>
            <w:tcW w:type="dxa" w:w="37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VR price and packages</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HP-002, BDY-001</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HP-001 / BDY-001</w:t>
            </w:r>
          </w:p>
        </w:tc>
        <w:tc>
          <w:tcPr>
            <w:tcW w:type="dxa" w:w="3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 covers the local quote and travel fee only</w:t>
            </w:r>
          </w:p>
        </w:tc>
      </w:tr>
      <w:tr>
        <w:trPr>
          <w:tblHeader w:val="false"/>
        </w:trPr>
        <w:tc>
          <w:tcPr>
            <w:tcW w:type="dxa" w:w="37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b w:val="false"/>
                <w:bCs w:val="false"/>
                <w:sz w:val="17"/>
                <w:szCs w:val="17"/>
              </w:rPr>
              <w:t xml:space="preserve">/top-virtual-reality-party-ideas/</w:t>
            </w:r>
            <w:r>
              <w:rPr>
                <w:rFonts w:ascii="Calibri" w:cs="Calibri" w:eastAsia="Calibri" w:hAnsi="Calibri"/>
                <w:b w:val="false"/>
                <w:bCs w:val="false"/>
                <w:sz w:val="17"/>
                <w:szCs w:val="17"/>
              </w:rPr>
              <w:t xml:space="preserve"> (legacy)</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b w:val="false"/>
                <w:bCs w:val="false"/>
                <w:sz w:val="17"/>
                <w:szCs w:val="17"/>
              </w:rPr>
              <w:t xml:space="preserve">/vr-party/</w:t>
            </w:r>
            <w:r>
              <w:rPr>
                <w:rFonts w:ascii="Calibri" w:cs="Calibri" w:eastAsia="Calibri" w:hAnsi="Calibri"/>
                <w:b w:val="false"/>
                <w:bCs w:val="false"/>
                <w:sz w:val="17"/>
                <w:szCs w:val="17"/>
              </w:rPr>
              <w:t xml:space="preserve">, HP-003</w:t>
            </w:r>
          </w:p>
        </w:tc>
        <w:tc>
          <w:tcPr>
            <w:tcW w:type="dxa" w:w="9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after launch</w:t>
            </w:r>
          </w:p>
        </w:tc>
        <w:tc>
          <w:tcPr>
            <w:tcW w:type="dxa" w:w="39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Direct redirect (E9)</w:t>
            </w:r>
          </w:p>
        </w:tc>
      </w:tr>
    </w:tbl>
    <w:p>
      <w:pPr>
        <w:spacing w:after="60"/>
      </w:pPr>
    </w:p>
    <w:p>
      <w:r>
        <w:br w:type="page"/>
      </w:r>
    </w:p>
    <w:p>
      <w:pPr>
        <w:pStyle w:val="Heading1"/>
      </w:pPr>
      <w:r>
        <w:rPr>
          <w:rFonts w:ascii="Calibri" w:cs="Calibri" w:eastAsia="Calibri" w:hAnsi="Calibri"/>
        </w:rPr>
        <w:t xml:space="preserve">14. HP-002 requirements (standalone)</w:t>
      </w:r>
    </w:p>
    <w:p>
      <w:pPr>
        <w:pStyle w:val="ListParagraph"/>
        <w:numPr>
          <w:ilvl w:val="0"/>
          <w:numId w:val="2"/>
        </w:numPr>
        <w:spacing w:after="60"/>
      </w:pPr>
      <w:r>
        <w:rPr>
          <w:rFonts w:ascii="Calibri" w:cs="Calibri" w:eastAsia="Calibri" w:hAnsi="Calibri"/>
          <w:b/>
          <w:bCs/>
        </w:rPr>
        <w:t xml:space="preserve">URL:</w:t>
      </w:r>
      <w:r>
        <w:rPr>
          <w:rFonts w:ascii="Calibri" w:cs="Calibri" w:eastAsia="Calibri" w:hAnsi="Calibri"/>
        </w:rPr>
        <w:t xml:space="preserve"> </w:t>
      </w:r>
      <w:r>
        <w:rPr>
          <w:rFonts w:ascii="Consolas" w:cs="Consolas" w:eastAsia="Consolas" w:hAnsi="Consolas"/>
        </w:rPr>
        <w:t xml:space="preserve">/house-party/melbourne/</w:t>
      </w:r>
      <w:r>
        <w:rPr>
          <w:rFonts w:ascii="Calibri" w:cs="Calibri" w:eastAsia="Calibri" w:hAnsi="Calibri"/>
        </w:rPr>
        <w:t xml:space="preserve">. Parent page: HP-001. Priority: P1 [Evidence: A/Architecture row 3].</w:t>
      </w:r>
    </w:p>
    <w:p>
      <w:pPr>
        <w:pStyle w:val="ListParagraph"/>
        <w:numPr>
          <w:ilvl w:val="0"/>
          <w:numId w:val="2"/>
        </w:numPr>
        <w:spacing w:after="60"/>
      </w:pPr>
      <w:r>
        <w:rPr>
          <w:rFonts w:ascii="Calibri" w:cs="Calibri" w:eastAsia="Calibri" w:hAnsi="Calibri"/>
          <w:b/>
          <w:bCs/>
        </w:rPr>
        <w:t xml:space="preserve">Purpose:</w:t>
      </w:r>
      <w:r>
        <w:rPr>
          <w:rFonts w:ascii="Calibri" w:cs="Calibri" w:eastAsia="Calibri" w:hAnsi="Calibri"/>
        </w:rPr>
        <w:t xml:space="preserve"> Help a Melbourne organiser check whether Viri VR can come to their address and date, what travel costs, what to prepare and how to book.</w:t>
      </w:r>
    </w:p>
    <w:p>
      <w:pPr>
        <w:pStyle w:val="ListParagraph"/>
        <w:numPr>
          <w:ilvl w:val="0"/>
          <w:numId w:val="2"/>
        </w:numPr>
        <w:spacing w:after="60"/>
      </w:pPr>
      <w:r>
        <w:rPr>
          <w:rFonts w:ascii="Calibri" w:cs="Calibri" w:eastAsia="Calibri" w:hAnsi="Calibri"/>
          <w:b/>
          <w:bCs/>
        </w:rPr>
        <w:t xml:space="preserve">Audience:</w:t>
      </w:r>
      <w:r>
        <w:rPr>
          <w:rFonts w:ascii="Calibri" w:cs="Calibri" w:eastAsia="Calibri" w:hAnsi="Calibri"/>
        </w:rPr>
        <w:t xml:space="preserve"> Segments A–E.</w:t>
      </w:r>
    </w:p>
    <w:p>
      <w:pPr>
        <w:pStyle w:val="ListParagraph"/>
        <w:numPr>
          <w:ilvl w:val="0"/>
          <w:numId w:val="2"/>
        </w:numPr>
        <w:spacing w:after="60"/>
      </w:pPr>
      <w:r>
        <w:rPr>
          <w:rFonts w:ascii="Calibri" w:cs="Calibri" w:eastAsia="Calibri" w:hAnsi="Calibri"/>
          <w:b/>
          <w:bCs/>
        </w:rPr>
        <w:t xml:space="preserve">Intent statement:</w:t>
      </w:r>
      <w:r>
        <w:rPr>
          <w:rFonts w:ascii="Calibri" w:cs="Calibri" w:eastAsia="Calibri" w:hAnsi="Calibri"/>
        </w:rPr>
        <w:t xml:space="preserve"> "Tell a Melbourne host quickly whether Viri VR can come to their address and date, what travel costs, what to prepare and how to book."</w:t>
      </w:r>
    </w:p>
    <w:p>
      <w:pPr>
        <w:pStyle w:val="ListParagraph"/>
        <w:numPr>
          <w:ilvl w:val="0"/>
          <w:numId w:val="2"/>
        </w:numPr>
        <w:spacing w:after="60"/>
      </w:pPr>
      <w:r>
        <w:rPr>
          <w:rFonts w:ascii="Calibri" w:cs="Calibri" w:eastAsia="Calibri" w:hAnsi="Calibri"/>
          <w:b/>
          <w:bCs/>
        </w:rPr>
        <w:t xml:space="preserve">Primary keyword:</w:t>
      </w:r>
      <w:r>
        <w:rPr>
          <w:rFonts w:ascii="Calibri" w:cs="Calibri" w:eastAsia="Calibri" w:hAnsi="Calibri"/>
        </w:rPr>
        <w:t xml:space="preserve"> VR house party Melbourne.</w:t>
      </w:r>
    </w:p>
    <w:p>
      <w:pPr>
        <w:pStyle w:val="ListParagraph"/>
        <w:numPr>
          <w:ilvl w:val="0"/>
          <w:numId w:val="2"/>
        </w:numPr>
        <w:spacing w:after="60"/>
      </w:pPr>
      <w:r>
        <w:rPr>
          <w:rFonts w:ascii="Calibri" w:cs="Calibri" w:eastAsia="Calibri" w:hAnsi="Calibri"/>
          <w:b/>
          <w:bCs/>
        </w:rPr>
        <w:t xml:space="preserve">Secondary keywords:</w:t>
      </w:r>
      <w:r>
        <w:rPr>
          <w:rFonts w:ascii="Calibri" w:cs="Calibri" w:eastAsia="Calibri" w:hAnsi="Calibri"/>
        </w:rPr>
        <w:t xml:space="preserve"> §2 (workbook terms first).</w:t>
      </w:r>
    </w:p>
    <w:p>
      <w:pPr>
        <w:pStyle w:val="ListParagraph"/>
        <w:numPr>
          <w:ilvl w:val="0"/>
          <w:numId w:val="2"/>
        </w:numPr>
        <w:spacing w:after="60"/>
      </w:pPr>
      <w:r>
        <w:rPr>
          <w:rFonts w:ascii="Calibri" w:cs="Calibri" w:eastAsia="Calibri" w:hAnsi="Calibri"/>
          <w:b/>
          <w:bCs/>
        </w:rPr>
        <w:t xml:space="preserve">H1, outline and CRO modules:</w:t>
      </w:r>
      <w:r>
        <w:rPr>
          <w:rFonts w:ascii="Calibri" w:cs="Calibri" w:eastAsia="Calibri" w:hAnsi="Calibri"/>
        </w:rPr>
        <w:t xml:space="preserve"> §4.</w:t>
      </w:r>
    </w:p>
    <w:p>
      <w:pPr>
        <w:pStyle w:val="ListParagraph"/>
        <w:numPr>
          <w:ilvl w:val="0"/>
          <w:numId w:val="2"/>
        </w:numPr>
        <w:spacing w:after="60"/>
      </w:pPr>
      <w:r>
        <w:rPr>
          <w:rFonts w:ascii="Calibri" w:cs="Calibri" w:eastAsia="Calibri" w:hAnsi="Calibri"/>
          <w:b/>
          <w:bCs/>
        </w:rPr>
        <w:t xml:space="preserve">Titles and meta descriptions:</w:t>
      </w:r>
      <w:r>
        <w:rPr>
          <w:rFonts w:ascii="Calibri" w:cs="Calibri" w:eastAsia="Calibri" w:hAnsi="Calibri"/>
        </w:rPr>
        <w:t xml:space="preserve"> §4. All within the limits.</w:t>
      </w:r>
    </w:p>
    <w:p>
      <w:pPr>
        <w:pStyle w:val="ListParagraph"/>
        <w:numPr>
          <w:ilvl w:val="0"/>
          <w:numId w:val="2"/>
        </w:numPr>
        <w:spacing w:after="60"/>
      </w:pPr>
      <w:r>
        <w:rPr>
          <w:rFonts w:ascii="Calibri" w:cs="Calibri" w:eastAsia="Calibri" w:hAnsi="Calibri"/>
          <w:b/>
          <w:bCs/>
        </w:rPr>
        <w:t xml:space="preserve">Must answer:</w:t>
      </w:r>
      <w:r>
        <w:rPr>
          <w:rFonts w:ascii="Calibri" w:cs="Calibri" w:eastAsia="Calibri" w:hAnsi="Calibri"/>
        </w:rPr>
        <w:t xml:space="preserve"> the three briefed questions (2-01, 2-02, 2-14) plus the other P1 questions in §9.</w:t>
      </w:r>
    </w:p>
    <w:p>
      <w:pPr>
        <w:pStyle w:val="ListParagraph"/>
        <w:numPr>
          <w:ilvl w:val="0"/>
          <w:numId w:val="2"/>
        </w:numPr>
        <w:spacing w:after="60"/>
      </w:pPr>
      <w:r>
        <w:rPr>
          <w:rFonts w:ascii="Calibri" w:cs="Calibri" w:eastAsia="Calibri" w:hAnsi="Calibri"/>
          <w:b/>
          <w:bCs/>
        </w:rPr>
        <w:t xml:space="preserve">Answer-first blocks:</w:t>
      </w:r>
      <w:r>
        <w:rPr>
          <w:rFonts w:ascii="Calibri" w:cs="Calibri" w:eastAsia="Calibri" w:hAnsi="Calibri"/>
        </w:rPr>
        <w:t xml:space="preserve"> §10, nine blocks.</w:t>
      </w:r>
    </w:p>
    <w:p>
      <w:pPr>
        <w:pStyle w:val="ListParagraph"/>
        <w:numPr>
          <w:ilvl w:val="0"/>
          <w:numId w:val="2"/>
        </w:numPr>
        <w:spacing w:after="60"/>
      </w:pPr>
      <w:r>
        <w:rPr>
          <w:rFonts w:ascii="Calibri" w:cs="Calibri" w:eastAsia="Calibri" w:hAnsi="Calibri"/>
          <w:b/>
          <w:bCs/>
        </w:rPr>
        <w:t xml:space="preserve">Schema:</w:t>
      </w:r>
      <w:r>
        <w:rPr>
          <w:rFonts w:ascii="Calibri" w:cs="Calibri" w:eastAsia="Calibri" w:hAnsi="Calibri"/>
        </w:rPr>
        <w:t xml:space="preserve"> Service, BreadcrumbList, optional FAQPage. No LocalBusiness.</w:t>
      </w:r>
    </w:p>
    <w:p>
      <w:pPr>
        <w:pStyle w:val="ListParagraph"/>
        <w:numPr>
          <w:ilvl w:val="0"/>
          <w:numId w:val="2"/>
        </w:numPr>
        <w:spacing w:after="60"/>
      </w:pPr>
      <w:r>
        <w:rPr>
          <w:rFonts w:ascii="Calibri" w:cs="Calibri" w:eastAsia="Calibri" w:hAnsi="Calibri"/>
          <w:b/>
          <w:bCs/>
        </w:rPr>
        <w:t xml:space="preserve">Links:</w:t>
      </w:r>
      <w:r>
        <w:rPr>
          <w:rFonts w:ascii="Calibri" w:cs="Calibri" w:eastAsia="Calibri" w:hAnsi="Calibri"/>
        </w:rPr>
        <w:t xml:space="preserve"> the workbook pair, plus the proposed links (E10).</w:t>
      </w:r>
    </w:p>
    <w:p>
      <w:pPr>
        <w:spacing w:after="120"/>
      </w:pPr>
      <w:r>
        <w:rPr>
          <w:rFonts w:ascii="Calibri" w:cs="Calibri" w:eastAsia="Calibri" w:hAnsi="Calibri"/>
          <w:b/>
          <w:bCs/>
        </w:rPr>
        <w:t xml:space="preserve">Evidence the client must supply</w:t>
      </w:r>
      <w:r>
        <w:rPr>
          <w:rFonts w:ascii="Calibri" w:cs="Calibri" w:eastAsia="Calibri" w:hAnsi="Calibri"/>
        </w:rPr>
        <w:t xml:space="preserve"> (operations owner: Ajith Ratnarajah or delegate, via the Content Manager):</w:t>
      </w:r>
    </w:p>
    <w:p>
      <w:pPr>
        <w:pStyle w:val="ListParagraph"/>
        <w:numPr>
          <w:ilvl w:val="0"/>
          <w:numId w:val="2"/>
        </w:numPr>
        <w:spacing w:after="60"/>
      </w:pPr>
      <w:r>
        <w:rPr>
          <w:rFonts w:ascii="Calibri" w:cs="Calibri" w:eastAsia="Calibri" w:hAnsi="Calibri"/>
        </w:rPr>
        <w:t xml:space="preserve">[CONFIRM: is the at-home service live?] (E1)</w:t>
      </w:r>
    </w:p>
    <w:p>
      <w:pPr>
        <w:pStyle w:val="ListParagraph"/>
        <w:numPr>
          <w:ilvl w:val="0"/>
          <w:numId w:val="2"/>
        </w:numPr>
        <w:spacing w:after="60"/>
      </w:pPr>
      <w:r>
        <w:rPr>
          <w:rFonts w:ascii="Calibri" w:cs="Calibri" w:eastAsia="Calibri" w:hAnsi="Calibri"/>
        </w:rPr>
        <w:t xml:space="preserve">[CONFIRM: service map and exceptions]</w:t>
      </w:r>
    </w:p>
    <w:p>
      <w:pPr>
        <w:pStyle w:val="ListParagraph"/>
        <w:numPr>
          <w:ilvl w:val="0"/>
          <w:numId w:val="2"/>
        </w:numPr>
        <w:spacing w:after="60"/>
      </w:pPr>
      <w:r>
        <w:rPr>
          <w:rFonts w:ascii="Calibri" w:cs="Calibri" w:eastAsia="Calibri" w:hAnsi="Calibri"/>
        </w:rPr>
        <w:t xml:space="preserve">[CONFIRM: travel fee rule]</w:t>
      </w:r>
    </w:p>
    <w:p>
      <w:pPr>
        <w:pStyle w:val="ListParagraph"/>
        <w:numPr>
          <w:ilvl w:val="0"/>
          <w:numId w:val="2"/>
        </w:numPr>
        <w:spacing w:after="60"/>
      </w:pPr>
      <w:r>
        <w:rPr>
          <w:rFonts w:ascii="Calibri" w:cs="Calibri" w:eastAsia="Calibri" w:hAnsi="Calibri"/>
        </w:rPr>
        <w:t xml:space="preserve">[CONFIRM: minimum and peak lead times; response standard]</w:t>
      </w:r>
    </w:p>
    <w:p>
      <w:pPr>
        <w:pStyle w:val="ListParagraph"/>
        <w:numPr>
          <w:ilvl w:val="0"/>
          <w:numId w:val="2"/>
        </w:numPr>
        <w:spacing w:after="60"/>
      </w:pPr>
      <w:r>
        <w:rPr>
          <w:rFonts w:ascii="Calibri" w:cs="Calibri" w:eastAsia="Calibri" w:hAnsi="Calibri"/>
        </w:rPr>
        <w:t xml:space="preserve">[CONFIRM: mobile package, inclusions and price]</w:t>
      </w:r>
    </w:p>
    <w:p>
      <w:pPr>
        <w:pStyle w:val="ListParagraph"/>
        <w:numPr>
          <w:ilvl w:val="0"/>
          <w:numId w:val="2"/>
        </w:numPr>
        <w:spacing w:after="60"/>
      </w:pPr>
      <w:r>
        <w:rPr>
          <w:rFonts w:ascii="Calibri" w:cs="Calibri" w:eastAsia="Calibri" w:hAnsi="Calibri"/>
        </w:rPr>
        <w:t xml:space="preserve">[CONFIRM: deposit, cancellation and rescheduling for home bookings]</w:t>
      </w:r>
    </w:p>
    <w:p>
      <w:pPr>
        <w:pStyle w:val="ListParagraph"/>
        <w:numPr>
          <w:ilvl w:val="0"/>
          <w:numId w:val="2"/>
        </w:numPr>
        <w:spacing w:after="60"/>
      </w:pPr>
      <w:r>
        <w:rPr>
          <w:rFonts w:ascii="Calibri" w:cs="Calibri" w:eastAsia="Calibri" w:hAnsi="Calibri"/>
        </w:rPr>
        <w:t xml:space="preserve">[CONFIRM: minimum space, power and Wi-Fi; access policy]</w:t>
      </w:r>
    </w:p>
    <w:p>
      <w:pPr>
        <w:pStyle w:val="ListParagraph"/>
        <w:numPr>
          <w:ilvl w:val="0"/>
          <w:numId w:val="2"/>
        </w:numPr>
        <w:spacing w:after="60"/>
      </w:pPr>
      <w:r>
        <w:rPr>
          <w:rFonts w:ascii="Calibri" w:cs="Calibri" w:eastAsia="Calibri" w:hAnsi="Calibri"/>
        </w:rPr>
        <w:t xml:space="preserve">[CONFIRM: arrival, setup and pack-down timing]</w:t>
      </w:r>
    </w:p>
    <w:p>
      <w:pPr>
        <w:pStyle w:val="ListParagraph"/>
        <w:numPr>
          <w:ilvl w:val="0"/>
          <w:numId w:val="2"/>
        </w:numPr>
        <w:spacing w:after="60"/>
      </w:pPr>
      <w:r>
        <w:rPr>
          <w:rFonts w:ascii="Calibri" w:cs="Calibri" w:eastAsia="Calibri" w:hAnsi="Calibri"/>
        </w:rPr>
        <w:t xml:space="preserve">[CONFIRM: wet-weather and room-change policy]</w:t>
      </w:r>
    </w:p>
    <w:p>
      <w:pPr>
        <w:pStyle w:val="ListParagraph"/>
        <w:numPr>
          <w:ilvl w:val="0"/>
          <w:numId w:val="2"/>
        </w:numPr>
        <w:spacing w:after="60"/>
      </w:pPr>
      <w:r>
        <w:rPr>
          <w:rFonts w:ascii="Calibri" w:cs="Calibri" w:eastAsia="Calibri" w:hAnsi="Calibri"/>
        </w:rPr>
        <w:t xml:space="preserve">[CONFIRM: customer-venue and partner-venue policy]</w:t>
      </w:r>
    </w:p>
    <w:p>
      <w:pPr>
        <w:pStyle w:val="ListParagraph"/>
        <w:numPr>
          <w:ilvl w:val="0"/>
          <w:numId w:val="2"/>
        </w:numPr>
        <w:spacing w:after="60"/>
      </w:pPr>
      <w:r>
        <w:rPr>
          <w:rFonts w:ascii="Calibri" w:cs="Calibri" w:eastAsia="Calibri" w:hAnsi="Calibri"/>
        </w:rPr>
        <w:t xml:space="preserve">[CONFIRM: staff checks and public liability] (E5)</w:t>
      </w:r>
    </w:p>
    <w:p>
      <w:pPr>
        <w:pStyle w:val="ListParagraph"/>
        <w:numPr>
          <w:ilvl w:val="0"/>
          <w:numId w:val="2"/>
        </w:numPr>
        <w:spacing w:after="60"/>
      </w:pPr>
      <w:r>
        <w:rPr>
          <w:rFonts w:ascii="Calibri" w:cs="Calibri" w:eastAsia="Calibri" w:hAnsi="Calibri"/>
        </w:rPr>
        <w:t xml:space="preserve">[CONFIRM: privacy handling for addresses and photos] (E7)</w:t>
      </w:r>
    </w:p>
    <w:p>
      <w:pPr>
        <w:pStyle w:val="ListParagraph"/>
        <w:numPr>
          <w:ilvl w:val="0"/>
          <w:numId w:val="2"/>
        </w:numPr>
        <w:spacing w:after="60"/>
      </w:pPr>
      <w:r>
        <w:rPr>
          <w:rFonts w:ascii="Calibri" w:cs="Calibri" w:eastAsia="Calibri" w:hAnsi="Calibri"/>
        </w:rPr>
        <w:t xml:space="preserve">Permissioned Melbourne photos, reviews and case study</w:t>
      </w:r>
    </w:p>
    <w:p>
      <w:pPr>
        <w:spacing w:after="120"/>
      </w:pPr>
      <w:r>
        <w:rPr>
          <w:rFonts w:ascii="Calibri" w:cs="Calibri" w:eastAsia="Calibri" w:hAnsi="Calibri"/>
          <w:b/>
          <w:bCs/>
        </w:rPr>
        <w:t xml:space="preserve">Do not claim:</w:t>
      </w:r>
    </w:p>
    <w:p>
      <w:pPr>
        <w:pStyle w:val="ListParagraph"/>
        <w:numPr>
          <w:ilvl w:val="0"/>
          <w:numId w:val="2"/>
        </w:numPr>
        <w:spacing w:after="60"/>
      </w:pPr>
      <w:r>
        <w:rPr>
          <w:rFonts w:ascii="Calibri" w:cs="Calibri" w:eastAsia="Calibri" w:hAnsi="Calibri"/>
        </w:rPr>
        <w:t xml:space="preserve">Coverage of any unconfirmed area, or "Melbourne-wide"</w:t>
      </w:r>
    </w:p>
    <w:p>
      <w:pPr>
        <w:pStyle w:val="ListParagraph"/>
        <w:numPr>
          <w:ilvl w:val="0"/>
          <w:numId w:val="2"/>
        </w:numPr>
        <w:spacing w:after="60"/>
      </w:pPr>
      <w:r>
        <w:rPr>
          <w:rFonts w:ascii="Calibri" w:cs="Calibri" w:eastAsia="Calibri" w:hAnsi="Calibri"/>
        </w:rPr>
        <w:t xml:space="preserve">Any specific date availability</w:t>
      </w:r>
    </w:p>
    <w:p>
      <w:pPr>
        <w:pStyle w:val="ListParagraph"/>
        <w:numPr>
          <w:ilvl w:val="0"/>
          <w:numId w:val="2"/>
        </w:numPr>
        <w:spacing w:after="60"/>
      </w:pPr>
      <w:r>
        <w:rPr>
          <w:rFonts w:ascii="Calibri" w:cs="Calibri" w:eastAsia="Calibri" w:hAnsi="Calibri"/>
        </w:rPr>
        <w:t xml:space="preserve">A fixed fee, free travel or any price</w:t>
      </w:r>
    </w:p>
    <w:p>
      <w:pPr>
        <w:pStyle w:val="ListParagraph"/>
        <w:numPr>
          <w:ilvl w:val="0"/>
          <w:numId w:val="2"/>
        </w:numPr>
        <w:spacing w:after="60"/>
      </w:pPr>
      <w:r>
        <w:rPr>
          <w:rFonts w:ascii="Calibri" w:cs="Calibri" w:eastAsia="Calibri" w:hAnsi="Calibri"/>
        </w:rPr>
        <w:t xml:space="preserve">Any minimum space, host ratio or player count</w:t>
      </w:r>
    </w:p>
    <w:p>
      <w:pPr>
        <w:pStyle w:val="ListParagraph"/>
        <w:numPr>
          <w:ilvl w:val="0"/>
          <w:numId w:val="2"/>
        </w:numPr>
        <w:spacing w:after="60"/>
      </w:pPr>
      <w:r>
        <w:rPr>
          <w:rFonts w:ascii="Calibri" w:cs="Calibri" w:eastAsia="Calibri" w:hAnsi="Calibri"/>
        </w:rPr>
        <w:t xml:space="preserve">Offline operation or a guaranteed wet-weather fallback</w:t>
      </w:r>
    </w:p>
    <w:p>
      <w:pPr>
        <w:pStyle w:val="ListParagraph"/>
        <w:numPr>
          <w:ilvl w:val="0"/>
          <w:numId w:val="2"/>
        </w:numPr>
        <w:spacing w:after="60"/>
      </w:pPr>
      <w:r>
        <w:rPr>
          <w:rFonts w:ascii="Calibri" w:cs="Calibri" w:eastAsia="Calibri" w:hAnsi="Calibri"/>
        </w:rPr>
        <w:t xml:space="preserve">Any minimum age (the venue FAQ's 10+ is not confirmed for home bookings)</w:t>
      </w:r>
    </w:p>
    <w:p>
      <w:pPr>
        <w:pStyle w:val="ListParagraph"/>
        <w:numPr>
          <w:ilvl w:val="0"/>
          <w:numId w:val="2"/>
        </w:numPr>
        <w:spacing w:after="60"/>
      </w:pPr>
      <w:r>
        <w:rPr>
          <w:rFonts w:ascii="Calibri" w:cs="Calibri" w:eastAsia="Calibri" w:hAnsi="Calibri"/>
        </w:rPr>
        <w:t xml:space="preserve">Safety, insurance or staff checks until documented</w:t>
      </w:r>
    </w:p>
    <w:p>
      <w:pPr>
        <w:pStyle w:val="ListParagraph"/>
        <w:numPr>
          <w:ilvl w:val="0"/>
          <w:numId w:val="2"/>
        </w:numPr>
        <w:spacing w:after="60"/>
      </w:pPr>
      <w:r>
        <w:rPr>
          <w:rFonts w:ascii="Calibri" w:cs="Calibri" w:eastAsia="Calibri" w:hAnsi="Calibri"/>
        </w:rPr>
        <w:t xml:space="preserve">Customers' names or photos without permission</w:t>
      </w:r>
    </w:p>
    <w:p>
      <w:pPr>
        <w:pStyle w:val="ListParagraph"/>
        <w:numPr>
          <w:ilvl w:val="0"/>
          <w:numId w:val="2"/>
        </w:numPr>
        <w:spacing w:after="60"/>
      </w:pPr>
      <w:r>
        <w:rPr>
          <w:rFonts w:ascii="Calibri" w:cs="Calibri" w:eastAsia="Calibri" w:hAnsi="Calibri"/>
        </w:rPr>
        <w:t xml:space="preserve">"Best in Melbourne"</w:t>
      </w:r>
    </w:p>
    <w:p>
      <w:pPr>
        <w:pStyle w:val="ListParagraph"/>
        <w:numPr>
          <w:ilvl w:val="0"/>
          <w:numId w:val="2"/>
        </w:numPr>
        <w:spacing w:after="60"/>
      </w:pPr>
      <w:r>
        <w:rPr>
          <w:rFonts w:ascii="Calibri" w:cs="Calibri" w:eastAsia="Calibri" w:hAnsi="Calibri"/>
        </w:rPr>
        <w:t xml:space="preserve">Rankings or AI citations</w:t>
      </w:r>
    </w:p>
    <w:p>
      <w:pPr>
        <w:spacing w:after="120"/>
      </w:pPr>
      <w:r>
        <w:rPr>
          <w:rFonts w:ascii="Calibri" w:cs="Calibri" w:eastAsia="Calibri" w:hAnsi="Calibri"/>
          <w:b/>
          <w:bCs/>
        </w:rPr>
        <w:t xml:space="preserve">KPIs</w:t>
      </w:r>
      <w:r>
        <w:rPr>
          <w:rFonts w:ascii="Calibri" w:cs="Calibri" w:eastAsia="Calibri" w:hAnsi="Calibri"/>
        </w:rPr>
        <w:t xml:space="preserve"> [Evidence: A/Measurement Plan rows 3–9]:</w:t>
      </w:r>
    </w:p>
    <w:p>
      <w:pPr>
        <w:pStyle w:val="ListParagraph"/>
        <w:numPr>
          <w:ilvl w:val="0"/>
          <w:numId w:val="2"/>
        </w:numPr>
        <w:spacing w:after="60"/>
      </w:pPr>
      <w:r>
        <w:rPr>
          <w:rFonts w:ascii="Calibri" w:cs="Calibri" w:eastAsia="Calibri" w:hAnsi="Calibri"/>
        </w:rPr>
        <w:t xml:space="preserve">Indexation at launch and on days 7, 14 and 28</w:t>
      </w:r>
    </w:p>
    <w:p>
      <w:pPr>
        <w:pStyle w:val="ListParagraph"/>
        <w:numPr>
          <w:ilvl w:val="0"/>
          <w:numId w:val="2"/>
        </w:numPr>
        <w:spacing w:after="60"/>
      </w:pPr>
      <w:r>
        <w:rPr>
          <w:rFonts w:ascii="Calibri" w:cs="Calibri" w:eastAsia="Calibri" w:hAnsi="Calibri"/>
        </w:rPr>
        <w:t xml:space="preserve">Local organic sessions</w:t>
      </w:r>
    </w:p>
    <w:p>
      <w:pPr>
        <w:pStyle w:val="ListParagraph"/>
        <w:numPr>
          <w:ilvl w:val="0"/>
          <w:numId w:val="2"/>
        </w:numPr>
        <w:spacing w:after="60"/>
      </w:pPr>
      <w:r>
        <w:rPr>
          <w:rFonts w:ascii="Calibri" w:cs="Calibri" w:eastAsia="Calibri" w:hAnsi="Calibri"/>
        </w:rPr>
        <w:t xml:space="preserve">Next-page paths</w:t>
      </w:r>
    </w:p>
    <w:p>
      <w:pPr>
        <w:pStyle w:val="ListParagraph"/>
        <w:numPr>
          <w:ilvl w:val="0"/>
          <w:numId w:val="2"/>
        </w:numPr>
        <w:spacing w:after="60"/>
      </w:pPr>
      <w:r>
        <w:rPr>
          <w:rFonts w:ascii="Calibri" w:cs="Calibri" w:eastAsia="Calibri" w:hAnsi="Calibri"/>
        </w:rPr>
        <w:t xml:space="preserve">Postcode-check completion and abandonment</w:t>
      </w:r>
    </w:p>
    <w:p>
      <w:pPr>
        <w:pStyle w:val="ListParagraph"/>
        <w:numPr>
          <w:ilvl w:val="0"/>
          <w:numId w:val="2"/>
        </w:numPr>
        <w:spacing w:after="60"/>
      </w:pPr>
      <w:r>
        <w:rPr>
          <w:rFonts w:ascii="Calibri" w:cs="Calibri" w:eastAsia="Calibri" w:hAnsi="Calibri"/>
        </w:rPr>
        <w:t xml:space="preserve">Qualified enquiries and bookings (audit the conversion event definitions first)</w:t>
      </w:r>
    </w:p>
    <w:p>
      <w:pPr>
        <w:pStyle w:val="ListParagraph"/>
        <w:numPr>
          <w:ilvl w:val="0"/>
          <w:numId w:val="2"/>
        </w:numPr>
        <w:spacing w:after="60"/>
      </w:pPr>
      <w:r>
        <w:rPr>
          <w:rFonts w:ascii="Calibri" w:cs="Calibri" w:eastAsia="Calibri" w:hAnsi="Calibri"/>
        </w:rPr>
        <w:t xml:space="preserve">The share of enquiries from outside the area</w:t>
      </w:r>
    </w:p>
    <w:p>
      <w:pPr>
        <w:pStyle w:val="ListParagraph"/>
        <w:numPr>
          <w:ilvl w:val="0"/>
          <w:numId w:val="2"/>
        </w:numPr>
        <w:spacing w:after="60"/>
      </w:pPr>
      <w:r>
        <w:rPr>
          <w:rFonts w:ascii="Calibri" w:cs="Calibri" w:eastAsia="Calibri" w:hAnsi="Calibri"/>
        </w:rPr>
        <w:t xml:space="preserve">Monthly AI test-prompt observations</w:t>
      </w:r>
    </w:p>
    <w:p>
      <w:pPr>
        <w:spacing w:after="120"/>
      </w:pPr>
      <w:r>
        <w:rPr>
          <w:rFonts w:ascii="Calibri" w:cs="Calibri" w:eastAsia="Calibri" w:hAnsi="Calibri"/>
          <w:b/>
          <w:bCs/>
        </w:rPr>
        <w:t xml:space="preserve">Review date:</w:t>
      </w:r>
      <w:r>
        <w:rPr>
          <w:rFonts w:ascii="Calibri" w:cs="Calibri" w:eastAsia="Calibri" w:hAnsi="Calibri"/>
        </w:rPr>
        <w:t xml:space="preserve"> 7 Nov 2026, or 30 days after publishing.</w:t>
      </w:r>
    </w:p>
    <w:p>
      <w:r>
        <w:br w:type="page"/>
      </w:r>
    </w:p>
    <w:p>
      <w:pPr>
        <w:pStyle w:val="Heading1"/>
      </w:pPr>
      <w:r>
        <w:rPr>
          <w:rFonts w:ascii="Calibri" w:cs="Calibri" w:eastAsia="Calibri" w:hAnsi="Calibri"/>
        </w:rPr>
        <w:t xml:space="preserve">15. HP-003 requirements (standalone)</w:t>
      </w:r>
    </w:p>
    <w:p>
      <w:pPr>
        <w:pStyle w:val="ListParagraph"/>
        <w:numPr>
          <w:ilvl w:val="0"/>
          <w:numId w:val="2"/>
        </w:numPr>
        <w:spacing w:after="60"/>
      </w:pPr>
      <w:r>
        <w:rPr>
          <w:rFonts w:ascii="Calibri" w:cs="Calibri" w:eastAsia="Calibri" w:hAnsi="Calibri"/>
          <w:b/>
          <w:bCs/>
        </w:rPr>
        <w:t xml:space="preserve">URL:</w:t>
      </w:r>
      <w:r>
        <w:rPr>
          <w:rFonts w:ascii="Calibri" w:cs="Calibri" w:eastAsia="Calibri" w:hAnsi="Calibri"/>
        </w:rPr>
        <w:t xml:space="preserve"> </w:t>
      </w:r>
      <w:r>
        <w:rPr>
          <w:rFonts w:ascii="Consolas" w:cs="Consolas" w:eastAsia="Consolas" w:hAnsi="Consolas"/>
        </w:rPr>
        <w:t xml:space="preserve">/house-party/ideas/</w:t>
      </w:r>
      <w:r>
        <w:rPr>
          <w:rFonts w:ascii="Calibri" w:cs="Calibri" w:eastAsia="Calibri" w:hAnsi="Calibri"/>
        </w:rPr>
        <w:t xml:space="preserve">. Priority: P2 [Evidence: A/Architecture row 4].</w:t>
      </w:r>
    </w:p>
    <w:p>
      <w:pPr>
        <w:pStyle w:val="ListParagraph"/>
        <w:numPr>
          <w:ilvl w:val="0"/>
          <w:numId w:val="2"/>
        </w:numPr>
        <w:spacing w:after="60"/>
      </w:pPr>
      <w:r>
        <w:rPr>
          <w:rFonts w:ascii="Calibri" w:cs="Calibri" w:eastAsia="Calibri" w:hAnsi="Calibri"/>
          <w:b/>
          <w:bCs/>
        </w:rPr>
        <w:t xml:space="preserve">Purpose:</w:t>
      </w:r>
      <w:r>
        <w:rPr>
          <w:rFonts w:ascii="Calibri" w:cs="Calibri" w:eastAsia="Calibri" w:hAnsi="Calibri"/>
        </w:rPr>
        <w:t xml:space="preserve"> Help an organiser choose a house-party format by comparing options against age, space, effort, budget, weather and participation. Hosted VR is one honest option.</w:t>
      </w:r>
    </w:p>
    <w:p>
      <w:pPr>
        <w:pStyle w:val="ListParagraph"/>
        <w:numPr>
          <w:ilvl w:val="0"/>
          <w:numId w:val="2"/>
        </w:numPr>
        <w:spacing w:after="60"/>
      </w:pPr>
      <w:r>
        <w:rPr>
          <w:rFonts w:ascii="Calibri" w:cs="Calibri" w:eastAsia="Calibri" w:hAnsi="Calibri"/>
          <w:b/>
          <w:bCs/>
        </w:rPr>
        <w:t xml:space="preserve">Audience:</w:t>
      </w:r>
      <w:r>
        <w:rPr>
          <w:rFonts w:ascii="Calibri" w:cs="Calibri" w:eastAsia="Calibri" w:hAnsi="Calibri"/>
        </w:rPr>
        <w:t xml:space="preserve"> Segments C and F, plus parents doing early planning.</w:t>
      </w:r>
    </w:p>
    <w:p>
      <w:pPr>
        <w:pStyle w:val="ListParagraph"/>
        <w:numPr>
          <w:ilvl w:val="0"/>
          <w:numId w:val="2"/>
        </w:numPr>
        <w:spacing w:after="60"/>
      </w:pPr>
      <w:r>
        <w:rPr>
          <w:rFonts w:ascii="Calibri" w:cs="Calibri" w:eastAsia="Calibri" w:hAnsi="Calibri"/>
          <w:b/>
          <w:bCs/>
        </w:rPr>
        <w:t xml:space="preserve">Intent statement:</w:t>
      </w:r>
      <w:r>
        <w:rPr>
          <w:rFonts w:ascii="Calibri" w:cs="Calibri" w:eastAsia="Calibri" w:hAnsi="Calibri"/>
        </w:rPr>
        <w:t xml:space="preserve"> "Help any host choose a format that fits their guests, space, effort and budget. Hosted VR is one honest option, not the pitch."</w:t>
      </w:r>
    </w:p>
    <w:p>
      <w:pPr>
        <w:pStyle w:val="ListParagraph"/>
        <w:numPr>
          <w:ilvl w:val="0"/>
          <w:numId w:val="2"/>
        </w:numPr>
        <w:spacing w:after="60"/>
      </w:pPr>
      <w:r>
        <w:rPr>
          <w:rFonts w:ascii="Calibri" w:cs="Calibri" w:eastAsia="Calibri" w:hAnsi="Calibri"/>
          <w:b/>
          <w:bCs/>
        </w:rPr>
        <w:t xml:space="preserve">Primary keyword:</w:t>
      </w:r>
      <w:r>
        <w:rPr>
          <w:rFonts w:ascii="Calibri" w:cs="Calibri" w:eastAsia="Calibri" w:hAnsi="Calibri"/>
        </w:rPr>
        <w:t xml:space="preserve"> house party ideas (50 nominal monthly searches). Secondary keywords: §2.</w:t>
      </w:r>
    </w:p>
    <w:p>
      <w:pPr>
        <w:pStyle w:val="ListParagraph"/>
        <w:numPr>
          <w:ilvl w:val="0"/>
          <w:numId w:val="2"/>
        </w:numPr>
        <w:spacing w:after="60"/>
      </w:pPr>
      <w:r>
        <w:rPr>
          <w:rFonts w:ascii="Calibri" w:cs="Calibri" w:eastAsia="Calibri" w:hAnsi="Calibri"/>
          <w:b/>
          <w:bCs/>
        </w:rPr>
        <w:t xml:space="preserve">H1, outline and CRO modules:</w:t>
      </w:r>
      <w:r>
        <w:rPr>
          <w:rFonts w:ascii="Calibri" w:cs="Calibri" w:eastAsia="Calibri" w:hAnsi="Calibri"/>
        </w:rPr>
        <w:t xml:space="preserve"> §4.</w:t>
      </w:r>
    </w:p>
    <w:p>
      <w:pPr>
        <w:pStyle w:val="ListParagraph"/>
        <w:numPr>
          <w:ilvl w:val="0"/>
          <w:numId w:val="2"/>
        </w:numPr>
        <w:spacing w:after="60"/>
      </w:pPr>
      <w:r>
        <w:rPr>
          <w:rFonts w:ascii="Calibri" w:cs="Calibri" w:eastAsia="Calibri" w:hAnsi="Calibri"/>
          <w:b/>
          <w:bCs/>
        </w:rPr>
        <w:t xml:space="preserve">Must answer:</w:t>
      </w:r>
      <w:r>
        <w:rPr>
          <w:rFonts w:ascii="Calibri" w:cs="Calibri" w:eastAsia="Calibri" w:hAnsi="Calibri"/>
        </w:rPr>
        <w:t xml:space="preserve"> the three briefed questions (3-01, 3-02, 3-03) plus the other P1 questions in §9.</w:t>
      </w:r>
    </w:p>
    <w:p>
      <w:pPr>
        <w:pStyle w:val="ListParagraph"/>
        <w:numPr>
          <w:ilvl w:val="0"/>
          <w:numId w:val="2"/>
        </w:numPr>
        <w:spacing w:after="60"/>
      </w:pPr>
      <w:r>
        <w:rPr>
          <w:rFonts w:ascii="Calibri" w:cs="Calibri" w:eastAsia="Calibri" w:hAnsi="Calibri"/>
          <w:b/>
          <w:bCs/>
        </w:rPr>
        <w:t xml:space="preserve">Answer-first blocks:</w:t>
      </w:r>
      <w:r>
        <w:rPr>
          <w:rFonts w:ascii="Calibri" w:cs="Calibri" w:eastAsia="Calibri" w:hAnsi="Calibri"/>
        </w:rPr>
        <w:t xml:space="preserve"> §10, nine blocks. Six are ready now; two need planner review; one needs the age policy (E3).</w:t>
      </w:r>
    </w:p>
    <w:p>
      <w:pPr>
        <w:pStyle w:val="ListParagraph"/>
        <w:numPr>
          <w:ilvl w:val="0"/>
          <w:numId w:val="2"/>
        </w:numPr>
        <w:spacing w:after="60"/>
      </w:pPr>
      <w:r>
        <w:rPr>
          <w:rFonts w:ascii="Calibri" w:cs="Calibri" w:eastAsia="Calibri" w:hAnsi="Calibri"/>
          <w:b/>
          <w:bCs/>
        </w:rPr>
        <w:t xml:space="preserve">Schema:</w:t>
      </w:r>
      <w:r>
        <w:rPr>
          <w:rFonts w:ascii="Calibri" w:cs="Calibri" w:eastAsia="Calibri" w:hAnsi="Calibri"/>
        </w:rPr>
        <w:t xml:space="preserve"> Article, BreadcrumbList, ItemList, optional FAQPage.</w:t>
      </w:r>
    </w:p>
    <w:p>
      <w:pPr>
        <w:spacing w:after="120"/>
      </w:pPr>
      <w:r>
        <w:rPr>
          <w:rFonts w:ascii="Calibri" w:cs="Calibri" w:eastAsia="Calibri" w:hAnsi="Calibri"/>
          <w:b/>
          <w:bCs/>
        </w:rPr>
        <w:t xml:space="preserve">Structure</w:t>
      </w:r>
      <w:r>
        <w:rPr>
          <w:rFonts w:ascii="Calibri" w:cs="Calibri" w:eastAsia="Calibri" w:hAnsi="Calibri"/>
        </w:rPr>
        <w:t xml:space="preserve"> [Recommendation]:</w:t>
      </w:r>
    </w:p>
    <w:p>
      <w:pPr>
        <w:pStyle w:val="ListParagraph"/>
        <w:numPr>
          <w:ilvl w:val="0"/>
          <w:numId w:val="4"/>
        </w:numPr>
        <w:spacing w:after="60"/>
      </w:pPr>
      <w:r>
        <w:rPr>
          <w:rFonts w:ascii="Calibri" w:cs="Calibri" w:eastAsia="Calibri" w:hAnsi="Calibri"/>
        </w:rPr>
        <w:t xml:space="preserve">Quick selector and 10 quick picks.</w:t>
      </w:r>
    </w:p>
    <w:p>
      <w:pPr>
        <w:pStyle w:val="ListParagraph"/>
        <w:numPr>
          <w:ilvl w:val="0"/>
          <w:numId w:val="4"/>
        </w:numPr>
        <w:spacing w:after="60"/>
      </w:pPr>
      <w:r>
        <w:rPr>
          <w:rFonts w:ascii="Calibri" w:cs="Calibri" w:eastAsia="Calibri" w:hAnsi="Calibri"/>
        </w:rPr>
        <w:t xml:space="preserve">The six-format comparison (§10).</w:t>
      </w:r>
    </w:p>
    <w:p>
      <w:pPr>
        <w:pStyle w:val="ListParagraph"/>
        <w:numPr>
          <w:ilvl w:val="0"/>
          <w:numId w:val="4"/>
        </w:numPr>
        <w:spacing w:after="60"/>
      </w:pPr>
      <w:r>
        <w:rPr>
          <w:rFonts w:ascii="Calibri" w:cs="Calibri" w:eastAsia="Calibri" w:hAnsi="Calibri"/>
        </w:rPr>
        <w:t xml:space="preserve">Guest-type sections.</w:t>
      </w:r>
    </w:p>
    <w:p>
      <w:pPr>
        <w:pStyle w:val="ListParagraph"/>
        <w:numPr>
          <w:ilvl w:val="0"/>
          <w:numId w:val="4"/>
        </w:numPr>
        <w:spacing w:after="60"/>
      </w:pPr>
      <w:r>
        <w:rPr>
          <w:rFonts w:ascii="Calibri" w:cs="Calibri" w:eastAsia="Calibri" w:hAnsi="Calibri"/>
        </w:rPr>
        <w:t xml:space="preserve">Space and budget.</w:t>
      </w:r>
    </w:p>
    <w:p>
      <w:pPr>
        <w:pStyle w:val="ListParagraph"/>
        <w:numPr>
          <w:ilvl w:val="0"/>
          <w:numId w:val="4"/>
        </w:numPr>
        <w:spacing w:after="60"/>
      </w:pPr>
      <w:r>
        <w:rPr>
          <w:rFonts w:ascii="Calibri" w:cs="Calibri" w:eastAsia="Calibri" w:hAnsi="Calibri"/>
        </w:rPr>
        <w:t xml:space="preserve">Rainy day and winter.</w:t>
      </w:r>
    </w:p>
    <w:p>
      <w:pPr>
        <w:pStyle w:val="ListParagraph"/>
        <w:numPr>
          <w:ilvl w:val="0"/>
          <w:numId w:val="4"/>
        </w:numPr>
        <w:spacing w:after="60"/>
      </w:pPr>
      <w:r>
        <w:rPr>
          <w:rFonts w:ascii="Calibri" w:cs="Calibri" w:eastAsia="Calibri" w:hAnsi="Calibri"/>
        </w:rPr>
        <w:t xml:space="preserve">Keeping guests involved, with a blank run sheet.</w:t>
      </w:r>
    </w:p>
    <w:p>
      <w:pPr>
        <w:pStyle w:val="ListParagraph"/>
        <w:numPr>
          <w:ilvl w:val="0"/>
          <w:numId w:val="4"/>
        </w:numPr>
        <w:spacing w:after="60"/>
      </w:pPr>
      <w:r>
        <w:rPr>
          <w:rFonts w:ascii="Calibri" w:cs="Calibri" w:eastAsia="Calibri" w:hAnsi="Calibri"/>
        </w:rPr>
        <w:t xml:space="preserve">Hosted vs DIY, with the CTA </w:t>
      </w:r>
      <w:r>
        <w:rPr>
          <w:rFonts w:ascii="Calibri" w:cs="Calibri" w:eastAsia="Calibri" w:hAnsi="Calibri"/>
          <w:b/>
          <w:bCs/>
        </w:rPr>
        <w:t xml:space="preserve">Compare hosted VR house party options</w:t>
      </w:r>
      <w:r>
        <w:rPr>
          <w:rFonts w:ascii="Calibri" w:cs="Calibri" w:eastAsia="Calibri" w:hAnsi="Calibri"/>
        </w:rPr>
        <w:t xml:space="preserve"> linking to HP-001.</w:t>
      </w:r>
    </w:p>
    <w:p>
      <w:pPr>
        <w:pStyle w:val="ListParagraph"/>
        <w:numPr>
          <w:ilvl w:val="0"/>
          <w:numId w:val="4"/>
        </w:numPr>
        <w:spacing w:after="60"/>
      </w:pPr>
      <w:r>
        <w:rPr>
          <w:rFonts w:ascii="Calibri" w:cs="Calibri" w:eastAsia="Calibri" w:hAnsi="Calibri"/>
        </w:rPr>
        <w:t xml:space="preserve">Noise in Victoria.</w:t>
      </w:r>
    </w:p>
    <w:p>
      <w:pPr>
        <w:pStyle w:val="ListParagraph"/>
        <w:numPr>
          <w:ilvl w:val="0"/>
          <w:numId w:val="4"/>
        </w:numPr>
        <w:spacing w:after="60"/>
      </w:pPr>
      <w:r>
        <w:rPr>
          <w:rFonts w:ascii="Calibri" w:cs="Calibri" w:eastAsia="Calibri" w:hAnsi="Calibri"/>
        </w:rPr>
        <w:t xml:space="preserve">Checklist and FAQs.</w:t>
      </w:r>
    </w:p>
    <w:p>
      <w:pPr>
        <w:spacing w:after="120"/>
      </w:pPr>
      <w:r>
        <w:rPr>
          <w:rFonts w:ascii="Calibri" w:cs="Calibri" w:eastAsia="Calibri" w:hAnsi="Calibri"/>
        </w:rPr>
        <w:t xml:space="preserve">Hosted VR appears only within the comparison and the hosted-vs-DIY section, never as the opening idea.</w:t>
      </w:r>
    </w:p>
    <w:p>
      <w:pPr>
        <w:spacing w:after="120"/>
      </w:pPr>
      <w:r>
        <w:rPr>
          <w:rFonts w:ascii="Calibri" w:cs="Calibri" w:eastAsia="Calibri" w:hAnsi="Calibri"/>
          <w:b/>
          <w:bCs/>
        </w:rPr>
        <w:t xml:space="preserve">External sources to cite:</w:t>
      </w:r>
    </w:p>
    <w:p>
      <w:pPr>
        <w:pStyle w:val="ListParagraph"/>
        <w:numPr>
          <w:ilvl w:val="0"/>
          <w:numId w:val="2"/>
        </w:numPr>
        <w:spacing w:after="60"/>
      </w:pPr>
      <w:r>
        <w:rPr>
          <w:rFonts w:ascii="Calibri" w:cs="Calibri" w:eastAsia="Calibri" w:hAnsi="Calibri"/>
        </w:rPr>
        <w:t xml:space="preserve">EPA Victoria noise times [External: S8]</w:t>
      </w:r>
    </w:p>
    <w:p>
      <w:pPr>
        <w:pStyle w:val="ListParagraph"/>
        <w:numPr>
          <w:ilvl w:val="0"/>
          <w:numId w:val="2"/>
        </w:numPr>
        <w:spacing w:after="60"/>
      </w:pPr>
      <w:r>
        <w:rPr>
          <w:rFonts w:ascii="Calibri" w:cs="Calibri" w:eastAsia="Calibri" w:hAnsi="Calibri"/>
        </w:rPr>
        <w:t xml:space="preserve">Optionally, Victorian school-holiday dates [External: S9]</w:t>
      </w:r>
    </w:p>
    <w:p>
      <w:pPr>
        <w:spacing w:after="120"/>
      </w:pPr>
      <w:r>
        <w:rPr>
          <w:rFonts w:ascii="Calibri" w:cs="Calibri" w:eastAsia="Calibri" w:hAnsi="Calibri"/>
        </w:rPr>
        <w:t xml:space="preserve">Publisher examples (S17–S19) are format references only. Don't cite them as evidence.</w:t>
      </w:r>
    </w:p>
    <w:p>
      <w:pPr>
        <w:spacing w:after="120"/>
      </w:pPr>
      <w:r>
        <w:rPr>
          <w:rFonts w:ascii="Calibri" w:cs="Calibri" w:eastAsia="Calibri" w:hAnsi="Calibri"/>
          <w:b/>
          <w:bCs/>
        </w:rPr>
        <w:t xml:space="preserve">Before format verdicts or numbers are published:</w:t>
      </w:r>
    </w:p>
    <w:p>
      <w:pPr>
        <w:pStyle w:val="ListParagraph"/>
        <w:numPr>
          <w:ilvl w:val="0"/>
          <w:numId w:val="2"/>
        </w:numPr>
        <w:spacing w:after="60"/>
      </w:pPr>
      <w:r>
        <w:rPr>
          <w:rFonts w:ascii="Calibri" w:cs="Calibri" w:eastAsia="Calibri" w:hAnsi="Calibri"/>
        </w:rPr>
        <w:t xml:space="preserve">an approved comparison method (E8)</w:t>
      </w:r>
    </w:p>
    <w:p>
      <w:pPr>
        <w:pStyle w:val="ListParagraph"/>
        <w:numPr>
          <w:ilvl w:val="0"/>
          <w:numId w:val="2"/>
        </w:numPr>
        <w:spacing w:after="60"/>
      </w:pPr>
      <w:r>
        <w:rPr>
          <w:rFonts w:ascii="Calibri" w:cs="Calibri" w:eastAsia="Calibri" w:hAnsi="Calibri"/>
        </w:rPr>
        <w:t xml:space="preserve">planner input for all six formats</w:t>
      </w:r>
    </w:p>
    <w:p>
      <w:pPr>
        <w:pStyle w:val="ListParagraph"/>
        <w:numPr>
          <w:ilvl w:val="0"/>
          <w:numId w:val="2"/>
        </w:numPr>
        <w:spacing w:after="60"/>
      </w:pPr>
      <w:r>
        <w:rPr>
          <w:rFonts w:ascii="Calibri" w:cs="Calibri" w:eastAsia="Calibri" w:hAnsi="Calibri"/>
        </w:rPr>
        <w:t xml:space="preserve">tested age, space and group ranges</w:t>
      </w:r>
    </w:p>
    <w:p>
      <w:pPr>
        <w:pStyle w:val="ListParagraph"/>
        <w:numPr>
          <w:ilvl w:val="0"/>
          <w:numId w:val="2"/>
        </w:numPr>
        <w:spacing w:after="60"/>
      </w:pPr>
      <w:r>
        <w:rPr>
          <w:rFonts w:ascii="Calibri" w:cs="Calibri" w:eastAsia="Calibri" w:hAnsi="Calibri"/>
        </w:rPr>
        <w:t xml:space="preserve">real run sheets (or keep the blank template)</w:t>
      </w:r>
    </w:p>
    <w:p>
      <w:pPr>
        <w:pStyle w:val="ListParagraph"/>
        <w:numPr>
          <w:ilvl w:val="0"/>
          <w:numId w:val="2"/>
        </w:numPr>
        <w:spacing w:after="60"/>
      </w:pPr>
      <w:r>
        <w:rPr>
          <w:rFonts w:ascii="Calibri" w:cs="Calibri" w:eastAsia="Calibri" w:hAnsi="Calibri"/>
        </w:rPr>
        <w:t xml:space="preserve">permissioned photos</w:t>
      </w:r>
    </w:p>
    <w:p>
      <w:pPr>
        <w:pStyle w:val="ListParagraph"/>
        <w:numPr>
          <w:ilvl w:val="0"/>
          <w:numId w:val="2"/>
        </w:numPr>
        <w:spacing w:after="60"/>
      </w:pPr>
      <w:r>
        <w:rPr>
          <w:rFonts w:ascii="Calibri" w:cs="Calibri" w:eastAsia="Calibri" w:hAnsi="Calibri"/>
        </w:rPr>
        <w:t xml:space="preserve">a named reviewer</w:t>
      </w:r>
    </w:p>
    <w:p>
      <w:pPr>
        <w:spacing w:after="120"/>
      </w:pPr>
      <w:r>
        <w:rPr>
          <w:rFonts w:ascii="Calibri" w:cs="Calibri" w:eastAsia="Calibri" w:hAnsi="Calibri"/>
          <w:b/>
          <w:bCs/>
        </w:rPr>
        <w:t xml:space="preserve">Do not claim:</w:t>
      </w:r>
    </w:p>
    <w:p>
      <w:pPr>
        <w:pStyle w:val="ListParagraph"/>
        <w:numPr>
          <w:ilvl w:val="0"/>
          <w:numId w:val="2"/>
        </w:numPr>
        <w:spacing w:after="60"/>
      </w:pPr>
      <w:r>
        <w:rPr>
          <w:rFonts w:ascii="Calibri" w:cs="Calibri" w:eastAsia="Calibri" w:hAnsi="Calibri"/>
        </w:rPr>
        <w:t xml:space="preserve">That one option is best for everyone</w:t>
      </w:r>
    </w:p>
    <w:p>
      <w:pPr>
        <w:pStyle w:val="ListParagraph"/>
        <w:numPr>
          <w:ilvl w:val="0"/>
          <w:numId w:val="2"/>
        </w:numPr>
        <w:spacing w:after="60"/>
      </w:pPr>
      <w:r>
        <w:rPr>
          <w:rFonts w:ascii="Calibri" w:cs="Calibri" w:eastAsia="Calibri" w:hAnsi="Calibri"/>
        </w:rPr>
        <w:t xml:space="preserve">That a format "keeps everyone engaged"</w:t>
      </w:r>
    </w:p>
    <w:p>
      <w:pPr>
        <w:pStyle w:val="ListParagraph"/>
        <w:numPr>
          <w:ilvl w:val="0"/>
          <w:numId w:val="2"/>
        </w:numPr>
        <w:spacing w:after="60"/>
      </w:pPr>
      <w:r>
        <w:rPr>
          <w:rFonts w:ascii="Calibri" w:cs="Calibri" w:eastAsia="Calibri" w:hAnsi="Calibri"/>
        </w:rPr>
        <w:t xml:space="preserve">Numeric room, group, time or cost figures without evidence</w:t>
      </w:r>
    </w:p>
    <w:p>
      <w:pPr>
        <w:pStyle w:val="ListParagraph"/>
        <w:numPr>
          <w:ilvl w:val="0"/>
          <w:numId w:val="2"/>
        </w:numPr>
        <w:spacing w:after="60"/>
      </w:pPr>
      <w:r>
        <w:rPr>
          <w:rFonts w:ascii="Calibri" w:cs="Calibri" w:eastAsia="Calibri" w:hAnsi="Calibri"/>
        </w:rPr>
        <w:t xml:space="preserve">Any Viri VR price, safety, coverage or weather fallback</w:t>
      </w:r>
    </w:p>
    <w:p>
      <w:pPr>
        <w:pStyle w:val="ListParagraph"/>
        <w:numPr>
          <w:ilvl w:val="0"/>
          <w:numId w:val="2"/>
        </w:numPr>
        <w:spacing w:after="60"/>
      </w:pPr>
      <w:r>
        <w:rPr>
          <w:rFonts w:ascii="Calibri" w:cs="Calibri" w:eastAsia="Calibri" w:hAnsi="Calibri"/>
        </w:rPr>
        <w:t xml:space="preserve">That schema guarantees snippets or AI citations</w:t>
      </w:r>
    </w:p>
    <w:p>
      <w:pPr>
        <w:spacing w:after="120"/>
      </w:pPr>
      <w:r>
        <w:rPr>
          <w:rFonts w:ascii="Calibri" w:cs="Calibri" w:eastAsia="Calibri" w:hAnsi="Calibri"/>
          <w:b/>
          <w:bCs/>
        </w:rPr>
        <w:t xml:space="preserve">KPIs</w:t>
      </w:r>
      <w:r>
        <w:rPr>
          <w:rFonts w:ascii="Calibri" w:cs="Calibri" w:eastAsia="Calibri" w:hAnsi="Calibri"/>
        </w:rPr>
        <w:t xml:space="preserve"> [Evidence: A/Measurement Plan rows 3–5, 8–9]:</w:t>
      </w:r>
    </w:p>
    <w:p>
      <w:pPr>
        <w:pStyle w:val="ListParagraph"/>
        <w:numPr>
          <w:ilvl w:val="0"/>
          <w:numId w:val="2"/>
        </w:numPr>
        <w:spacing w:after="60"/>
      </w:pPr>
      <w:r>
        <w:rPr>
          <w:rFonts w:ascii="Calibri" w:cs="Calibri" w:eastAsia="Calibri" w:hAnsi="Calibri"/>
        </w:rPr>
        <w:t xml:space="preserve">Indexation on days 7, 14 and 28</w:t>
      </w:r>
    </w:p>
    <w:p>
      <w:pPr>
        <w:pStyle w:val="ListParagraph"/>
        <w:numPr>
          <w:ilvl w:val="0"/>
          <w:numId w:val="2"/>
        </w:numPr>
        <w:spacing w:after="60"/>
      </w:pPr>
      <w:r>
        <w:rPr>
          <w:rFonts w:ascii="Calibri" w:cs="Calibri" w:eastAsia="Calibri" w:hAnsi="Calibri"/>
        </w:rPr>
        <w:t xml:space="preserve">Organic sessions, engagement and next-page path, monthly</w:t>
      </w:r>
    </w:p>
    <w:p>
      <w:pPr>
        <w:pStyle w:val="ListParagraph"/>
        <w:numPr>
          <w:ilvl w:val="0"/>
          <w:numId w:val="2"/>
        </w:numPr>
        <w:spacing w:after="60"/>
      </w:pPr>
      <w:r>
        <w:rPr>
          <w:rFonts w:ascii="Calibri" w:cs="Calibri" w:eastAsia="Calibri" w:hAnsi="Calibri"/>
          <w:b/>
          <w:bCs/>
        </w:rPr>
        <w:t xml:space="preserve">Decision rule:</w:t>
      </w:r>
      <w:r>
        <w:rPr>
          <w:rFonts w:ascii="Calibri" w:cs="Calibri" w:eastAsia="Calibri" w:hAnsi="Calibri"/>
        </w:rPr>
        <w:t xml:space="preserve"> if fewer than 10% of sessions continue to a commercial page after three months, review the decision modules and links</w:t>
      </w:r>
    </w:p>
    <w:p>
      <w:pPr>
        <w:pStyle w:val="ListParagraph"/>
        <w:numPr>
          <w:ilvl w:val="0"/>
          <w:numId w:val="2"/>
        </w:numPr>
        <w:spacing w:after="60"/>
      </w:pPr>
      <w:r>
        <w:rPr>
          <w:rFonts w:ascii="Calibri" w:cs="Calibri" w:eastAsia="Calibri" w:hAnsi="Calibri"/>
        </w:rPr>
        <w:t xml:space="preserve">Monthly AI test-prompt observations</w:t>
      </w:r>
    </w:p>
    <w:p>
      <w:pPr>
        <w:spacing w:after="120"/>
      </w:pPr>
      <w:r>
        <w:rPr>
          <w:rFonts w:ascii="Calibri" w:cs="Calibri" w:eastAsia="Calibri" w:hAnsi="Calibri"/>
          <w:b/>
          <w:bCs/>
        </w:rPr>
        <w:t xml:space="preserve">Review date:</w:t>
      </w:r>
      <w:r>
        <w:rPr>
          <w:rFonts w:ascii="Calibri" w:cs="Calibri" w:eastAsia="Calibri" w:hAnsi="Calibri"/>
        </w:rPr>
        <w:t xml:space="preserve"> 7 Nov 2026, plus seasonal refreshes each May and November.</w:t>
      </w:r>
    </w:p>
    <w:p>
      <w:r>
        <w:br w:type="page"/>
      </w:r>
    </w:p>
    <w:p>
      <w:pPr>
        <w:pStyle w:val="Heading1"/>
      </w:pPr>
      <w:r>
        <w:rPr>
          <w:rFonts w:ascii="Calibri" w:cs="Calibri" w:eastAsia="Calibri" w:hAnsi="Calibri"/>
        </w:rPr>
        <w:t xml:space="preserve">16. Recommended content priorities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995"/>
        <w:gridCol w:w="5477"/>
        <w:gridCol w:w="995"/>
        <w:gridCol w:w="995"/>
        <w:gridCol w:w="995"/>
        <w:gridCol w:w="2290"/>
        <w:gridCol w:w="3091"/>
      </w:tblGrid>
      <w:tr>
        <w:trPr>
          <w:tblHeader/>
        </w:trPr>
        <w:tc>
          <w:tcPr>
            <w:tcW w:type="dxa" w:w="99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Order</w:t>
            </w:r>
          </w:p>
        </w:tc>
        <w:tc>
          <w:tcPr>
            <w:tcW w:type="dxa" w:w="547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Action</w:t>
            </w:r>
          </w:p>
        </w:tc>
        <w:tc>
          <w:tcPr>
            <w:tcW w:type="dxa" w:w="99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Page</w:t>
            </w:r>
          </w:p>
        </w:tc>
        <w:tc>
          <w:tcPr>
            <w:tcW w:type="dxa" w:w="99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Impact</w:t>
            </w:r>
          </w:p>
        </w:tc>
        <w:tc>
          <w:tcPr>
            <w:tcW w:type="dxa" w:w="99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Effort</w:t>
            </w:r>
          </w:p>
        </w:tc>
        <w:tc>
          <w:tcPr>
            <w:tcW w:type="dxa" w:w="229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Dependency</w:t>
            </w:r>
          </w:p>
        </w:tc>
        <w:tc>
          <w:tcPr>
            <w:tcW w:type="dxa" w:w="309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Owner</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 the at-home service is live, plus map, fees, lead times, package and staff checks</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2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w:t>
            </w:r>
          </w:p>
        </w:tc>
        <w:tc>
          <w:tcPr>
            <w:tcW w:type="dxa" w:w="3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Strategy Manager → Ajith</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 the HP-003 comparison method (E8)</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2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None</w:t>
            </w:r>
          </w:p>
        </w:tc>
        <w:tc>
          <w:tcPr>
            <w:tcW w:type="dxa" w:w="3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Strategy Manager</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Draft HP-003 (structure, quick picks, the six ready blocks, noise section)</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2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start now</w:t>
            </w:r>
          </w:p>
        </w:tc>
        <w:tc>
          <w:tcPr>
            <w:tcW w:type="dxa" w:w="3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Arnav / Content Manager</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Get planner input for the six formats and the age guidance</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2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 or event planner</w:t>
            </w:r>
          </w:p>
        </w:tc>
        <w:tc>
          <w:tcPr>
            <w:tcW w:type="dxa" w:w="3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Content Manager</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Validate keywords; request a Melbourne Planner export for the HP-002 phrases (none exist yet)</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Both</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22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Tool access</w:t>
            </w:r>
          </w:p>
        </w:tc>
        <w:tc>
          <w:tcPr>
            <w:tcW w:type="dxa" w:w="3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Keyword Intelligence Specialist</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 the privacy wording for the postcode checker and photo upload (E7)</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2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Privacy owner</w:t>
            </w:r>
          </w:p>
        </w:tc>
        <w:tc>
          <w:tcPr>
            <w:tcW w:type="dxa" w:w="3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Strategy Manager</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Draft the HP-002 structure and booking steps with [CONFIRM] placeholders</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2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Can start now</w:t>
            </w:r>
          </w:p>
        </w:tc>
        <w:tc>
          <w:tcPr>
            <w:tcW w:type="dxa" w:w="3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Arnav / Content Manager</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Fill the HP-002 placeholders; Editor-in-Chief approval</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High</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2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Steps 1 and 6</w:t>
            </w:r>
          </w:p>
        </w:tc>
        <w:tc>
          <w:tcPr>
            <w:tcW w:type="dxa" w:w="3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Arnav, then Editor-in-Chief</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9</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 the extra internal-link targets (E10)</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Both</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2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None</w:t>
            </w:r>
          </w:p>
        </w:tc>
        <w:tc>
          <w:tcPr>
            <w:tcW w:type="dxa" w:w="3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Strategy Manager</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Archive review and a direct redirect of the legacy ideas URL after HP-003 launches (E9)</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2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live</w:t>
            </w:r>
          </w:p>
        </w:tc>
        <w:tc>
          <w:tcPr>
            <w:tcW w:type="dxa" w:w="3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Technical SEO</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11</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Set baselines, audit conversion events, add test prompts to the monthly check</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Both</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2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Pages live</w:t>
            </w:r>
          </w:p>
        </w:tc>
        <w:tc>
          <w:tcPr>
            <w:tcW w:type="dxa" w:w="3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Analytics, Team A</w:t>
            </w:r>
          </w:p>
        </w:tc>
      </w:tr>
      <w:tr>
        <w:trPr>
          <w:tblHeader w:val="false"/>
        </w:trPr>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12</w:t>
            </w:r>
          </w:p>
        </w:tc>
        <w:tc>
          <w:tcPr>
            <w:tcW w:type="dxa" w:w="54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Seasonal refresh plan</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Both</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Medium</w:t>
            </w:r>
          </w:p>
        </w:tc>
        <w:tc>
          <w:tcPr>
            <w:tcW w:type="dxa" w:w="9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Low</w:t>
            </w:r>
          </w:p>
        </w:tc>
        <w:tc>
          <w:tcPr>
            <w:tcW w:type="dxa" w:w="22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Pages live</w:t>
            </w:r>
          </w:p>
        </w:tc>
        <w:tc>
          <w:tcPr>
            <w:tcW w:type="dxa" w:w="30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Content Planner</w:t>
            </w:r>
          </w:p>
        </w:tc>
      </w:tr>
    </w:tbl>
    <w:p>
      <w:pPr>
        <w:spacing w:after="60"/>
      </w:pPr>
    </w:p>
    <w:p>
      <w:pPr>
        <w:pStyle w:val="ListParagraph"/>
        <w:numPr>
          <w:ilvl w:val="0"/>
          <w:numId w:val="2"/>
        </w:numPr>
        <w:spacing w:after="60"/>
      </w:pPr>
      <w:r>
        <w:rPr>
          <w:rFonts w:ascii="Calibri" w:cs="Calibri" w:eastAsia="Calibri" w:hAnsi="Calibri"/>
          <w:b/>
          <w:bCs/>
        </w:rPr>
        <w:t xml:space="preserve">Can start now:</w:t>
      </w:r>
      <w:r>
        <w:rPr>
          <w:rFonts w:ascii="Calibri" w:cs="Calibri" w:eastAsia="Calibri" w:hAnsi="Calibri"/>
        </w:rPr>
        <w:t xml:space="preserve"> the HP-003 draft (except verdicts and the age block), the HP-002 structure and booking steps, the link map, measurement setup and the redirect plan.</w:t>
      </w:r>
    </w:p>
    <w:p>
      <w:pPr>
        <w:pStyle w:val="ListParagraph"/>
        <w:numPr>
          <w:ilvl w:val="0"/>
          <w:numId w:val="2"/>
        </w:numPr>
        <w:spacing w:after="60"/>
      </w:pPr>
      <w:r>
        <w:rPr>
          <w:rFonts w:ascii="Calibri" w:cs="Calibri" w:eastAsia="Calibri" w:hAnsi="Calibri"/>
          <w:b/>
          <w:bCs/>
        </w:rPr>
        <w:t xml:space="preserve">Blocked:</w:t>
      </w:r>
      <w:r>
        <w:rPr>
          <w:rFonts w:ascii="Calibri" w:cs="Calibri" w:eastAsia="Calibri" w:hAnsi="Calibri"/>
        </w:rPr>
        <w:t xml:space="preserve"> all HP-002 operational facts, HP-003 format verdicts and the age guidance.</w:t>
      </w:r>
    </w:p>
    <w:p>
      <w:r>
        <w:br w:type="page"/>
      </w:r>
    </w:p>
    <w:p>
      <w:pPr>
        <w:pStyle w:val="Heading1"/>
      </w:pPr>
      <w:r>
        <w:rPr>
          <w:rFonts w:ascii="Calibri" w:cs="Calibri" w:eastAsia="Calibri" w:hAnsi="Calibri"/>
        </w:rPr>
        <w:t xml:space="preserve">17. Handoff notes for downstream roles</w:t>
      </w:r>
    </w:p>
    <w:p>
      <w:pPr>
        <w:pStyle w:val="Heading2"/>
      </w:pPr>
      <w:r>
        <w:rPr>
          <w:rFonts w:ascii="Calibri" w:cs="Calibri" w:eastAsia="Calibri" w:hAnsi="Calibri"/>
        </w:rPr>
        <w:t xml:space="preserve">Arnav / Content Manager</w:t>
      </w:r>
    </w:p>
    <w:p>
      <w:pPr>
        <w:pStyle w:val="ListParagraph"/>
        <w:numPr>
          <w:ilvl w:val="0"/>
          <w:numId w:val="5"/>
        </w:numPr>
        <w:spacing w:after="60"/>
      </w:pPr>
      <w:r>
        <w:rPr>
          <w:rFonts w:ascii="Calibri" w:cs="Calibri" w:eastAsia="Calibri" w:hAnsi="Calibri"/>
          <w:b/>
          <w:bCs/>
        </w:rPr>
        <w:t xml:space="preserve">Start with HP-003.</w:t>
      </w:r>
      <w:r>
        <w:rPr>
          <w:rFonts w:ascii="Calibri" w:cs="Calibri" w:eastAsia="Calibri" w:hAnsi="Calibri"/>
        </w:rPr>
        <w:t xml:space="preserve"> Use the §4 outline, the §10 blocks (six are ready now) and the six-format comparison table as a draft for planner review. Keep VR inside the comparison and the hosted-vs-DIY section.</w:t>
      </w:r>
    </w:p>
    <w:p>
      <w:pPr>
        <w:pStyle w:val="ListParagraph"/>
        <w:numPr>
          <w:ilvl w:val="0"/>
          <w:numId w:val="5"/>
        </w:numPr>
        <w:spacing w:after="60"/>
      </w:pPr>
      <w:r>
        <w:rPr>
          <w:rFonts w:ascii="Calibri" w:cs="Calibri" w:eastAsia="Calibri" w:hAnsi="Calibri"/>
          <w:b/>
          <w:bCs/>
        </w:rPr>
        <w:t xml:space="preserve">Use the workbook CTA and anchors exactly:</w:t>
      </w:r>
      <w:r>
        <w:rPr>
          <w:rFonts w:ascii="Calibri" w:cs="Calibri" w:eastAsia="Calibri" w:hAnsi="Calibri"/>
        </w:rPr>
        <w:t xml:space="preserve"> "Compare hosted VR house party options" and "fully hosted VR house party".</w:t>
      </w:r>
    </w:p>
    <w:p>
      <w:pPr>
        <w:pStyle w:val="ListParagraph"/>
        <w:numPr>
          <w:ilvl w:val="0"/>
          <w:numId w:val="5"/>
        </w:numPr>
        <w:spacing w:after="60"/>
      </w:pPr>
      <w:r>
        <w:rPr>
          <w:rFonts w:ascii="Calibri" w:cs="Calibri" w:eastAsia="Calibri" w:hAnsi="Calibri"/>
          <w:b/>
          <w:bCs/>
        </w:rPr>
        <w:t xml:space="preserve">For HP-002</w:t>
      </w:r>
      <w:r>
        <w:rPr>
          <w:rFonts w:ascii="Calibri" w:cs="Calibri" w:eastAsia="Calibri" w:hAnsi="Calibri"/>
        </w:rPr>
        <w:t xml:space="preserve">, build the §4 structure with [CONFIRM] placeholders. Don't fill them yourself (the list is in §14). Keep HP-001's general model out of HP-002 and link to it instead.</w:t>
      </w:r>
    </w:p>
    <w:p>
      <w:pPr>
        <w:pStyle w:val="ListParagraph"/>
        <w:numPr>
          <w:ilvl w:val="0"/>
          <w:numId w:val="5"/>
        </w:numPr>
        <w:spacing w:after="60"/>
      </w:pPr>
      <w:r>
        <w:rPr>
          <w:rFonts w:ascii="Calibri" w:cs="Calibri" w:eastAsia="Calibri" w:hAnsi="Calibri"/>
          <w:b/>
          <w:bCs/>
        </w:rPr>
        <w:t xml:space="preserve">Use the exact phrase "hosted VR house party"</w:t>
      </w:r>
      <w:r>
        <w:rPr>
          <w:rFonts w:ascii="Calibri" w:cs="Calibri" w:eastAsia="Calibri" w:hAnsi="Calibri"/>
        </w:rPr>
        <w:t xml:space="preserve">, Australian English and Victorian terms.</w:t>
      </w:r>
    </w:p>
    <w:p>
      <w:pPr>
        <w:pStyle w:val="ListParagraph"/>
        <w:numPr>
          <w:ilvl w:val="0"/>
          <w:numId w:val="5"/>
        </w:numPr>
        <w:spacing w:after="60"/>
      </w:pPr>
      <w:r>
        <w:rPr>
          <w:rFonts w:ascii="Calibri" w:cs="Calibri" w:eastAsia="Calibri" w:hAnsi="Calibri"/>
          <w:b/>
          <w:bCs/>
        </w:rPr>
        <w:t xml:space="preserve">Do-not-claim lists</w:t>
      </w:r>
      <w:r>
        <w:rPr>
          <w:rFonts w:ascii="Calibri" w:cs="Calibri" w:eastAsia="Calibri" w:hAnsi="Calibri"/>
        </w:rPr>
        <w:t xml:space="preserve"> are in §14 and §15.</w:t>
      </w:r>
    </w:p>
    <w:p>
      <w:pPr>
        <w:pStyle w:val="Heading2"/>
      </w:pPr>
      <w:r>
        <w:rPr>
          <w:rFonts w:ascii="Calibri" w:cs="Calibri" w:eastAsia="Calibri" w:hAnsi="Calibri"/>
        </w:rPr>
        <w:t xml:space="preserve">Keyword Intelligence Specialist</w:t>
      </w:r>
    </w:p>
    <w:p>
      <w:pPr>
        <w:pStyle w:val="ListParagraph"/>
        <w:numPr>
          <w:ilvl w:val="0"/>
          <w:numId w:val="2"/>
        </w:numPr>
        <w:spacing w:after="60"/>
      </w:pPr>
      <w:r>
        <w:rPr>
          <w:rFonts w:ascii="Calibri" w:cs="Calibri" w:eastAsia="Calibri" w:hAnsi="Calibri"/>
          <w:b/>
          <w:bCs/>
        </w:rPr>
        <w:t xml:space="preserve">No Planner rows exist for HP-002.</w:t>
      </w:r>
      <w:r>
        <w:rPr>
          <w:rFonts w:ascii="Calibri" w:cs="Calibri" w:eastAsia="Calibri" w:hAnsi="Calibri"/>
        </w:rPr>
        <w:t xml:space="preserve"> Pull a Melbourne-filtered Keyword Planner export (12 months) and a Search Console query/page export for every keyword in §1–2.</w:t>
      </w:r>
    </w:p>
    <w:p>
      <w:pPr>
        <w:pStyle w:val="ListParagraph"/>
        <w:numPr>
          <w:ilvl w:val="0"/>
          <w:numId w:val="2"/>
        </w:numPr>
        <w:spacing w:after="60"/>
      </w:pPr>
      <w:r>
        <w:rPr>
          <w:rFonts w:ascii="Calibri" w:cs="Calibri" w:eastAsia="Calibri" w:hAnsi="Calibri"/>
          <w:b/>
          <w:bCs/>
        </w:rPr>
        <w:t xml:space="preserve">Compare these terms:</w:t>
      </w:r>
      <w:r>
        <w:rPr>
          <w:rFonts w:ascii="Calibri" w:cs="Calibri" w:eastAsia="Calibri" w:hAnsi="Calibri"/>
        </w:rPr>
        <w:t xml:space="preserve"> "VR house party Melbourne", "VR party at home Melbourne", "mobile VR party hire Melbourne" and "VR party Melbourne".</w:t>
      </w:r>
    </w:p>
    <w:p>
      <w:pPr>
        <w:pStyle w:val="ListParagraph"/>
        <w:numPr>
          <w:ilvl w:val="0"/>
          <w:numId w:val="2"/>
        </w:numPr>
        <w:spacing w:after="60"/>
      </w:pPr>
      <w:r>
        <w:rPr>
          <w:rFonts w:ascii="Calibri" w:cs="Calibri" w:eastAsia="Calibri" w:hAnsi="Calibri"/>
          <w:b/>
          <w:bCs/>
        </w:rPr>
        <w:t xml:space="preserve">Validate HP-003 secondaries</w:t>
      </w:r>
      <w:r>
        <w:rPr>
          <w:rFonts w:ascii="Calibri" w:cs="Calibri" w:eastAsia="Calibri" w:hAnsi="Calibri"/>
        </w:rPr>
        <w:t xml:space="preserve"> beyond the single 50-search row.</w:t>
      </w:r>
    </w:p>
    <w:p>
      <w:pPr>
        <w:pStyle w:val="ListParagraph"/>
        <w:numPr>
          <w:ilvl w:val="0"/>
          <w:numId w:val="2"/>
        </w:numPr>
        <w:spacing w:after="60"/>
      </w:pPr>
      <w:r>
        <w:rPr>
          <w:rFonts w:ascii="Calibri" w:cs="Calibri" w:eastAsia="Calibri" w:hAnsi="Calibri"/>
          <w:b/>
          <w:bCs/>
        </w:rPr>
        <w:t xml:space="preserve">Run competitor domain checks</w:t>
      </w:r>
      <w:r>
        <w:rPr>
          <w:rFonts w:ascii="Calibri" w:cs="Calibri" w:eastAsia="Calibri" w:hAnsi="Calibri"/>
        </w:rPr>
        <w:t xml:space="preserve"> in SEMrush or Similarweb: kapturevr.com.au, bhvr.com.au, extremevr.com.au, videogameparties.com.au.</w:t>
      </w:r>
    </w:p>
    <w:p>
      <w:pPr>
        <w:pStyle w:val="ListParagraph"/>
        <w:numPr>
          <w:ilvl w:val="0"/>
          <w:numId w:val="2"/>
        </w:numPr>
        <w:spacing w:after="60"/>
      </w:pPr>
      <w:r>
        <w:rPr>
          <w:rFonts w:ascii="Calibri" w:cs="Calibri" w:eastAsia="Calibri" w:hAnsi="Calibri"/>
          <w:b/>
          <w:bCs/>
        </w:rPr>
        <w:t xml:space="preserve">Capture SERPs</w:t>
      </w:r>
      <w:r>
        <w:rPr>
          <w:rFonts w:ascii="Calibri" w:cs="Calibri" w:eastAsia="Calibri" w:hAnsi="Calibri"/>
        </w:rPr>
        <w:t xml:space="preserve"> signed out and location-controlled.</w:t>
      </w:r>
    </w:p>
    <w:p>
      <w:pPr>
        <w:pStyle w:val="ListParagraph"/>
        <w:numPr>
          <w:ilvl w:val="0"/>
          <w:numId w:val="2"/>
        </w:numPr>
        <w:spacing w:after="60"/>
      </w:pPr>
      <w:r>
        <w:rPr>
          <w:rFonts w:ascii="Calibri" w:cs="Calibri" w:eastAsia="Calibri" w:hAnsi="Calibri"/>
          <w:b/>
          <w:bCs/>
        </w:rPr>
        <w:t xml:space="preserve">Report data gaps</w:t>
      </w:r>
      <w:r>
        <w:rPr>
          <w:rFonts w:ascii="Calibri" w:cs="Calibri" w:eastAsia="Calibri" w:hAnsi="Calibri"/>
        </w:rPr>
        <w:t xml:space="preserve"> explicitly.</w:t>
      </w:r>
    </w:p>
    <w:p>
      <w:pPr>
        <w:pStyle w:val="Heading2"/>
      </w:pPr>
      <w:r>
        <w:rPr>
          <w:rFonts w:ascii="Calibri" w:cs="Calibri" w:eastAsia="Calibri" w:hAnsi="Calibri"/>
        </w:rPr>
        <w:t xml:space="preserve">Topic Cluster Architect</w:t>
      </w:r>
    </w:p>
    <w:p>
      <w:pPr>
        <w:spacing w:after="120"/>
      </w:pPr>
      <w:r>
        <w:rPr>
          <w:rFonts w:ascii="Calibri" w:cs="Calibri" w:eastAsia="Calibri" w:hAnsi="Calibri"/>
        </w:rPr>
        <w:t xml:space="preserve">Confirm the ownership decisions in §3 and §7:</w:t>
      </w:r>
    </w:p>
    <w:p>
      <w:pPr>
        <w:pStyle w:val="ListParagraph"/>
        <w:numPr>
          <w:ilvl w:val="0"/>
          <w:numId w:val="2"/>
        </w:numPr>
        <w:spacing w:after="60"/>
      </w:pPr>
      <w:r>
        <w:rPr>
          <w:rFonts w:ascii="Calibri" w:cs="Calibri" w:eastAsia="Calibri" w:hAnsi="Calibri"/>
        </w:rPr>
        <w:t xml:space="preserve">HP-002 owns local delivery options; VRP-001 owns the general choice.</w:t>
      </w:r>
    </w:p>
    <w:p>
      <w:pPr>
        <w:pStyle w:val="ListParagraph"/>
        <w:numPr>
          <w:ilvl w:val="0"/>
          <w:numId w:val="2"/>
        </w:numPr>
        <w:spacing w:after="60"/>
      </w:pPr>
      <w:r>
        <w:rPr>
          <w:rFonts w:ascii="Calibri" w:cs="Calibri" w:eastAsia="Calibri" w:hAnsi="Calibri"/>
        </w:rPr>
        <w:t xml:space="preserve">"VR birthday party at home Melbourne" goes to HP-002.</w:t>
      </w:r>
    </w:p>
    <w:p>
      <w:pPr>
        <w:pStyle w:val="ListParagraph"/>
        <w:numPr>
          <w:ilvl w:val="0"/>
          <w:numId w:val="2"/>
        </w:numPr>
        <w:spacing w:after="60"/>
      </w:pPr>
      <w:r>
        <w:rPr>
          <w:rFonts w:ascii="Calibri" w:cs="Calibri" w:eastAsia="Calibri" w:hAnsi="Calibri"/>
        </w:rPr>
        <w:t xml:space="preserve">"VR party Melbourne" goes to </w:t>
      </w:r>
      <w:r>
        <w:rPr>
          <w:rFonts w:ascii="Consolas" w:cs="Consolas" w:eastAsia="Consolas" w:hAnsi="Consolas"/>
        </w:rPr>
        <w:t xml:space="preserve">/vr-party/</w:t>
      </w:r>
      <w:r>
        <w:rPr>
          <w:rFonts w:ascii="Calibri" w:cs="Calibri" w:eastAsia="Calibri" w:hAnsi="Calibri"/>
        </w:rPr>
        <w:t xml:space="preserve">.</w:t>
      </w:r>
    </w:p>
    <w:p>
      <w:pPr>
        <w:spacing w:after="120"/>
      </w:pPr>
      <w:r>
        <w:rPr>
          <w:rFonts w:ascii="Calibri" w:cs="Calibri" w:eastAsia="Calibri" w:hAnsi="Calibri"/>
        </w:rPr>
        <w:t xml:space="preserve">Also approve the extra link targets (E10).</w:t>
      </w:r>
    </w:p>
    <w:p>
      <w:pPr>
        <w:pStyle w:val="Heading2"/>
      </w:pPr>
      <w:r>
        <w:rPr>
          <w:rFonts w:ascii="Calibri" w:cs="Calibri" w:eastAsia="Calibri" w:hAnsi="Calibri"/>
        </w:rPr>
        <w:t xml:space="preserve">Technical SEO</w:t>
      </w:r>
    </w:p>
    <w:p>
      <w:pPr>
        <w:pStyle w:val="ListParagraph"/>
        <w:numPr>
          <w:ilvl w:val="0"/>
          <w:numId w:val="2"/>
        </w:numPr>
        <w:spacing w:after="60"/>
      </w:pPr>
      <w:r>
        <w:rPr>
          <w:rFonts w:ascii="Calibri" w:cs="Calibri" w:eastAsia="Calibri" w:hAnsi="Calibri"/>
        </w:rPr>
        <w:t xml:space="preserve">Schema review: no LocalBusiness on HP-002; FAQPage optional, since the rich result is deprecated.</w:t>
      </w:r>
    </w:p>
    <w:p>
      <w:pPr>
        <w:pStyle w:val="ListParagraph"/>
        <w:numPr>
          <w:ilvl w:val="0"/>
          <w:numId w:val="2"/>
        </w:numPr>
        <w:spacing w:after="60"/>
      </w:pPr>
      <w:r>
        <w:rPr>
          <w:rFonts w:ascii="Calibri" w:cs="Calibri" w:eastAsia="Calibri" w:hAnsi="Calibri"/>
        </w:rPr>
        <w:t xml:space="preserve">Archive review of </w:t>
      </w:r>
      <w:r>
        <w:rPr>
          <w:rFonts w:ascii="Consolas" w:cs="Consolas" w:eastAsia="Consolas" w:hAnsi="Consolas"/>
        </w:rPr>
        <w:t xml:space="preserve">/top-virtual-reality-party-ideas/</w:t>
      </w:r>
      <w:r>
        <w:rPr>
          <w:rFonts w:ascii="Calibri" w:cs="Calibri" w:eastAsia="Calibri" w:hAnsi="Calibri"/>
        </w:rPr>
        <w:t xml:space="preserve">, then a direct redirect to HP-003 after launch (E9).</w:t>
      </w:r>
    </w:p>
    <w:p>
      <w:pPr>
        <w:pStyle w:val="ListParagraph"/>
        <w:numPr>
          <w:ilvl w:val="0"/>
          <w:numId w:val="2"/>
        </w:numPr>
        <w:spacing w:after="60"/>
      </w:pPr>
      <w:r>
        <w:rPr>
          <w:rFonts w:ascii="Calibri" w:cs="Calibri" w:eastAsia="Calibri" w:hAnsi="Calibri"/>
        </w:rPr>
        <w:t xml:space="preserve">Indexation checks on days 7, 14 and 28.</w:t>
      </w:r>
    </w:p>
    <w:p>
      <w:pPr>
        <w:pStyle w:val="Heading2"/>
      </w:pPr>
      <w:r>
        <w:rPr>
          <w:rFonts w:ascii="Calibri" w:cs="Calibri" w:eastAsia="Calibri" w:hAnsi="Calibri"/>
        </w:rPr>
        <w:t xml:space="preserve">Content Planner</w:t>
      </w:r>
    </w:p>
    <w:p>
      <w:pPr>
        <w:pStyle w:val="ListParagraph"/>
        <w:numPr>
          <w:ilvl w:val="0"/>
          <w:numId w:val="2"/>
        </w:numPr>
        <w:spacing w:after="60"/>
      </w:pPr>
      <w:r>
        <w:rPr>
          <w:rFonts w:ascii="Calibri" w:cs="Calibri" w:eastAsia="Calibri" w:hAnsi="Calibri"/>
          <w:b/>
          <w:bCs/>
        </w:rPr>
        <w:t xml:space="preserve">Sequence:</w:t>
      </w:r>
      <w:r>
        <w:rPr>
          <w:rFonts w:ascii="Calibri" w:cs="Calibri" w:eastAsia="Calibri" w:hAnsi="Calibri"/>
        </w:rPr>
        <w:t xml:space="preserve"> HP-003 draft, then planner review, then HP-002 structure, then client facts, then the HP-002 fill.</w:t>
      </w:r>
    </w:p>
    <w:p>
      <w:pPr>
        <w:pStyle w:val="ListParagraph"/>
        <w:numPr>
          <w:ilvl w:val="0"/>
          <w:numId w:val="2"/>
        </w:numPr>
        <w:spacing w:after="60"/>
      </w:pPr>
      <w:r>
        <w:rPr>
          <w:rFonts w:ascii="Calibri" w:cs="Calibri" w:eastAsia="Calibri" w:hAnsi="Calibri"/>
          <w:b/>
          <w:bCs/>
        </w:rPr>
        <w:t xml:space="preserve">Track blockers:</w:t>
      </w:r>
      <w:r>
        <w:rPr>
          <w:rFonts w:ascii="Calibri" w:cs="Calibri" w:eastAsia="Calibri" w:hAnsi="Calibri"/>
        </w:rPr>
        <w:t xml:space="preserve"> E1, E3, E5, E7 and E8.</w:t>
      </w:r>
    </w:p>
    <w:p>
      <w:pPr>
        <w:pStyle w:val="ListParagraph"/>
        <w:numPr>
          <w:ilvl w:val="0"/>
          <w:numId w:val="2"/>
        </w:numPr>
        <w:spacing w:after="60"/>
      </w:pPr>
      <w:r>
        <w:rPr>
          <w:rFonts w:ascii="Calibri" w:cs="Calibri" w:eastAsia="Calibri" w:hAnsi="Calibri"/>
          <w:b/>
          <w:bCs/>
        </w:rPr>
        <w:t xml:space="preserve">Schedule refreshes:</w:t>
      </w:r>
      <w:r>
        <w:rPr>
          <w:rFonts w:ascii="Calibri" w:cs="Calibri" w:eastAsia="Calibri" w:hAnsi="Calibri"/>
        </w:rPr>
        <w:t xml:space="preserve"> about 4 weeks before each Victorian school holiday, plus each May and November.</w:t>
      </w:r>
    </w:p>
    <w:p>
      <w:pPr>
        <w:pStyle w:val="Heading2"/>
      </w:pPr>
      <w:r>
        <w:rPr>
          <w:rFonts w:ascii="Calibri" w:cs="Calibri" w:eastAsia="Calibri" w:hAnsi="Calibri"/>
        </w:rPr>
        <w:t xml:space="preserve">Jerome / Team A (AI visibility)</w:t>
      </w:r>
    </w:p>
    <w:p>
      <w:pPr>
        <w:spacing w:after="120"/>
      </w:pPr>
      <w:r>
        <w:rPr>
          <w:rFonts w:ascii="Calibri" w:cs="Calibri" w:eastAsia="Calibri" w:hAnsi="Calibri"/>
        </w:rPr>
        <w:t xml:space="preserve">These are test prompts, not results. Run them signed out and location-controlled to Melbourne. For each run, log:</w:t>
      </w:r>
    </w:p>
    <w:p>
      <w:pPr>
        <w:pStyle w:val="ListParagraph"/>
        <w:numPr>
          <w:ilvl w:val="0"/>
          <w:numId w:val="2"/>
        </w:numPr>
        <w:spacing w:after="60"/>
      </w:pPr>
      <w:r>
        <w:rPr>
          <w:rFonts w:ascii="Calibri" w:cs="Calibri" w:eastAsia="Calibri" w:hAnsi="Calibri"/>
        </w:rPr>
        <w:t xml:space="preserve">the date and interface</w:t>
      </w:r>
    </w:p>
    <w:p>
      <w:pPr>
        <w:pStyle w:val="ListParagraph"/>
        <w:numPr>
          <w:ilvl w:val="0"/>
          <w:numId w:val="2"/>
        </w:numPr>
        <w:spacing w:after="60"/>
      </w:pPr>
      <w:r>
        <w:rPr>
          <w:rFonts w:ascii="Calibri" w:cs="Calibri" w:eastAsia="Calibri" w:hAnsi="Calibri"/>
        </w:rPr>
        <w:t xml:space="preserve">the prompt, verbatim</w:t>
      </w:r>
    </w:p>
    <w:p>
      <w:pPr>
        <w:pStyle w:val="ListParagraph"/>
        <w:numPr>
          <w:ilvl w:val="0"/>
          <w:numId w:val="2"/>
        </w:numPr>
        <w:spacing w:after="60"/>
      </w:pPr>
      <w:r>
        <w:rPr>
          <w:rFonts w:ascii="Calibri" w:cs="Calibri" w:eastAsia="Calibri" w:hAnsi="Calibri"/>
        </w:rPr>
        <w:t xml:space="preserve">brand mention and cited URL</w:t>
      </w:r>
    </w:p>
    <w:p>
      <w:pPr>
        <w:pStyle w:val="ListParagraph"/>
        <w:numPr>
          <w:ilvl w:val="0"/>
          <w:numId w:val="2"/>
        </w:numPr>
        <w:spacing w:after="60"/>
      </w:pPr>
      <w:r>
        <w:rPr>
          <w:rFonts w:ascii="Calibri" w:cs="Calibri" w:eastAsia="Calibri" w:hAnsi="Calibri"/>
        </w:rPr>
        <w:t xml:space="preserve">factual accuracy</w:t>
      </w:r>
    </w:p>
    <w:p>
      <w:pPr>
        <w:pStyle w:val="ListParagraph"/>
        <w:numPr>
          <w:ilvl w:val="0"/>
          <w:numId w:val="2"/>
        </w:numPr>
        <w:spacing w:after="60"/>
      </w:pPr>
      <w:r>
        <w:rPr>
          <w:rFonts w:ascii="Calibri" w:cs="Calibri" w:eastAsia="Calibri" w:hAnsi="Calibri"/>
        </w:rPr>
        <w:t xml:space="preserve">competitor inclusion</w:t>
      </w:r>
    </w:p>
    <w:p>
      <w:pPr>
        <w:pStyle w:val="ListParagraph"/>
        <w:numPr>
          <w:ilvl w:val="0"/>
          <w:numId w:val="2"/>
        </w:numPr>
        <w:spacing w:after="60"/>
      </w:pPr>
      <w:r>
        <w:rPr>
          <w:rFonts w:ascii="Calibri" w:cs="Calibri" w:eastAsia="Calibri" w:hAnsi="Calibri"/>
        </w:rPr>
        <w:t xml:space="preserve">whether the answer chose the correct page owner</w:t>
      </w:r>
    </w:p>
    <w:p>
      <w:pPr>
        <w:spacing w:after="120"/>
      </w:pPr>
      <w:r>
        <w:rPr>
          <w:rFonts w:ascii="Calibri" w:cs="Calibri" w:eastAsia="Calibri" w:hAnsi="Calibri"/>
        </w:rPr>
        <w:t xml:space="preserve">[Evidence: A/Measurement Plan row 9; P2 §14; P3 §14]</w:t>
      </w:r>
    </w:p>
    <w:p>
      <w:pPr>
        <w:spacing w:after="120"/>
      </w:pPr>
      <w:r>
        <w:rPr>
          <w:rFonts w:ascii="Calibri" w:cs="Calibri" w:eastAsia="Calibri" w:hAnsi="Calibri"/>
          <w:b/>
          <w:bCs/>
        </w:rPr>
        <w:t xml:space="preserve">HP-002:</w:t>
      </w:r>
    </w:p>
    <w:p>
      <w:pPr>
        <w:pStyle w:val="ListParagraph"/>
        <w:numPr>
          <w:ilvl w:val="0"/>
          <w:numId w:val="6"/>
        </w:numPr>
        <w:spacing w:after="60"/>
      </w:pPr>
      <w:r>
        <w:rPr>
          <w:rFonts w:ascii="Calibri" w:cs="Calibri" w:eastAsia="Calibri" w:hAnsi="Calibri"/>
        </w:rPr>
        <w:t xml:space="preserve">Can Viri VR run a VR house party at a Melbourne home?</w:t>
      </w:r>
    </w:p>
    <w:p>
      <w:pPr>
        <w:pStyle w:val="ListParagraph"/>
        <w:numPr>
          <w:ilvl w:val="0"/>
          <w:numId w:val="6"/>
        </w:numPr>
        <w:spacing w:after="60"/>
      </w:pPr>
      <w:r>
        <w:rPr>
          <w:rFonts w:ascii="Calibri" w:cs="Calibri" w:eastAsia="Calibri" w:hAnsi="Calibri"/>
        </w:rPr>
        <w:t xml:space="preserve">Does Viri VR come to [TEST POSTCODE] on [TEST DATE]?</w:t>
      </w:r>
    </w:p>
    <w:p>
      <w:pPr>
        <w:pStyle w:val="ListParagraph"/>
        <w:numPr>
          <w:ilvl w:val="0"/>
          <w:numId w:val="6"/>
        </w:numPr>
        <w:spacing w:after="60"/>
      </w:pPr>
      <w:r>
        <w:rPr>
          <w:rFonts w:ascii="Calibri" w:cs="Calibri" w:eastAsia="Calibri" w:hAnsi="Calibri"/>
        </w:rPr>
        <w:t xml:space="preserve">Which Melbourne suburbs does Viri VR service for house parties?</w:t>
      </w:r>
    </w:p>
    <w:p>
      <w:pPr>
        <w:pStyle w:val="ListParagraph"/>
        <w:numPr>
          <w:ilvl w:val="0"/>
          <w:numId w:val="6"/>
        </w:numPr>
        <w:spacing w:after="60"/>
      </w:pPr>
      <w:r>
        <w:rPr>
          <w:rFonts w:ascii="Calibri" w:cs="Calibri" w:eastAsia="Calibri" w:hAnsi="Calibri"/>
        </w:rPr>
        <w:t xml:space="preserve">Is there a travel charge for a Viri VR house party in Melbourne?</w:t>
      </w:r>
    </w:p>
    <w:p>
      <w:pPr>
        <w:pStyle w:val="ListParagraph"/>
        <w:numPr>
          <w:ilvl w:val="0"/>
          <w:numId w:val="6"/>
        </w:numPr>
        <w:spacing w:after="60"/>
      </w:pPr>
      <w:r>
        <w:rPr>
          <w:rFonts w:ascii="Calibri" w:cs="Calibri" w:eastAsia="Calibri" w:hAnsi="Calibri"/>
        </w:rPr>
        <w:t xml:space="preserve">What should I prepare before a VR party team arrives at my house?</w:t>
      </w:r>
    </w:p>
    <w:p>
      <w:pPr>
        <w:pStyle w:val="ListParagraph"/>
        <w:numPr>
          <w:ilvl w:val="0"/>
          <w:numId w:val="6"/>
        </w:numPr>
        <w:spacing w:after="60"/>
      </w:pPr>
      <w:r>
        <w:rPr>
          <w:rFonts w:ascii="Calibri" w:cs="Calibri" w:eastAsia="Calibri" w:hAnsi="Calibri"/>
        </w:rPr>
        <w:t xml:space="preserve">How far in advance should I book a VR party in Melbourne?</w:t>
      </w:r>
    </w:p>
    <w:p>
      <w:pPr>
        <w:pStyle w:val="ListParagraph"/>
        <w:numPr>
          <w:ilvl w:val="0"/>
          <w:numId w:val="6"/>
        </w:numPr>
        <w:spacing w:after="60"/>
      </w:pPr>
      <w:r>
        <w:rPr>
          <w:rFonts w:ascii="Calibri" w:cs="Calibri" w:eastAsia="Calibri" w:hAnsi="Calibri"/>
        </w:rPr>
        <w:t xml:space="preserve">Can I have a VR party in an apartment in Melbourne?</w:t>
      </w:r>
    </w:p>
    <w:p>
      <w:pPr>
        <w:pStyle w:val="ListParagraph"/>
        <w:numPr>
          <w:ilvl w:val="0"/>
          <w:numId w:val="6"/>
        </w:numPr>
        <w:spacing w:after="60"/>
      </w:pPr>
      <w:r>
        <w:rPr>
          <w:rFonts w:ascii="Calibri" w:cs="Calibri" w:eastAsia="Calibri" w:hAnsi="Calibri"/>
        </w:rPr>
        <w:t xml:space="preserve">Can Viri VR host a party at a venue I've already booked?</w:t>
      </w:r>
    </w:p>
    <w:p>
      <w:pPr>
        <w:pStyle w:val="ListParagraph"/>
        <w:numPr>
          <w:ilvl w:val="0"/>
          <w:numId w:val="6"/>
        </w:numPr>
        <w:spacing w:after="60"/>
      </w:pPr>
      <w:r>
        <w:rPr>
          <w:rFonts w:ascii="Calibri" w:cs="Calibri" w:eastAsia="Calibri" w:hAnsi="Calibri"/>
        </w:rPr>
        <w:t xml:space="preserve">Are Viri VR hosts Working with Children checked?</w:t>
      </w:r>
    </w:p>
    <w:p>
      <w:pPr>
        <w:pStyle w:val="ListParagraph"/>
        <w:numPr>
          <w:ilvl w:val="0"/>
          <w:numId w:val="6"/>
        </w:numPr>
        <w:spacing w:after="60"/>
      </w:pPr>
      <w:r>
        <w:rPr>
          <w:rFonts w:ascii="Calibri" w:cs="Calibri" w:eastAsia="Calibri" w:hAnsi="Calibri"/>
        </w:rPr>
        <w:t xml:space="preserve">Mobile VR party hire Melbourne</w:t>
      </w:r>
    </w:p>
    <w:p>
      <w:pPr>
        <w:pStyle w:val="ListParagraph"/>
        <w:numPr>
          <w:ilvl w:val="0"/>
          <w:numId w:val="6"/>
        </w:numPr>
        <w:spacing w:after="60"/>
      </w:pPr>
      <w:r>
        <w:rPr>
          <w:rFonts w:ascii="Calibri" w:cs="Calibri" w:eastAsia="Calibri" w:hAnsi="Calibri"/>
        </w:rPr>
        <w:t xml:space="preserve">Is Viri VR a venue, or does it come to you?</w:t>
      </w:r>
    </w:p>
    <w:p>
      <w:pPr>
        <w:pStyle w:val="ListParagraph"/>
        <w:numPr>
          <w:ilvl w:val="0"/>
          <w:numId w:val="6"/>
        </w:numPr>
        <w:spacing w:after="60"/>
      </w:pPr>
      <w:r>
        <w:rPr>
          <w:rFonts w:ascii="Calibri" w:cs="Calibri" w:eastAsia="Calibri" w:hAnsi="Calibri"/>
        </w:rPr>
        <w:t xml:space="preserve">Show a real Viri VR house party in Melbourne.</w:t>
      </w:r>
    </w:p>
    <w:p>
      <w:pPr>
        <w:spacing w:after="120"/>
      </w:pPr>
      <w:r>
        <w:rPr>
          <w:rFonts w:ascii="Calibri" w:cs="Calibri" w:eastAsia="Calibri" w:hAnsi="Calibri"/>
        </w:rPr>
        <w:t xml:space="preserve">Prompt 11 tests the entity confusion in E4. Use an operations-approved test postcode for prompt 2.</w:t>
      </w:r>
    </w:p>
    <w:p>
      <w:pPr>
        <w:spacing w:after="120"/>
      </w:pPr>
      <w:r>
        <w:rPr>
          <w:rFonts w:ascii="Calibri" w:cs="Calibri" w:eastAsia="Calibri" w:hAnsi="Calibri"/>
          <w:b/>
          <w:bCs/>
        </w:rPr>
        <w:t xml:space="preserve">HP-003:</w:t>
      </w:r>
    </w:p>
    <w:p>
      <w:pPr>
        <w:pStyle w:val="ListParagraph"/>
        <w:numPr>
          <w:ilvl w:val="0"/>
          <w:numId w:val="7"/>
        </w:numPr>
        <w:spacing w:after="60"/>
      </w:pPr>
      <w:r>
        <w:rPr>
          <w:rFonts w:ascii="Calibri" w:cs="Calibri" w:eastAsia="Calibri" w:hAnsi="Calibri"/>
        </w:rPr>
        <w:t xml:space="preserve">House party ideas</w:t>
      </w:r>
    </w:p>
    <w:p>
      <w:pPr>
        <w:pStyle w:val="ListParagraph"/>
        <w:numPr>
          <w:ilvl w:val="0"/>
          <w:numId w:val="7"/>
        </w:numPr>
        <w:spacing w:after="60"/>
      </w:pPr>
      <w:r>
        <w:rPr>
          <w:rFonts w:ascii="Calibri" w:cs="Calibri" w:eastAsia="Calibri" w:hAnsi="Calibri"/>
        </w:rPr>
        <w:t xml:space="preserve">What are good house party ideas for different ages?</w:t>
      </w:r>
    </w:p>
    <w:p>
      <w:pPr>
        <w:pStyle w:val="ListParagraph"/>
        <w:numPr>
          <w:ilvl w:val="0"/>
          <w:numId w:val="7"/>
        </w:numPr>
        <w:spacing w:after="60"/>
      </w:pPr>
      <w:r>
        <w:rPr>
          <w:rFonts w:ascii="Calibri" w:cs="Calibri" w:eastAsia="Calibri" w:hAnsi="Calibri"/>
        </w:rPr>
        <w:t xml:space="preserve">How do I choose a house party activity for a small home?</w:t>
      </w:r>
    </w:p>
    <w:p>
      <w:pPr>
        <w:pStyle w:val="ListParagraph"/>
        <w:numPr>
          <w:ilvl w:val="0"/>
          <w:numId w:val="7"/>
        </w:numPr>
        <w:spacing w:after="60"/>
      </w:pPr>
      <w:r>
        <w:rPr>
          <w:rFonts w:ascii="Calibri" w:cs="Calibri" w:eastAsia="Calibri" w:hAnsi="Calibri"/>
        </w:rPr>
        <w:t xml:space="preserve">What can keep all guests involved at a house party?</w:t>
      </w:r>
    </w:p>
    <w:p>
      <w:pPr>
        <w:pStyle w:val="ListParagraph"/>
        <w:numPr>
          <w:ilvl w:val="0"/>
          <w:numId w:val="7"/>
        </w:numPr>
        <w:spacing w:after="60"/>
      </w:pPr>
      <w:r>
        <w:rPr>
          <w:rFonts w:ascii="Calibri" w:cs="Calibri" w:eastAsia="Calibri" w:hAnsi="Calibri"/>
        </w:rPr>
        <w:t xml:space="preserve">Compare DIY games, food, music, mystery, gaming and hosted entertainment at home.</w:t>
      </w:r>
    </w:p>
    <w:p>
      <w:pPr>
        <w:pStyle w:val="ListParagraph"/>
        <w:numPr>
          <w:ilvl w:val="0"/>
          <w:numId w:val="7"/>
        </w:numPr>
        <w:spacing w:after="60"/>
      </w:pPr>
      <w:r>
        <w:rPr>
          <w:rFonts w:ascii="Calibri" w:cs="Calibri" w:eastAsia="Calibri" w:hAnsi="Calibri"/>
        </w:rPr>
        <w:t xml:space="preserve">What indoor house party ideas work when it rains?</w:t>
      </w:r>
    </w:p>
    <w:p>
      <w:pPr>
        <w:pStyle w:val="ListParagraph"/>
        <w:numPr>
          <w:ilvl w:val="0"/>
          <w:numId w:val="7"/>
        </w:numPr>
        <w:spacing w:after="60"/>
      </w:pPr>
      <w:r>
        <w:rPr>
          <w:rFonts w:ascii="Calibri" w:cs="Calibri" w:eastAsia="Calibri" w:hAnsi="Calibri"/>
        </w:rPr>
        <w:t xml:space="preserve">How late can I play music at a party in Victoria?</w:t>
      </w:r>
    </w:p>
    <w:p>
      <w:pPr>
        <w:pStyle w:val="ListParagraph"/>
        <w:numPr>
          <w:ilvl w:val="0"/>
          <w:numId w:val="7"/>
        </w:numPr>
        <w:spacing w:after="60"/>
      </w:pPr>
      <w:r>
        <w:rPr>
          <w:rFonts w:ascii="Calibri" w:cs="Calibri" w:eastAsia="Calibri" w:hAnsi="Calibri"/>
        </w:rPr>
        <w:t xml:space="preserve">Cheap house party ideas</w:t>
      </w:r>
    </w:p>
    <w:p>
      <w:pPr>
        <w:pStyle w:val="ListParagraph"/>
        <w:numPr>
          <w:ilvl w:val="0"/>
          <w:numId w:val="7"/>
        </w:numPr>
        <w:spacing w:after="60"/>
      </w:pPr>
      <w:r>
        <w:rPr>
          <w:rFonts w:ascii="Calibri" w:cs="Calibri" w:eastAsia="Calibri" w:hAnsi="Calibri"/>
        </w:rPr>
        <w:t xml:space="preserve">When is hosted VR a good option compared with DIY games?</w:t>
      </w:r>
    </w:p>
    <w:p>
      <w:pPr>
        <w:pStyle w:val="ListParagraph"/>
        <w:numPr>
          <w:ilvl w:val="0"/>
          <w:numId w:val="7"/>
        </w:numPr>
        <w:spacing w:after="60"/>
      </w:pPr>
      <w:r>
        <w:rPr>
          <w:rFonts w:ascii="Calibri" w:cs="Calibri" w:eastAsia="Calibri" w:hAnsi="Calibri"/>
        </w:rPr>
        <w:t xml:space="preserve">What age can kids use VR at a party?</w:t>
      </w:r>
    </w:p>
    <w:p>
      <w:pPr>
        <w:pStyle w:val="ListParagraph"/>
        <w:numPr>
          <w:ilvl w:val="0"/>
          <w:numId w:val="7"/>
        </w:numPr>
        <w:spacing w:after="60"/>
      </w:pPr>
      <w:r>
        <w:rPr>
          <w:rFonts w:ascii="Calibri" w:cs="Calibri" w:eastAsia="Calibri" w:hAnsi="Calibri"/>
        </w:rPr>
        <w:t xml:space="preserve">Does Viri VR have a house party ideas guide?</w:t>
      </w:r>
    </w:p>
    <w:p>
      <w:pPr>
        <w:pStyle w:val="ListParagraph"/>
        <w:numPr>
          <w:ilvl w:val="0"/>
          <w:numId w:val="7"/>
        </w:numPr>
        <w:spacing w:after="60"/>
      </w:pPr>
      <w:r>
        <w:rPr>
          <w:rFonts w:ascii="Calibri" w:cs="Calibri" w:eastAsia="Calibri" w:hAnsi="Calibri"/>
        </w:rPr>
        <w:t xml:space="preserve">Can a hosted VR party come to my Melbourne address? (The expected owner is HP-002, not HP-003.)</w:t>
      </w:r>
    </w:p>
    <w:p>
      <w:pPr>
        <w:pStyle w:val="Heading2"/>
      </w:pPr>
      <w:r>
        <w:rPr>
          <w:rFonts w:ascii="Calibri" w:cs="Calibri" w:eastAsia="Calibri" w:hAnsi="Calibri"/>
        </w:rPr>
        <w:t xml:space="preserve">Strategy Manager: decisions needed</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847"/>
        <w:gridCol w:w="4663"/>
        <w:gridCol w:w="4663"/>
        <w:gridCol w:w="4665"/>
      </w:tblGrid>
      <w:tr>
        <w:trPr>
          <w:tblHeader/>
        </w:trPr>
        <w:tc>
          <w:tcPr>
            <w:tcW w:type="dxa" w:w="84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466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Decision</w:t>
            </w:r>
          </w:p>
        </w:tc>
        <w:tc>
          <w:tcPr>
            <w:tcW w:type="dxa" w:w="466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Options</w:t>
            </w:r>
          </w:p>
        </w:tc>
        <w:tc>
          <w:tcPr>
            <w:tcW w:type="dxa" w:w="466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Recommendation</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E1</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Is the at-home service live and bookable?</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Yes (b) Pilot: enquiries only (c) No: pause HP-002</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 with the client. HP-002 can't publish without it</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E2</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Who owns "VR party Melbourne"? (The workbook is silent; HP-002 doesn't target it)</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w:t>
            </w:r>
            <w:r>
              <w:rPr>
                <w:rFonts w:ascii="Consolas" w:cs="Consolas" w:eastAsia="Consolas" w:hAnsi="Consolas"/>
                <w:b w:val="false"/>
                <w:bCs w:val="false"/>
                <w:sz w:val="17"/>
                <w:szCs w:val="17"/>
              </w:rPr>
              <w:t xml:space="preserve">/vr-party/</w:t>
            </w:r>
            <w:r>
              <w:rPr>
                <w:rFonts w:ascii="Calibri" w:cs="Calibri" w:eastAsia="Calibri" w:hAnsi="Calibri"/>
                <w:b w:val="false"/>
                <w:bCs w:val="false"/>
                <w:sz w:val="17"/>
                <w:szCs w:val="17"/>
              </w:rPr>
              <w:t xml:space="preserve"> (b) Unassigned</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Low priority now that HP-002's primary is restored</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E3</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At-home age policy</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10+, the same as the venue (b) A different minimum (c) Case by case</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Ask the client. It affects HP-001, HP-003 and HP-004</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E4</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Entity consistency (venue vs mobile; "multiple venues")</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Align the site FAQ, Google Business Profile and listings</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Fix before HP-002 launches</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E5</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Staff checks and public liability for home visits</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Publish if held</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 A competitor already publishes both</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E6</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Previous research</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Closed.</w:t>
            </w:r>
            <w:r>
              <w:rPr>
                <w:rFonts w:ascii="Calibri" w:cs="Calibri" w:eastAsia="Calibri" w:hAnsi="Calibri"/>
                <w:b w:val="false"/>
                <w:bCs w:val="false"/>
                <w:sz w:val="17"/>
                <w:szCs w:val="17"/>
              </w:rPr>
              <w:t xml:space="preserve"> Merged into v1.2</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E7</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Privacy for addresses and room photos</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 consent and retention wording</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Required before the checker or photo upload goes live</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E8</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 comparison method</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 the criteria, the evidence standard and how unknowns are handled</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 the criteria-only table now; add verdicts after planner review</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E9</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Legacy ideas URL redirect</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Direct redirect to HP-003 after launch</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Technical SEO, after the archive review</w:t>
            </w:r>
          </w:p>
        </w:tc>
      </w:tr>
      <w:tr>
        <w:trPr>
          <w:tblHeader w:val="false"/>
        </w:trPr>
        <w:tc>
          <w:tcPr>
            <w:tcW w:type="dxa" w:w="8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E10</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Internal-link targets beyond the workbook pairs</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 or amend them (§4)</w:t>
            </w:r>
          </w:p>
        </w:tc>
        <w:tc>
          <w:tcPr>
            <w:tcW w:type="dxa" w:w="4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Approve. They follow the ownership map</w:t>
            </w:r>
          </w:p>
        </w:tc>
      </w:tr>
    </w:tbl>
    <w:p>
      <w:pPr>
        <w:spacing w:after="60"/>
      </w:pPr>
    </w:p>
    <w:p>
      <w:r>
        <w:br w:type="page"/>
      </w:r>
    </w:p>
    <w:p>
      <w:pPr>
        <w:pStyle w:val="Heading1"/>
      </w:pPr>
      <w:r>
        <w:rPr>
          <w:rFonts w:ascii="Calibri" w:cs="Calibri" w:eastAsia="Calibri" w:hAnsi="Calibri"/>
        </w:rPr>
        <w:t xml:space="preserve">18. Sign-off and records</w:t>
      </w:r>
    </w:p>
    <w:p>
      <w:pPr>
        <w:spacing w:after="120"/>
      </w:pPr>
      <w:r>
        <w:rPr>
          <w:rFonts w:ascii="Calibri" w:cs="Calibri" w:eastAsia="Calibri" w:hAnsi="Calibri"/>
          <w:b/>
          <w:bCs/>
        </w:rPr>
        <w:t xml:space="preserve">File path for GitHub:</w:t>
      </w:r>
      <w:r>
        <w:rPr>
          <w:rFonts w:ascii="Calibri" w:cs="Calibri" w:eastAsia="Calibri" w:hAnsi="Calibri"/>
        </w:rPr>
        <w:t xml:space="preserve"> </w:t>
      </w:r>
      <w:r>
        <w:rPr>
          <w:rFonts w:ascii="Consolas" w:cs="Consolas" w:eastAsia="Consolas" w:hAnsi="Consolas"/>
        </w:rPr>
        <w:t xml:space="preserve">research/HP-002_HP-003_research_pack_v1.2.md</w:t>
      </w:r>
      <w:r>
        <w:rPr>
          <w:rFonts w:ascii="Calibri" w:cs="Calibri" w:eastAsia="Calibri" w:hAnsi="Calibri"/>
        </w:rPr>
        <w:t xml:space="preserve">. This file is ready to commit. The Word copy contains the same content.</w:t>
      </w:r>
    </w:p>
    <w:p>
      <w:pPr>
        <w:pStyle w:val="Heading2"/>
      </w:pPr>
      <w:r>
        <w:rPr>
          <w:rFonts w:ascii="Calibri" w:cs="Calibri" w:eastAsia="Calibri" w:hAnsi="Calibri"/>
        </w:rPr>
        <w:t xml:space="preserve">Evidence</w:t>
      </w:r>
    </w:p>
    <w:p>
      <w:pPr>
        <w:pStyle w:val="ListParagraph"/>
        <w:numPr>
          <w:ilvl w:val="0"/>
          <w:numId w:val="2"/>
        </w:numPr>
        <w:spacing w:after="60"/>
      </w:pPr>
      <w:r>
        <w:rPr>
          <w:rFonts w:ascii="Calibri" w:cs="Calibri" w:eastAsia="Calibri" w:hAnsi="Calibri"/>
        </w:rPr>
        <w:t xml:space="preserve">Page ownership, URLs, keywords, briefed questions, links, consolidation, CRO modules and measurement rules [Evidence: A, via P2, P3]</w:t>
      </w:r>
    </w:p>
    <w:p>
      <w:pPr>
        <w:pStyle w:val="ListParagraph"/>
        <w:numPr>
          <w:ilvl w:val="0"/>
          <w:numId w:val="2"/>
        </w:numPr>
        <w:spacing w:after="60"/>
      </w:pPr>
      <w:r>
        <w:rPr>
          <w:rFonts w:ascii="Calibri" w:cs="Calibri" w:eastAsia="Calibri" w:hAnsi="Calibri"/>
        </w:rPr>
        <w:t xml:space="preserve">Keyword data: 50 nominal searches for "house party ideas"; 47 impressions and 0 clicks for the sitewide filter [Evidence: A/Keyword Map, A/Evidence]</w:t>
      </w:r>
    </w:p>
    <w:p>
      <w:pPr>
        <w:pStyle w:val="ListParagraph"/>
        <w:numPr>
          <w:ilvl w:val="0"/>
          <w:numId w:val="2"/>
        </w:numPr>
        <w:spacing w:after="60"/>
      </w:pPr>
      <w:r>
        <w:rPr>
          <w:rFonts w:ascii="Calibri" w:cs="Calibri" w:eastAsia="Calibri" w:hAnsi="Calibri"/>
        </w:rPr>
        <w:t xml:space="preserve">HP-001 lessons [Evidence: S12]</w:t>
      </w:r>
    </w:p>
    <w:p>
      <w:pPr>
        <w:pStyle w:val="ListParagraph"/>
        <w:numPr>
          <w:ilvl w:val="0"/>
          <w:numId w:val="2"/>
        </w:numPr>
        <w:spacing w:after="60"/>
      </w:pPr>
      <w:r>
        <w:rPr>
          <w:rFonts w:ascii="Calibri" w:cs="Calibri" w:eastAsia="Calibri" w:hAnsi="Calibri"/>
        </w:rPr>
        <w:t xml:space="preserve">Competitor offers [External: S1–S4, S16]</w:t>
      </w:r>
    </w:p>
    <w:p>
      <w:pPr>
        <w:pStyle w:val="ListParagraph"/>
        <w:numPr>
          <w:ilvl w:val="0"/>
          <w:numId w:val="2"/>
        </w:numPr>
        <w:spacing w:after="60"/>
      </w:pPr>
      <w:r>
        <w:rPr>
          <w:rFonts w:ascii="Calibri" w:cs="Calibri" w:eastAsia="Calibri" w:hAnsi="Calibri"/>
        </w:rPr>
        <w:t xml:space="preserve">Viri VR site findings [External: S5–S7, S20]</w:t>
      </w:r>
    </w:p>
    <w:p>
      <w:pPr>
        <w:pStyle w:val="ListParagraph"/>
        <w:numPr>
          <w:ilvl w:val="0"/>
          <w:numId w:val="2"/>
        </w:numPr>
        <w:spacing w:after="60"/>
      </w:pPr>
      <w:r>
        <w:rPr>
          <w:rFonts w:ascii="Calibri" w:cs="Calibri" w:eastAsia="Calibri" w:hAnsi="Calibri"/>
        </w:rPr>
        <w:t xml:space="preserve">EPA Victoria noise times [External: S8]</w:t>
      </w:r>
    </w:p>
    <w:p>
      <w:pPr>
        <w:pStyle w:val="ListParagraph"/>
        <w:numPr>
          <w:ilvl w:val="0"/>
          <w:numId w:val="2"/>
        </w:numPr>
        <w:spacing w:after="60"/>
      </w:pPr>
      <w:r>
        <w:rPr>
          <w:rFonts w:ascii="Calibri" w:cs="Calibri" w:eastAsia="Calibri" w:hAnsi="Calibri"/>
        </w:rPr>
        <w:t xml:space="preserve">School term dates [External: S9]</w:t>
      </w:r>
    </w:p>
    <w:p>
      <w:pPr>
        <w:pStyle w:val="ListParagraph"/>
        <w:numPr>
          <w:ilvl w:val="0"/>
          <w:numId w:val="2"/>
        </w:numPr>
        <w:spacing w:after="60"/>
      </w:pPr>
      <w:r>
        <w:rPr>
          <w:rFonts w:ascii="Calibri" w:cs="Calibri" w:eastAsia="Calibri" w:hAnsi="Calibri"/>
        </w:rPr>
        <w:t xml:space="preserve">FAQ rich-result deprecation [External: S10]</w:t>
      </w:r>
    </w:p>
    <w:p>
      <w:pPr>
        <w:pStyle w:val="Heading2"/>
      </w:pPr>
      <w:r>
        <w:rPr>
          <w:rFonts w:ascii="Calibri" w:cs="Calibri" w:eastAsia="Calibri" w:hAnsi="Calibri"/>
        </w:rPr>
        <w:t xml:space="preserve">Assumptions</w:t>
      </w:r>
    </w:p>
    <w:p>
      <w:pPr>
        <w:pStyle w:val="ListParagraph"/>
        <w:numPr>
          <w:ilvl w:val="0"/>
          <w:numId w:val="2"/>
        </w:numPr>
        <w:spacing w:after="60"/>
      </w:pPr>
      <w:r>
        <w:rPr>
          <w:rFonts w:ascii="Calibri" w:cs="Calibri" w:eastAsia="Calibri" w:hAnsi="Calibri"/>
        </w:rPr>
        <w:t xml:space="preserve">Audience segments</w:t>
      </w:r>
    </w:p>
    <w:p>
      <w:pPr>
        <w:pStyle w:val="ListParagraph"/>
        <w:numPr>
          <w:ilvl w:val="0"/>
          <w:numId w:val="2"/>
        </w:numPr>
        <w:spacing w:after="60"/>
      </w:pPr>
      <w:r>
        <w:rPr>
          <w:rFonts w:ascii="Calibri" w:cs="Calibri" w:eastAsia="Calibri" w:hAnsi="Calibri"/>
        </w:rPr>
        <w:t xml:space="preserve">Seasonality beyond the school-holiday dates</w:t>
      </w:r>
    </w:p>
    <w:p>
      <w:pPr>
        <w:pStyle w:val="ListParagraph"/>
        <w:numPr>
          <w:ilvl w:val="0"/>
          <w:numId w:val="2"/>
        </w:numPr>
        <w:spacing w:after="60"/>
      </w:pPr>
      <w:r>
        <w:rPr>
          <w:rFonts w:ascii="Calibri" w:cs="Calibri" w:eastAsia="Calibri" w:hAnsi="Calibri"/>
        </w:rPr>
        <w:t xml:space="preserve">Keyword priorities and question scores</w:t>
      </w:r>
    </w:p>
    <w:p>
      <w:pPr>
        <w:pStyle w:val="ListParagraph"/>
        <w:numPr>
          <w:ilvl w:val="0"/>
          <w:numId w:val="2"/>
        </w:numPr>
        <w:spacing w:after="60"/>
      </w:pPr>
      <w:r>
        <w:rPr>
          <w:rFonts w:ascii="Calibri" w:cs="Calibri" w:eastAsia="Calibri" w:hAnsi="Calibri"/>
        </w:rPr>
        <w:t xml:space="preserve">Most non-briefed questions</w:t>
      </w:r>
    </w:p>
    <w:p>
      <w:pPr>
        <w:pStyle w:val="ListParagraph"/>
        <w:numPr>
          <w:ilvl w:val="0"/>
          <w:numId w:val="2"/>
        </w:numPr>
        <w:spacing w:after="60"/>
      </w:pPr>
      <w:r>
        <w:rPr>
          <w:rFonts w:ascii="Calibri" w:cs="Calibri" w:eastAsia="Calibri" w:hAnsi="Calibri"/>
        </w:rPr>
        <w:t xml:space="preserve">The six-format comparison cells (pending planner review)</w:t>
      </w:r>
    </w:p>
    <w:p>
      <w:pPr>
        <w:pStyle w:val="ListParagraph"/>
        <w:numPr>
          <w:ilvl w:val="0"/>
          <w:numId w:val="2"/>
        </w:numPr>
        <w:spacing w:after="60"/>
      </w:pPr>
      <w:r>
        <w:rPr>
          <w:rFonts w:ascii="Calibri" w:cs="Calibri" w:eastAsia="Calibri" w:hAnsi="Calibri"/>
        </w:rPr>
        <w:t xml:space="preserve">The URL mapping for PVH-001 and BDY-001</w:t>
      </w:r>
    </w:p>
    <w:p>
      <w:pPr>
        <w:pStyle w:val="Heading2"/>
      </w:pPr>
      <w:r>
        <w:rPr>
          <w:rFonts w:ascii="Calibri" w:cs="Calibri" w:eastAsia="Calibri" w:hAnsi="Calibri"/>
        </w:rPr>
        <w:t xml:space="preserve">Recommendations</w:t>
      </w:r>
    </w:p>
    <w:p>
      <w:pPr>
        <w:pStyle w:val="ListParagraph"/>
        <w:numPr>
          <w:ilvl w:val="0"/>
          <w:numId w:val="2"/>
        </w:numPr>
        <w:spacing w:after="60"/>
      </w:pPr>
      <w:r>
        <w:rPr>
          <w:rFonts w:ascii="Calibri" w:cs="Calibri" w:eastAsia="Calibri" w:hAnsi="Calibri"/>
        </w:rPr>
        <w:t xml:space="preserve">Restore the workbook primary keyword</w:t>
      </w:r>
    </w:p>
    <w:p>
      <w:pPr>
        <w:pStyle w:val="ListParagraph"/>
        <w:numPr>
          <w:ilvl w:val="0"/>
          <w:numId w:val="2"/>
        </w:numPr>
        <w:spacing w:after="60"/>
      </w:pPr>
      <w:r>
        <w:rPr>
          <w:rFonts w:ascii="Calibri" w:cs="Calibri" w:eastAsia="Calibri" w:hAnsi="Calibri"/>
        </w:rPr>
        <w:t xml:space="preserve">Draft HP-003 first</w:t>
      </w:r>
    </w:p>
    <w:p>
      <w:pPr>
        <w:pStyle w:val="ListParagraph"/>
        <w:numPr>
          <w:ilvl w:val="0"/>
          <w:numId w:val="2"/>
        </w:numPr>
        <w:spacing w:after="60"/>
      </w:pPr>
      <w:r>
        <w:rPr>
          <w:rFonts w:ascii="Calibri" w:cs="Calibri" w:eastAsia="Calibri" w:hAnsi="Calibri"/>
        </w:rPr>
        <w:t xml:space="preserve">No LocalBusiness markup on HP-002</w:t>
      </w:r>
    </w:p>
    <w:p>
      <w:pPr>
        <w:pStyle w:val="ListParagraph"/>
        <w:numPr>
          <w:ilvl w:val="0"/>
          <w:numId w:val="2"/>
        </w:numPr>
        <w:spacing w:after="60"/>
      </w:pPr>
      <w:r>
        <w:rPr>
          <w:rFonts w:ascii="Calibri" w:cs="Calibri" w:eastAsia="Calibri" w:hAnsi="Calibri"/>
        </w:rPr>
        <w:t xml:space="preserve">A criteria-only comparison table</w:t>
      </w:r>
    </w:p>
    <w:p>
      <w:pPr>
        <w:pStyle w:val="ListParagraph"/>
        <w:numPr>
          <w:ilvl w:val="0"/>
          <w:numId w:val="2"/>
        </w:numPr>
        <w:spacing w:after="60"/>
      </w:pPr>
      <w:r>
        <w:rPr>
          <w:rFonts w:ascii="Calibri" w:cs="Calibri" w:eastAsia="Calibri" w:hAnsi="Calibri"/>
        </w:rPr>
        <w:t xml:space="preserve">Seasonal refreshes</w:t>
      </w:r>
    </w:p>
    <w:p>
      <w:pPr>
        <w:pStyle w:val="ListParagraph"/>
        <w:numPr>
          <w:ilvl w:val="0"/>
          <w:numId w:val="2"/>
        </w:numPr>
        <w:spacing w:after="60"/>
      </w:pPr>
      <w:r>
        <w:rPr>
          <w:rFonts w:ascii="Calibri" w:cs="Calibri" w:eastAsia="Calibri" w:hAnsi="Calibri"/>
        </w:rPr>
        <w:t xml:space="preserve">Fix entity consistency</w:t>
      </w:r>
    </w:p>
    <w:p>
      <w:pPr>
        <w:pStyle w:val="ListParagraph"/>
        <w:numPr>
          <w:ilvl w:val="0"/>
          <w:numId w:val="2"/>
        </w:numPr>
        <w:spacing w:after="60"/>
      </w:pPr>
      <w:r>
        <w:rPr>
          <w:rFonts w:ascii="Calibri" w:cs="Calibri" w:eastAsia="Calibri" w:hAnsi="Calibri"/>
        </w:rPr>
        <w:t xml:space="preserve">A direct legacy redirect</w:t>
      </w:r>
    </w:p>
    <w:p>
      <w:pPr>
        <w:pStyle w:val="Heading2"/>
      </w:pPr>
      <w:r>
        <w:rPr>
          <w:rFonts w:ascii="Calibri" w:cs="Calibri" w:eastAsia="Calibri" w:hAnsi="Calibri"/>
        </w:rPr>
        <w:t xml:space="preserve">Unresolved</w:t>
      </w:r>
    </w:p>
    <w:p>
      <w:pPr>
        <w:pStyle w:val="ListParagraph"/>
        <w:numPr>
          <w:ilvl w:val="0"/>
          <w:numId w:val="2"/>
        </w:numPr>
        <w:spacing w:after="60"/>
      </w:pPr>
      <w:r>
        <w:rPr>
          <w:rFonts w:ascii="Calibri" w:cs="Calibri" w:eastAsia="Calibri" w:hAnsi="Calibri"/>
        </w:rPr>
        <w:t xml:space="preserve">E1–E5 and E7–E10</w:t>
      </w:r>
    </w:p>
    <w:p>
      <w:pPr>
        <w:pStyle w:val="ListParagraph"/>
        <w:numPr>
          <w:ilvl w:val="0"/>
          <w:numId w:val="2"/>
        </w:numPr>
        <w:spacing w:after="60"/>
      </w:pPr>
      <w:r>
        <w:rPr>
          <w:rFonts w:ascii="Calibri" w:cs="Calibri" w:eastAsia="Calibri" w:hAnsi="Calibri"/>
        </w:rPr>
        <w:t xml:space="preserve">Every [CONFIRM] placeholder</w:t>
      </w:r>
    </w:p>
    <w:p>
      <w:pPr>
        <w:pStyle w:val="ListParagraph"/>
        <w:numPr>
          <w:ilvl w:val="0"/>
          <w:numId w:val="2"/>
        </w:numPr>
        <w:spacing w:after="60"/>
      </w:pPr>
      <w:r>
        <w:rPr>
          <w:rFonts w:ascii="Calibri" w:cs="Calibri" w:eastAsia="Calibri" w:hAnsi="Calibri"/>
        </w:rPr>
        <w:t xml:space="preserve">Keyword volumes for HP-002 and the HP-003 secondaries</w:t>
      </w:r>
    </w:p>
    <w:p>
      <w:pPr>
        <w:pStyle w:val="ListParagraph"/>
        <w:numPr>
          <w:ilvl w:val="0"/>
          <w:numId w:val="2"/>
        </w:numPr>
        <w:spacing w:after="60"/>
      </w:pPr>
      <w:r>
        <w:rPr>
          <w:rFonts w:ascii="Calibri" w:cs="Calibri" w:eastAsia="Calibri" w:hAnsi="Calibri"/>
        </w:rPr>
        <w:t xml:space="preserve">Revised page drafts for audit</w:t>
      </w:r>
    </w:p>
    <w:p>
      <w:pPr>
        <w:pStyle w:val="Heading2"/>
      </w:pPr>
      <w:r>
        <w:rPr>
          <w:rFonts w:ascii="Calibri" w:cs="Calibri" w:eastAsia="Calibri" w:hAnsi="Calibri"/>
        </w:rPr>
        <w:t xml:space="preserve">Escalation flags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592"/>
        <w:gridCol w:w="6476"/>
        <w:gridCol w:w="3770"/>
      </w:tblGrid>
      <w:tr>
        <w:trPr>
          <w:tblHeader/>
        </w:trPr>
        <w:tc>
          <w:tcPr>
            <w:tcW w:type="dxa" w:w="459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Flag</w:t>
            </w:r>
          </w:p>
        </w:tc>
        <w:tc>
          <w:tcPr>
            <w:tcW w:type="dxa" w:w="647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Why it matters</w:t>
            </w:r>
          </w:p>
        </w:tc>
        <w:tc>
          <w:tcPr>
            <w:tcW w:type="dxa" w:w="377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Owner</w:t>
            </w:r>
          </w:p>
        </w:tc>
      </w:tr>
      <w:tr>
        <w:trPr>
          <w:tblHeader w:val="false"/>
        </w:trPr>
        <w:tc>
          <w:tcPr>
            <w:tcW w:type="dxa" w:w="45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E1 Service not shown on the client site</w:t>
            </w:r>
          </w:p>
        </w:tc>
        <w:tc>
          <w:tcPr>
            <w:tcW w:type="dxa" w:w="64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Publishing for a service that isn't live would mislead customers</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Strategy Manager → client</w:t>
            </w:r>
          </w:p>
        </w:tc>
      </w:tr>
      <w:tr>
        <w:trPr>
          <w:tblHeader w:val="false"/>
        </w:trPr>
        <w:tc>
          <w:tcPr>
            <w:tcW w:type="dxa" w:w="45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E3 Age policy</w:t>
            </w:r>
          </w:p>
        </w:tc>
        <w:tc>
          <w:tcPr>
            <w:tcW w:type="dxa" w:w="64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sensitive claim involving children</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Strategy Manager → client</w:t>
            </w:r>
          </w:p>
        </w:tc>
      </w:tr>
      <w:tr>
        <w:trPr>
          <w:tblHeader w:val="false"/>
        </w:trPr>
        <w:tc>
          <w:tcPr>
            <w:tcW w:type="dxa" w:w="45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E5 Staff checks and insurance</w:t>
            </w:r>
          </w:p>
        </w:tc>
        <w:tc>
          <w:tcPr>
            <w:tcW w:type="dxa" w:w="64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sensitive trust claim; a competitor norm</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Client</w:t>
            </w:r>
          </w:p>
        </w:tc>
      </w:tr>
      <w:tr>
        <w:trPr>
          <w:tblHeader w:val="false"/>
        </w:trPr>
        <w:tc>
          <w:tcPr>
            <w:tcW w:type="dxa" w:w="45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E7 Address and photo privacy</w:t>
            </w:r>
          </w:p>
        </w:tc>
        <w:tc>
          <w:tcPr>
            <w:tcW w:type="dxa" w:w="64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Personal data</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Privacy owner</w:t>
            </w:r>
          </w:p>
        </w:tc>
      </w:tr>
      <w:tr>
        <w:trPr>
          <w:tblHeader w:val="false"/>
        </w:trPr>
        <w:tc>
          <w:tcPr>
            <w:tcW w:type="dxa" w:w="45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E8 Comparison method</w:t>
            </w:r>
          </w:p>
        </w:tc>
        <w:tc>
          <w:tcPr>
            <w:tcW w:type="dxa" w:w="64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 "best" verdict without a method can mislead and favour VR</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Strategy Manager / event planner</w:t>
            </w:r>
          </w:p>
        </w:tc>
      </w:tr>
      <w:tr>
        <w:trPr>
          <w:tblHeader w:val="false"/>
        </w:trPr>
        <w:tc>
          <w:tcPr>
            <w:tcW w:type="dxa" w:w="45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E2, E4, E9, E10</w:t>
            </w:r>
          </w:p>
        </w:tc>
        <w:tc>
          <w:tcPr>
            <w:tcW w:type="dxa" w:w="64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Ownership, entity, redirect and link decisions</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Strategy Manager / Technical SEO</w:t>
            </w:r>
          </w:p>
        </w:tc>
      </w:tr>
    </w:tbl>
    <w:p>
      <w:pPr>
        <w:spacing w:after="60"/>
      </w:pPr>
    </w:p>
    <w:p>
      <w:pPr>
        <w:pStyle w:val="Heading2"/>
      </w:pPr>
      <w:r>
        <w:rPr>
          <w:rFonts w:ascii="Calibri" w:cs="Calibri" w:eastAsia="Calibri" w:hAnsi="Calibri"/>
        </w:rPr>
        <w:t xml:space="preserve">Source register</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81"/>
        <w:gridCol w:w="10808"/>
        <w:gridCol w:w="3349"/>
      </w:tblGrid>
      <w:tr>
        <w:trPr>
          <w:tblHeader/>
        </w:trPr>
        <w:tc>
          <w:tcPr>
            <w:tcW w:type="dxa" w:w="68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ID</w:t>
            </w:r>
          </w:p>
        </w:tc>
        <w:tc>
          <w:tcPr>
            <w:tcW w:type="dxa" w:w="1080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URL or location</w:t>
            </w:r>
          </w:p>
        </w:tc>
        <w:tc>
          <w:tcPr>
            <w:tcW w:type="dxa" w:w="334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Status</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Architecture workbook (Architecture rows 2–12; Content Briefs rows 3–4; Keyword Map rows 2–9; Internal Links rows 4–7; Consolidation rows 3 and 9; Evidence rows 2–17; Measurement Plan rows 3–9)</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Cited via P2/P3; not re-opened for v1.2</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P2</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HP-002_Market_Research_Pack_v1.0_2026-10-04.md</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in full</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P3</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HP-003_Market_Research_Pack_v1.0_2026-10-04.md</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in full</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https://kapturevr.com.au</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Oct 2026</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S2</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https://kapturevr.com.au/faqs</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Oct 2026</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S3</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https://www.extremevr.com.au/interactive-games-hire/Virtual-Reality/Mobile-VR-Party-Hire/</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Oct 2026</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S4</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https://videogameparties.com.au/</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Oct 2026</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S5</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https://virivr.com.au/</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Oct 2026</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S6</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https://virivr.com.au/faq/</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Oct 2026; the refund wording on the page is inconsistent</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S7</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https://www.tagvenue.com/au/venues/melbourne/3988/viri-vr</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Oct 2026; third party, confirm with the client</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S8</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https://www.epa.vic.gov.au/residential-noise</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Oct 2026</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S9</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https://www.vic.gov.au/school-term-dates-and-holidays-victoria</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Oct 2026</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S10</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https://developers.google.com/search/updates</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Oct 2026; entries of 8 May and 15 Jun 2026</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S11</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Web search tool</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 Oct 2026; indicative only</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S12–S15</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Internal documents</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Available</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S16</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https://www.bhvr.com.au/services/events</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Read 10 Oct 2026</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S17</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https://www.coles.com.au/recipes-inspiration/home-ideas/party-planning-checklist</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Via P3 (read 4 Oct 2026)</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S18</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https://www.ikea.com/au/en/ideas/get-ready-to-party-even-in-a-small-space-pubb9a0e1c0/</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Via P3 (read 4 Oct 2026)</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S19</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https://obscuramysterygames.com/en-au/blogs/blogs/how-to-host-a-murder-mystery-party-at-home-step-by-step-guide</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Via P3 (read 4 Oct 2026)</w:t>
            </w:r>
          </w:p>
        </w:tc>
      </w:tr>
      <w:tr>
        <w:trPr>
          <w:tblHeader w:val="false"/>
        </w:trPr>
        <w:tc>
          <w:tcPr>
            <w:tcW w:type="dxa" w:w="6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S20</w:t>
            </w:r>
          </w:p>
        </w:tc>
        <w:tc>
          <w:tcPr>
            <w:tcW w:type="dxa" w:w="108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https://virivr.com.au/top-virtual-reality-party-ideas/</w:t>
            </w:r>
          </w:p>
        </w:tc>
        <w:tc>
          <w:tcPr>
            <w:tcW w:type="dxa" w:w="3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Via P3 (redirected 4 Oct 2026)</w:t>
            </w:r>
          </w:p>
        </w:tc>
      </w:tr>
    </w:tbl>
    <w:p>
      <w:pPr>
        <w:spacing w:after="60"/>
      </w:pPr>
    </w:p>
    <w:p>
      <w:pPr>
        <w:pStyle w:val="Heading2"/>
      </w:pPr>
      <w:r>
        <w:rPr>
          <w:rFonts w:ascii="Calibri" w:cs="Calibri" w:eastAsia="Calibri" w:hAnsi="Calibri"/>
        </w:rPr>
        <w:t xml:space="preserve">Self-check against the quality gates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24"/>
        <w:gridCol w:w="3150"/>
        <w:gridCol w:w="8664"/>
      </w:tblGrid>
      <w:tr>
        <w:trPr>
          <w:tblHeader/>
        </w:trPr>
        <w:tc>
          <w:tcPr>
            <w:tcW w:type="dxa" w:w="302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Gate</w:t>
            </w:r>
          </w:p>
        </w:tc>
        <w:tc>
          <w:tcPr>
            <w:tcW w:type="dxa" w:w="315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Result</w:t>
            </w:r>
          </w:p>
        </w:tc>
        <w:tc>
          <w:tcPr>
            <w:tcW w:type="dxa" w:w="866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Reason</w:t>
            </w:r>
          </w:p>
        </w:tc>
      </w:tr>
      <w:tr>
        <w:trPr>
          <w:tblHeader w:val="false"/>
        </w:trPr>
        <w:tc>
          <w:tcPr>
            <w:tcW w:type="dxa" w:w="3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Completeness</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 with exceptions</w:t>
            </w:r>
          </w:p>
        </w:tc>
        <w:tc>
          <w:tcPr>
            <w:tcW w:type="dxa" w:w="86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All 18 tasks; segments, competitors and trends; previous research merged (E6 closed). The exceptions are HP-002 keyword volumes and revised drafts for audit</w:t>
            </w:r>
          </w:p>
        </w:tc>
      </w:tr>
      <w:tr>
        <w:trPr>
          <w:tblHeader w:val="false"/>
        </w:trPr>
        <w:tc>
          <w:tcPr>
            <w:tcW w:type="dxa" w:w="3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Correctness</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w:t>
            </w:r>
          </w:p>
        </w:tc>
        <w:tc>
          <w:tcPr>
            <w:tcW w:type="dxa" w:w="86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Every claim is tagged. Workbook figures keep their caveats. The v1.1 FAQ error is corrected. Title, meta and answer-block lengths were checked by script</w:t>
            </w:r>
          </w:p>
        </w:tc>
      </w:tr>
      <w:tr>
        <w:trPr>
          <w:tblHeader w:val="false"/>
        </w:trPr>
        <w:tc>
          <w:tcPr>
            <w:tcW w:type="dxa" w:w="3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Relevance</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w:t>
            </w:r>
          </w:p>
        </w:tc>
        <w:tc>
          <w:tcPr>
            <w:tcW w:type="dxa" w:w="86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Ownership is aligned with the workbook (R1, R2, R7)</w:t>
            </w:r>
          </w:p>
        </w:tc>
      </w:tr>
      <w:tr>
        <w:trPr>
          <w:tblHeader w:val="false"/>
        </w:trPr>
        <w:tc>
          <w:tcPr>
            <w:tcW w:type="dxa" w:w="3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Consistency</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w:t>
            </w:r>
          </w:p>
        </w:tc>
        <w:tc>
          <w:tcPr>
            <w:tcW w:type="dxa" w:w="86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 §3, §7, §9 and §13 match. Australian English throughout. Page IDs consistent</w:t>
            </w:r>
          </w:p>
        </w:tc>
      </w:tr>
      <w:tr>
        <w:trPr>
          <w:tblHeader w:val="false"/>
        </w:trPr>
        <w:tc>
          <w:tcPr>
            <w:tcW w:type="dxa" w:w="3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Safety</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Pass with blockers</w:t>
            </w:r>
          </w:p>
        </w:tc>
        <w:tc>
          <w:tcPr>
            <w:tcW w:type="dxa" w:w="86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No coverage, price, age, safety, insurance or privacy claims. Sensitive items escalated (E1, E3, E5, E7, E8)</w:t>
            </w:r>
          </w:p>
        </w:tc>
      </w:tr>
      <w:tr>
        <w:trPr>
          <w:tblHeader w:val="false"/>
        </w:trPr>
        <w:tc>
          <w:tcPr>
            <w:tcW w:type="dxa" w:w="30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Definition of Done</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Partial</w:t>
            </w:r>
          </w:p>
        </w:tc>
        <w:tc>
          <w:tcPr>
            <w:tcW w:type="dxa" w:w="86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Version, evidence and review date recorded. Human approval and next-owner acceptance are pending</w:t>
            </w:r>
          </w:p>
        </w:tc>
      </w:tr>
    </w:tbl>
    <w:p>
      <w:pPr>
        <w:spacing w:after="60"/>
      </w:pPr>
    </w:p>
    <w:p>
      <w:pPr>
        <w:pStyle w:val="Heading2"/>
      </w:pPr>
      <w:r>
        <w:rPr>
          <w:rFonts w:ascii="Calibri" w:cs="Calibri" w:eastAsia="Calibri" w:hAnsi="Calibri"/>
        </w:rPr>
        <w:t xml:space="preserve">Changelog</w:t>
      </w:r>
    </w:p>
    <w:p>
      <w:pPr>
        <w:pStyle w:val="ListParagraph"/>
        <w:numPr>
          <w:ilvl w:val="0"/>
          <w:numId w:val="2"/>
        </w:numPr>
        <w:spacing w:after="60"/>
      </w:pPr>
      <w:r>
        <w:rPr>
          <w:rFonts w:ascii="Calibri" w:cs="Calibri" w:eastAsia="Calibri" w:hAnsi="Calibri"/>
          <w:b/>
          <w:bCs/>
        </w:rPr>
        <w:t xml:space="preserve">v1.2 (10 Oct 2026):</w:t>
      </w:r>
    </w:p>
    <w:p>
      <w:pPr>
        <w:pStyle w:val="ListParagraph"/>
        <w:numPr>
          <w:ilvl w:val="1"/>
          <w:numId w:val="2"/>
        </w:numPr>
        <w:spacing w:after="60"/>
      </w:pPr>
      <w:r>
        <w:rPr>
          <w:rFonts w:ascii="Calibri" w:cs="Calibri" w:eastAsia="Calibri" w:hAnsi="Calibri"/>
        </w:rPr>
        <w:t xml:space="preserve">Merged the 4 Oct HP-002 and HP-003 packs.</w:t>
      </w:r>
    </w:p>
    <w:p>
      <w:pPr>
        <w:pStyle w:val="ListParagraph"/>
        <w:numPr>
          <w:ilvl w:val="1"/>
          <w:numId w:val="2"/>
        </w:numPr>
        <w:spacing w:after="60"/>
      </w:pPr>
      <w:r>
        <w:rPr>
          <w:rFonts w:ascii="Calibri" w:cs="Calibri" w:eastAsia="Calibri" w:hAnsi="Calibri"/>
        </w:rPr>
        <w:t xml:space="preserve">Restored the workbook's primary keyword and HP-002 scope.</w:t>
      </w:r>
    </w:p>
    <w:p>
      <w:pPr>
        <w:pStyle w:val="ListParagraph"/>
        <w:numPr>
          <w:ilvl w:val="1"/>
          <w:numId w:val="2"/>
        </w:numPr>
        <w:spacing w:after="60"/>
      </w:pPr>
      <w:r>
        <w:rPr>
          <w:rFonts w:ascii="Calibri" w:cs="Calibri" w:eastAsia="Calibri" w:hAnsi="Calibri"/>
        </w:rPr>
        <w:t xml:space="preserve">Added the six briefed questions and their answer blocks.</w:t>
      </w:r>
    </w:p>
    <w:p>
      <w:pPr>
        <w:pStyle w:val="ListParagraph"/>
        <w:numPr>
          <w:ilvl w:val="1"/>
          <w:numId w:val="2"/>
        </w:numPr>
        <w:spacing w:after="60"/>
      </w:pPr>
      <w:r>
        <w:rPr>
          <w:rFonts w:ascii="Calibri" w:cs="Calibri" w:eastAsia="Calibri" w:hAnsi="Calibri"/>
        </w:rPr>
        <w:t xml:space="preserve">Corrected the FAQ rich-result note (deprecated May 2026).</w:t>
      </w:r>
    </w:p>
    <w:p>
      <w:pPr>
        <w:pStyle w:val="ListParagraph"/>
        <w:numPr>
          <w:ilvl w:val="1"/>
          <w:numId w:val="2"/>
        </w:numPr>
        <w:spacing w:after="60"/>
      </w:pPr>
      <w:r>
        <w:rPr>
          <w:rFonts w:ascii="Calibri" w:cs="Calibri" w:eastAsia="Calibri" w:hAnsi="Calibri"/>
        </w:rPr>
        <w:t xml:space="preserve">Rebuilt HP-003 around the six-format comparison.</w:t>
      </w:r>
    </w:p>
    <w:p>
      <w:pPr>
        <w:pStyle w:val="ListParagraph"/>
        <w:numPr>
          <w:ilvl w:val="1"/>
          <w:numId w:val="2"/>
        </w:numPr>
        <w:spacing w:after="60"/>
      </w:pPr>
      <w:r>
        <w:rPr>
          <w:rFonts w:ascii="Calibri" w:cs="Calibri" w:eastAsia="Calibri" w:hAnsi="Calibri"/>
        </w:rPr>
        <w:t xml:space="preserve">Added keyword data, URLs, CRO modules, the redirect and the measurement rules.</w:t>
      </w:r>
    </w:p>
    <w:p>
      <w:pPr>
        <w:pStyle w:val="ListParagraph"/>
        <w:numPr>
          <w:ilvl w:val="1"/>
          <w:numId w:val="2"/>
        </w:numPr>
        <w:spacing w:after="60"/>
      </w:pPr>
      <w:r>
        <w:rPr>
          <w:rFonts w:ascii="Calibri" w:cs="Calibri" w:eastAsia="Calibri" w:hAnsi="Calibri"/>
        </w:rPr>
        <w:t xml:space="preserve">Added Beyond Horizon VR.</w:t>
      </w:r>
    </w:p>
    <w:p>
      <w:pPr>
        <w:pStyle w:val="ListParagraph"/>
        <w:numPr>
          <w:ilvl w:val="1"/>
          <w:numId w:val="2"/>
        </w:numPr>
        <w:spacing w:after="60"/>
      </w:pPr>
      <w:r>
        <w:rPr>
          <w:rFonts w:ascii="Calibri" w:cs="Calibri" w:eastAsia="Calibri" w:hAnsi="Calibri"/>
        </w:rPr>
        <w:t xml:space="preserve">Added escalations E7–E10 and closed E6.</w:t>
      </w:r>
    </w:p>
    <w:p>
      <w:pPr>
        <w:pStyle w:val="ListParagraph"/>
        <w:numPr>
          <w:ilvl w:val="0"/>
          <w:numId w:val="2"/>
        </w:numPr>
        <w:spacing w:after="60"/>
      </w:pPr>
      <w:r>
        <w:rPr>
          <w:rFonts w:ascii="Calibri" w:cs="Calibri" w:eastAsia="Calibri" w:hAnsi="Calibri"/>
          <w:b/>
          <w:bCs/>
        </w:rPr>
        <w:t xml:space="preserve">v1.1 (10 Oct 2026):</w:t>
      </w:r>
      <w:r>
        <w:rPr>
          <w:rFonts w:ascii="Calibri" w:cs="Calibri" w:eastAsia="Calibri" w:hAnsi="Calibri"/>
        </w:rPr>
        <w:t xml:space="preserve"> Added segments, competitors and trends; fixed page ownership; added the EPA noise times; rewrote the answer blocks; added the GitHub format.</w:t>
      </w:r>
    </w:p>
    <w:p>
      <w:pPr>
        <w:pStyle w:val="ListParagraph"/>
        <w:numPr>
          <w:ilvl w:val="0"/>
          <w:numId w:val="2"/>
        </w:numPr>
        <w:spacing w:after="60"/>
      </w:pPr>
      <w:r>
        <w:rPr>
          <w:rFonts w:ascii="Calibri" w:cs="Calibri" w:eastAsia="Calibri" w:hAnsi="Calibri"/>
          <w:b/>
          <w:bCs/>
        </w:rPr>
        <w:t xml:space="preserve">v1.0 (10 Oct 2026):</w:t>
      </w:r>
      <w:r>
        <w:rPr>
          <w:rFonts w:ascii="Calibri" w:cs="Calibri" w:eastAsia="Calibri" w:hAnsi="Calibri"/>
        </w:rPr>
        <w:t xml:space="preserve"> Combined working draft.</w:t>
      </w:r>
    </w:p>
    <w:p>
      <w:pPr>
        <w:pStyle w:val="ListParagraph"/>
        <w:numPr>
          <w:ilvl w:val="0"/>
          <w:numId w:val="2"/>
        </w:numPr>
        <w:spacing w:after="60"/>
      </w:pPr>
      <w:r>
        <w:rPr>
          <w:rFonts w:ascii="Calibri" w:cs="Calibri" w:eastAsia="Calibri" w:hAnsi="Calibri"/>
          <w:b/>
          <w:bCs/>
        </w:rPr>
        <w:t xml:space="preserve">HP-002 v1.0 and HP-003 v1.0 (4 Oct 2026):</w:t>
      </w:r>
      <w:r>
        <w:rPr>
          <w:rFonts w:ascii="Calibri" w:cs="Calibri" w:eastAsia="Calibri" w:hAnsi="Calibri"/>
        </w:rPr>
        <w:t xml:space="preserve"> Separate workbook-based packs.</w:t>
      </w:r>
    </w:p>
    <w:sectPr>
      <w:headerReference w:type="default" r:id="rId7"/>
      <w:footerReference w:type="default" r:id="rId8"/>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Viri VR · HP-002 / HP-003 Market Research Pack · v1.2 · Pending Strategy Manager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4E79"/>
      <w:sz w:val="40"/>
      <w:szCs w:val="40"/>
    </w:rPr>
  </w:style>
  <w:style w:type="paragraph" w:styleId="Heading1">
    <w:name w:val="Heading 1"/>
    <w:basedOn w:val="Normal"/>
    <w:next w:val="Normal"/>
    <w:qFormat/>
    <w:pPr>
      <w:spacing w:after="120" w:before="240"/>
      <w:outlineLvl w:val="0"/>
    </w:pPr>
    <w:rPr>
      <w:b/>
      <w:bCs/>
      <w:color w:val="1F4E79"/>
      <w:sz w:val="30"/>
      <w:szCs w:val="30"/>
    </w:rPr>
  </w:style>
  <w:style w:type="paragraph" w:styleId="Heading2">
    <w:name w:val="Heading 2"/>
    <w:basedOn w:val="Normal"/>
    <w:next w:val="Normal"/>
    <w:qFormat/>
    <w:pPr>
      <w:spacing w:after="100" w:before="200"/>
      <w:outlineLvl w:val="1"/>
    </w:pPr>
    <w:rPr>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HP-002 and HP-003 Market Research Pack v1.2</dc:title>
  <dc:creator>Market Research Analyst agent (Minh Vu)</dc:creator>
  <cp:lastModifiedBy>Un-named</cp:lastModifiedBy>
  <cp:revision>1</cp:revision>
  <dcterms:created xsi:type="dcterms:W3CDTF">2026-10-10T10:29:05.128Z</dcterms:created>
  <dcterms:modified xsi:type="dcterms:W3CDTF">2026-10-10T10:29:05.129Z</dcterms:modified>
</cp:coreProperties>
</file>

<file path=docProps/custom.xml><?xml version="1.0" encoding="utf-8"?>
<Properties xmlns="http://schemas.openxmlformats.org/officeDocument/2006/custom-properties" xmlns:vt="http://schemas.openxmlformats.org/officeDocument/2006/docPropsVTypes"/>
</file>