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FCA54" w14:textId="74810703" w:rsidR="007E7A82" w:rsidRPr="0095311B" w:rsidRDefault="06B6DA87" w:rsidP="61B9A987">
      <w:pPr>
        <w:pStyle w:val="Heading1"/>
        <w:spacing w:before="322" w:after="322"/>
        <w:rPr>
          <w:rFonts w:ascii="Aptos" w:eastAsia="Aptos" w:hAnsi="Aptos" w:cs="Aptos"/>
          <w:sz w:val="48"/>
          <w:szCs w:val="48"/>
        </w:rPr>
      </w:pPr>
      <w:r w:rsidRPr="0095311B">
        <w:rPr>
          <w:rFonts w:ascii="Aptos" w:eastAsia="Aptos" w:hAnsi="Aptos" w:cs="Aptos"/>
          <w:b/>
          <w:bCs/>
          <w:sz w:val="48"/>
          <w:szCs w:val="48"/>
        </w:rPr>
        <w:t>AI Agent Specification</w:t>
      </w:r>
    </w:p>
    <w:p w14:paraId="45C85764" w14:textId="6E7DE83F" w:rsidR="007E7A82" w:rsidRPr="0095311B" w:rsidRDefault="06B6DA87" w:rsidP="61B9A987">
      <w:pPr>
        <w:pStyle w:val="Heading3"/>
        <w:spacing w:before="281" w:after="281"/>
        <w:rPr>
          <w:rFonts w:ascii="Aptos" w:eastAsia="Aptos" w:hAnsi="Aptos" w:cs="Aptos"/>
        </w:rPr>
      </w:pPr>
      <w:r w:rsidRPr="0095311B">
        <w:rPr>
          <w:rFonts w:ascii="Aptos" w:eastAsia="Aptos" w:hAnsi="Aptos" w:cs="Aptos"/>
          <w:b/>
          <w:bCs/>
        </w:rPr>
        <w:t>1. Agent Information</w:t>
      </w:r>
    </w:p>
    <w:p w14:paraId="099B12B3" w14:textId="61D7E162" w:rsidR="007E7A82" w:rsidRPr="0095311B" w:rsidRDefault="06B6DA87" w:rsidP="61B9A987">
      <w:pPr>
        <w:spacing w:before="240" w:after="240"/>
        <w:rPr>
          <w:rFonts w:ascii="Aptos" w:eastAsia="Aptos" w:hAnsi="Aptos" w:cs="Aptos"/>
          <w:color w:val="000000" w:themeColor="text1"/>
        </w:rPr>
      </w:pPr>
      <w:r w:rsidRPr="0095311B">
        <w:rPr>
          <w:rFonts w:ascii="Aptos" w:eastAsia="Aptos" w:hAnsi="Aptos" w:cs="Aptos"/>
          <w:b/>
          <w:bCs/>
          <w:color w:val="000000" w:themeColor="text1"/>
        </w:rPr>
        <w:t>Agent/Role Name:</w:t>
      </w:r>
      <w:r w:rsidRPr="0095311B">
        <w:br/>
      </w:r>
      <w:r w:rsidRPr="0095311B">
        <w:rPr>
          <w:rFonts w:ascii="Aptos" w:eastAsia="Aptos" w:hAnsi="Aptos" w:cs="Aptos"/>
          <w:color w:val="000000" w:themeColor="text1"/>
        </w:rPr>
        <w:t xml:space="preserve"> </w:t>
      </w:r>
      <w:r w:rsidR="00506362" w:rsidRPr="0095311B">
        <w:rPr>
          <w:rFonts w:ascii="Aptos" w:eastAsia="Aptos" w:hAnsi="Aptos" w:cs="Aptos"/>
          <w:color w:val="000000" w:themeColor="text1"/>
        </w:rPr>
        <w:t>Digital PR Specialist</w:t>
      </w:r>
    </w:p>
    <w:p w14:paraId="1CECD415" w14:textId="0CA1CEBA" w:rsidR="007E7A82" w:rsidRPr="0095311B" w:rsidRDefault="06B6DA87" w:rsidP="61B9A987">
      <w:pPr>
        <w:spacing w:before="240" w:after="240"/>
        <w:rPr>
          <w:rFonts w:ascii="Aptos" w:eastAsia="Aptos" w:hAnsi="Aptos" w:cs="Aptos"/>
          <w:color w:val="000000" w:themeColor="text1"/>
        </w:rPr>
      </w:pPr>
      <w:r w:rsidRPr="0095311B">
        <w:rPr>
          <w:rFonts w:ascii="Aptos" w:eastAsia="Aptos" w:hAnsi="Aptos" w:cs="Aptos"/>
          <w:b/>
          <w:bCs/>
          <w:color w:val="000000" w:themeColor="text1"/>
        </w:rPr>
        <w:t>Team Member:</w:t>
      </w:r>
      <w:r w:rsidRPr="0095311B">
        <w:br/>
      </w:r>
      <w:r w:rsidRPr="0095311B">
        <w:rPr>
          <w:rFonts w:ascii="Aptos" w:eastAsia="Aptos" w:hAnsi="Aptos" w:cs="Aptos"/>
          <w:color w:val="000000" w:themeColor="text1"/>
        </w:rPr>
        <w:t xml:space="preserve"> </w:t>
      </w:r>
      <w:r w:rsidR="00506362" w:rsidRPr="0095311B">
        <w:rPr>
          <w:rFonts w:ascii="Aptos" w:eastAsia="Aptos" w:hAnsi="Aptos" w:cs="Aptos"/>
          <w:color w:val="000000" w:themeColor="text1"/>
        </w:rPr>
        <w:t>Anthony Dat Phan</w:t>
      </w:r>
    </w:p>
    <w:p w14:paraId="1A0399C7" w14:textId="35EFA563" w:rsidR="007E7A82" w:rsidRPr="0095311B" w:rsidRDefault="06B6DA87" w:rsidP="61B9A987">
      <w:pPr>
        <w:spacing w:before="240" w:after="240"/>
        <w:rPr>
          <w:rFonts w:ascii="Aptos" w:eastAsia="Aptos" w:hAnsi="Aptos" w:cs="Aptos"/>
          <w:color w:val="000000" w:themeColor="text1"/>
        </w:rPr>
      </w:pPr>
      <w:r w:rsidRPr="0095311B">
        <w:rPr>
          <w:rFonts w:ascii="Aptos" w:eastAsia="Aptos" w:hAnsi="Aptos" w:cs="Aptos"/>
          <w:b/>
          <w:bCs/>
          <w:color w:val="000000" w:themeColor="text1"/>
        </w:rPr>
        <w:t>Date:</w:t>
      </w:r>
      <w:r w:rsidRPr="0095311B">
        <w:br/>
      </w:r>
      <w:r w:rsidR="00506362" w:rsidRPr="0095311B">
        <w:rPr>
          <w:rFonts w:ascii="Aptos" w:eastAsia="Aptos" w:hAnsi="Aptos" w:cs="Aptos"/>
          <w:color w:val="000000" w:themeColor="text1"/>
        </w:rPr>
        <w:t>22/08/2026</w:t>
      </w:r>
    </w:p>
    <w:p w14:paraId="4AC8CF09" w14:textId="182C8CF7" w:rsidR="007E7A82" w:rsidRPr="0095311B" w:rsidRDefault="007E7A82" w:rsidP="61B9A987">
      <w:pPr>
        <w:rPr>
          <w:rFonts w:ascii="Aptos" w:eastAsia="Aptos" w:hAnsi="Aptos" w:cs="Aptos"/>
          <w:color w:val="000000" w:themeColor="text1"/>
        </w:rPr>
      </w:pPr>
    </w:p>
    <w:p w14:paraId="67F1D2AA" w14:textId="6683D1EE" w:rsidR="007E7A82" w:rsidRPr="0095311B" w:rsidRDefault="007E7A82" w:rsidP="61B9A987">
      <w:pPr>
        <w:keepNext/>
        <w:keepLines/>
        <w:spacing w:before="281" w:after="281"/>
        <w:rPr>
          <w:rFonts w:ascii="Aptos" w:eastAsia="Aptos" w:hAnsi="Aptos" w:cs="Aptos"/>
          <w:color w:val="0F4761" w:themeColor="accent1" w:themeShade="BF"/>
          <w:sz w:val="28"/>
          <w:szCs w:val="28"/>
        </w:rPr>
      </w:pPr>
    </w:p>
    <w:p w14:paraId="3A1E51EC" w14:textId="2F66DC72" w:rsidR="007E7A82" w:rsidRPr="0095311B" w:rsidRDefault="007E7A82" w:rsidP="61B9A987">
      <w:pPr>
        <w:rPr>
          <w:rFonts w:ascii="Aptos" w:eastAsia="Aptos" w:hAnsi="Aptos" w:cs="Aptos"/>
          <w:color w:val="000000" w:themeColor="text1"/>
        </w:rPr>
      </w:pPr>
    </w:p>
    <w:p w14:paraId="75A1C9B9" w14:textId="6F8FA63F" w:rsidR="007E7A82" w:rsidRPr="0095311B" w:rsidRDefault="007E7A82" w:rsidP="61B9A987">
      <w:pPr>
        <w:pStyle w:val="Heading3"/>
        <w:spacing w:before="281" w:after="281"/>
        <w:rPr>
          <w:rFonts w:ascii="Aptos" w:eastAsia="Aptos" w:hAnsi="Aptos" w:cs="Aptos"/>
          <w:b/>
          <w:bCs/>
        </w:rPr>
      </w:pPr>
    </w:p>
    <w:p w14:paraId="5C9E3F57" w14:textId="286C4532" w:rsidR="007E7A82" w:rsidRPr="0095311B" w:rsidRDefault="00000000">
      <w:r w:rsidRPr="0095311B">
        <w:br w:type="page"/>
      </w:r>
    </w:p>
    <w:p w14:paraId="51485374" w14:textId="5317909E" w:rsidR="007E7A82" w:rsidRPr="0095311B" w:rsidRDefault="06B6DA87" w:rsidP="61B9A987">
      <w:pPr>
        <w:pStyle w:val="Heading3"/>
        <w:spacing w:before="281" w:after="281"/>
        <w:rPr>
          <w:rFonts w:ascii="Aptos" w:eastAsia="Aptos" w:hAnsi="Aptos" w:cs="Aptos"/>
        </w:rPr>
      </w:pPr>
      <w:r w:rsidRPr="0095311B">
        <w:rPr>
          <w:rFonts w:ascii="Aptos" w:eastAsia="Aptos" w:hAnsi="Aptos" w:cs="Aptos"/>
          <w:b/>
          <w:bCs/>
        </w:rPr>
        <w:lastRenderedPageBreak/>
        <w:t>2. Role Definition</w:t>
      </w:r>
    </w:p>
    <w:p w14:paraId="7EAEFAE4" w14:textId="6C93EFB0" w:rsidR="007E7A82" w:rsidRPr="0095311B" w:rsidRDefault="06B6DA87" w:rsidP="61B9A987">
      <w:pPr>
        <w:spacing w:before="240" w:after="240"/>
        <w:rPr>
          <w:rFonts w:ascii="Aptos" w:eastAsia="Aptos" w:hAnsi="Aptos" w:cs="Aptos"/>
          <w:color w:val="000000" w:themeColor="text1"/>
        </w:rPr>
      </w:pPr>
      <w:r w:rsidRPr="0095311B">
        <w:rPr>
          <w:rFonts w:ascii="Aptos" w:eastAsia="Aptos" w:hAnsi="Aptos" w:cs="Aptos"/>
          <w:b/>
          <w:bCs/>
          <w:color w:val="000000" w:themeColor="text1"/>
        </w:rPr>
        <w:t>Purpose of the Agent:</w:t>
      </w:r>
      <w:r w:rsidRPr="0095311B">
        <w:br/>
      </w:r>
      <w:r w:rsidR="00D03370" w:rsidRPr="0095311B">
        <w:rPr>
          <w:rFonts w:ascii="Aptos" w:eastAsia="Aptos" w:hAnsi="Aptos" w:cs="Aptos"/>
          <w:color w:val="000000" w:themeColor="text1"/>
        </w:rPr>
        <w:t>To promote</w:t>
      </w:r>
      <w:r w:rsidR="003602D3">
        <w:rPr>
          <w:rFonts w:ascii="Aptos" w:eastAsia="Aptos" w:hAnsi="Aptos" w:cs="Aptos"/>
          <w:color w:val="000000" w:themeColor="text1"/>
        </w:rPr>
        <w:t xml:space="preserve"> and </w:t>
      </w:r>
      <w:r w:rsidR="00D03370" w:rsidRPr="0095311B">
        <w:rPr>
          <w:rFonts w:ascii="Aptos" w:eastAsia="Aptos" w:hAnsi="Aptos" w:cs="Aptos"/>
          <w:color w:val="000000" w:themeColor="text1"/>
        </w:rPr>
        <w:t>strengthen ApsisVR’s bran</w:t>
      </w:r>
      <w:r w:rsidR="0095311B" w:rsidRPr="0095311B">
        <w:rPr>
          <w:rFonts w:ascii="Aptos" w:eastAsia="Aptos" w:hAnsi="Aptos" w:cs="Aptos"/>
          <w:color w:val="000000" w:themeColor="text1"/>
        </w:rPr>
        <w:t>d by increasing its digital footprint</w:t>
      </w:r>
      <w:r w:rsidR="009F004B">
        <w:rPr>
          <w:rFonts w:ascii="Aptos" w:eastAsia="Aptos" w:hAnsi="Aptos" w:cs="Aptos"/>
          <w:color w:val="000000" w:themeColor="text1"/>
        </w:rPr>
        <w:t>, awareness</w:t>
      </w:r>
      <w:r w:rsidR="0095311B" w:rsidRPr="0095311B">
        <w:rPr>
          <w:rFonts w:ascii="Aptos" w:eastAsia="Aptos" w:hAnsi="Aptos" w:cs="Aptos"/>
          <w:color w:val="000000" w:themeColor="text1"/>
        </w:rPr>
        <w:t xml:space="preserve"> </w:t>
      </w:r>
      <w:r w:rsidR="00D03370" w:rsidRPr="0095311B">
        <w:rPr>
          <w:rFonts w:ascii="Aptos" w:eastAsia="Aptos" w:hAnsi="Aptos" w:cs="Aptos"/>
          <w:color w:val="000000" w:themeColor="text1"/>
        </w:rPr>
        <w:t xml:space="preserve">and </w:t>
      </w:r>
      <w:r w:rsidR="009F004B">
        <w:rPr>
          <w:rFonts w:ascii="Aptos" w:eastAsia="Aptos" w:hAnsi="Aptos" w:cs="Aptos"/>
          <w:color w:val="000000" w:themeColor="text1"/>
        </w:rPr>
        <w:t xml:space="preserve">online outreach. </w:t>
      </w:r>
    </w:p>
    <w:p w14:paraId="592A736F" w14:textId="5594A171" w:rsidR="00AF4FEF" w:rsidRDefault="06B6DA87" w:rsidP="001F6EE4">
      <w:pPr>
        <w:tabs>
          <w:tab w:val="left" w:pos="7948"/>
        </w:tabs>
        <w:spacing w:before="240" w:after="240"/>
        <w:rPr>
          <w:rFonts w:ascii="Aptos" w:eastAsia="Aptos" w:hAnsi="Aptos" w:cs="Aptos"/>
          <w:color w:val="000000" w:themeColor="text1"/>
        </w:rPr>
      </w:pPr>
      <w:r w:rsidRPr="0095311B">
        <w:rPr>
          <w:rFonts w:ascii="Aptos" w:eastAsia="Aptos" w:hAnsi="Aptos" w:cs="Aptos"/>
          <w:b/>
          <w:bCs/>
          <w:color w:val="000000" w:themeColor="text1"/>
        </w:rPr>
        <w:t>Role Description:</w:t>
      </w:r>
      <w:r w:rsidR="001F6EE4" w:rsidRPr="0095311B">
        <w:rPr>
          <w:rFonts w:ascii="Aptos" w:eastAsia="Aptos" w:hAnsi="Aptos" w:cs="Aptos"/>
          <w:b/>
          <w:bCs/>
          <w:color w:val="000000" w:themeColor="text1"/>
        </w:rPr>
        <w:tab/>
      </w:r>
      <w:r w:rsidRPr="0095311B">
        <w:br/>
      </w:r>
      <w:r w:rsidR="0095311B" w:rsidRPr="0095311B">
        <w:rPr>
          <w:rFonts w:ascii="Aptos" w:eastAsia="Aptos" w:hAnsi="Aptos" w:cs="Aptos"/>
          <w:color w:val="000000" w:themeColor="text1"/>
        </w:rPr>
        <w:t>An AI agent that</w:t>
      </w:r>
      <w:r w:rsidR="002A4AEB">
        <w:rPr>
          <w:rFonts w:ascii="Aptos" w:eastAsia="Aptos" w:hAnsi="Aptos" w:cs="Aptos"/>
          <w:color w:val="000000" w:themeColor="text1"/>
        </w:rPr>
        <w:t xml:space="preserve"> is responsible for identifying, researching and developing digital promotional content and outreach opportunities that will </w:t>
      </w:r>
      <w:r w:rsidR="005B5BFB">
        <w:rPr>
          <w:rFonts w:ascii="Aptos" w:eastAsia="Aptos" w:hAnsi="Aptos" w:cs="Aptos"/>
          <w:color w:val="000000" w:themeColor="text1"/>
        </w:rPr>
        <w:t>strengthen</w:t>
      </w:r>
      <w:r w:rsidR="002A4AEB">
        <w:rPr>
          <w:rFonts w:ascii="Aptos" w:eastAsia="Aptos" w:hAnsi="Aptos" w:cs="Aptos"/>
          <w:color w:val="000000" w:themeColor="text1"/>
        </w:rPr>
        <w:t xml:space="preserve"> ApsisVR’s </w:t>
      </w:r>
      <w:r w:rsidR="005B5BFB">
        <w:rPr>
          <w:rFonts w:ascii="Aptos" w:eastAsia="Aptos" w:hAnsi="Aptos" w:cs="Aptos"/>
          <w:color w:val="000000" w:themeColor="text1"/>
        </w:rPr>
        <w:t xml:space="preserve">brand authority, digital </w:t>
      </w:r>
      <w:r w:rsidR="002A4AEB">
        <w:rPr>
          <w:rFonts w:ascii="Aptos" w:eastAsia="Aptos" w:hAnsi="Aptos" w:cs="Aptos"/>
          <w:color w:val="000000" w:themeColor="text1"/>
        </w:rPr>
        <w:t>visibility, brand awareness and domain authority.</w:t>
      </w:r>
      <w:r w:rsidR="00AF4FEF">
        <w:rPr>
          <w:rFonts w:ascii="Aptos" w:eastAsia="Aptos" w:hAnsi="Aptos" w:cs="Aptos"/>
          <w:color w:val="000000" w:themeColor="text1"/>
        </w:rPr>
        <w:t xml:space="preserve"> </w:t>
      </w:r>
      <w:r w:rsidR="002A4AEB">
        <w:rPr>
          <w:rFonts w:ascii="Aptos" w:eastAsia="Aptos" w:hAnsi="Aptos" w:cs="Aptos"/>
          <w:color w:val="000000" w:themeColor="text1"/>
        </w:rPr>
        <w:t xml:space="preserve">It </w:t>
      </w:r>
      <w:r w:rsidR="00AF4FEF">
        <w:rPr>
          <w:rFonts w:ascii="Aptos" w:eastAsia="Aptos" w:hAnsi="Aptos" w:cs="Aptos"/>
          <w:color w:val="000000" w:themeColor="text1"/>
        </w:rPr>
        <w:t>will analyse</w:t>
      </w:r>
      <w:r w:rsidR="002A4AEB">
        <w:rPr>
          <w:rFonts w:ascii="Aptos" w:eastAsia="Aptos" w:hAnsi="Aptos" w:cs="Aptos"/>
          <w:color w:val="000000" w:themeColor="text1"/>
        </w:rPr>
        <w:t xml:space="preserve"> </w:t>
      </w:r>
      <w:r w:rsidR="00D71CBC">
        <w:rPr>
          <w:rFonts w:ascii="Aptos" w:eastAsia="Aptos" w:hAnsi="Aptos" w:cs="Aptos"/>
          <w:color w:val="000000" w:themeColor="text1"/>
        </w:rPr>
        <w:t>brand assets, campaign goals and target audiences to develop evidence-base</w:t>
      </w:r>
      <w:r w:rsidR="005B5BFB">
        <w:rPr>
          <w:rFonts w:ascii="Aptos" w:eastAsia="Aptos" w:hAnsi="Aptos" w:cs="Aptos"/>
          <w:color w:val="000000" w:themeColor="text1"/>
        </w:rPr>
        <w:t>d</w:t>
      </w:r>
      <w:r w:rsidR="00D71CBC">
        <w:rPr>
          <w:rFonts w:ascii="Aptos" w:eastAsia="Aptos" w:hAnsi="Aptos" w:cs="Aptos"/>
          <w:color w:val="000000" w:themeColor="text1"/>
        </w:rPr>
        <w:t xml:space="preserve"> promotional opportunities and content. Some of these </w:t>
      </w:r>
      <w:r w:rsidR="003602D3">
        <w:rPr>
          <w:rFonts w:ascii="Aptos" w:eastAsia="Aptos" w:hAnsi="Aptos" w:cs="Aptos"/>
          <w:color w:val="000000" w:themeColor="text1"/>
        </w:rPr>
        <w:t>will</w:t>
      </w:r>
      <w:r w:rsidR="00D71CBC">
        <w:rPr>
          <w:rFonts w:ascii="Aptos" w:eastAsia="Aptos" w:hAnsi="Aptos" w:cs="Aptos"/>
          <w:color w:val="000000" w:themeColor="text1"/>
        </w:rPr>
        <w:t xml:space="preserve"> include</w:t>
      </w:r>
      <w:r w:rsidR="00AF4FEF">
        <w:rPr>
          <w:rFonts w:ascii="Aptos" w:eastAsia="Aptos" w:hAnsi="Aptos" w:cs="Aptos"/>
          <w:color w:val="000000" w:themeColor="text1"/>
        </w:rPr>
        <w:t xml:space="preserve"> social media campaigns, </w:t>
      </w:r>
      <w:proofErr w:type="spellStart"/>
      <w:r w:rsidR="00AF4FEF">
        <w:rPr>
          <w:rFonts w:ascii="Aptos" w:eastAsia="Aptos" w:hAnsi="Aptos" w:cs="Aptos"/>
          <w:color w:val="000000" w:themeColor="text1"/>
        </w:rPr>
        <w:t>Youtube</w:t>
      </w:r>
      <w:proofErr w:type="spellEnd"/>
      <w:r w:rsidR="00AF4FEF">
        <w:rPr>
          <w:rFonts w:ascii="Aptos" w:eastAsia="Aptos" w:hAnsi="Aptos" w:cs="Aptos"/>
          <w:color w:val="000000" w:themeColor="text1"/>
        </w:rPr>
        <w:t xml:space="preserve"> videos, online </w:t>
      </w:r>
      <w:r w:rsidR="00D71CBC">
        <w:rPr>
          <w:rFonts w:ascii="Aptos" w:eastAsia="Aptos" w:hAnsi="Aptos" w:cs="Aptos"/>
          <w:color w:val="000000" w:themeColor="text1"/>
        </w:rPr>
        <w:t xml:space="preserve">articles and blogs, </w:t>
      </w:r>
      <w:r w:rsidR="00AF4FEF">
        <w:rPr>
          <w:rFonts w:ascii="Aptos" w:eastAsia="Aptos" w:hAnsi="Aptos" w:cs="Aptos"/>
          <w:color w:val="000000" w:themeColor="text1"/>
        </w:rPr>
        <w:t xml:space="preserve">influencer collaborations </w:t>
      </w:r>
      <w:r w:rsidR="00D71CBC">
        <w:rPr>
          <w:rFonts w:ascii="Aptos" w:eastAsia="Aptos" w:hAnsi="Aptos" w:cs="Aptos"/>
          <w:color w:val="000000" w:themeColor="text1"/>
        </w:rPr>
        <w:t>as well as</w:t>
      </w:r>
      <w:r w:rsidR="003602D3">
        <w:rPr>
          <w:rFonts w:ascii="Aptos" w:eastAsia="Aptos" w:hAnsi="Aptos" w:cs="Aptos"/>
          <w:color w:val="000000" w:themeColor="text1"/>
        </w:rPr>
        <w:t xml:space="preserve"> other forms of</w:t>
      </w:r>
      <w:r w:rsidR="00D71CBC">
        <w:rPr>
          <w:rFonts w:ascii="Aptos" w:eastAsia="Aptos" w:hAnsi="Aptos" w:cs="Aptos"/>
          <w:color w:val="000000" w:themeColor="text1"/>
        </w:rPr>
        <w:t xml:space="preserve"> outreach on</w:t>
      </w:r>
      <w:r w:rsidR="00AF4FEF">
        <w:rPr>
          <w:rFonts w:ascii="Aptos" w:eastAsia="Aptos" w:hAnsi="Aptos" w:cs="Aptos"/>
          <w:color w:val="000000" w:themeColor="text1"/>
        </w:rPr>
        <w:t xml:space="preserve"> all </w:t>
      </w:r>
      <w:r w:rsidR="00D71CBC">
        <w:rPr>
          <w:rFonts w:ascii="Aptos" w:eastAsia="Aptos" w:hAnsi="Aptos" w:cs="Aptos"/>
          <w:color w:val="000000" w:themeColor="text1"/>
        </w:rPr>
        <w:t xml:space="preserve">relevant </w:t>
      </w:r>
      <w:r w:rsidR="00AF4FEF">
        <w:rPr>
          <w:rFonts w:ascii="Aptos" w:eastAsia="Aptos" w:hAnsi="Aptos" w:cs="Aptos"/>
          <w:color w:val="000000" w:themeColor="text1"/>
        </w:rPr>
        <w:t xml:space="preserve">digital platforms. </w:t>
      </w:r>
    </w:p>
    <w:p w14:paraId="7C8E573E" w14:textId="78AE607C" w:rsidR="007E7A82" w:rsidRPr="0095311B" w:rsidRDefault="06B6DA87" w:rsidP="61B9A987">
      <w:pPr>
        <w:pStyle w:val="Heading2"/>
        <w:spacing w:before="299" w:after="299"/>
        <w:rPr>
          <w:rFonts w:ascii="Aptos" w:eastAsia="Aptos" w:hAnsi="Aptos" w:cs="Aptos"/>
          <w:sz w:val="36"/>
          <w:szCs w:val="36"/>
        </w:rPr>
      </w:pPr>
      <w:r w:rsidRPr="0095311B">
        <w:rPr>
          <w:rFonts w:ascii="Aptos" w:eastAsia="Aptos" w:hAnsi="Aptos" w:cs="Aptos"/>
          <w:b/>
          <w:bCs/>
          <w:sz w:val="36"/>
          <w:szCs w:val="36"/>
        </w:rPr>
        <w:t>Key Responsibilities:</w:t>
      </w:r>
    </w:p>
    <w:p w14:paraId="51B3AEEC" w14:textId="1C107B0A" w:rsidR="005B5BFB" w:rsidRDefault="009F004B" w:rsidP="61B9A987">
      <w:pPr>
        <w:pStyle w:val="ListParagraph"/>
        <w:numPr>
          <w:ilvl w:val="0"/>
          <w:numId w:val="3"/>
        </w:numPr>
        <w:spacing w:before="240" w:after="240"/>
        <w:rPr>
          <w:rFonts w:ascii="Aptos" w:eastAsia="Aptos" w:hAnsi="Aptos" w:cs="Aptos"/>
          <w:color w:val="000000" w:themeColor="text1"/>
        </w:rPr>
      </w:pPr>
      <w:r>
        <w:rPr>
          <w:rFonts w:ascii="Aptos" w:eastAsia="Aptos" w:hAnsi="Aptos" w:cs="Aptos"/>
          <w:color w:val="000000" w:themeColor="text1"/>
        </w:rPr>
        <w:t>Research</w:t>
      </w:r>
      <w:r w:rsidR="005B5BFB">
        <w:rPr>
          <w:rFonts w:ascii="Aptos" w:eastAsia="Aptos" w:hAnsi="Aptos" w:cs="Aptos"/>
          <w:color w:val="000000" w:themeColor="text1"/>
        </w:rPr>
        <w:t xml:space="preserve"> and </w:t>
      </w:r>
      <w:r>
        <w:rPr>
          <w:rFonts w:ascii="Aptos" w:eastAsia="Aptos" w:hAnsi="Aptos" w:cs="Aptos"/>
          <w:color w:val="000000" w:themeColor="text1"/>
        </w:rPr>
        <w:t>analyse</w:t>
      </w:r>
      <w:r w:rsidR="005B5BFB">
        <w:rPr>
          <w:rFonts w:ascii="Aptos" w:eastAsia="Aptos" w:hAnsi="Aptos" w:cs="Aptos"/>
          <w:color w:val="000000" w:themeColor="text1"/>
        </w:rPr>
        <w:t xml:space="preserve"> campaign goals, target audiences </w:t>
      </w:r>
      <w:r>
        <w:rPr>
          <w:rFonts w:ascii="Aptos" w:eastAsia="Aptos" w:hAnsi="Aptos" w:cs="Aptos"/>
          <w:color w:val="000000" w:themeColor="text1"/>
        </w:rPr>
        <w:t>and brand assets to determine promotional content requirements</w:t>
      </w:r>
    </w:p>
    <w:p w14:paraId="59262491" w14:textId="3DB7FEA2" w:rsidR="007E7A82" w:rsidRPr="0095311B" w:rsidRDefault="009F004B" w:rsidP="61B9A987">
      <w:pPr>
        <w:pStyle w:val="ListParagraph"/>
        <w:numPr>
          <w:ilvl w:val="0"/>
          <w:numId w:val="3"/>
        </w:numPr>
        <w:spacing w:before="240" w:after="240"/>
        <w:rPr>
          <w:rFonts w:ascii="Aptos" w:eastAsia="Aptos" w:hAnsi="Aptos" w:cs="Aptos"/>
          <w:color w:val="000000" w:themeColor="text1"/>
        </w:rPr>
      </w:pPr>
      <w:r>
        <w:rPr>
          <w:rFonts w:ascii="Aptos" w:eastAsia="Aptos" w:hAnsi="Aptos" w:cs="Aptos"/>
          <w:color w:val="000000" w:themeColor="text1"/>
        </w:rPr>
        <w:t xml:space="preserve">Research and identify relevant publicity and outreach opportunities </w:t>
      </w:r>
    </w:p>
    <w:p w14:paraId="4C1670C2" w14:textId="68A751BF" w:rsidR="007E7A82" w:rsidRDefault="00BD494D" w:rsidP="61B9A987">
      <w:pPr>
        <w:pStyle w:val="ListParagraph"/>
        <w:numPr>
          <w:ilvl w:val="0"/>
          <w:numId w:val="3"/>
        </w:numPr>
        <w:spacing w:before="240" w:after="240"/>
        <w:rPr>
          <w:rFonts w:ascii="Aptos" w:eastAsia="Aptos" w:hAnsi="Aptos" w:cs="Aptos"/>
          <w:color w:val="000000" w:themeColor="text1"/>
        </w:rPr>
      </w:pPr>
      <w:r>
        <w:rPr>
          <w:rFonts w:ascii="Aptos" w:eastAsia="Aptos" w:hAnsi="Aptos" w:cs="Aptos"/>
          <w:color w:val="000000" w:themeColor="text1"/>
        </w:rPr>
        <w:t xml:space="preserve">Identify </w:t>
      </w:r>
      <w:r w:rsidR="003602D3">
        <w:rPr>
          <w:rFonts w:ascii="Aptos" w:eastAsia="Aptos" w:hAnsi="Aptos" w:cs="Aptos"/>
          <w:color w:val="000000" w:themeColor="text1"/>
        </w:rPr>
        <w:t xml:space="preserve">and develop </w:t>
      </w:r>
      <w:r w:rsidR="00D71CBC">
        <w:rPr>
          <w:rFonts w:ascii="Aptos" w:eastAsia="Aptos" w:hAnsi="Aptos" w:cs="Aptos"/>
          <w:color w:val="000000" w:themeColor="text1"/>
        </w:rPr>
        <w:t xml:space="preserve">promotional </w:t>
      </w:r>
      <w:r>
        <w:rPr>
          <w:rFonts w:ascii="Aptos" w:eastAsia="Aptos" w:hAnsi="Aptos" w:cs="Aptos"/>
          <w:color w:val="000000" w:themeColor="text1"/>
        </w:rPr>
        <w:t xml:space="preserve">concepts, ideas and content </w:t>
      </w:r>
      <w:r w:rsidR="00D71CBC">
        <w:rPr>
          <w:rFonts w:ascii="Aptos" w:eastAsia="Aptos" w:hAnsi="Aptos" w:cs="Aptos"/>
          <w:color w:val="000000" w:themeColor="text1"/>
        </w:rPr>
        <w:t>using evidence-based research</w:t>
      </w:r>
    </w:p>
    <w:p w14:paraId="327329EA" w14:textId="77157EB2" w:rsidR="005B5BFB" w:rsidRDefault="005B5BFB" w:rsidP="61B9A987">
      <w:pPr>
        <w:pStyle w:val="ListParagraph"/>
        <w:numPr>
          <w:ilvl w:val="0"/>
          <w:numId w:val="3"/>
        </w:numPr>
        <w:spacing w:before="240" w:after="240"/>
        <w:rPr>
          <w:rFonts w:ascii="Aptos" w:eastAsia="Aptos" w:hAnsi="Aptos" w:cs="Aptos"/>
          <w:color w:val="000000" w:themeColor="text1"/>
        </w:rPr>
      </w:pPr>
      <w:r>
        <w:rPr>
          <w:rFonts w:ascii="Aptos" w:eastAsia="Aptos" w:hAnsi="Aptos" w:cs="Aptos"/>
          <w:color w:val="000000" w:themeColor="text1"/>
        </w:rPr>
        <w:t xml:space="preserve">Provide recommendations that will further ApsisVR’s brand authority and </w:t>
      </w:r>
      <w:r w:rsidR="003602D3">
        <w:rPr>
          <w:rFonts w:ascii="Aptos" w:eastAsia="Aptos" w:hAnsi="Aptos" w:cs="Aptos"/>
          <w:color w:val="000000" w:themeColor="text1"/>
        </w:rPr>
        <w:t xml:space="preserve">digital </w:t>
      </w:r>
      <w:r>
        <w:rPr>
          <w:rFonts w:ascii="Aptos" w:eastAsia="Aptos" w:hAnsi="Aptos" w:cs="Aptos"/>
          <w:color w:val="000000" w:themeColor="text1"/>
        </w:rPr>
        <w:t>visibility</w:t>
      </w:r>
    </w:p>
    <w:p w14:paraId="03826451" w14:textId="7241B4D7" w:rsidR="005B5BFB" w:rsidRDefault="005B5BFB" w:rsidP="61B9A987">
      <w:pPr>
        <w:pStyle w:val="ListParagraph"/>
        <w:numPr>
          <w:ilvl w:val="0"/>
          <w:numId w:val="3"/>
        </w:numPr>
        <w:spacing w:before="240" w:after="240"/>
        <w:rPr>
          <w:rFonts w:ascii="Aptos" w:eastAsia="Aptos" w:hAnsi="Aptos" w:cs="Aptos"/>
          <w:color w:val="000000" w:themeColor="text1"/>
        </w:rPr>
      </w:pPr>
      <w:r>
        <w:rPr>
          <w:rFonts w:ascii="Aptos" w:eastAsia="Aptos" w:hAnsi="Aptos" w:cs="Aptos"/>
          <w:color w:val="000000" w:themeColor="text1"/>
        </w:rPr>
        <w:t>Identify ideal digital platforms and content formats for each promotional opportunity to reach its target audience</w:t>
      </w:r>
    </w:p>
    <w:p w14:paraId="42DCAF2F" w14:textId="3C499BC7" w:rsidR="004C4517" w:rsidRDefault="004C4517" w:rsidP="61B9A987">
      <w:pPr>
        <w:pStyle w:val="ListParagraph"/>
        <w:numPr>
          <w:ilvl w:val="0"/>
          <w:numId w:val="3"/>
        </w:numPr>
        <w:spacing w:before="240" w:after="240"/>
        <w:rPr>
          <w:rFonts w:ascii="Aptos" w:eastAsia="Aptos" w:hAnsi="Aptos" w:cs="Aptos"/>
          <w:color w:val="000000" w:themeColor="text1"/>
        </w:rPr>
      </w:pPr>
      <w:r>
        <w:rPr>
          <w:rFonts w:ascii="Aptos" w:eastAsia="Aptos" w:hAnsi="Aptos" w:cs="Aptos"/>
          <w:color w:val="000000" w:themeColor="text1"/>
        </w:rPr>
        <w:t xml:space="preserve">Ensure that privacy, copyright, branding and permissions are respected before </w:t>
      </w:r>
    </w:p>
    <w:p w14:paraId="39CC6229" w14:textId="1BAE940A" w:rsidR="00BD494D" w:rsidRDefault="00BD494D" w:rsidP="61B9A987">
      <w:pPr>
        <w:pStyle w:val="ListParagraph"/>
        <w:numPr>
          <w:ilvl w:val="0"/>
          <w:numId w:val="3"/>
        </w:numPr>
        <w:spacing w:before="240" w:after="240"/>
        <w:rPr>
          <w:rFonts w:ascii="Aptos" w:eastAsia="Aptos" w:hAnsi="Aptos" w:cs="Aptos"/>
          <w:color w:val="000000" w:themeColor="text1"/>
        </w:rPr>
      </w:pPr>
      <w:r>
        <w:rPr>
          <w:rFonts w:ascii="Aptos" w:eastAsia="Aptos" w:hAnsi="Aptos" w:cs="Aptos"/>
          <w:color w:val="000000" w:themeColor="text1"/>
        </w:rPr>
        <w:t>Report recommendations and ideas to Authority Manager for review and approval</w:t>
      </w:r>
    </w:p>
    <w:p w14:paraId="256D0A64" w14:textId="77777777" w:rsidR="00A33E8C" w:rsidRDefault="00A33E8C" w:rsidP="00A33E8C">
      <w:pPr>
        <w:pStyle w:val="ListParagraph"/>
        <w:spacing w:before="240" w:after="240"/>
        <w:ind w:left="1080"/>
        <w:rPr>
          <w:rFonts w:ascii="Aptos" w:eastAsia="Aptos" w:hAnsi="Aptos" w:cs="Aptos"/>
          <w:color w:val="000000" w:themeColor="text1"/>
        </w:rPr>
      </w:pPr>
    </w:p>
    <w:p w14:paraId="0B644B8D" w14:textId="7DB752D5" w:rsidR="007E7A82" w:rsidRPr="0095311B" w:rsidRDefault="007E7A82" w:rsidP="61B9A987">
      <w:pPr>
        <w:rPr>
          <w:rFonts w:ascii="Aptos" w:eastAsia="Aptos" w:hAnsi="Aptos" w:cs="Aptos"/>
          <w:color w:val="000000" w:themeColor="text1"/>
        </w:rPr>
      </w:pPr>
    </w:p>
    <w:p w14:paraId="452F77D7" w14:textId="5666A34C" w:rsidR="007E7A82" w:rsidRPr="0095311B" w:rsidRDefault="007E7A82" w:rsidP="61B9A987">
      <w:pPr>
        <w:keepNext/>
        <w:keepLines/>
        <w:spacing w:before="281" w:after="281"/>
        <w:rPr>
          <w:rFonts w:ascii="Aptos" w:eastAsia="Aptos" w:hAnsi="Aptos" w:cs="Aptos"/>
          <w:color w:val="0F4761" w:themeColor="accent1" w:themeShade="BF"/>
          <w:sz w:val="28"/>
          <w:szCs w:val="28"/>
        </w:rPr>
      </w:pPr>
    </w:p>
    <w:p w14:paraId="663EAC9C" w14:textId="35B25881" w:rsidR="007E7A82" w:rsidRPr="0095311B" w:rsidRDefault="007E7A82" w:rsidP="61B9A987">
      <w:pPr>
        <w:pStyle w:val="Heading3"/>
        <w:spacing w:before="281" w:after="281"/>
        <w:rPr>
          <w:rFonts w:ascii="Aptos" w:eastAsia="Aptos" w:hAnsi="Aptos" w:cs="Aptos"/>
          <w:b/>
          <w:bCs/>
        </w:rPr>
      </w:pPr>
    </w:p>
    <w:p w14:paraId="2D729898" w14:textId="5294BD37" w:rsidR="007E7A82" w:rsidRPr="0095311B" w:rsidRDefault="00000000">
      <w:r w:rsidRPr="0095311B">
        <w:br w:type="page"/>
      </w:r>
    </w:p>
    <w:p w14:paraId="20DC16CC" w14:textId="46B6876C" w:rsidR="007E7A82" w:rsidRPr="0095311B" w:rsidRDefault="06B6DA87" w:rsidP="61B9A987">
      <w:pPr>
        <w:pStyle w:val="Heading3"/>
        <w:spacing w:before="281" w:after="281"/>
        <w:rPr>
          <w:rFonts w:ascii="Aptos" w:eastAsia="Aptos" w:hAnsi="Aptos" w:cs="Aptos"/>
        </w:rPr>
      </w:pPr>
      <w:r w:rsidRPr="0095311B">
        <w:rPr>
          <w:rFonts w:ascii="Aptos" w:eastAsia="Aptos" w:hAnsi="Aptos" w:cs="Aptos"/>
          <w:b/>
          <w:bCs/>
        </w:rPr>
        <w:lastRenderedPageBreak/>
        <w:t>3. KPIs</w:t>
      </w:r>
    </w:p>
    <w:p w14:paraId="7C787818" w14:textId="0F42EEC5" w:rsidR="007E7A82" w:rsidRPr="0095311B" w:rsidRDefault="06B6DA87" w:rsidP="61B9A987">
      <w:pPr>
        <w:spacing w:before="240" w:after="240"/>
        <w:rPr>
          <w:rFonts w:ascii="Aptos" w:eastAsia="Aptos" w:hAnsi="Aptos" w:cs="Aptos"/>
          <w:color w:val="000000" w:themeColor="text1"/>
        </w:rPr>
      </w:pPr>
      <w:r w:rsidRPr="0095311B">
        <w:rPr>
          <w:rFonts w:ascii="Aptos" w:eastAsia="Aptos" w:hAnsi="Aptos" w:cs="Aptos"/>
          <w:color w:val="000000" w:themeColor="text1"/>
        </w:rPr>
        <w:t>Identify how the agent's performance/success could be measured.</w:t>
      </w:r>
    </w:p>
    <w:tbl>
      <w:tblPr>
        <w:tblW w:w="9348"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19"/>
        <w:gridCol w:w="2391"/>
        <w:gridCol w:w="4838"/>
      </w:tblGrid>
      <w:tr w:rsidR="61B9A987" w:rsidRPr="0095311B" w14:paraId="3124DE8D" w14:textId="77777777" w:rsidTr="00E54209">
        <w:trPr>
          <w:trHeight w:val="285"/>
        </w:trPr>
        <w:tc>
          <w:tcPr>
            <w:tcW w:w="2119" w:type="dxa"/>
            <w:tcMar>
              <w:left w:w="105" w:type="dxa"/>
              <w:right w:w="105" w:type="dxa"/>
            </w:tcMar>
          </w:tcPr>
          <w:p w14:paraId="284D116E" w14:textId="60E34B81" w:rsidR="61B9A987" w:rsidRPr="0095311B" w:rsidRDefault="61B9A987" w:rsidP="61B9A987">
            <w:pPr>
              <w:spacing w:after="0"/>
              <w:jc w:val="center"/>
              <w:rPr>
                <w:rFonts w:ascii="Aptos" w:eastAsia="Aptos" w:hAnsi="Aptos" w:cs="Aptos"/>
              </w:rPr>
            </w:pPr>
            <w:r w:rsidRPr="0095311B">
              <w:rPr>
                <w:rFonts w:ascii="Aptos" w:eastAsia="Aptos" w:hAnsi="Aptos" w:cs="Aptos"/>
                <w:b/>
                <w:bCs/>
              </w:rPr>
              <w:t>KPI</w:t>
            </w:r>
          </w:p>
        </w:tc>
        <w:tc>
          <w:tcPr>
            <w:tcW w:w="2391" w:type="dxa"/>
            <w:tcMar>
              <w:left w:w="105" w:type="dxa"/>
              <w:right w:w="105" w:type="dxa"/>
            </w:tcMar>
          </w:tcPr>
          <w:p w14:paraId="573D46A6" w14:textId="4DC5D208" w:rsidR="61B9A987" w:rsidRPr="0095311B" w:rsidRDefault="61B9A987" w:rsidP="61B9A987">
            <w:pPr>
              <w:spacing w:after="0"/>
              <w:jc w:val="center"/>
              <w:rPr>
                <w:rFonts w:ascii="Aptos" w:eastAsia="Aptos" w:hAnsi="Aptos" w:cs="Aptos"/>
              </w:rPr>
            </w:pPr>
            <w:r w:rsidRPr="0095311B">
              <w:rPr>
                <w:rFonts w:ascii="Aptos" w:eastAsia="Aptos" w:hAnsi="Aptos" w:cs="Aptos"/>
                <w:b/>
                <w:bCs/>
              </w:rPr>
              <w:t>Description</w:t>
            </w:r>
          </w:p>
        </w:tc>
        <w:tc>
          <w:tcPr>
            <w:tcW w:w="4838" w:type="dxa"/>
            <w:tcMar>
              <w:left w:w="105" w:type="dxa"/>
              <w:right w:w="105" w:type="dxa"/>
            </w:tcMar>
          </w:tcPr>
          <w:p w14:paraId="139B19BF" w14:textId="34C7D916" w:rsidR="61B9A987" w:rsidRPr="0095311B" w:rsidRDefault="61B9A987" w:rsidP="61B9A987">
            <w:pPr>
              <w:spacing w:after="0"/>
              <w:jc w:val="center"/>
              <w:rPr>
                <w:rFonts w:ascii="Aptos" w:eastAsia="Aptos" w:hAnsi="Aptos" w:cs="Aptos"/>
              </w:rPr>
            </w:pPr>
            <w:r w:rsidRPr="0095311B">
              <w:rPr>
                <w:rFonts w:ascii="Aptos" w:eastAsia="Aptos" w:hAnsi="Aptos" w:cs="Aptos"/>
                <w:b/>
                <w:bCs/>
              </w:rPr>
              <w:t>How it is measured</w:t>
            </w:r>
          </w:p>
        </w:tc>
      </w:tr>
      <w:tr w:rsidR="61B9A987" w:rsidRPr="0095311B" w14:paraId="7B6DC62A" w14:textId="77777777" w:rsidTr="00E54209">
        <w:trPr>
          <w:trHeight w:val="285"/>
        </w:trPr>
        <w:tc>
          <w:tcPr>
            <w:tcW w:w="2119" w:type="dxa"/>
            <w:tcMar>
              <w:left w:w="105" w:type="dxa"/>
              <w:right w:w="105" w:type="dxa"/>
            </w:tcMar>
          </w:tcPr>
          <w:p w14:paraId="4ECD82D1" w14:textId="76243B7B" w:rsidR="61B9A987" w:rsidRPr="0049194C" w:rsidRDefault="0049194C" w:rsidP="0049194C">
            <w:pPr>
              <w:spacing w:after="0"/>
              <w:rPr>
                <w:rFonts w:ascii="Aptos" w:eastAsia="Aptos" w:hAnsi="Aptos" w:cs="Aptos"/>
              </w:rPr>
            </w:pPr>
            <w:r w:rsidRPr="0049194C">
              <w:rPr>
                <w:rFonts w:ascii="Aptos" w:eastAsia="Aptos" w:hAnsi="Aptos" w:cs="Aptos"/>
              </w:rPr>
              <w:t>Relevant Coverage</w:t>
            </w:r>
          </w:p>
        </w:tc>
        <w:tc>
          <w:tcPr>
            <w:tcW w:w="2391" w:type="dxa"/>
            <w:tcMar>
              <w:left w:w="105" w:type="dxa"/>
              <w:right w:w="105" w:type="dxa"/>
            </w:tcMar>
          </w:tcPr>
          <w:p w14:paraId="703EF3E1" w14:textId="5B6C4A2D" w:rsidR="61B9A987" w:rsidRPr="0095311B" w:rsidRDefault="00BB2FA8" w:rsidP="61B9A987">
            <w:pPr>
              <w:rPr>
                <w:rFonts w:ascii="Aptos" w:eastAsia="Aptos" w:hAnsi="Aptos" w:cs="Aptos"/>
              </w:rPr>
            </w:pPr>
            <w:r>
              <w:rPr>
                <w:rFonts w:ascii="Aptos" w:eastAsia="Aptos" w:hAnsi="Aptos" w:cs="Aptos"/>
              </w:rPr>
              <w:t>W</w:t>
            </w:r>
            <w:r w:rsidR="00E54209">
              <w:rPr>
                <w:rFonts w:ascii="Aptos" w:eastAsia="Aptos" w:hAnsi="Aptos" w:cs="Aptos"/>
              </w:rPr>
              <w:t xml:space="preserve">hether or not the AI </w:t>
            </w:r>
            <w:r>
              <w:rPr>
                <w:rFonts w:ascii="Aptos" w:eastAsia="Aptos" w:hAnsi="Aptos" w:cs="Aptos"/>
              </w:rPr>
              <w:t>agent’s</w:t>
            </w:r>
            <w:r w:rsidR="00E54209">
              <w:rPr>
                <w:rFonts w:ascii="Aptos" w:eastAsia="Aptos" w:hAnsi="Aptos" w:cs="Aptos"/>
              </w:rPr>
              <w:t xml:space="preserve"> recommendations and ideas </w:t>
            </w:r>
            <w:r>
              <w:rPr>
                <w:rFonts w:ascii="Aptos" w:eastAsia="Aptos" w:hAnsi="Aptos" w:cs="Aptos"/>
              </w:rPr>
              <w:t>result</w:t>
            </w:r>
            <w:r w:rsidR="00705039">
              <w:rPr>
                <w:rFonts w:ascii="Aptos" w:eastAsia="Aptos" w:hAnsi="Aptos" w:cs="Aptos"/>
              </w:rPr>
              <w:t xml:space="preserve"> in publicity and exposure for </w:t>
            </w:r>
            <w:r>
              <w:rPr>
                <w:rFonts w:ascii="Aptos" w:eastAsia="Aptos" w:hAnsi="Aptos" w:cs="Aptos"/>
              </w:rPr>
              <w:t xml:space="preserve">ApsisVR.  </w:t>
            </w:r>
          </w:p>
        </w:tc>
        <w:tc>
          <w:tcPr>
            <w:tcW w:w="4838" w:type="dxa"/>
            <w:tcMar>
              <w:left w:w="105" w:type="dxa"/>
              <w:right w:w="105" w:type="dxa"/>
            </w:tcMar>
          </w:tcPr>
          <w:p w14:paraId="70AC129C" w14:textId="73FA220B" w:rsidR="61B9A987" w:rsidRPr="0095311B" w:rsidRDefault="0070429A" w:rsidP="61B9A987">
            <w:pPr>
              <w:rPr>
                <w:rFonts w:ascii="Aptos" w:eastAsia="Aptos" w:hAnsi="Aptos" w:cs="Aptos"/>
              </w:rPr>
            </w:pPr>
            <w:r>
              <w:rPr>
                <w:rFonts w:ascii="Aptos" w:eastAsia="Aptos" w:hAnsi="Aptos" w:cs="Aptos"/>
              </w:rPr>
              <w:t xml:space="preserve">Determine the quality and the quantity of the </w:t>
            </w:r>
            <w:r w:rsidR="00BB2FA8">
              <w:rPr>
                <w:rFonts w:ascii="Aptos" w:eastAsia="Aptos" w:hAnsi="Aptos" w:cs="Aptos"/>
              </w:rPr>
              <w:t xml:space="preserve">relevant coverage generated through the AI agent’s actions. </w:t>
            </w:r>
            <w:r w:rsidR="00A33E8C">
              <w:rPr>
                <w:rFonts w:ascii="Aptos" w:eastAsia="Aptos" w:hAnsi="Aptos" w:cs="Aptos"/>
              </w:rPr>
              <w:t>Where possible, measure the credibility, authority and whether if reached its target audience.</w:t>
            </w:r>
          </w:p>
        </w:tc>
      </w:tr>
      <w:tr w:rsidR="61B9A987" w:rsidRPr="0095311B" w14:paraId="148957EB" w14:textId="77777777" w:rsidTr="00E54209">
        <w:trPr>
          <w:trHeight w:val="285"/>
        </w:trPr>
        <w:tc>
          <w:tcPr>
            <w:tcW w:w="2119" w:type="dxa"/>
            <w:tcMar>
              <w:left w:w="105" w:type="dxa"/>
              <w:right w:w="105" w:type="dxa"/>
            </w:tcMar>
          </w:tcPr>
          <w:p w14:paraId="2CBA0C83" w14:textId="49473B16" w:rsidR="61B9A987" w:rsidRPr="0049194C" w:rsidRDefault="00705039" w:rsidP="0049194C">
            <w:pPr>
              <w:spacing w:after="0"/>
              <w:rPr>
                <w:rFonts w:ascii="Aptos" w:eastAsia="Aptos" w:hAnsi="Aptos" w:cs="Aptos"/>
              </w:rPr>
            </w:pPr>
            <w:r>
              <w:rPr>
                <w:rFonts w:ascii="Aptos" w:eastAsia="Aptos" w:hAnsi="Aptos" w:cs="Aptos"/>
              </w:rPr>
              <w:t>Links</w:t>
            </w:r>
          </w:p>
        </w:tc>
        <w:tc>
          <w:tcPr>
            <w:tcW w:w="2391" w:type="dxa"/>
            <w:tcMar>
              <w:left w:w="105" w:type="dxa"/>
              <w:right w:w="105" w:type="dxa"/>
            </w:tcMar>
          </w:tcPr>
          <w:p w14:paraId="182C259C" w14:textId="5DF90538" w:rsidR="61B9A987" w:rsidRPr="0095311B" w:rsidRDefault="0049194C" w:rsidP="61B9A987">
            <w:pPr>
              <w:rPr>
                <w:rFonts w:ascii="Aptos" w:eastAsia="Aptos" w:hAnsi="Aptos" w:cs="Aptos"/>
              </w:rPr>
            </w:pPr>
            <w:r>
              <w:rPr>
                <w:rFonts w:ascii="Aptos" w:eastAsia="Aptos" w:hAnsi="Aptos" w:cs="Aptos"/>
              </w:rPr>
              <w:t xml:space="preserve">The quality </w:t>
            </w:r>
            <w:r w:rsidR="00BB2FA8">
              <w:rPr>
                <w:rFonts w:ascii="Aptos" w:eastAsia="Aptos" w:hAnsi="Aptos" w:cs="Aptos"/>
              </w:rPr>
              <w:t xml:space="preserve">and quantity </w:t>
            </w:r>
            <w:r>
              <w:rPr>
                <w:rFonts w:ascii="Aptos" w:eastAsia="Aptos" w:hAnsi="Aptos" w:cs="Aptos"/>
              </w:rPr>
              <w:t xml:space="preserve">of the </w:t>
            </w:r>
            <w:r w:rsidR="00BB2FA8">
              <w:rPr>
                <w:rFonts w:ascii="Aptos" w:eastAsia="Aptos" w:hAnsi="Aptos" w:cs="Aptos"/>
              </w:rPr>
              <w:t>back</w:t>
            </w:r>
            <w:r>
              <w:rPr>
                <w:rFonts w:ascii="Aptos" w:eastAsia="Aptos" w:hAnsi="Aptos" w:cs="Aptos"/>
              </w:rPr>
              <w:t xml:space="preserve">links </w:t>
            </w:r>
            <w:r w:rsidR="00BB2FA8">
              <w:rPr>
                <w:rFonts w:ascii="Aptos" w:eastAsia="Aptos" w:hAnsi="Aptos" w:cs="Aptos"/>
              </w:rPr>
              <w:t>generated</w:t>
            </w:r>
            <w:r>
              <w:rPr>
                <w:rFonts w:ascii="Aptos" w:eastAsia="Aptos" w:hAnsi="Aptos" w:cs="Aptos"/>
              </w:rPr>
              <w:t xml:space="preserve"> </w:t>
            </w:r>
            <w:r w:rsidR="00BB2FA8">
              <w:rPr>
                <w:rFonts w:ascii="Aptos" w:eastAsia="Aptos" w:hAnsi="Aptos" w:cs="Aptos"/>
              </w:rPr>
              <w:t>due to</w:t>
            </w:r>
            <w:r>
              <w:rPr>
                <w:rFonts w:ascii="Aptos" w:eastAsia="Aptos" w:hAnsi="Aptos" w:cs="Aptos"/>
              </w:rPr>
              <w:t xml:space="preserve"> the AI agent. These </w:t>
            </w:r>
            <w:r w:rsidR="00BB2FA8">
              <w:rPr>
                <w:rFonts w:ascii="Aptos" w:eastAsia="Aptos" w:hAnsi="Aptos" w:cs="Aptos"/>
              </w:rPr>
              <w:t>include back</w:t>
            </w:r>
            <w:r>
              <w:rPr>
                <w:rFonts w:ascii="Aptos" w:eastAsia="Aptos" w:hAnsi="Aptos" w:cs="Aptos"/>
              </w:rPr>
              <w:t xml:space="preserve">links </w:t>
            </w:r>
            <w:r w:rsidR="00BB2FA8">
              <w:rPr>
                <w:rFonts w:ascii="Aptos" w:eastAsia="Aptos" w:hAnsi="Aptos" w:cs="Aptos"/>
              </w:rPr>
              <w:t xml:space="preserve">directed towards ApsisVR thereby </w:t>
            </w:r>
            <w:r>
              <w:rPr>
                <w:rFonts w:ascii="Aptos" w:eastAsia="Aptos" w:hAnsi="Aptos" w:cs="Aptos"/>
              </w:rPr>
              <w:t>its domain authority</w:t>
            </w:r>
            <w:r w:rsidR="00BB2FA8">
              <w:rPr>
                <w:rFonts w:ascii="Aptos" w:eastAsia="Aptos" w:hAnsi="Aptos" w:cs="Aptos"/>
              </w:rPr>
              <w:t xml:space="preserve">, </w:t>
            </w:r>
            <w:r>
              <w:rPr>
                <w:rFonts w:ascii="Aptos" w:eastAsia="Aptos" w:hAnsi="Aptos" w:cs="Aptos"/>
              </w:rPr>
              <w:t>visibility</w:t>
            </w:r>
            <w:r w:rsidR="00BB2FA8">
              <w:rPr>
                <w:rFonts w:ascii="Aptos" w:eastAsia="Aptos" w:hAnsi="Aptos" w:cs="Aptos"/>
              </w:rPr>
              <w:t xml:space="preserve"> and potential revenue</w:t>
            </w:r>
            <w:r w:rsidR="00A33E8C">
              <w:rPr>
                <w:rFonts w:ascii="Aptos" w:eastAsia="Aptos" w:hAnsi="Aptos" w:cs="Aptos"/>
              </w:rPr>
              <w:t>.</w:t>
            </w:r>
          </w:p>
        </w:tc>
        <w:tc>
          <w:tcPr>
            <w:tcW w:w="4838" w:type="dxa"/>
            <w:tcMar>
              <w:left w:w="105" w:type="dxa"/>
              <w:right w:w="105" w:type="dxa"/>
            </w:tcMar>
          </w:tcPr>
          <w:p w14:paraId="6653D30A" w14:textId="1EA9762E" w:rsidR="61B9A987" w:rsidRPr="0095311B" w:rsidRDefault="0049194C" w:rsidP="61B9A987">
            <w:pPr>
              <w:rPr>
                <w:rFonts w:ascii="Aptos" w:eastAsia="Aptos" w:hAnsi="Aptos" w:cs="Aptos"/>
              </w:rPr>
            </w:pPr>
            <w:r>
              <w:rPr>
                <w:rFonts w:ascii="Aptos" w:eastAsia="Aptos" w:hAnsi="Aptos" w:cs="Aptos"/>
              </w:rPr>
              <w:t xml:space="preserve">Measure the number of </w:t>
            </w:r>
            <w:r w:rsidR="00A33E8C">
              <w:rPr>
                <w:rFonts w:ascii="Aptos" w:eastAsia="Aptos" w:hAnsi="Aptos" w:cs="Aptos"/>
              </w:rPr>
              <w:t>back</w:t>
            </w:r>
            <w:r w:rsidR="00BB2FA8">
              <w:rPr>
                <w:rFonts w:ascii="Aptos" w:eastAsia="Aptos" w:hAnsi="Aptos" w:cs="Aptos"/>
              </w:rPr>
              <w:t>links</w:t>
            </w:r>
            <w:r>
              <w:rPr>
                <w:rFonts w:ascii="Aptos" w:eastAsia="Aptos" w:hAnsi="Aptos" w:cs="Aptos"/>
              </w:rPr>
              <w:t>, the number of unique referr</w:t>
            </w:r>
            <w:r w:rsidR="00A33E8C">
              <w:rPr>
                <w:rFonts w:ascii="Aptos" w:eastAsia="Aptos" w:hAnsi="Aptos" w:cs="Aptos"/>
              </w:rPr>
              <w:t xml:space="preserve">ing domains </w:t>
            </w:r>
            <w:r>
              <w:rPr>
                <w:rFonts w:ascii="Aptos" w:eastAsia="Aptos" w:hAnsi="Aptos" w:cs="Aptos"/>
              </w:rPr>
              <w:t xml:space="preserve">as well as the </w:t>
            </w:r>
            <w:r w:rsidR="00A33E8C">
              <w:rPr>
                <w:rFonts w:ascii="Aptos" w:eastAsia="Aptos" w:hAnsi="Aptos" w:cs="Aptos"/>
              </w:rPr>
              <w:t xml:space="preserve">strength and relevancy of the </w:t>
            </w:r>
            <w:r>
              <w:rPr>
                <w:rFonts w:ascii="Aptos" w:eastAsia="Aptos" w:hAnsi="Aptos" w:cs="Aptos"/>
              </w:rPr>
              <w:t xml:space="preserve">domain authority of where they are </w:t>
            </w:r>
            <w:r w:rsidR="00BB2FA8">
              <w:rPr>
                <w:rFonts w:ascii="Aptos" w:eastAsia="Aptos" w:hAnsi="Aptos" w:cs="Aptos"/>
              </w:rPr>
              <w:t>originating from</w:t>
            </w:r>
            <w:r>
              <w:rPr>
                <w:rFonts w:ascii="Aptos" w:eastAsia="Aptos" w:hAnsi="Aptos" w:cs="Aptos"/>
              </w:rPr>
              <w:t xml:space="preserve">. </w:t>
            </w:r>
            <w:r w:rsidR="00BB2FA8">
              <w:rPr>
                <w:rFonts w:ascii="Aptos" w:eastAsia="Aptos" w:hAnsi="Aptos" w:cs="Aptos"/>
              </w:rPr>
              <w:t xml:space="preserve">If possible, assess which promotional campaigns or content generated links. </w:t>
            </w:r>
            <w:r>
              <w:rPr>
                <w:rFonts w:ascii="Aptos" w:eastAsia="Aptos" w:hAnsi="Aptos" w:cs="Aptos"/>
              </w:rPr>
              <w:t xml:space="preserve"> </w:t>
            </w:r>
          </w:p>
        </w:tc>
      </w:tr>
      <w:tr w:rsidR="61B9A987" w:rsidRPr="0095311B" w14:paraId="21E2D1CC" w14:textId="77777777" w:rsidTr="00E54209">
        <w:trPr>
          <w:trHeight w:val="285"/>
        </w:trPr>
        <w:tc>
          <w:tcPr>
            <w:tcW w:w="2119" w:type="dxa"/>
            <w:tcMar>
              <w:left w:w="105" w:type="dxa"/>
              <w:right w:w="105" w:type="dxa"/>
            </w:tcMar>
          </w:tcPr>
          <w:p w14:paraId="4CF75636" w14:textId="10637BEC" w:rsidR="61B9A987" w:rsidRPr="0049194C" w:rsidRDefault="0049194C" w:rsidP="0049194C">
            <w:pPr>
              <w:spacing w:after="0"/>
              <w:rPr>
                <w:rFonts w:ascii="Aptos" w:eastAsia="Aptos" w:hAnsi="Aptos" w:cs="Aptos"/>
              </w:rPr>
            </w:pPr>
            <w:r>
              <w:rPr>
                <w:rFonts w:ascii="Aptos" w:eastAsia="Aptos" w:hAnsi="Aptos" w:cs="Aptos"/>
              </w:rPr>
              <w:t>Referral Value</w:t>
            </w:r>
          </w:p>
        </w:tc>
        <w:tc>
          <w:tcPr>
            <w:tcW w:w="2391" w:type="dxa"/>
            <w:tcMar>
              <w:left w:w="105" w:type="dxa"/>
              <w:right w:w="105" w:type="dxa"/>
            </w:tcMar>
          </w:tcPr>
          <w:p w14:paraId="51F61A34" w14:textId="45AFAED5" w:rsidR="61B9A987" w:rsidRPr="0095311B" w:rsidRDefault="00705039" w:rsidP="61B9A987">
            <w:pPr>
              <w:rPr>
                <w:rFonts w:ascii="Aptos" w:eastAsia="Aptos" w:hAnsi="Aptos" w:cs="Aptos"/>
              </w:rPr>
            </w:pPr>
            <w:r>
              <w:rPr>
                <w:rFonts w:ascii="Aptos" w:eastAsia="Aptos" w:hAnsi="Aptos" w:cs="Aptos"/>
              </w:rPr>
              <w:t>Determine and measure the value of referrals ApsisVR receives.</w:t>
            </w:r>
          </w:p>
        </w:tc>
        <w:tc>
          <w:tcPr>
            <w:tcW w:w="4838" w:type="dxa"/>
            <w:tcMar>
              <w:left w:w="105" w:type="dxa"/>
              <w:right w:w="105" w:type="dxa"/>
            </w:tcMar>
          </w:tcPr>
          <w:p w14:paraId="3FF3BADF" w14:textId="46BF6A60" w:rsidR="61B9A987" w:rsidRPr="0095311B" w:rsidRDefault="00705039" w:rsidP="61B9A987">
            <w:pPr>
              <w:rPr>
                <w:rFonts w:ascii="Aptos" w:eastAsia="Aptos" w:hAnsi="Aptos" w:cs="Aptos"/>
              </w:rPr>
            </w:pPr>
            <w:r>
              <w:rPr>
                <w:rFonts w:ascii="Aptos" w:eastAsia="Aptos" w:hAnsi="Aptos" w:cs="Aptos"/>
              </w:rPr>
              <w:t xml:space="preserve">Measure the amount of traffic, number of bookings and revenue generated from people who discovered ApsisVR through promotional campaigns or content. </w:t>
            </w:r>
          </w:p>
        </w:tc>
      </w:tr>
    </w:tbl>
    <w:p w14:paraId="1DCE4C14" w14:textId="17C9DCAF" w:rsidR="007E7A82" w:rsidRPr="0095311B" w:rsidRDefault="007E7A82" w:rsidP="61B9A987">
      <w:pPr>
        <w:rPr>
          <w:rFonts w:ascii="Aptos" w:eastAsia="Aptos" w:hAnsi="Aptos" w:cs="Aptos"/>
          <w:color w:val="000000" w:themeColor="text1"/>
        </w:rPr>
      </w:pPr>
    </w:p>
    <w:p w14:paraId="2D116A72" w14:textId="5AFDDF95" w:rsidR="007E7A82" w:rsidRPr="0095311B" w:rsidRDefault="007E7A82" w:rsidP="61B9A987">
      <w:pPr>
        <w:keepNext/>
        <w:keepLines/>
        <w:spacing w:before="281" w:after="281"/>
        <w:rPr>
          <w:rFonts w:ascii="Aptos" w:eastAsia="Aptos" w:hAnsi="Aptos" w:cs="Aptos"/>
          <w:color w:val="0F4761" w:themeColor="accent1" w:themeShade="BF"/>
          <w:sz w:val="28"/>
          <w:szCs w:val="28"/>
        </w:rPr>
      </w:pPr>
    </w:p>
    <w:p w14:paraId="2486E863" w14:textId="3EB0F09E" w:rsidR="007E7A82" w:rsidRPr="0095311B" w:rsidRDefault="007E7A82" w:rsidP="61B9A987">
      <w:pPr>
        <w:rPr>
          <w:rFonts w:ascii="Aptos" w:eastAsia="Aptos" w:hAnsi="Aptos" w:cs="Aptos"/>
          <w:color w:val="000000" w:themeColor="text1"/>
        </w:rPr>
      </w:pPr>
    </w:p>
    <w:p w14:paraId="01F5580A" w14:textId="641CD96C" w:rsidR="007E7A82" w:rsidRPr="0095311B" w:rsidRDefault="007E7A82" w:rsidP="61B9A987">
      <w:pPr>
        <w:pStyle w:val="Heading3"/>
        <w:spacing w:before="281" w:after="281"/>
        <w:rPr>
          <w:rFonts w:ascii="Aptos" w:eastAsia="Aptos" w:hAnsi="Aptos" w:cs="Aptos"/>
          <w:b/>
          <w:bCs/>
        </w:rPr>
      </w:pPr>
    </w:p>
    <w:p w14:paraId="55B06D88" w14:textId="69C971D8" w:rsidR="007E7A82" w:rsidRPr="0095311B" w:rsidRDefault="00000000">
      <w:r w:rsidRPr="0095311B">
        <w:br w:type="page"/>
      </w:r>
    </w:p>
    <w:p w14:paraId="38C2456F" w14:textId="73F1774B" w:rsidR="007E7A82" w:rsidRPr="0095311B" w:rsidRDefault="06B6DA87" w:rsidP="61B9A987">
      <w:pPr>
        <w:pStyle w:val="Heading3"/>
        <w:spacing w:before="281" w:after="281"/>
        <w:rPr>
          <w:rFonts w:ascii="Aptos" w:eastAsia="Aptos" w:hAnsi="Aptos" w:cs="Aptos"/>
        </w:rPr>
      </w:pPr>
      <w:r w:rsidRPr="0095311B">
        <w:rPr>
          <w:rFonts w:ascii="Aptos" w:eastAsia="Aptos" w:hAnsi="Aptos" w:cs="Aptos"/>
          <w:b/>
          <w:bCs/>
        </w:rPr>
        <w:lastRenderedPageBreak/>
        <w:t>4. Required Skills</w:t>
      </w:r>
    </w:p>
    <w:p w14:paraId="6CB55D11" w14:textId="16EF28E0" w:rsidR="007E7A82" w:rsidRPr="0095311B" w:rsidRDefault="06B6DA87" w:rsidP="61B9A987">
      <w:pPr>
        <w:spacing w:before="240" w:after="240"/>
        <w:rPr>
          <w:rFonts w:ascii="Aptos" w:eastAsia="Aptos" w:hAnsi="Aptos" w:cs="Aptos"/>
          <w:color w:val="000000" w:themeColor="text1"/>
        </w:rPr>
      </w:pPr>
      <w:r w:rsidRPr="0095311B">
        <w:rPr>
          <w:rFonts w:ascii="Aptos" w:eastAsia="Aptos" w:hAnsi="Aptos" w:cs="Aptos"/>
          <w:color w:val="000000" w:themeColor="text1"/>
        </w:rPr>
        <w:t>What skills does this agent need?</w:t>
      </w:r>
    </w:p>
    <w:tbl>
      <w:tblPr>
        <w:tblW w:w="9773"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60"/>
        <w:gridCol w:w="142"/>
        <w:gridCol w:w="7371"/>
      </w:tblGrid>
      <w:tr w:rsidR="61B9A987" w:rsidRPr="0095311B" w14:paraId="24C3BA14" w14:textId="77777777" w:rsidTr="004C4517">
        <w:trPr>
          <w:trHeight w:val="285"/>
        </w:trPr>
        <w:tc>
          <w:tcPr>
            <w:tcW w:w="2402" w:type="dxa"/>
            <w:gridSpan w:val="2"/>
            <w:tcMar>
              <w:left w:w="105" w:type="dxa"/>
              <w:right w:w="105" w:type="dxa"/>
            </w:tcMar>
          </w:tcPr>
          <w:p w14:paraId="48D9E7E2" w14:textId="44102A16" w:rsidR="61B9A987" w:rsidRPr="0095311B" w:rsidRDefault="61B9A987" w:rsidP="61B9A987">
            <w:pPr>
              <w:spacing w:after="0"/>
              <w:jc w:val="center"/>
              <w:rPr>
                <w:rFonts w:ascii="Aptos" w:eastAsia="Aptos" w:hAnsi="Aptos" w:cs="Aptos"/>
              </w:rPr>
            </w:pPr>
            <w:r w:rsidRPr="0095311B">
              <w:rPr>
                <w:rFonts w:ascii="Aptos" w:eastAsia="Aptos" w:hAnsi="Aptos" w:cs="Aptos"/>
                <w:b/>
                <w:bCs/>
              </w:rPr>
              <w:t>Skill</w:t>
            </w:r>
          </w:p>
        </w:tc>
        <w:tc>
          <w:tcPr>
            <w:tcW w:w="7371" w:type="dxa"/>
            <w:tcMar>
              <w:left w:w="105" w:type="dxa"/>
              <w:right w:w="105" w:type="dxa"/>
            </w:tcMar>
          </w:tcPr>
          <w:p w14:paraId="2B37CBB8" w14:textId="7949A688" w:rsidR="61B9A987" w:rsidRPr="0095311B" w:rsidRDefault="61B9A987" w:rsidP="61B9A987">
            <w:pPr>
              <w:spacing w:after="0"/>
              <w:jc w:val="center"/>
              <w:rPr>
                <w:rFonts w:ascii="Aptos" w:eastAsia="Aptos" w:hAnsi="Aptos" w:cs="Aptos"/>
              </w:rPr>
            </w:pPr>
            <w:r w:rsidRPr="0095311B">
              <w:rPr>
                <w:rFonts w:ascii="Aptos" w:eastAsia="Aptos" w:hAnsi="Aptos" w:cs="Aptos"/>
                <w:b/>
                <w:bCs/>
              </w:rPr>
              <w:t>Why the agent needs it</w:t>
            </w:r>
          </w:p>
        </w:tc>
      </w:tr>
      <w:tr w:rsidR="61B9A987" w:rsidRPr="0095311B" w14:paraId="5D988261" w14:textId="77777777" w:rsidTr="004C4517">
        <w:trPr>
          <w:trHeight w:val="285"/>
        </w:trPr>
        <w:tc>
          <w:tcPr>
            <w:tcW w:w="2402" w:type="dxa"/>
            <w:gridSpan w:val="2"/>
            <w:tcMar>
              <w:left w:w="105" w:type="dxa"/>
              <w:right w:w="105" w:type="dxa"/>
            </w:tcMar>
          </w:tcPr>
          <w:p w14:paraId="1123FE17" w14:textId="0EC51B61" w:rsidR="61B9A987" w:rsidRPr="0095311B" w:rsidRDefault="00A33E8C" w:rsidP="61B9A987">
            <w:pPr>
              <w:spacing w:after="0"/>
              <w:rPr>
                <w:rFonts w:ascii="Aptos" w:eastAsia="Aptos" w:hAnsi="Aptos" w:cs="Aptos"/>
              </w:rPr>
            </w:pPr>
            <w:r>
              <w:rPr>
                <w:rFonts w:ascii="Aptos" w:eastAsia="Aptos" w:hAnsi="Aptos" w:cs="Aptos"/>
              </w:rPr>
              <w:t>Research and Analys</w:t>
            </w:r>
            <w:r w:rsidR="004C4517">
              <w:rPr>
                <w:rFonts w:ascii="Aptos" w:eastAsia="Aptos" w:hAnsi="Aptos" w:cs="Aptos"/>
              </w:rPr>
              <w:t>is</w:t>
            </w:r>
            <w:r>
              <w:rPr>
                <w:rFonts w:ascii="Aptos" w:eastAsia="Aptos" w:hAnsi="Aptos" w:cs="Aptos"/>
              </w:rPr>
              <w:t xml:space="preserve"> </w:t>
            </w:r>
          </w:p>
        </w:tc>
        <w:tc>
          <w:tcPr>
            <w:tcW w:w="7371" w:type="dxa"/>
            <w:tcMar>
              <w:left w:w="105" w:type="dxa"/>
              <w:right w:w="105" w:type="dxa"/>
            </w:tcMar>
          </w:tcPr>
          <w:p w14:paraId="1C37B805" w14:textId="0E327B9A" w:rsidR="61B9A987" w:rsidRPr="0095311B" w:rsidRDefault="004C4517" w:rsidP="61B9A987">
            <w:pPr>
              <w:rPr>
                <w:rFonts w:ascii="Aptos" w:eastAsia="Aptos" w:hAnsi="Aptos" w:cs="Aptos"/>
              </w:rPr>
            </w:pPr>
            <w:r>
              <w:rPr>
                <w:rFonts w:ascii="Aptos" w:eastAsia="Aptos" w:hAnsi="Aptos" w:cs="Aptos"/>
              </w:rPr>
              <w:t xml:space="preserve">It will need strong research and thorough analytical skills to </w:t>
            </w:r>
            <w:r w:rsidR="00A801C1">
              <w:rPr>
                <w:rFonts w:ascii="Aptos" w:eastAsia="Aptos" w:hAnsi="Aptos" w:cs="Aptos"/>
              </w:rPr>
              <w:t xml:space="preserve">identify and </w:t>
            </w:r>
            <w:r>
              <w:rPr>
                <w:rFonts w:ascii="Aptos" w:eastAsia="Aptos" w:hAnsi="Aptos" w:cs="Aptos"/>
              </w:rPr>
              <w:t xml:space="preserve">generate promotional opportunities, </w:t>
            </w:r>
            <w:r w:rsidR="00A801C1">
              <w:rPr>
                <w:rFonts w:ascii="Aptos" w:eastAsia="Aptos" w:hAnsi="Aptos" w:cs="Aptos"/>
              </w:rPr>
              <w:t xml:space="preserve">establish </w:t>
            </w:r>
            <w:r>
              <w:rPr>
                <w:rFonts w:ascii="Aptos" w:eastAsia="Aptos" w:hAnsi="Aptos" w:cs="Aptos"/>
              </w:rPr>
              <w:t>campaign plans</w:t>
            </w:r>
            <w:r w:rsidR="00A801C1">
              <w:rPr>
                <w:rFonts w:ascii="Aptos" w:eastAsia="Aptos" w:hAnsi="Aptos" w:cs="Aptos"/>
              </w:rPr>
              <w:t xml:space="preserve"> and goals</w:t>
            </w:r>
            <w:r>
              <w:rPr>
                <w:rFonts w:ascii="Aptos" w:eastAsia="Aptos" w:hAnsi="Aptos" w:cs="Aptos"/>
              </w:rPr>
              <w:t xml:space="preserve">, </w:t>
            </w:r>
            <w:r w:rsidR="00A801C1">
              <w:rPr>
                <w:rFonts w:ascii="Aptos" w:eastAsia="Aptos" w:hAnsi="Aptos" w:cs="Aptos"/>
              </w:rPr>
              <w:t xml:space="preserve">determine </w:t>
            </w:r>
            <w:r>
              <w:rPr>
                <w:rFonts w:ascii="Aptos" w:eastAsia="Aptos" w:hAnsi="Aptos" w:cs="Aptos"/>
              </w:rPr>
              <w:t xml:space="preserve">ideal target audience, </w:t>
            </w:r>
            <w:r w:rsidR="00A801C1">
              <w:rPr>
                <w:rFonts w:ascii="Aptos" w:eastAsia="Aptos" w:hAnsi="Aptos" w:cs="Aptos"/>
              </w:rPr>
              <w:t xml:space="preserve">assess </w:t>
            </w:r>
            <w:r>
              <w:rPr>
                <w:rFonts w:ascii="Aptos" w:eastAsia="Aptos" w:hAnsi="Aptos" w:cs="Aptos"/>
              </w:rPr>
              <w:t xml:space="preserve">brand assets and foresee potential industry and market trends. It must use </w:t>
            </w:r>
            <w:r w:rsidR="00A801C1">
              <w:rPr>
                <w:rFonts w:ascii="Aptos" w:eastAsia="Aptos" w:hAnsi="Aptos" w:cs="Aptos"/>
              </w:rPr>
              <w:t>evidence-based</w:t>
            </w:r>
            <w:r>
              <w:rPr>
                <w:rFonts w:ascii="Aptos" w:eastAsia="Aptos" w:hAnsi="Aptos" w:cs="Aptos"/>
              </w:rPr>
              <w:t xml:space="preserve"> research to generate promotional </w:t>
            </w:r>
            <w:r w:rsidR="00A801C1">
              <w:rPr>
                <w:rFonts w:ascii="Aptos" w:eastAsia="Aptos" w:hAnsi="Aptos" w:cs="Aptos"/>
              </w:rPr>
              <w:t xml:space="preserve">goals, ideas </w:t>
            </w:r>
            <w:r>
              <w:rPr>
                <w:rFonts w:ascii="Aptos" w:eastAsia="Aptos" w:hAnsi="Aptos" w:cs="Aptos"/>
              </w:rPr>
              <w:t>and opportunities instead of making unfounded recommendations</w:t>
            </w:r>
            <w:r w:rsidR="00A801C1">
              <w:rPr>
                <w:rFonts w:ascii="Aptos" w:eastAsia="Aptos" w:hAnsi="Aptos" w:cs="Aptos"/>
              </w:rPr>
              <w:t xml:space="preserve"> and assumptions</w:t>
            </w:r>
            <w:r>
              <w:rPr>
                <w:rFonts w:ascii="Aptos" w:eastAsia="Aptos" w:hAnsi="Aptos" w:cs="Aptos"/>
              </w:rPr>
              <w:t xml:space="preserve">. </w:t>
            </w:r>
          </w:p>
        </w:tc>
      </w:tr>
      <w:tr w:rsidR="61B9A987" w:rsidRPr="0095311B" w14:paraId="2EC82E70" w14:textId="77777777" w:rsidTr="00A801C1">
        <w:trPr>
          <w:trHeight w:val="285"/>
        </w:trPr>
        <w:tc>
          <w:tcPr>
            <w:tcW w:w="2260" w:type="dxa"/>
            <w:tcMar>
              <w:left w:w="105" w:type="dxa"/>
              <w:right w:w="105" w:type="dxa"/>
            </w:tcMar>
          </w:tcPr>
          <w:p w14:paraId="46BEC488" w14:textId="30D0DDA1" w:rsidR="61B9A987" w:rsidRPr="0095311B" w:rsidRDefault="004C4517" w:rsidP="61B9A987">
            <w:pPr>
              <w:spacing w:after="0"/>
              <w:rPr>
                <w:rFonts w:ascii="Aptos" w:eastAsia="Aptos" w:hAnsi="Aptos" w:cs="Aptos"/>
              </w:rPr>
            </w:pPr>
            <w:r>
              <w:rPr>
                <w:rFonts w:ascii="Aptos" w:eastAsia="Aptos" w:hAnsi="Aptos" w:cs="Aptos"/>
              </w:rPr>
              <w:t xml:space="preserve">Public Relations and </w:t>
            </w:r>
            <w:r w:rsidR="00A801C1">
              <w:rPr>
                <w:rFonts w:ascii="Aptos" w:eastAsia="Aptos" w:hAnsi="Aptos" w:cs="Aptos"/>
              </w:rPr>
              <w:t>Digital Marketing Prowess</w:t>
            </w:r>
          </w:p>
        </w:tc>
        <w:tc>
          <w:tcPr>
            <w:tcW w:w="7513" w:type="dxa"/>
            <w:gridSpan w:val="2"/>
            <w:tcMar>
              <w:left w:w="105" w:type="dxa"/>
              <w:right w:w="105" w:type="dxa"/>
            </w:tcMar>
          </w:tcPr>
          <w:p w14:paraId="788EFCE7" w14:textId="747713C9" w:rsidR="61B9A987" w:rsidRPr="0095311B" w:rsidRDefault="00A801C1" w:rsidP="61B9A987">
            <w:pPr>
              <w:rPr>
                <w:rFonts w:ascii="Aptos" w:eastAsia="Aptos" w:hAnsi="Aptos" w:cs="Aptos"/>
              </w:rPr>
            </w:pPr>
            <w:r>
              <w:rPr>
                <w:rFonts w:ascii="Aptos" w:eastAsia="Aptos" w:hAnsi="Aptos" w:cs="Aptos"/>
              </w:rPr>
              <w:t xml:space="preserve">It will need strong public relations and digital marketing knowledge to identify the most ideal method to promote ApsisVR by increasing its digital visibility, publicity and brand awareness. It must be able to </w:t>
            </w:r>
            <w:r w:rsidR="001D7BFA">
              <w:rPr>
                <w:rFonts w:ascii="Aptos" w:eastAsia="Aptos" w:hAnsi="Aptos" w:cs="Aptos"/>
              </w:rPr>
              <w:t xml:space="preserve">develop appropriate strategies that would promote whilst also increase the outreach of the business </w:t>
            </w:r>
            <w:r w:rsidR="005D08DB">
              <w:rPr>
                <w:rFonts w:ascii="Aptos" w:eastAsia="Aptos" w:hAnsi="Aptos" w:cs="Aptos"/>
              </w:rPr>
              <w:t>and</w:t>
            </w:r>
            <w:r w:rsidR="001D7BFA">
              <w:rPr>
                <w:rFonts w:ascii="Aptos" w:eastAsia="Aptos" w:hAnsi="Aptos" w:cs="Aptos"/>
              </w:rPr>
              <w:t xml:space="preserve"> provide recommendations to strengthen </w:t>
            </w:r>
            <w:proofErr w:type="spellStart"/>
            <w:r w:rsidR="001D7BFA">
              <w:rPr>
                <w:rFonts w:ascii="Aptos" w:eastAsia="Aptos" w:hAnsi="Aptos" w:cs="Aptos"/>
              </w:rPr>
              <w:t>ApsisVr’s</w:t>
            </w:r>
            <w:proofErr w:type="spellEnd"/>
            <w:r w:rsidR="001D7BFA">
              <w:rPr>
                <w:rFonts w:ascii="Aptos" w:eastAsia="Aptos" w:hAnsi="Aptos" w:cs="Aptos"/>
              </w:rPr>
              <w:t xml:space="preserve"> brand and domain authority.</w:t>
            </w:r>
          </w:p>
        </w:tc>
      </w:tr>
      <w:tr w:rsidR="61B9A987" w:rsidRPr="0095311B" w14:paraId="4328B0C4" w14:textId="77777777" w:rsidTr="00A801C1">
        <w:trPr>
          <w:trHeight w:val="285"/>
        </w:trPr>
        <w:tc>
          <w:tcPr>
            <w:tcW w:w="2402" w:type="dxa"/>
            <w:gridSpan w:val="2"/>
            <w:tcMar>
              <w:left w:w="105" w:type="dxa"/>
              <w:right w:w="105" w:type="dxa"/>
            </w:tcMar>
          </w:tcPr>
          <w:p w14:paraId="6AEEFA9D" w14:textId="6E884B81" w:rsidR="61B9A987" w:rsidRPr="0095311B" w:rsidRDefault="001D7BFA" w:rsidP="61B9A987">
            <w:pPr>
              <w:spacing w:after="0"/>
              <w:rPr>
                <w:rFonts w:ascii="Aptos" w:eastAsia="Aptos" w:hAnsi="Aptos" w:cs="Aptos"/>
              </w:rPr>
            </w:pPr>
            <w:r>
              <w:rPr>
                <w:rFonts w:ascii="Aptos" w:eastAsia="Aptos" w:hAnsi="Aptos" w:cs="Aptos"/>
              </w:rPr>
              <w:t>Audience Engagement</w:t>
            </w:r>
          </w:p>
        </w:tc>
        <w:tc>
          <w:tcPr>
            <w:tcW w:w="7371" w:type="dxa"/>
            <w:tcMar>
              <w:left w:w="105" w:type="dxa"/>
              <w:right w:w="105" w:type="dxa"/>
            </w:tcMar>
          </w:tcPr>
          <w:p w14:paraId="31651DF5" w14:textId="4F924EF2" w:rsidR="61B9A987" w:rsidRPr="0095311B" w:rsidRDefault="001D7BFA" w:rsidP="61B9A987">
            <w:pPr>
              <w:rPr>
                <w:rFonts w:ascii="Aptos" w:eastAsia="Aptos" w:hAnsi="Aptos" w:cs="Aptos"/>
              </w:rPr>
            </w:pPr>
            <w:r>
              <w:rPr>
                <w:rFonts w:ascii="Aptos" w:eastAsia="Aptos" w:hAnsi="Aptos" w:cs="Aptos"/>
              </w:rPr>
              <w:t xml:space="preserve">Being able to understand and attract the interest of ApsisVR’s target audiences is a key skill that is relevant to increasing the outreach of the business. It must be able to identify which digital platforms and content formats will be the most </w:t>
            </w:r>
            <w:r w:rsidR="005D08DB">
              <w:rPr>
                <w:rFonts w:ascii="Aptos" w:eastAsia="Aptos" w:hAnsi="Aptos" w:cs="Aptos"/>
              </w:rPr>
              <w:t>appealing</w:t>
            </w:r>
            <w:r>
              <w:rPr>
                <w:rFonts w:ascii="Aptos" w:eastAsia="Aptos" w:hAnsi="Aptos" w:cs="Aptos"/>
              </w:rPr>
              <w:t xml:space="preserve"> to ApsisVR’s target audience, which will encourage engagement, interactions </w:t>
            </w:r>
            <w:r w:rsidR="005D08DB">
              <w:rPr>
                <w:rFonts w:ascii="Aptos" w:eastAsia="Aptos" w:hAnsi="Aptos" w:cs="Aptos"/>
              </w:rPr>
              <w:t>and a wider outreach.</w:t>
            </w:r>
            <w:r>
              <w:rPr>
                <w:rFonts w:ascii="Aptos" w:eastAsia="Aptos" w:hAnsi="Aptos" w:cs="Aptos"/>
              </w:rPr>
              <w:t xml:space="preserve"> </w:t>
            </w:r>
          </w:p>
        </w:tc>
      </w:tr>
    </w:tbl>
    <w:p w14:paraId="43431F7C" w14:textId="71579346" w:rsidR="007E7A82" w:rsidRPr="0095311B" w:rsidRDefault="007E7A82" w:rsidP="61B9A987">
      <w:pPr>
        <w:rPr>
          <w:rFonts w:ascii="Aptos" w:eastAsia="Aptos" w:hAnsi="Aptos" w:cs="Aptos"/>
          <w:color w:val="000000" w:themeColor="text1"/>
        </w:rPr>
      </w:pPr>
    </w:p>
    <w:p w14:paraId="4B2D8F4E" w14:textId="34D4F4F9" w:rsidR="007E7A82" w:rsidRPr="0095311B" w:rsidRDefault="007E7A82" w:rsidP="61B9A987">
      <w:pPr>
        <w:keepNext/>
        <w:keepLines/>
        <w:spacing w:before="281" w:after="281"/>
        <w:rPr>
          <w:rFonts w:ascii="Aptos" w:eastAsia="Aptos" w:hAnsi="Aptos" w:cs="Aptos"/>
          <w:color w:val="0F4761" w:themeColor="accent1" w:themeShade="BF"/>
          <w:sz w:val="28"/>
          <w:szCs w:val="28"/>
        </w:rPr>
      </w:pPr>
    </w:p>
    <w:p w14:paraId="5721B598" w14:textId="4F6FC278" w:rsidR="007E7A82" w:rsidRPr="0095311B" w:rsidRDefault="007E7A82" w:rsidP="61B9A987">
      <w:pPr>
        <w:rPr>
          <w:rFonts w:ascii="Aptos" w:eastAsia="Aptos" w:hAnsi="Aptos" w:cs="Aptos"/>
          <w:color w:val="000000" w:themeColor="text1"/>
        </w:rPr>
      </w:pPr>
    </w:p>
    <w:p w14:paraId="5A52EF43" w14:textId="64E4B31C" w:rsidR="007E7A82" w:rsidRPr="0095311B" w:rsidRDefault="007E7A82" w:rsidP="61B9A987">
      <w:pPr>
        <w:pStyle w:val="Heading3"/>
        <w:spacing w:before="281" w:after="281"/>
        <w:rPr>
          <w:rFonts w:ascii="Aptos" w:eastAsia="Aptos" w:hAnsi="Aptos" w:cs="Aptos"/>
          <w:b/>
          <w:bCs/>
        </w:rPr>
      </w:pPr>
    </w:p>
    <w:p w14:paraId="3102B6C4" w14:textId="0B521A91" w:rsidR="007E7A82" w:rsidRPr="0095311B" w:rsidRDefault="00000000">
      <w:r w:rsidRPr="0095311B">
        <w:br w:type="page"/>
      </w:r>
    </w:p>
    <w:p w14:paraId="3143BABD" w14:textId="0D7EDDB0" w:rsidR="007E7A82" w:rsidRPr="0095311B" w:rsidRDefault="06B6DA87" w:rsidP="61B9A987">
      <w:pPr>
        <w:pStyle w:val="Heading3"/>
        <w:spacing w:before="281" w:after="281"/>
        <w:rPr>
          <w:rFonts w:ascii="Aptos" w:eastAsia="Aptos" w:hAnsi="Aptos" w:cs="Aptos"/>
        </w:rPr>
      </w:pPr>
      <w:r w:rsidRPr="0095311B">
        <w:rPr>
          <w:rFonts w:ascii="Aptos" w:eastAsia="Aptos" w:hAnsi="Aptos" w:cs="Aptos"/>
          <w:b/>
          <w:bCs/>
        </w:rPr>
        <w:lastRenderedPageBreak/>
        <w:t>5. Workflow</w:t>
      </w:r>
    </w:p>
    <w:p w14:paraId="77D1296A" w14:textId="0AADAA76" w:rsidR="007E7A82" w:rsidRPr="0095311B" w:rsidRDefault="06B6DA87" w:rsidP="61B9A987">
      <w:pPr>
        <w:spacing w:before="240" w:after="240"/>
        <w:rPr>
          <w:rFonts w:ascii="Aptos" w:eastAsia="Aptos" w:hAnsi="Aptos" w:cs="Aptos"/>
          <w:color w:val="000000" w:themeColor="text1"/>
        </w:rPr>
      </w:pPr>
      <w:r w:rsidRPr="0095311B">
        <w:rPr>
          <w:rFonts w:ascii="Aptos" w:eastAsia="Aptos" w:hAnsi="Aptos" w:cs="Aptos"/>
          <w:color w:val="000000" w:themeColor="text1"/>
        </w:rPr>
        <w:t>Describe the process the agent would follow to complete its responsibilities.</w:t>
      </w:r>
    </w:p>
    <w:p w14:paraId="44C1D6EB" w14:textId="3F6A2E77" w:rsidR="007E7A82" w:rsidRPr="0095311B" w:rsidRDefault="06B6DA87" w:rsidP="61B9A987">
      <w:pPr>
        <w:spacing w:before="240" w:after="240"/>
        <w:rPr>
          <w:rFonts w:ascii="Aptos" w:eastAsia="Aptos" w:hAnsi="Aptos" w:cs="Aptos"/>
          <w:color w:val="000000" w:themeColor="text1"/>
        </w:rPr>
      </w:pPr>
      <w:r w:rsidRPr="0095311B">
        <w:rPr>
          <w:rFonts w:ascii="Aptos" w:eastAsia="Aptos" w:hAnsi="Aptos" w:cs="Aptos"/>
          <w:b/>
          <w:bCs/>
          <w:color w:val="000000" w:themeColor="text1"/>
        </w:rPr>
        <w:t>Step 1:</w:t>
      </w:r>
      <w:r w:rsidR="005D08DB">
        <w:rPr>
          <w:rFonts w:ascii="Aptos" w:eastAsia="Aptos" w:hAnsi="Aptos" w:cs="Aptos"/>
          <w:b/>
          <w:bCs/>
          <w:color w:val="000000" w:themeColor="text1"/>
        </w:rPr>
        <w:t xml:space="preserve"> Validate the request is ready and within scope</w:t>
      </w:r>
      <w:r w:rsidRPr="0095311B">
        <w:br/>
      </w:r>
      <w:r w:rsidRPr="0095311B">
        <w:rPr>
          <w:rFonts w:ascii="Aptos" w:eastAsia="Aptos" w:hAnsi="Aptos" w:cs="Aptos"/>
          <w:color w:val="000000" w:themeColor="text1"/>
        </w:rPr>
        <w:t xml:space="preserve"> →</w:t>
      </w:r>
      <w:r w:rsidR="005D08DB">
        <w:rPr>
          <w:rFonts w:ascii="Aptos" w:eastAsia="Aptos" w:hAnsi="Aptos" w:cs="Aptos"/>
          <w:color w:val="000000" w:themeColor="text1"/>
        </w:rPr>
        <w:t xml:space="preserve"> The agent will check whether the request is ready, completed and within the AI </w:t>
      </w:r>
      <w:proofErr w:type="gramStart"/>
      <w:r w:rsidR="003269D7">
        <w:rPr>
          <w:rFonts w:ascii="Aptos" w:eastAsia="Aptos" w:hAnsi="Aptos" w:cs="Aptos"/>
          <w:color w:val="000000" w:themeColor="text1"/>
        </w:rPr>
        <w:t>agents</w:t>
      </w:r>
      <w:proofErr w:type="gramEnd"/>
      <w:r w:rsidR="005D08DB">
        <w:rPr>
          <w:rFonts w:ascii="Aptos" w:eastAsia="Aptos" w:hAnsi="Aptos" w:cs="Aptos"/>
          <w:color w:val="000000" w:themeColor="text1"/>
        </w:rPr>
        <w:t xml:space="preserve"> scope. </w:t>
      </w:r>
      <w:r w:rsidR="009C5CE2">
        <w:rPr>
          <w:rFonts w:ascii="Aptos" w:eastAsia="Aptos" w:hAnsi="Aptos" w:cs="Aptos"/>
          <w:color w:val="000000" w:themeColor="text1"/>
        </w:rPr>
        <w:t xml:space="preserve">If there is missing fields or information or its outside the AI agents scope the request will be escalated to the Authority Manager before </w:t>
      </w:r>
      <w:r w:rsidR="00B87BB6">
        <w:rPr>
          <w:rFonts w:ascii="Aptos" w:eastAsia="Aptos" w:hAnsi="Aptos" w:cs="Aptos"/>
          <w:color w:val="000000" w:themeColor="text1"/>
        </w:rPr>
        <w:t>proceeding.</w:t>
      </w:r>
    </w:p>
    <w:p w14:paraId="7EA139F2" w14:textId="6BA2E813" w:rsidR="007E7A82" w:rsidRPr="0095311B" w:rsidRDefault="06B6DA87" w:rsidP="61B9A987">
      <w:pPr>
        <w:spacing w:before="240" w:after="240"/>
        <w:rPr>
          <w:rFonts w:ascii="Aptos" w:eastAsia="Aptos" w:hAnsi="Aptos" w:cs="Aptos"/>
          <w:color w:val="000000" w:themeColor="text1"/>
        </w:rPr>
      </w:pPr>
      <w:r w:rsidRPr="0095311B">
        <w:rPr>
          <w:rFonts w:ascii="Aptos" w:eastAsia="Aptos" w:hAnsi="Aptos" w:cs="Aptos"/>
          <w:b/>
          <w:bCs/>
          <w:color w:val="000000" w:themeColor="text1"/>
        </w:rPr>
        <w:t>Step 2:</w:t>
      </w:r>
      <w:r w:rsidR="005D08DB">
        <w:rPr>
          <w:rFonts w:ascii="Aptos" w:eastAsia="Aptos" w:hAnsi="Aptos" w:cs="Aptos"/>
          <w:b/>
          <w:bCs/>
          <w:color w:val="000000" w:themeColor="text1"/>
        </w:rPr>
        <w:t xml:space="preserve"> Load only approved knowledge, data, examples and instructions</w:t>
      </w:r>
      <w:r w:rsidRPr="0095311B">
        <w:br/>
      </w:r>
      <w:r w:rsidRPr="0095311B">
        <w:rPr>
          <w:rFonts w:ascii="Aptos" w:eastAsia="Aptos" w:hAnsi="Aptos" w:cs="Aptos"/>
          <w:color w:val="000000" w:themeColor="text1"/>
        </w:rPr>
        <w:t xml:space="preserve"> </w:t>
      </w:r>
      <w:r w:rsidR="009C5CE2" w:rsidRPr="0095311B">
        <w:rPr>
          <w:rFonts w:ascii="Aptos" w:eastAsia="Aptos" w:hAnsi="Aptos" w:cs="Aptos"/>
          <w:color w:val="000000" w:themeColor="text1"/>
        </w:rPr>
        <w:t>→</w:t>
      </w:r>
      <w:r w:rsidR="009C5CE2">
        <w:rPr>
          <w:rFonts w:ascii="Aptos" w:eastAsia="Aptos" w:hAnsi="Aptos" w:cs="Aptos"/>
          <w:color w:val="000000" w:themeColor="text1"/>
        </w:rPr>
        <w:t xml:space="preserve"> After</w:t>
      </w:r>
      <w:r w:rsidR="005D08DB">
        <w:rPr>
          <w:rFonts w:ascii="Aptos" w:eastAsia="Aptos" w:hAnsi="Aptos" w:cs="Aptos"/>
          <w:color w:val="000000" w:themeColor="text1"/>
        </w:rPr>
        <w:t xml:space="preserve"> validation, only the approved</w:t>
      </w:r>
      <w:r w:rsidR="009C5CE2">
        <w:rPr>
          <w:rFonts w:ascii="Aptos" w:eastAsia="Aptos" w:hAnsi="Aptos" w:cs="Aptos"/>
          <w:color w:val="000000" w:themeColor="text1"/>
        </w:rPr>
        <w:t xml:space="preserve"> </w:t>
      </w:r>
      <w:r w:rsidR="005D08DB">
        <w:rPr>
          <w:rFonts w:ascii="Aptos" w:eastAsia="Aptos" w:hAnsi="Aptos" w:cs="Aptos"/>
          <w:color w:val="000000" w:themeColor="text1"/>
        </w:rPr>
        <w:t xml:space="preserve">knowledge, data, examples and instructions are </w:t>
      </w:r>
      <w:r w:rsidR="009C5CE2">
        <w:rPr>
          <w:rFonts w:ascii="Aptos" w:eastAsia="Aptos" w:hAnsi="Aptos" w:cs="Aptos"/>
          <w:color w:val="000000" w:themeColor="text1"/>
        </w:rPr>
        <w:t xml:space="preserve">to be </w:t>
      </w:r>
      <w:r w:rsidR="005D08DB">
        <w:rPr>
          <w:rFonts w:ascii="Aptos" w:eastAsia="Aptos" w:hAnsi="Aptos" w:cs="Aptos"/>
          <w:color w:val="000000" w:themeColor="text1"/>
        </w:rPr>
        <w:t xml:space="preserve">utilised to perform the task. </w:t>
      </w:r>
      <w:r w:rsidR="009C5CE2">
        <w:rPr>
          <w:rFonts w:ascii="Aptos" w:eastAsia="Aptos" w:hAnsi="Aptos" w:cs="Aptos"/>
          <w:color w:val="000000" w:themeColor="text1"/>
        </w:rPr>
        <w:t xml:space="preserve">This will ensure only authorised and correct information </w:t>
      </w:r>
      <w:r w:rsidR="00B87BB6">
        <w:rPr>
          <w:rFonts w:ascii="Aptos" w:eastAsia="Aptos" w:hAnsi="Aptos" w:cs="Aptos"/>
          <w:color w:val="000000" w:themeColor="text1"/>
        </w:rPr>
        <w:t>which will reduce the risk and the AI agent hallucinating information or providing unsupported recommendations.</w:t>
      </w:r>
    </w:p>
    <w:p w14:paraId="45EB4663" w14:textId="5C24B723" w:rsidR="007E7A82" w:rsidRPr="0095311B" w:rsidRDefault="06B6DA87" w:rsidP="61B9A987">
      <w:pPr>
        <w:spacing w:before="240" w:after="240"/>
        <w:rPr>
          <w:rFonts w:ascii="Aptos" w:eastAsia="Aptos" w:hAnsi="Aptos" w:cs="Aptos"/>
          <w:color w:val="000000" w:themeColor="text1"/>
        </w:rPr>
      </w:pPr>
      <w:r w:rsidRPr="0095311B">
        <w:rPr>
          <w:rFonts w:ascii="Aptos" w:eastAsia="Aptos" w:hAnsi="Aptos" w:cs="Aptos"/>
          <w:b/>
          <w:bCs/>
          <w:color w:val="000000" w:themeColor="text1"/>
        </w:rPr>
        <w:t>Step 3:</w:t>
      </w:r>
      <w:r w:rsidR="005D08DB">
        <w:rPr>
          <w:rFonts w:ascii="Aptos" w:eastAsia="Aptos" w:hAnsi="Aptos" w:cs="Aptos"/>
          <w:b/>
          <w:bCs/>
          <w:color w:val="000000" w:themeColor="text1"/>
        </w:rPr>
        <w:t xml:space="preserve"> Perform designated task in a documented sequence</w:t>
      </w:r>
      <w:r w:rsidRPr="0095311B">
        <w:br/>
      </w:r>
      <w:r w:rsidRPr="0095311B">
        <w:rPr>
          <w:rFonts w:ascii="Aptos" w:eastAsia="Aptos" w:hAnsi="Aptos" w:cs="Aptos"/>
          <w:color w:val="000000" w:themeColor="text1"/>
        </w:rPr>
        <w:t xml:space="preserve"> →</w:t>
      </w:r>
      <w:r w:rsidR="009C5CE2">
        <w:rPr>
          <w:rFonts w:ascii="Aptos" w:eastAsia="Aptos" w:hAnsi="Aptos" w:cs="Aptos"/>
          <w:color w:val="000000" w:themeColor="text1"/>
        </w:rPr>
        <w:t xml:space="preserve"> There will be a clear </w:t>
      </w:r>
      <w:r w:rsidR="00B87BB6">
        <w:rPr>
          <w:rFonts w:ascii="Aptos" w:eastAsia="Aptos" w:hAnsi="Aptos" w:cs="Aptos"/>
          <w:color w:val="000000" w:themeColor="text1"/>
        </w:rPr>
        <w:t>and structured</w:t>
      </w:r>
      <w:r w:rsidR="009C5CE2">
        <w:rPr>
          <w:rFonts w:ascii="Aptos" w:eastAsia="Aptos" w:hAnsi="Aptos" w:cs="Aptos"/>
          <w:color w:val="000000" w:themeColor="text1"/>
        </w:rPr>
        <w:t xml:space="preserve"> documented </w:t>
      </w:r>
      <w:r w:rsidR="00B87BB6">
        <w:rPr>
          <w:rFonts w:ascii="Aptos" w:eastAsia="Aptos" w:hAnsi="Aptos" w:cs="Aptos"/>
          <w:color w:val="000000" w:themeColor="text1"/>
        </w:rPr>
        <w:t>process</w:t>
      </w:r>
      <w:r w:rsidR="009C5CE2">
        <w:rPr>
          <w:rFonts w:ascii="Aptos" w:eastAsia="Aptos" w:hAnsi="Aptos" w:cs="Aptos"/>
          <w:color w:val="000000" w:themeColor="text1"/>
        </w:rPr>
        <w:t xml:space="preserve"> </w:t>
      </w:r>
      <w:r w:rsidR="00B87BB6">
        <w:rPr>
          <w:rFonts w:ascii="Aptos" w:eastAsia="Aptos" w:hAnsi="Aptos" w:cs="Aptos"/>
          <w:color w:val="000000" w:themeColor="text1"/>
        </w:rPr>
        <w:t xml:space="preserve">where the AI agent will complete its task. It will document its steps and processes so that Authority Manager can understand and determine if the correct steps were undertaken. </w:t>
      </w:r>
    </w:p>
    <w:p w14:paraId="1D671397" w14:textId="12D816B3" w:rsidR="007E7A82" w:rsidRDefault="06B6DA87" w:rsidP="61B9A987">
      <w:pPr>
        <w:spacing w:before="240" w:after="240"/>
        <w:rPr>
          <w:rFonts w:ascii="Aptos" w:eastAsia="Aptos" w:hAnsi="Aptos" w:cs="Aptos"/>
          <w:color w:val="000000" w:themeColor="text1"/>
        </w:rPr>
      </w:pPr>
      <w:r w:rsidRPr="0095311B">
        <w:rPr>
          <w:rFonts w:ascii="Aptos" w:eastAsia="Aptos" w:hAnsi="Aptos" w:cs="Aptos"/>
          <w:b/>
          <w:bCs/>
          <w:color w:val="000000" w:themeColor="text1"/>
        </w:rPr>
        <w:t>Step 4:</w:t>
      </w:r>
      <w:r w:rsidR="005D08DB">
        <w:rPr>
          <w:rFonts w:ascii="Aptos" w:eastAsia="Aptos" w:hAnsi="Aptos" w:cs="Aptos"/>
          <w:b/>
          <w:bCs/>
          <w:color w:val="000000" w:themeColor="text1"/>
        </w:rPr>
        <w:t xml:space="preserve"> Separate evidence, assumptions, recommendations and unresolved questions</w:t>
      </w:r>
      <w:r w:rsidRPr="0095311B">
        <w:br/>
      </w:r>
      <w:r w:rsidRPr="0095311B">
        <w:rPr>
          <w:rFonts w:ascii="Aptos" w:eastAsia="Aptos" w:hAnsi="Aptos" w:cs="Aptos"/>
          <w:color w:val="000000" w:themeColor="text1"/>
        </w:rPr>
        <w:t xml:space="preserve"> →</w:t>
      </w:r>
      <w:r w:rsidR="00B87BB6">
        <w:rPr>
          <w:rFonts w:ascii="Aptos" w:eastAsia="Aptos" w:hAnsi="Aptos" w:cs="Aptos"/>
          <w:color w:val="000000" w:themeColor="text1"/>
        </w:rPr>
        <w:t xml:space="preserve"> The AI agent will divide its outputs into clearly specified sections therefore making it easier for the Authority Manager to distinguish</w:t>
      </w:r>
      <w:r w:rsidR="00930D8E">
        <w:rPr>
          <w:rFonts w:ascii="Aptos" w:eastAsia="Aptos" w:hAnsi="Aptos" w:cs="Aptos"/>
          <w:color w:val="000000" w:themeColor="text1"/>
        </w:rPr>
        <w:t xml:space="preserve"> verified and valid evidence, assumptions </w:t>
      </w:r>
      <w:r w:rsidR="003D3B9C">
        <w:rPr>
          <w:rFonts w:ascii="Aptos" w:eastAsia="Aptos" w:hAnsi="Aptos" w:cs="Aptos"/>
          <w:color w:val="000000" w:themeColor="text1"/>
        </w:rPr>
        <w:t>and recommendations from the AI agent and unresolved questions that haven’t been address or require more clarity</w:t>
      </w:r>
      <w:r w:rsidR="00B87BB6">
        <w:rPr>
          <w:rFonts w:ascii="Aptos" w:eastAsia="Aptos" w:hAnsi="Aptos" w:cs="Aptos"/>
          <w:color w:val="000000" w:themeColor="text1"/>
        </w:rPr>
        <w:t>.</w:t>
      </w:r>
    </w:p>
    <w:p w14:paraId="4FBDB5F4" w14:textId="6DC8C4AF" w:rsidR="005D08DB" w:rsidRDefault="005D08DB" w:rsidP="61B9A987">
      <w:pPr>
        <w:spacing w:before="240" w:after="240"/>
        <w:rPr>
          <w:rFonts w:ascii="Aptos" w:eastAsia="Aptos" w:hAnsi="Aptos" w:cs="Aptos"/>
          <w:color w:val="000000" w:themeColor="text1"/>
        </w:rPr>
      </w:pPr>
      <w:r w:rsidRPr="005D08DB">
        <w:rPr>
          <w:rFonts w:ascii="Aptos" w:eastAsia="Aptos" w:hAnsi="Aptos" w:cs="Aptos"/>
          <w:b/>
          <w:bCs/>
          <w:color w:val="000000" w:themeColor="text1"/>
        </w:rPr>
        <w:t>Step 5:</w:t>
      </w:r>
      <w:r w:rsidR="009C5CE2">
        <w:rPr>
          <w:rFonts w:ascii="Aptos" w:eastAsia="Aptos" w:hAnsi="Aptos" w:cs="Aptos"/>
          <w:b/>
          <w:bCs/>
          <w:color w:val="000000" w:themeColor="text1"/>
        </w:rPr>
        <w:t xml:space="preserve"> Run self-checks against output schema and acceptance criteria</w:t>
      </w:r>
      <w:r>
        <w:rPr>
          <w:rFonts w:ascii="Aptos" w:eastAsia="Aptos" w:hAnsi="Aptos" w:cs="Aptos"/>
          <w:b/>
          <w:bCs/>
          <w:color w:val="000000" w:themeColor="text1"/>
        </w:rPr>
        <w:br/>
      </w:r>
      <w:r w:rsidRPr="0095311B">
        <w:rPr>
          <w:rFonts w:ascii="Aptos" w:eastAsia="Aptos" w:hAnsi="Aptos" w:cs="Aptos"/>
          <w:color w:val="000000" w:themeColor="text1"/>
        </w:rPr>
        <w:t>→</w:t>
      </w:r>
      <w:r w:rsidR="00930D8E">
        <w:rPr>
          <w:rFonts w:ascii="Aptos" w:eastAsia="Aptos" w:hAnsi="Aptos" w:cs="Aptos"/>
          <w:color w:val="000000" w:themeColor="text1"/>
        </w:rPr>
        <w:t xml:space="preserve"> The agent will review its own output and check if the response meets all the required fields and whether it has completed the acceptance criteria. Any issues or complications that can’t be resolved will be escalated to the Authority Manager.</w:t>
      </w:r>
    </w:p>
    <w:p w14:paraId="05C4AC37" w14:textId="265C0551" w:rsidR="005D08DB" w:rsidRPr="005D08DB" w:rsidRDefault="009C5CE2" w:rsidP="61B9A987">
      <w:pPr>
        <w:spacing w:before="240" w:after="240"/>
        <w:rPr>
          <w:rFonts w:ascii="Aptos" w:eastAsia="Aptos" w:hAnsi="Aptos" w:cs="Aptos"/>
          <w:b/>
          <w:bCs/>
          <w:color w:val="000000" w:themeColor="text1"/>
        </w:rPr>
      </w:pPr>
      <w:r w:rsidRPr="009C5CE2">
        <w:rPr>
          <w:rFonts w:ascii="Aptos" w:eastAsia="Aptos" w:hAnsi="Aptos" w:cs="Aptos"/>
          <w:b/>
          <w:bCs/>
          <w:color w:val="000000" w:themeColor="text1"/>
        </w:rPr>
        <w:t>Step 6:</w:t>
      </w:r>
      <w:r>
        <w:rPr>
          <w:rFonts w:ascii="Aptos" w:eastAsia="Aptos" w:hAnsi="Aptos" w:cs="Aptos"/>
          <w:b/>
          <w:bCs/>
          <w:color w:val="000000" w:themeColor="text1"/>
        </w:rPr>
        <w:t xml:space="preserve"> Package the handoff with </w:t>
      </w:r>
      <w:r w:rsidR="00930D8E" w:rsidRPr="00930D8E">
        <w:rPr>
          <w:rFonts w:ascii="Aptos" w:eastAsia="Aptos" w:hAnsi="Aptos" w:cs="Aptos"/>
          <w:b/>
          <w:bCs/>
          <w:color w:val="000000" w:themeColor="text1"/>
        </w:rPr>
        <w:t>provenance</w:t>
      </w:r>
      <w:r>
        <w:rPr>
          <w:rFonts w:ascii="Aptos" w:eastAsia="Aptos" w:hAnsi="Aptos" w:cs="Aptos"/>
          <w:b/>
          <w:bCs/>
          <w:color w:val="000000" w:themeColor="text1"/>
        </w:rPr>
        <w:t>, version</w:t>
      </w:r>
      <w:r w:rsidR="00930D8E">
        <w:rPr>
          <w:rFonts w:ascii="Aptos" w:eastAsia="Aptos" w:hAnsi="Aptos" w:cs="Aptos"/>
          <w:b/>
          <w:bCs/>
          <w:color w:val="000000" w:themeColor="text1"/>
        </w:rPr>
        <w:t xml:space="preserve"> </w:t>
      </w:r>
      <w:r>
        <w:rPr>
          <w:rFonts w:ascii="Aptos" w:eastAsia="Aptos" w:hAnsi="Aptos" w:cs="Aptos"/>
          <w:b/>
          <w:bCs/>
          <w:color w:val="000000" w:themeColor="text1"/>
        </w:rPr>
        <w:t>and escalation flags</w:t>
      </w:r>
      <w:r w:rsidR="00930D8E">
        <w:rPr>
          <w:rFonts w:ascii="Aptos" w:eastAsia="Aptos" w:hAnsi="Aptos" w:cs="Aptos"/>
          <w:b/>
          <w:bCs/>
          <w:color w:val="000000" w:themeColor="text1"/>
        </w:rPr>
        <w:br/>
      </w:r>
      <w:r w:rsidR="00930D8E" w:rsidRPr="0095311B">
        <w:rPr>
          <w:rFonts w:ascii="Aptos" w:eastAsia="Aptos" w:hAnsi="Aptos" w:cs="Aptos"/>
          <w:color w:val="000000" w:themeColor="text1"/>
        </w:rPr>
        <w:t>→</w:t>
      </w:r>
      <w:r w:rsidR="00930D8E">
        <w:rPr>
          <w:rFonts w:ascii="Aptos" w:eastAsia="Aptos" w:hAnsi="Aptos" w:cs="Aptos"/>
          <w:color w:val="000000" w:themeColor="text1"/>
        </w:rPr>
        <w:t xml:space="preserve"> The output will be </w:t>
      </w:r>
      <w:r w:rsidR="003D3B9C">
        <w:rPr>
          <w:rFonts w:ascii="Aptos" w:eastAsia="Aptos" w:hAnsi="Aptos" w:cs="Aptos"/>
          <w:color w:val="000000" w:themeColor="text1"/>
        </w:rPr>
        <w:t>handed off</w:t>
      </w:r>
      <w:r w:rsidR="00930D8E">
        <w:rPr>
          <w:rFonts w:ascii="Aptos" w:eastAsia="Aptos" w:hAnsi="Aptos" w:cs="Aptos"/>
          <w:color w:val="000000" w:themeColor="text1"/>
        </w:rPr>
        <w:t xml:space="preserve"> to the Authority Manager</w:t>
      </w:r>
      <w:r w:rsidR="003D3B9C">
        <w:rPr>
          <w:rFonts w:ascii="Aptos" w:eastAsia="Aptos" w:hAnsi="Aptos" w:cs="Aptos"/>
          <w:color w:val="000000" w:themeColor="text1"/>
        </w:rPr>
        <w:t xml:space="preserve"> for review and approval</w:t>
      </w:r>
      <w:r w:rsidR="00930D8E">
        <w:rPr>
          <w:rFonts w:ascii="Aptos" w:eastAsia="Aptos" w:hAnsi="Aptos" w:cs="Aptos"/>
          <w:color w:val="000000" w:themeColor="text1"/>
        </w:rPr>
        <w:t xml:space="preserve">. It will also include a record of </w:t>
      </w:r>
      <w:r w:rsidR="003D3B9C">
        <w:rPr>
          <w:rFonts w:ascii="Aptos" w:eastAsia="Aptos" w:hAnsi="Aptos" w:cs="Aptos"/>
          <w:color w:val="000000" w:themeColor="text1"/>
        </w:rPr>
        <w:t xml:space="preserve">the information utilised, version information as well as escalation flags that were raised that required the Authority Manager’s approval or attention. </w:t>
      </w:r>
    </w:p>
    <w:p w14:paraId="328390BF" w14:textId="4C9A025D" w:rsidR="007E7A82" w:rsidRPr="003D3B9C" w:rsidRDefault="06B6DA87" w:rsidP="003D3B9C">
      <w:pPr>
        <w:spacing w:before="240" w:after="240"/>
        <w:rPr>
          <w:rFonts w:ascii="Aptos" w:eastAsia="Aptos" w:hAnsi="Aptos" w:cs="Aptos"/>
          <w:color w:val="000000" w:themeColor="text1"/>
        </w:rPr>
      </w:pPr>
      <w:r w:rsidRPr="0095311B">
        <w:rPr>
          <w:rFonts w:ascii="Aptos" w:eastAsia="Aptos" w:hAnsi="Aptos" w:cs="Aptos"/>
          <w:b/>
          <w:bCs/>
          <w:color w:val="000000" w:themeColor="text1"/>
        </w:rPr>
        <w:t>Expected Output:</w:t>
      </w:r>
      <w:r w:rsidR="009C5CE2">
        <w:rPr>
          <w:rFonts w:ascii="Aptos" w:eastAsia="Aptos" w:hAnsi="Aptos" w:cs="Aptos"/>
          <w:b/>
          <w:bCs/>
          <w:color w:val="000000" w:themeColor="text1"/>
        </w:rPr>
        <w:t xml:space="preserve"> Completed Digital PR recommendation or campaign plan</w:t>
      </w:r>
      <w:r w:rsidRPr="0095311B">
        <w:br/>
      </w:r>
      <w:r w:rsidRPr="0095311B">
        <w:rPr>
          <w:rFonts w:ascii="Aptos" w:eastAsia="Aptos" w:hAnsi="Aptos" w:cs="Aptos"/>
          <w:color w:val="000000" w:themeColor="text1"/>
        </w:rPr>
        <w:t xml:space="preserve"> →</w:t>
      </w:r>
      <w:r w:rsidR="003D3B9C">
        <w:rPr>
          <w:rFonts w:ascii="Aptos" w:eastAsia="Aptos" w:hAnsi="Aptos" w:cs="Aptos"/>
          <w:color w:val="000000" w:themeColor="text1"/>
        </w:rPr>
        <w:t xml:space="preserve"> A completed, structured, evidence-based Digital PR recommendation, campaign plan or opportunity. </w:t>
      </w:r>
    </w:p>
    <w:p w14:paraId="5A2107BA" w14:textId="3067A025" w:rsidR="007E7A82" w:rsidRPr="0095311B" w:rsidRDefault="06B6DA87" w:rsidP="61B9A987">
      <w:pPr>
        <w:pStyle w:val="Heading3"/>
        <w:spacing w:before="281" w:after="281"/>
        <w:rPr>
          <w:rFonts w:ascii="Aptos" w:eastAsia="Aptos" w:hAnsi="Aptos" w:cs="Aptos"/>
        </w:rPr>
      </w:pPr>
      <w:r w:rsidRPr="0095311B">
        <w:rPr>
          <w:rFonts w:ascii="Aptos" w:eastAsia="Aptos" w:hAnsi="Aptos" w:cs="Aptos"/>
          <w:b/>
          <w:bCs/>
        </w:rPr>
        <w:lastRenderedPageBreak/>
        <w:t>6. Tools / APIs / Resources</w:t>
      </w:r>
    </w:p>
    <w:p w14:paraId="6779A597" w14:textId="093FB30A" w:rsidR="007E7A82" w:rsidRPr="0095311B" w:rsidRDefault="06B6DA87" w:rsidP="61B9A987">
      <w:pPr>
        <w:spacing w:before="240" w:after="240"/>
        <w:rPr>
          <w:rFonts w:ascii="Aptos" w:eastAsia="Aptos" w:hAnsi="Aptos" w:cs="Aptos"/>
          <w:color w:val="000000" w:themeColor="text1"/>
        </w:rPr>
      </w:pPr>
      <w:r w:rsidRPr="0095311B">
        <w:rPr>
          <w:rFonts w:ascii="Aptos" w:eastAsia="Aptos" w:hAnsi="Aptos" w:cs="Aptos"/>
          <w:color w:val="000000" w:themeColor="text1"/>
        </w:rPr>
        <w:t xml:space="preserve">What tools, APIs, systems or information sources might the agent require? </w:t>
      </w:r>
    </w:p>
    <w:p w14:paraId="0C0E54DD" w14:textId="09815DE4" w:rsidR="007E7A82" w:rsidRPr="0095311B" w:rsidRDefault="06B6DA87" w:rsidP="61B9A987">
      <w:pPr>
        <w:spacing w:before="240" w:after="240"/>
        <w:rPr>
          <w:rFonts w:ascii="Aptos" w:eastAsia="Aptos" w:hAnsi="Aptos" w:cs="Aptos"/>
          <w:color w:val="000000" w:themeColor="text1"/>
        </w:rPr>
      </w:pPr>
      <w:r w:rsidRPr="0095311B">
        <w:rPr>
          <w:rFonts w:ascii="Aptos" w:eastAsia="Aptos" w:hAnsi="Aptos" w:cs="Aptos"/>
          <w:color w:val="000000" w:themeColor="text1"/>
        </w:rPr>
        <w:t>(If Unknown please put N/A)</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55"/>
        <w:gridCol w:w="6109"/>
      </w:tblGrid>
      <w:tr w:rsidR="61B9A987" w:rsidRPr="0095311B" w14:paraId="539064C3" w14:textId="77777777" w:rsidTr="00CE7FA0">
        <w:trPr>
          <w:trHeight w:val="285"/>
        </w:trPr>
        <w:tc>
          <w:tcPr>
            <w:tcW w:w="2955" w:type="dxa"/>
            <w:tcMar>
              <w:left w:w="105" w:type="dxa"/>
              <w:right w:w="105" w:type="dxa"/>
            </w:tcMar>
          </w:tcPr>
          <w:p w14:paraId="784DB0FA" w14:textId="4C0C0533" w:rsidR="61B9A987" w:rsidRPr="0095311B" w:rsidRDefault="61B9A987" w:rsidP="61B9A987">
            <w:pPr>
              <w:spacing w:after="0"/>
              <w:jc w:val="center"/>
              <w:rPr>
                <w:rFonts w:ascii="Aptos" w:eastAsia="Aptos" w:hAnsi="Aptos" w:cs="Aptos"/>
              </w:rPr>
            </w:pPr>
            <w:r w:rsidRPr="0095311B">
              <w:rPr>
                <w:rFonts w:ascii="Aptos" w:eastAsia="Aptos" w:hAnsi="Aptos" w:cs="Aptos"/>
                <w:b/>
                <w:bCs/>
              </w:rPr>
              <w:t>Tool / Resource</w:t>
            </w:r>
          </w:p>
        </w:tc>
        <w:tc>
          <w:tcPr>
            <w:tcW w:w="6109" w:type="dxa"/>
            <w:tcMar>
              <w:left w:w="105" w:type="dxa"/>
              <w:right w:w="105" w:type="dxa"/>
            </w:tcMar>
          </w:tcPr>
          <w:p w14:paraId="0B266667" w14:textId="34B4C316" w:rsidR="61B9A987" w:rsidRPr="0095311B" w:rsidRDefault="61B9A987" w:rsidP="61B9A987">
            <w:pPr>
              <w:spacing w:after="0"/>
              <w:jc w:val="center"/>
              <w:rPr>
                <w:rFonts w:ascii="Aptos" w:eastAsia="Aptos" w:hAnsi="Aptos" w:cs="Aptos"/>
              </w:rPr>
            </w:pPr>
            <w:r w:rsidRPr="0095311B">
              <w:rPr>
                <w:rFonts w:ascii="Aptos" w:eastAsia="Aptos" w:hAnsi="Aptos" w:cs="Aptos"/>
                <w:b/>
                <w:bCs/>
              </w:rPr>
              <w:t>Purpose</w:t>
            </w:r>
          </w:p>
        </w:tc>
      </w:tr>
      <w:tr w:rsidR="61B9A987" w:rsidRPr="0095311B" w14:paraId="58DB3670" w14:textId="77777777" w:rsidTr="00CE7FA0">
        <w:trPr>
          <w:trHeight w:val="54"/>
        </w:trPr>
        <w:tc>
          <w:tcPr>
            <w:tcW w:w="2955" w:type="dxa"/>
            <w:tcMar>
              <w:left w:w="105" w:type="dxa"/>
              <w:right w:w="105" w:type="dxa"/>
            </w:tcMar>
          </w:tcPr>
          <w:p w14:paraId="348742C1" w14:textId="14803DEE" w:rsidR="61B9A987" w:rsidRPr="0095311B" w:rsidRDefault="00A33E8C" w:rsidP="61B9A987">
            <w:pPr>
              <w:rPr>
                <w:rFonts w:ascii="Aptos" w:eastAsia="Aptos" w:hAnsi="Aptos" w:cs="Aptos"/>
              </w:rPr>
            </w:pPr>
            <w:r>
              <w:rPr>
                <w:rFonts w:ascii="Aptos" w:eastAsia="Aptos" w:hAnsi="Aptos" w:cs="Aptos"/>
              </w:rPr>
              <w:t xml:space="preserve">Website </w:t>
            </w:r>
            <w:r w:rsidR="00CE7FA0">
              <w:rPr>
                <w:rFonts w:ascii="Aptos" w:eastAsia="Aptos" w:hAnsi="Aptos" w:cs="Aptos"/>
              </w:rPr>
              <w:t>A</w:t>
            </w:r>
            <w:r>
              <w:rPr>
                <w:rFonts w:ascii="Aptos" w:eastAsia="Aptos" w:hAnsi="Aptos" w:cs="Aptos"/>
              </w:rPr>
              <w:t>nalytics</w:t>
            </w:r>
            <w:r w:rsidR="00CE7FA0">
              <w:rPr>
                <w:rFonts w:ascii="Aptos" w:eastAsia="Aptos" w:hAnsi="Aptos" w:cs="Aptos"/>
              </w:rPr>
              <w:t xml:space="preserve"> (Google Analytics)</w:t>
            </w:r>
          </w:p>
        </w:tc>
        <w:tc>
          <w:tcPr>
            <w:tcW w:w="6109" w:type="dxa"/>
            <w:tcMar>
              <w:left w:w="105" w:type="dxa"/>
              <w:right w:w="105" w:type="dxa"/>
            </w:tcMar>
          </w:tcPr>
          <w:p w14:paraId="21C9EE96" w14:textId="4111038C" w:rsidR="61B9A987" w:rsidRPr="0095311B" w:rsidRDefault="00A33E8C" w:rsidP="61B9A987">
            <w:pPr>
              <w:rPr>
                <w:rFonts w:ascii="Aptos" w:eastAsia="Aptos" w:hAnsi="Aptos" w:cs="Aptos"/>
              </w:rPr>
            </w:pPr>
            <w:r>
              <w:rPr>
                <w:rFonts w:ascii="Aptos" w:eastAsia="Aptos" w:hAnsi="Aptos" w:cs="Aptos"/>
              </w:rPr>
              <w:t>Determine the quantity and origin of web traffic and whether it was due to a promotional campaign or content.</w:t>
            </w:r>
            <w:r w:rsidR="00CE7FA0">
              <w:rPr>
                <w:rFonts w:ascii="Aptos" w:eastAsia="Aptos" w:hAnsi="Aptos" w:cs="Aptos"/>
              </w:rPr>
              <w:t xml:space="preserve"> It provides a numerical measurement on the success of promotional campaigns. </w:t>
            </w:r>
          </w:p>
        </w:tc>
      </w:tr>
      <w:tr w:rsidR="61B9A987" w:rsidRPr="0095311B" w14:paraId="65A0BB00" w14:textId="77777777" w:rsidTr="00CE7FA0">
        <w:trPr>
          <w:trHeight w:val="285"/>
        </w:trPr>
        <w:tc>
          <w:tcPr>
            <w:tcW w:w="2955" w:type="dxa"/>
            <w:tcMar>
              <w:left w:w="105" w:type="dxa"/>
              <w:right w:w="105" w:type="dxa"/>
            </w:tcMar>
          </w:tcPr>
          <w:p w14:paraId="2CA554FD" w14:textId="7249E163" w:rsidR="61B9A987" w:rsidRPr="0095311B" w:rsidRDefault="002B07BD" w:rsidP="61B9A987">
            <w:pPr>
              <w:rPr>
                <w:rFonts w:ascii="Aptos" w:eastAsia="Aptos" w:hAnsi="Aptos" w:cs="Aptos"/>
              </w:rPr>
            </w:pPr>
            <w:r>
              <w:rPr>
                <w:rFonts w:ascii="Aptos" w:eastAsia="Aptos" w:hAnsi="Aptos" w:cs="Aptos"/>
              </w:rPr>
              <w:t>Website Searching (Google Search Console)</w:t>
            </w:r>
            <w:r w:rsidR="00CE7FA0">
              <w:rPr>
                <w:rFonts w:ascii="Aptos" w:eastAsia="Aptos" w:hAnsi="Aptos" w:cs="Aptos"/>
              </w:rPr>
              <w:t xml:space="preserve"> </w:t>
            </w:r>
          </w:p>
        </w:tc>
        <w:tc>
          <w:tcPr>
            <w:tcW w:w="6109" w:type="dxa"/>
            <w:tcMar>
              <w:left w:w="105" w:type="dxa"/>
              <w:right w:w="105" w:type="dxa"/>
            </w:tcMar>
          </w:tcPr>
          <w:p w14:paraId="6C869AE0" w14:textId="74AEAB40" w:rsidR="61B9A987" w:rsidRPr="0095311B" w:rsidRDefault="002B07BD" w:rsidP="61B9A987">
            <w:pPr>
              <w:rPr>
                <w:rFonts w:ascii="Aptos" w:eastAsia="Aptos" w:hAnsi="Aptos" w:cs="Aptos"/>
              </w:rPr>
            </w:pPr>
            <w:r>
              <w:rPr>
                <w:rFonts w:ascii="Aptos" w:eastAsia="Aptos" w:hAnsi="Aptos" w:cs="Aptos"/>
              </w:rPr>
              <w:t xml:space="preserve">Measure the position of the website on Google search as well as the monitoring its visibility.   </w:t>
            </w:r>
          </w:p>
        </w:tc>
      </w:tr>
    </w:tbl>
    <w:p w14:paraId="466880D8" w14:textId="75470090" w:rsidR="007E7A82" w:rsidRPr="0095311B" w:rsidRDefault="007E7A82" w:rsidP="61B9A987">
      <w:pPr>
        <w:rPr>
          <w:rFonts w:ascii="Aptos" w:eastAsia="Aptos" w:hAnsi="Aptos" w:cs="Aptos"/>
          <w:color w:val="000000" w:themeColor="text1"/>
        </w:rPr>
      </w:pPr>
    </w:p>
    <w:p w14:paraId="5601AC38" w14:textId="3D4D6B7E" w:rsidR="007E7A82" w:rsidRPr="0095311B" w:rsidRDefault="007E7A82" w:rsidP="61B9A987">
      <w:pPr>
        <w:keepNext/>
        <w:keepLines/>
        <w:spacing w:before="281" w:after="281"/>
        <w:rPr>
          <w:rFonts w:ascii="Aptos" w:eastAsia="Aptos" w:hAnsi="Aptos" w:cs="Aptos"/>
          <w:color w:val="0F4761" w:themeColor="accent1" w:themeShade="BF"/>
          <w:sz w:val="28"/>
          <w:szCs w:val="28"/>
        </w:rPr>
      </w:pPr>
    </w:p>
    <w:p w14:paraId="4D79FFFD" w14:textId="35CF5F44" w:rsidR="007E7A82" w:rsidRPr="0095311B" w:rsidRDefault="007E7A82" w:rsidP="61B9A987">
      <w:pPr>
        <w:rPr>
          <w:rFonts w:ascii="Aptos" w:eastAsia="Aptos" w:hAnsi="Aptos" w:cs="Aptos"/>
          <w:color w:val="000000" w:themeColor="text1"/>
        </w:rPr>
      </w:pPr>
    </w:p>
    <w:p w14:paraId="47A85BF3" w14:textId="34F697F9" w:rsidR="007E7A82" w:rsidRPr="0095311B" w:rsidRDefault="007E7A82" w:rsidP="61B9A987">
      <w:pPr>
        <w:pStyle w:val="Heading3"/>
        <w:spacing w:before="281" w:after="281"/>
        <w:rPr>
          <w:rFonts w:ascii="Aptos" w:eastAsia="Aptos" w:hAnsi="Aptos" w:cs="Aptos"/>
          <w:b/>
          <w:bCs/>
        </w:rPr>
      </w:pPr>
    </w:p>
    <w:p w14:paraId="678A79BB" w14:textId="67B5D2A1" w:rsidR="007E7A82" w:rsidRPr="0095311B" w:rsidRDefault="00000000">
      <w:r w:rsidRPr="0095311B">
        <w:br w:type="page"/>
      </w:r>
    </w:p>
    <w:p w14:paraId="170962BC" w14:textId="1192CCFF" w:rsidR="007E7A82" w:rsidRPr="0095311B" w:rsidRDefault="06B6DA87" w:rsidP="61B9A987">
      <w:pPr>
        <w:pStyle w:val="Heading3"/>
        <w:spacing w:before="281" w:after="281"/>
        <w:rPr>
          <w:rFonts w:ascii="Aptos" w:eastAsia="Aptos" w:hAnsi="Aptos" w:cs="Aptos"/>
        </w:rPr>
      </w:pPr>
      <w:r w:rsidRPr="0095311B">
        <w:rPr>
          <w:rFonts w:ascii="Aptos" w:eastAsia="Aptos" w:hAnsi="Aptos" w:cs="Aptos"/>
          <w:b/>
          <w:bCs/>
        </w:rPr>
        <w:lastRenderedPageBreak/>
        <w:t>7. Research / Sources</w:t>
      </w:r>
    </w:p>
    <w:p w14:paraId="3473A69E" w14:textId="58AACFD0" w:rsidR="007E7A82" w:rsidRPr="0095311B" w:rsidRDefault="06B6DA87" w:rsidP="61B9A987">
      <w:pPr>
        <w:spacing w:before="240" w:after="240"/>
        <w:rPr>
          <w:rFonts w:ascii="Aptos" w:eastAsia="Aptos" w:hAnsi="Aptos" w:cs="Aptos"/>
          <w:color w:val="000000" w:themeColor="text1"/>
        </w:rPr>
      </w:pPr>
      <w:r w:rsidRPr="0095311B">
        <w:rPr>
          <w:rFonts w:ascii="Aptos" w:eastAsia="Aptos" w:hAnsi="Aptos" w:cs="Aptos"/>
          <w:color w:val="000000" w:themeColor="text1"/>
        </w:rPr>
        <w:t>List the sources used to define the role.</w:t>
      </w:r>
    </w:p>
    <w:p w14:paraId="18E3C86B" w14:textId="6C0E598A" w:rsidR="002F644C" w:rsidRDefault="002F644C" w:rsidP="61B9A987">
      <w:pPr>
        <w:pStyle w:val="ListParagraph"/>
        <w:numPr>
          <w:ilvl w:val="0"/>
          <w:numId w:val="2"/>
        </w:numPr>
        <w:spacing w:after="0"/>
        <w:rPr>
          <w:rFonts w:ascii="Aptos" w:eastAsia="Aptos" w:hAnsi="Aptos" w:cs="Aptos"/>
          <w:color w:val="000000" w:themeColor="text1"/>
        </w:rPr>
      </w:pPr>
      <w:r w:rsidRPr="002F644C">
        <w:rPr>
          <w:rFonts w:ascii="Aptos" w:eastAsia="Aptos" w:hAnsi="Aptos" w:cs="Aptos"/>
          <w:color w:val="000000" w:themeColor="text1"/>
        </w:rPr>
        <w:t>https://hopeandglory.com.au/blog/how-pr-skills-are-evolving-in-a-digital-first-world/</w:t>
      </w:r>
    </w:p>
    <w:p w14:paraId="6CE3F5C2" w14:textId="7E5FD926" w:rsidR="002F644C" w:rsidRPr="002F644C" w:rsidRDefault="002F644C" w:rsidP="002F644C">
      <w:pPr>
        <w:pStyle w:val="ListParagraph"/>
        <w:numPr>
          <w:ilvl w:val="0"/>
          <w:numId w:val="2"/>
        </w:numPr>
        <w:spacing w:after="0"/>
        <w:rPr>
          <w:rFonts w:ascii="Aptos" w:eastAsia="Aptos" w:hAnsi="Aptos" w:cs="Aptos"/>
          <w:color w:val="000000" w:themeColor="text1"/>
        </w:rPr>
      </w:pPr>
      <w:hyperlink r:id="rId8" w:history="1">
        <w:r w:rsidRPr="00C90A97">
          <w:rPr>
            <w:rStyle w:val="Hyperlink"/>
            <w:rFonts w:ascii="Aptos" w:eastAsia="Aptos" w:hAnsi="Aptos" w:cs="Aptos"/>
          </w:rPr>
          <w:t>https://digitalmarketinginstitute.com/blog/what-is-digital-pr</w:t>
        </w:r>
      </w:hyperlink>
    </w:p>
    <w:p w14:paraId="6E83ACCA" w14:textId="1DCF4456" w:rsidR="002F644C" w:rsidRPr="002F644C" w:rsidRDefault="002F644C" w:rsidP="002F644C">
      <w:pPr>
        <w:pStyle w:val="ListParagraph"/>
        <w:numPr>
          <w:ilvl w:val="0"/>
          <w:numId w:val="2"/>
        </w:numPr>
        <w:spacing w:after="0"/>
        <w:rPr>
          <w:rFonts w:ascii="Aptos" w:eastAsia="Aptos" w:hAnsi="Aptos" w:cs="Aptos"/>
          <w:color w:val="000000" w:themeColor="text1"/>
        </w:rPr>
      </w:pPr>
      <w:r w:rsidRPr="002F644C">
        <w:rPr>
          <w:rFonts w:ascii="Aptos" w:eastAsia="Aptos" w:hAnsi="Aptos" w:cs="Aptos"/>
          <w:color w:val="000000" w:themeColor="text1"/>
        </w:rPr>
        <w:t>https://prlab.co/blog/what-is-a-pr-specialist-and-what-they-do/</w:t>
      </w:r>
    </w:p>
    <w:p w14:paraId="114BC5BC" w14:textId="0ECA2A35" w:rsidR="007E7A82" w:rsidRDefault="002F644C" w:rsidP="61B9A987">
      <w:pPr>
        <w:pStyle w:val="ListParagraph"/>
        <w:numPr>
          <w:ilvl w:val="0"/>
          <w:numId w:val="2"/>
        </w:numPr>
        <w:spacing w:after="0"/>
        <w:rPr>
          <w:rFonts w:ascii="Aptos" w:eastAsia="Aptos" w:hAnsi="Aptos" w:cs="Aptos"/>
          <w:color w:val="000000" w:themeColor="text1"/>
        </w:rPr>
      </w:pPr>
      <w:r w:rsidRPr="002F644C">
        <w:rPr>
          <w:rFonts w:ascii="Aptos" w:eastAsia="Aptos" w:hAnsi="Aptos" w:cs="Aptos"/>
          <w:color w:val="000000" w:themeColor="text1"/>
        </w:rPr>
        <w:t>https://pr.co/blog/best-digital-pr-metrics-and-tools-to-track-performance</w:t>
      </w:r>
    </w:p>
    <w:p w14:paraId="16E2F6BC" w14:textId="77777777" w:rsidR="002F644C" w:rsidRPr="0095311B" w:rsidRDefault="002F644C" w:rsidP="61B9A987">
      <w:pPr>
        <w:pStyle w:val="ListParagraph"/>
        <w:numPr>
          <w:ilvl w:val="0"/>
          <w:numId w:val="2"/>
        </w:numPr>
        <w:spacing w:after="0"/>
        <w:rPr>
          <w:rFonts w:ascii="Aptos" w:eastAsia="Aptos" w:hAnsi="Aptos" w:cs="Aptos"/>
          <w:color w:val="000000" w:themeColor="text1"/>
        </w:rPr>
      </w:pPr>
    </w:p>
    <w:p w14:paraId="1FEA2B4C" w14:textId="0927358F" w:rsidR="007E7A82" w:rsidRPr="0095311B" w:rsidRDefault="007E7A82" w:rsidP="61B9A987">
      <w:pPr>
        <w:rPr>
          <w:rFonts w:ascii="Aptos" w:eastAsia="Aptos" w:hAnsi="Aptos" w:cs="Aptos"/>
          <w:color w:val="000000" w:themeColor="text1"/>
        </w:rPr>
      </w:pPr>
    </w:p>
    <w:p w14:paraId="7588936F" w14:textId="5E283A23" w:rsidR="007E7A82" w:rsidRPr="0095311B" w:rsidRDefault="007E7A82" w:rsidP="61B9A987">
      <w:pPr>
        <w:keepNext/>
        <w:keepLines/>
        <w:spacing w:before="281" w:after="281"/>
        <w:rPr>
          <w:rFonts w:ascii="Aptos" w:eastAsia="Aptos" w:hAnsi="Aptos" w:cs="Aptos"/>
          <w:color w:val="0F4761" w:themeColor="accent1" w:themeShade="BF"/>
          <w:sz w:val="28"/>
          <w:szCs w:val="28"/>
        </w:rPr>
      </w:pPr>
    </w:p>
    <w:p w14:paraId="42429B81" w14:textId="4A855120" w:rsidR="007E7A82" w:rsidRPr="0095311B" w:rsidRDefault="007E7A82" w:rsidP="61B9A987">
      <w:pPr>
        <w:rPr>
          <w:rFonts w:ascii="Aptos" w:eastAsia="Aptos" w:hAnsi="Aptos" w:cs="Aptos"/>
          <w:color w:val="000000" w:themeColor="text1"/>
        </w:rPr>
      </w:pPr>
    </w:p>
    <w:p w14:paraId="3C314878" w14:textId="19BF90D2" w:rsidR="007E7A82" w:rsidRPr="0095311B" w:rsidRDefault="007E7A82" w:rsidP="61B9A987">
      <w:pPr>
        <w:pStyle w:val="Heading3"/>
        <w:spacing w:before="281" w:after="281"/>
        <w:rPr>
          <w:rFonts w:ascii="Aptos" w:eastAsia="Aptos" w:hAnsi="Aptos" w:cs="Aptos"/>
          <w:b/>
          <w:bCs/>
        </w:rPr>
      </w:pPr>
    </w:p>
    <w:p w14:paraId="317C52DC" w14:textId="02FB1C2E" w:rsidR="007E7A82" w:rsidRPr="0095311B" w:rsidRDefault="00000000">
      <w:r w:rsidRPr="0095311B">
        <w:br w:type="page"/>
      </w:r>
    </w:p>
    <w:p w14:paraId="2FEC7C8C" w14:textId="004DC956" w:rsidR="007E7A82" w:rsidRPr="0095311B" w:rsidRDefault="06B6DA87" w:rsidP="61B9A987">
      <w:pPr>
        <w:pStyle w:val="Heading3"/>
        <w:spacing w:before="281" w:after="281"/>
        <w:rPr>
          <w:rFonts w:ascii="Aptos" w:eastAsia="Aptos" w:hAnsi="Aptos" w:cs="Aptos"/>
        </w:rPr>
      </w:pPr>
      <w:r w:rsidRPr="0095311B">
        <w:rPr>
          <w:rFonts w:ascii="Aptos" w:eastAsia="Aptos" w:hAnsi="Aptos" w:cs="Aptos"/>
          <w:b/>
          <w:bCs/>
        </w:rPr>
        <w:lastRenderedPageBreak/>
        <w:t>8. Questions / Assumptions</w:t>
      </w:r>
    </w:p>
    <w:p w14:paraId="19D3FC0E" w14:textId="77BD795F" w:rsidR="007E7A82" w:rsidRPr="0095311B" w:rsidRDefault="06B6DA87" w:rsidP="61B9A987">
      <w:pPr>
        <w:spacing w:before="240" w:after="240"/>
        <w:rPr>
          <w:rFonts w:ascii="Aptos" w:eastAsia="Aptos" w:hAnsi="Aptos" w:cs="Aptos"/>
          <w:color w:val="000000" w:themeColor="text1"/>
        </w:rPr>
      </w:pPr>
      <w:r w:rsidRPr="0095311B">
        <w:rPr>
          <w:rFonts w:ascii="Aptos" w:eastAsia="Aptos" w:hAnsi="Aptos" w:cs="Aptos"/>
          <w:color w:val="000000" w:themeColor="text1"/>
        </w:rPr>
        <w:t>Anything that is unclear or needs confirmation from Ajith/client.</w:t>
      </w:r>
    </w:p>
    <w:p w14:paraId="2EAAD18C" w14:textId="51CA3D9B" w:rsidR="007E7A82" w:rsidRDefault="00BC6AAC" w:rsidP="61B9A987">
      <w:pPr>
        <w:pStyle w:val="ListParagraph"/>
        <w:numPr>
          <w:ilvl w:val="0"/>
          <w:numId w:val="1"/>
        </w:numPr>
        <w:spacing w:before="240" w:after="240"/>
        <w:rPr>
          <w:rFonts w:ascii="Aptos" w:eastAsia="Aptos" w:hAnsi="Aptos" w:cs="Aptos"/>
          <w:color w:val="000000" w:themeColor="text1"/>
        </w:rPr>
      </w:pPr>
      <w:r>
        <w:rPr>
          <w:rFonts w:ascii="Aptos" w:eastAsia="Aptos" w:hAnsi="Aptos" w:cs="Aptos"/>
          <w:color w:val="000000" w:themeColor="text1"/>
        </w:rPr>
        <w:t>Is the Digital PR Specialist also responsible for publishing and creating content?</w:t>
      </w:r>
    </w:p>
    <w:p w14:paraId="31F54CF3" w14:textId="74E83073" w:rsidR="007E7A82" w:rsidRDefault="009C71A5" w:rsidP="61B9A987">
      <w:pPr>
        <w:pStyle w:val="ListParagraph"/>
        <w:numPr>
          <w:ilvl w:val="0"/>
          <w:numId w:val="1"/>
        </w:numPr>
        <w:spacing w:before="240" w:after="240"/>
        <w:rPr>
          <w:rFonts w:ascii="Aptos" w:eastAsia="Aptos" w:hAnsi="Aptos" w:cs="Aptos"/>
          <w:color w:val="000000" w:themeColor="text1"/>
        </w:rPr>
      </w:pPr>
      <w:r>
        <w:rPr>
          <w:rFonts w:ascii="Aptos" w:eastAsia="Aptos" w:hAnsi="Aptos" w:cs="Aptos"/>
          <w:color w:val="000000" w:themeColor="text1"/>
        </w:rPr>
        <w:t xml:space="preserve">Will the AI retrieve its only analytical </w:t>
      </w:r>
      <w:proofErr w:type="gramStart"/>
      <w:r>
        <w:rPr>
          <w:rFonts w:ascii="Aptos" w:eastAsia="Aptos" w:hAnsi="Aptos" w:cs="Aptos"/>
          <w:color w:val="000000" w:themeColor="text1"/>
        </w:rPr>
        <w:t>data</w:t>
      </w:r>
      <w:proofErr w:type="gramEnd"/>
      <w:r>
        <w:rPr>
          <w:rFonts w:ascii="Aptos" w:eastAsia="Aptos" w:hAnsi="Aptos" w:cs="Aptos"/>
          <w:color w:val="000000" w:themeColor="text1"/>
        </w:rPr>
        <w:t xml:space="preserve"> or should that be manually provided?</w:t>
      </w:r>
    </w:p>
    <w:p w14:paraId="5A801D6B" w14:textId="46208460" w:rsidR="00BC6AAC" w:rsidRPr="0095311B" w:rsidRDefault="00BC6AAC" w:rsidP="61B9A987">
      <w:pPr>
        <w:pStyle w:val="ListParagraph"/>
        <w:numPr>
          <w:ilvl w:val="0"/>
          <w:numId w:val="1"/>
        </w:numPr>
        <w:spacing w:before="240" w:after="240"/>
        <w:rPr>
          <w:rFonts w:ascii="Aptos" w:eastAsia="Aptos" w:hAnsi="Aptos" w:cs="Aptos"/>
          <w:color w:val="000000" w:themeColor="text1"/>
        </w:rPr>
      </w:pPr>
      <w:r>
        <w:rPr>
          <w:rFonts w:ascii="Aptos" w:eastAsia="Aptos" w:hAnsi="Aptos" w:cs="Aptos"/>
          <w:color w:val="000000" w:themeColor="text1"/>
        </w:rPr>
        <w:t xml:space="preserve">Should the AI agent be allowed to communicate with each other? If so, what information can </w:t>
      </w:r>
      <w:proofErr w:type="gramStart"/>
      <w:r w:rsidR="009C71A5">
        <w:rPr>
          <w:rFonts w:ascii="Aptos" w:eastAsia="Aptos" w:hAnsi="Aptos" w:cs="Aptos"/>
          <w:color w:val="000000" w:themeColor="text1"/>
        </w:rPr>
        <w:t>sent</w:t>
      </w:r>
      <w:proofErr w:type="gramEnd"/>
      <w:r>
        <w:rPr>
          <w:rFonts w:ascii="Aptos" w:eastAsia="Aptos" w:hAnsi="Aptos" w:cs="Aptos"/>
          <w:color w:val="000000" w:themeColor="text1"/>
        </w:rPr>
        <w:t xml:space="preserve"> or received? </w:t>
      </w:r>
    </w:p>
    <w:p w14:paraId="7D8B8D83" w14:textId="3F61B5AD" w:rsidR="007E7A82" w:rsidRPr="0095311B" w:rsidRDefault="007E7A82" w:rsidP="61B9A987">
      <w:pPr>
        <w:rPr>
          <w:rFonts w:ascii="Aptos" w:eastAsia="Aptos" w:hAnsi="Aptos" w:cs="Aptos"/>
          <w:color w:val="000000" w:themeColor="text1"/>
        </w:rPr>
      </w:pPr>
    </w:p>
    <w:p w14:paraId="2C078E63" w14:textId="07463B80" w:rsidR="007E7A82" w:rsidRDefault="007E7A82"/>
    <w:sectPr w:rsidR="007E7A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ACC37"/>
    <w:multiLevelType w:val="hybridMultilevel"/>
    <w:tmpl w:val="2C6A525C"/>
    <w:lvl w:ilvl="0" w:tplc="005ABB6C">
      <w:start w:val="1"/>
      <w:numFmt w:val="bullet"/>
      <w:lvlText w:val=""/>
      <w:lvlJc w:val="left"/>
      <w:pPr>
        <w:ind w:left="1080" w:hanging="360"/>
      </w:pPr>
      <w:rPr>
        <w:rFonts w:ascii="Symbol" w:hAnsi="Symbol" w:hint="default"/>
      </w:rPr>
    </w:lvl>
    <w:lvl w:ilvl="1" w:tplc="A1B64F66">
      <w:start w:val="1"/>
      <w:numFmt w:val="bullet"/>
      <w:lvlText w:val="o"/>
      <w:lvlJc w:val="left"/>
      <w:pPr>
        <w:ind w:left="1800" w:hanging="360"/>
      </w:pPr>
      <w:rPr>
        <w:rFonts w:ascii="Courier New" w:hAnsi="Courier New" w:hint="default"/>
      </w:rPr>
    </w:lvl>
    <w:lvl w:ilvl="2" w:tplc="73308A40">
      <w:start w:val="1"/>
      <w:numFmt w:val="bullet"/>
      <w:lvlText w:val=""/>
      <w:lvlJc w:val="left"/>
      <w:pPr>
        <w:ind w:left="2520" w:hanging="360"/>
      </w:pPr>
      <w:rPr>
        <w:rFonts w:ascii="Wingdings" w:hAnsi="Wingdings" w:hint="default"/>
      </w:rPr>
    </w:lvl>
    <w:lvl w:ilvl="3" w:tplc="61A2F9DA">
      <w:start w:val="1"/>
      <w:numFmt w:val="bullet"/>
      <w:lvlText w:val=""/>
      <w:lvlJc w:val="left"/>
      <w:pPr>
        <w:ind w:left="3240" w:hanging="360"/>
      </w:pPr>
      <w:rPr>
        <w:rFonts w:ascii="Symbol" w:hAnsi="Symbol" w:hint="default"/>
      </w:rPr>
    </w:lvl>
    <w:lvl w:ilvl="4" w:tplc="B1A6E160">
      <w:start w:val="1"/>
      <w:numFmt w:val="bullet"/>
      <w:lvlText w:val="o"/>
      <w:lvlJc w:val="left"/>
      <w:pPr>
        <w:ind w:left="3960" w:hanging="360"/>
      </w:pPr>
      <w:rPr>
        <w:rFonts w:ascii="Courier New" w:hAnsi="Courier New" w:hint="default"/>
      </w:rPr>
    </w:lvl>
    <w:lvl w:ilvl="5" w:tplc="BCE2A15C">
      <w:start w:val="1"/>
      <w:numFmt w:val="bullet"/>
      <w:lvlText w:val=""/>
      <w:lvlJc w:val="left"/>
      <w:pPr>
        <w:ind w:left="4680" w:hanging="360"/>
      </w:pPr>
      <w:rPr>
        <w:rFonts w:ascii="Wingdings" w:hAnsi="Wingdings" w:hint="default"/>
      </w:rPr>
    </w:lvl>
    <w:lvl w:ilvl="6" w:tplc="ECB44E54">
      <w:start w:val="1"/>
      <w:numFmt w:val="bullet"/>
      <w:lvlText w:val=""/>
      <w:lvlJc w:val="left"/>
      <w:pPr>
        <w:ind w:left="5400" w:hanging="360"/>
      </w:pPr>
      <w:rPr>
        <w:rFonts w:ascii="Symbol" w:hAnsi="Symbol" w:hint="default"/>
      </w:rPr>
    </w:lvl>
    <w:lvl w:ilvl="7" w:tplc="44F61602">
      <w:start w:val="1"/>
      <w:numFmt w:val="bullet"/>
      <w:lvlText w:val="o"/>
      <w:lvlJc w:val="left"/>
      <w:pPr>
        <w:ind w:left="6120" w:hanging="360"/>
      </w:pPr>
      <w:rPr>
        <w:rFonts w:ascii="Courier New" w:hAnsi="Courier New" w:hint="default"/>
      </w:rPr>
    </w:lvl>
    <w:lvl w:ilvl="8" w:tplc="B0703A6C">
      <w:start w:val="1"/>
      <w:numFmt w:val="bullet"/>
      <w:lvlText w:val=""/>
      <w:lvlJc w:val="left"/>
      <w:pPr>
        <w:ind w:left="6840" w:hanging="360"/>
      </w:pPr>
      <w:rPr>
        <w:rFonts w:ascii="Wingdings" w:hAnsi="Wingdings" w:hint="default"/>
      </w:rPr>
    </w:lvl>
  </w:abstractNum>
  <w:abstractNum w:abstractNumId="1" w15:restartNumberingAfterBreak="0">
    <w:nsid w:val="5EB3541A"/>
    <w:multiLevelType w:val="hybridMultilevel"/>
    <w:tmpl w:val="09A0A99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65EBFF9A"/>
    <w:multiLevelType w:val="hybridMultilevel"/>
    <w:tmpl w:val="3B4895D0"/>
    <w:lvl w:ilvl="0" w:tplc="C8504EF0">
      <w:start w:val="1"/>
      <w:numFmt w:val="bullet"/>
      <w:lvlText w:val=""/>
      <w:lvlJc w:val="left"/>
      <w:pPr>
        <w:ind w:left="720" w:hanging="360"/>
      </w:pPr>
      <w:rPr>
        <w:rFonts w:ascii="Symbol" w:hAnsi="Symbol" w:hint="default"/>
      </w:rPr>
    </w:lvl>
    <w:lvl w:ilvl="1" w:tplc="B4047FA8">
      <w:start w:val="1"/>
      <w:numFmt w:val="bullet"/>
      <w:lvlText w:val="o"/>
      <w:lvlJc w:val="left"/>
      <w:pPr>
        <w:ind w:left="1440" w:hanging="360"/>
      </w:pPr>
      <w:rPr>
        <w:rFonts w:ascii="Courier New" w:hAnsi="Courier New" w:hint="default"/>
      </w:rPr>
    </w:lvl>
    <w:lvl w:ilvl="2" w:tplc="F8AA5702">
      <w:start w:val="1"/>
      <w:numFmt w:val="bullet"/>
      <w:lvlText w:val=""/>
      <w:lvlJc w:val="left"/>
      <w:pPr>
        <w:ind w:left="2160" w:hanging="360"/>
      </w:pPr>
      <w:rPr>
        <w:rFonts w:ascii="Wingdings" w:hAnsi="Wingdings" w:hint="default"/>
      </w:rPr>
    </w:lvl>
    <w:lvl w:ilvl="3" w:tplc="51B6122C">
      <w:start w:val="1"/>
      <w:numFmt w:val="bullet"/>
      <w:lvlText w:val=""/>
      <w:lvlJc w:val="left"/>
      <w:pPr>
        <w:ind w:left="2880" w:hanging="360"/>
      </w:pPr>
      <w:rPr>
        <w:rFonts w:ascii="Symbol" w:hAnsi="Symbol" w:hint="default"/>
      </w:rPr>
    </w:lvl>
    <w:lvl w:ilvl="4" w:tplc="73725BC4">
      <w:start w:val="1"/>
      <w:numFmt w:val="bullet"/>
      <w:lvlText w:val="o"/>
      <w:lvlJc w:val="left"/>
      <w:pPr>
        <w:ind w:left="3600" w:hanging="360"/>
      </w:pPr>
      <w:rPr>
        <w:rFonts w:ascii="Courier New" w:hAnsi="Courier New" w:hint="default"/>
      </w:rPr>
    </w:lvl>
    <w:lvl w:ilvl="5" w:tplc="06740748">
      <w:start w:val="1"/>
      <w:numFmt w:val="bullet"/>
      <w:lvlText w:val=""/>
      <w:lvlJc w:val="left"/>
      <w:pPr>
        <w:ind w:left="4320" w:hanging="360"/>
      </w:pPr>
      <w:rPr>
        <w:rFonts w:ascii="Wingdings" w:hAnsi="Wingdings" w:hint="default"/>
      </w:rPr>
    </w:lvl>
    <w:lvl w:ilvl="6" w:tplc="D5B63598">
      <w:start w:val="1"/>
      <w:numFmt w:val="bullet"/>
      <w:lvlText w:val=""/>
      <w:lvlJc w:val="left"/>
      <w:pPr>
        <w:ind w:left="5040" w:hanging="360"/>
      </w:pPr>
      <w:rPr>
        <w:rFonts w:ascii="Symbol" w:hAnsi="Symbol" w:hint="default"/>
      </w:rPr>
    </w:lvl>
    <w:lvl w:ilvl="7" w:tplc="4FE8F258">
      <w:start w:val="1"/>
      <w:numFmt w:val="bullet"/>
      <w:lvlText w:val="o"/>
      <w:lvlJc w:val="left"/>
      <w:pPr>
        <w:ind w:left="5760" w:hanging="360"/>
      </w:pPr>
      <w:rPr>
        <w:rFonts w:ascii="Courier New" w:hAnsi="Courier New" w:hint="default"/>
      </w:rPr>
    </w:lvl>
    <w:lvl w:ilvl="8" w:tplc="B754987E">
      <w:start w:val="1"/>
      <w:numFmt w:val="bullet"/>
      <w:lvlText w:val=""/>
      <w:lvlJc w:val="left"/>
      <w:pPr>
        <w:ind w:left="6480" w:hanging="360"/>
      </w:pPr>
      <w:rPr>
        <w:rFonts w:ascii="Wingdings" w:hAnsi="Wingdings" w:hint="default"/>
      </w:rPr>
    </w:lvl>
  </w:abstractNum>
  <w:abstractNum w:abstractNumId="3" w15:restartNumberingAfterBreak="0">
    <w:nsid w:val="70EBAC33"/>
    <w:multiLevelType w:val="hybridMultilevel"/>
    <w:tmpl w:val="E1D09F40"/>
    <w:lvl w:ilvl="0" w:tplc="E77655F6">
      <w:start w:val="1"/>
      <w:numFmt w:val="bullet"/>
      <w:lvlText w:val=""/>
      <w:lvlJc w:val="left"/>
      <w:pPr>
        <w:ind w:left="720" w:hanging="360"/>
      </w:pPr>
      <w:rPr>
        <w:rFonts w:ascii="Symbol" w:hAnsi="Symbol" w:hint="default"/>
      </w:rPr>
    </w:lvl>
    <w:lvl w:ilvl="1" w:tplc="1AE4FF40">
      <w:start w:val="1"/>
      <w:numFmt w:val="bullet"/>
      <w:lvlText w:val="o"/>
      <w:lvlJc w:val="left"/>
      <w:pPr>
        <w:ind w:left="1440" w:hanging="360"/>
      </w:pPr>
      <w:rPr>
        <w:rFonts w:ascii="Courier New" w:hAnsi="Courier New" w:hint="default"/>
      </w:rPr>
    </w:lvl>
    <w:lvl w:ilvl="2" w:tplc="F086DD36">
      <w:start w:val="1"/>
      <w:numFmt w:val="bullet"/>
      <w:lvlText w:val=""/>
      <w:lvlJc w:val="left"/>
      <w:pPr>
        <w:ind w:left="2160" w:hanging="360"/>
      </w:pPr>
      <w:rPr>
        <w:rFonts w:ascii="Wingdings" w:hAnsi="Wingdings" w:hint="default"/>
      </w:rPr>
    </w:lvl>
    <w:lvl w:ilvl="3" w:tplc="E11A6860">
      <w:start w:val="1"/>
      <w:numFmt w:val="bullet"/>
      <w:lvlText w:val=""/>
      <w:lvlJc w:val="left"/>
      <w:pPr>
        <w:ind w:left="2880" w:hanging="360"/>
      </w:pPr>
      <w:rPr>
        <w:rFonts w:ascii="Symbol" w:hAnsi="Symbol" w:hint="default"/>
      </w:rPr>
    </w:lvl>
    <w:lvl w:ilvl="4" w:tplc="81AC2A6E">
      <w:start w:val="1"/>
      <w:numFmt w:val="bullet"/>
      <w:lvlText w:val="o"/>
      <w:lvlJc w:val="left"/>
      <w:pPr>
        <w:ind w:left="3600" w:hanging="360"/>
      </w:pPr>
      <w:rPr>
        <w:rFonts w:ascii="Courier New" w:hAnsi="Courier New" w:hint="default"/>
      </w:rPr>
    </w:lvl>
    <w:lvl w:ilvl="5" w:tplc="2DE4E6FC">
      <w:start w:val="1"/>
      <w:numFmt w:val="bullet"/>
      <w:lvlText w:val=""/>
      <w:lvlJc w:val="left"/>
      <w:pPr>
        <w:ind w:left="4320" w:hanging="360"/>
      </w:pPr>
      <w:rPr>
        <w:rFonts w:ascii="Wingdings" w:hAnsi="Wingdings" w:hint="default"/>
      </w:rPr>
    </w:lvl>
    <w:lvl w:ilvl="6" w:tplc="105A9D76">
      <w:start w:val="1"/>
      <w:numFmt w:val="bullet"/>
      <w:lvlText w:val=""/>
      <w:lvlJc w:val="left"/>
      <w:pPr>
        <w:ind w:left="5040" w:hanging="360"/>
      </w:pPr>
      <w:rPr>
        <w:rFonts w:ascii="Symbol" w:hAnsi="Symbol" w:hint="default"/>
      </w:rPr>
    </w:lvl>
    <w:lvl w:ilvl="7" w:tplc="517C75AE">
      <w:start w:val="1"/>
      <w:numFmt w:val="bullet"/>
      <w:lvlText w:val="o"/>
      <w:lvlJc w:val="left"/>
      <w:pPr>
        <w:ind w:left="5760" w:hanging="360"/>
      </w:pPr>
      <w:rPr>
        <w:rFonts w:ascii="Courier New" w:hAnsi="Courier New" w:hint="default"/>
      </w:rPr>
    </w:lvl>
    <w:lvl w:ilvl="8" w:tplc="33D24C6C">
      <w:start w:val="1"/>
      <w:numFmt w:val="bullet"/>
      <w:lvlText w:val=""/>
      <w:lvlJc w:val="left"/>
      <w:pPr>
        <w:ind w:left="6480" w:hanging="360"/>
      </w:pPr>
      <w:rPr>
        <w:rFonts w:ascii="Wingdings" w:hAnsi="Wingdings" w:hint="default"/>
      </w:rPr>
    </w:lvl>
  </w:abstractNum>
  <w:num w:numId="1" w16cid:durableId="1462260753">
    <w:abstractNumId w:val="2"/>
  </w:num>
  <w:num w:numId="2" w16cid:durableId="275796541">
    <w:abstractNumId w:val="3"/>
  </w:num>
  <w:num w:numId="3" w16cid:durableId="684089225">
    <w:abstractNumId w:val="0"/>
  </w:num>
  <w:num w:numId="4" w16cid:durableId="970862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E4FB6B"/>
    <w:rsid w:val="001867B7"/>
    <w:rsid w:val="001D7BFA"/>
    <w:rsid w:val="001F6EE4"/>
    <w:rsid w:val="002A4AEB"/>
    <w:rsid w:val="002B07BD"/>
    <w:rsid w:val="002E3423"/>
    <w:rsid w:val="002F644C"/>
    <w:rsid w:val="00306FEE"/>
    <w:rsid w:val="003269D7"/>
    <w:rsid w:val="003602D3"/>
    <w:rsid w:val="003B688E"/>
    <w:rsid w:val="003D3B9C"/>
    <w:rsid w:val="0049194C"/>
    <w:rsid w:val="004C4517"/>
    <w:rsid w:val="00506362"/>
    <w:rsid w:val="00531E8D"/>
    <w:rsid w:val="005B5BFB"/>
    <w:rsid w:val="005D08DB"/>
    <w:rsid w:val="0070429A"/>
    <w:rsid w:val="00705039"/>
    <w:rsid w:val="007E7A82"/>
    <w:rsid w:val="008C199E"/>
    <w:rsid w:val="00930D8E"/>
    <w:rsid w:val="0095311B"/>
    <w:rsid w:val="009C5CE2"/>
    <w:rsid w:val="009C71A5"/>
    <w:rsid w:val="009F004B"/>
    <w:rsid w:val="00A33E8C"/>
    <w:rsid w:val="00A801C1"/>
    <w:rsid w:val="00AF4FEF"/>
    <w:rsid w:val="00B87BB6"/>
    <w:rsid w:val="00BB2FA8"/>
    <w:rsid w:val="00BC6AAC"/>
    <w:rsid w:val="00BD494D"/>
    <w:rsid w:val="00CE7FA0"/>
    <w:rsid w:val="00D03370"/>
    <w:rsid w:val="00D71CBC"/>
    <w:rsid w:val="00E54209"/>
    <w:rsid w:val="06B6DA87"/>
    <w:rsid w:val="1CE4FB6B"/>
    <w:rsid w:val="242CE52E"/>
    <w:rsid w:val="61B9A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1E6F2"/>
  <w15:chartTrackingRefBased/>
  <w15:docId w15:val="{51B3EC2D-E65D-454A-9670-E507E99BA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uiPriority w:val="9"/>
    <w:qFormat/>
    <w:rsid w:val="61B9A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1B9A9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1B9A98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1B9A987"/>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F644C"/>
    <w:rPr>
      <w:color w:val="467886" w:themeColor="hyperlink"/>
      <w:u w:val="single"/>
    </w:rPr>
  </w:style>
  <w:style w:type="character" w:styleId="UnresolvedMention">
    <w:name w:val="Unresolved Mention"/>
    <w:basedOn w:val="DefaultParagraphFont"/>
    <w:uiPriority w:val="99"/>
    <w:semiHidden/>
    <w:unhideWhenUsed/>
    <w:rsid w:val="002F64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marketinginstitute.com/blog/what-is-digital-pr"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B022E3FFE7534CAF83618C1EF3FEC2" ma:contentTypeVersion="7" ma:contentTypeDescription="Create a new document." ma:contentTypeScope="" ma:versionID="a897cb37286d26e47733ead3964d5330">
  <xsd:schema xmlns:xsd="http://www.w3.org/2001/XMLSchema" xmlns:xs="http://www.w3.org/2001/XMLSchema" xmlns:p="http://schemas.microsoft.com/office/2006/metadata/properties" xmlns:ns2="01d5e555-494a-40ad-b5bc-1378a5d8ad0d" targetNamespace="http://schemas.microsoft.com/office/2006/metadata/properties" ma:root="true" ma:fieldsID="5cfa18463ebd691bd1329ef9a11c56e8" ns2:_="">
    <xsd:import namespace="01d5e555-494a-40ad-b5bc-1378a5d8ad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5e555-494a-40ad-b5bc-1378a5d8ad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BDD9E7-F7A9-435B-BDC0-31F82AEEBD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3C5D5E2-8E84-4D20-9A8C-93ACABE40A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d5e555-494a-40ad-b5bc-1378a5d8ad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FB4E47-FC17-4A16-B0E3-32CC31B51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8</Pages>
  <Words>1128</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Jeron Rinon</dc:creator>
  <cp:keywords/>
  <dc:description/>
  <cp:lastModifiedBy>Anthony Phan</cp:lastModifiedBy>
  <cp:revision>9</cp:revision>
  <dcterms:created xsi:type="dcterms:W3CDTF">2026-08-20T10:46:00Z</dcterms:created>
  <dcterms:modified xsi:type="dcterms:W3CDTF">2026-08-22T15:19:00Z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0x01010032B022E3FFE7534CAF83618C1EF3FEC2</vt:lpwstr>
  </property>
</Properties>
</file>