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E8" w:rsidRDefault="00656EE8">
      <w:r>
        <w:t xml:space="preserve">Webinar: </w:t>
      </w:r>
      <w:r w:rsidR="00314C17">
        <w:t>Being a Computational Social Scientist</w:t>
      </w:r>
    </w:p>
    <w:p w:rsidR="0004453B" w:rsidRDefault="0004453B" w:rsidP="00BA3800">
      <w:r>
        <w:t xml:space="preserve">Scientific research </w:t>
      </w:r>
      <w:r w:rsidR="00BA3800">
        <w:t xml:space="preserve">and teaching </w:t>
      </w:r>
      <w:r>
        <w:t xml:space="preserve">is increasingly </w:t>
      </w:r>
      <w:r w:rsidR="00BA3800">
        <w:t>influenced</w:t>
      </w:r>
      <w:r>
        <w:t xml:space="preserve"> by computational tools, methods and paradigms. The social sciences </w:t>
      </w:r>
      <w:r w:rsidR="00BA3800">
        <w:t>are no different, with many new forms of social data only available through computational means (Kitchen, 2014).</w:t>
      </w:r>
      <w:r w:rsidR="00BA3800" w:rsidRPr="00BA3800">
        <w:t xml:space="preserve"> </w:t>
      </w:r>
      <w:r w:rsidR="00480EB5">
        <w:t>While to some degree social science research has always been marked by technological approaches, the field of c</w:t>
      </w:r>
      <w:r>
        <w:t>omputational social science</w:t>
      </w:r>
      <w:r w:rsidR="00480EB5">
        <w:t xml:space="preserve"> </w:t>
      </w:r>
      <w:r>
        <w:t>involves</w:t>
      </w:r>
      <w:r w:rsidR="00480EB5">
        <w:t xml:space="preserve"> the use of tools, data and</w:t>
      </w:r>
      <w:r>
        <w:t xml:space="preserve"> </w:t>
      </w:r>
      <w:r w:rsidR="00480EB5">
        <w:t>methods</w:t>
      </w:r>
      <w:r w:rsidR="00BA3800">
        <w:t xml:space="preserve"> </w:t>
      </w:r>
      <w:r w:rsidR="00480EB5">
        <w:t>that require a different skillset and mindset.</w:t>
      </w:r>
    </w:p>
    <w:p w:rsidR="00BA3800" w:rsidRDefault="00656EE8" w:rsidP="0004453B">
      <w:r>
        <w:t>This free webinar, organised by t</w:t>
      </w:r>
      <w:r w:rsidR="00406F77">
        <w:t xml:space="preserve">he UK Data Service, is </w:t>
      </w:r>
      <w:r w:rsidR="00314C17">
        <w:t>p</w:t>
      </w:r>
      <w:r w:rsidR="00545494">
        <w:t>art of an ongoing series focusing</w:t>
      </w:r>
      <w:bookmarkStart w:id="0" w:name="_GoBack"/>
      <w:bookmarkEnd w:id="0"/>
      <w:r w:rsidR="00314C17">
        <w:t xml:space="preserve"> on new forms of data for social science research.</w:t>
      </w:r>
      <w:r>
        <w:t xml:space="preserve"> Specifically, this webinar </w:t>
      </w:r>
      <w:r w:rsidR="00480EB5">
        <w:t xml:space="preserve">demystifies computational social science, and </w:t>
      </w:r>
      <w:r w:rsidR="00314C17">
        <w:t xml:space="preserve">explores </w:t>
      </w:r>
      <w:r w:rsidR="00BA3800">
        <w:t xml:space="preserve">how and why social scientists should embrace computational methods. </w:t>
      </w:r>
      <w:r>
        <w:t xml:space="preserve">Presented by </w:t>
      </w:r>
      <w:r w:rsidR="00314C17">
        <w:t>[Dr Julia Kasmire](</w:t>
      </w:r>
      <w:r w:rsidR="0004453B" w:rsidRPr="0004453B">
        <w:t xml:space="preserve"> https://www.research.manchester.ac.uk/portal/julia.kasmire.html</w:t>
      </w:r>
      <w:r w:rsidR="00314C17">
        <w:t xml:space="preserve">) and </w:t>
      </w:r>
      <w:r w:rsidR="00413FA8">
        <w:t>[</w:t>
      </w:r>
      <w:r w:rsidR="00406F77">
        <w:t>Dr</w:t>
      </w:r>
      <w:r>
        <w:t xml:space="preserve"> </w:t>
      </w:r>
      <w:r w:rsidR="00406F77">
        <w:t>Diarmuid</w:t>
      </w:r>
      <w:r>
        <w:t xml:space="preserve"> </w:t>
      </w:r>
      <w:r w:rsidR="00406F77">
        <w:t>McDonnell</w:t>
      </w:r>
      <w:r w:rsidR="00F03DCD">
        <w:t>](</w:t>
      </w:r>
      <w:r w:rsidR="00406F77" w:rsidRPr="00406F77">
        <w:t xml:space="preserve"> https://www.research.manchester.ac.uk/portal/diarmuid.mcdonnell.html</w:t>
      </w:r>
      <w:r w:rsidR="00413FA8">
        <w:t>)</w:t>
      </w:r>
      <w:r>
        <w:t xml:space="preserve"> of</w:t>
      </w:r>
      <w:r w:rsidR="00753AFF">
        <w:t xml:space="preserve"> the </w:t>
      </w:r>
      <w:r w:rsidR="00406F77">
        <w:t>UK Data Service</w:t>
      </w:r>
      <w:r w:rsidR="00753AFF">
        <w:t>, this</w:t>
      </w:r>
      <w:r>
        <w:t xml:space="preserve"> webinar </w:t>
      </w:r>
      <w:r w:rsidR="00BA3800">
        <w:t xml:space="preserve">examines five key domains of computational social science: </w:t>
      </w:r>
    </w:p>
    <w:p w:rsidR="00BA3800" w:rsidRDefault="00BA3800" w:rsidP="00BA3800">
      <w:pPr>
        <w:pStyle w:val="ListParagraph"/>
        <w:numPr>
          <w:ilvl w:val="0"/>
          <w:numId w:val="3"/>
        </w:numPr>
      </w:pPr>
      <w:r>
        <w:t>Thinking computationally</w:t>
      </w:r>
    </w:p>
    <w:p w:rsidR="00BA3800" w:rsidRDefault="00BA3800" w:rsidP="00BA3800">
      <w:pPr>
        <w:pStyle w:val="ListParagraph"/>
        <w:numPr>
          <w:ilvl w:val="0"/>
          <w:numId w:val="3"/>
        </w:numPr>
      </w:pPr>
      <w:r>
        <w:t>Writing code</w:t>
      </w:r>
    </w:p>
    <w:p w:rsidR="00BA3800" w:rsidRDefault="00BA3800" w:rsidP="00BA3800">
      <w:pPr>
        <w:pStyle w:val="ListParagraph"/>
        <w:numPr>
          <w:ilvl w:val="0"/>
          <w:numId w:val="3"/>
        </w:numPr>
      </w:pPr>
      <w:r>
        <w:t>Computational environments</w:t>
      </w:r>
    </w:p>
    <w:p w:rsidR="00BA3800" w:rsidRDefault="00BA3800" w:rsidP="00BA3800">
      <w:pPr>
        <w:pStyle w:val="ListParagraph"/>
        <w:numPr>
          <w:ilvl w:val="0"/>
          <w:numId w:val="3"/>
        </w:numPr>
      </w:pPr>
      <w:r>
        <w:t>Manipulating structured and unstructured data</w:t>
      </w:r>
    </w:p>
    <w:p w:rsidR="00BA3800" w:rsidRDefault="00BA3800" w:rsidP="00BA3800">
      <w:pPr>
        <w:pStyle w:val="ListParagraph"/>
        <w:numPr>
          <w:ilvl w:val="0"/>
          <w:numId w:val="3"/>
        </w:numPr>
      </w:pPr>
      <w:r>
        <w:t>Reproducibility of the scientific workflow</w:t>
      </w:r>
    </w:p>
    <w:p w:rsidR="0004453B" w:rsidRDefault="00BA3800" w:rsidP="0004453B">
      <w:r>
        <w:t>We</w:t>
      </w:r>
      <w:r w:rsidR="00753AFF">
        <w:t xml:space="preserve"> </w:t>
      </w:r>
      <w:r w:rsidR="00314C17">
        <w:t>cover key theories and ideas behind each domain, and provide example code – written in the popular Python programming language –</w:t>
      </w:r>
      <w:r w:rsidR="0004453B">
        <w:t xml:space="preserve"> that demonstrates some of the key skills computational social scientists </w:t>
      </w:r>
      <w:r w:rsidR="00480EB5">
        <w:t>need to develop</w:t>
      </w:r>
      <w:r w:rsidR="00406F77">
        <w:t>.</w:t>
      </w:r>
      <w:r w:rsidR="0004453B">
        <w:t xml:space="preserve"> </w:t>
      </w:r>
    </w:p>
    <w:p w:rsidR="00480EB5" w:rsidRPr="00480EB5" w:rsidRDefault="00480EB5" w:rsidP="0004453B">
      <w:pPr>
        <w:rPr>
          <w:b/>
        </w:rPr>
      </w:pPr>
      <w:r>
        <w:rPr>
          <w:b/>
        </w:rPr>
        <w:t>Bibliography</w:t>
      </w:r>
    </w:p>
    <w:p w:rsidR="00480EB5" w:rsidRPr="00480EB5" w:rsidRDefault="00480EB5" w:rsidP="0004453B">
      <w:r>
        <w:t xml:space="preserve">Kitchen, R. (2014). </w:t>
      </w:r>
      <w:r w:rsidRPr="00480EB5">
        <w:t>Big Data, new epistemologies and paradigm shifts</w:t>
      </w:r>
      <w:r>
        <w:t xml:space="preserve">. </w:t>
      </w:r>
      <w:r>
        <w:rPr>
          <w:i/>
        </w:rPr>
        <w:t>Big Data &amp; Society</w:t>
      </w:r>
      <w:r>
        <w:t xml:space="preserve">, </w:t>
      </w:r>
      <w:r w:rsidRPr="00480EB5">
        <w:t>https://doi.org/10.1177/2053951714528481</w:t>
      </w:r>
      <w:r>
        <w:t>.</w:t>
      </w:r>
    </w:p>
    <w:sectPr w:rsidR="00480EB5" w:rsidRPr="0048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061"/>
    <w:multiLevelType w:val="hybridMultilevel"/>
    <w:tmpl w:val="A7702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4868"/>
    <w:multiLevelType w:val="hybridMultilevel"/>
    <w:tmpl w:val="1B226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3987"/>
    <w:multiLevelType w:val="hybridMultilevel"/>
    <w:tmpl w:val="82880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E8"/>
    <w:rsid w:val="0004453B"/>
    <w:rsid w:val="000A09F2"/>
    <w:rsid w:val="000F5023"/>
    <w:rsid w:val="001E0922"/>
    <w:rsid w:val="00237C3E"/>
    <w:rsid w:val="00314C17"/>
    <w:rsid w:val="003A5FE8"/>
    <w:rsid w:val="00406F77"/>
    <w:rsid w:val="00413FA8"/>
    <w:rsid w:val="00480EB5"/>
    <w:rsid w:val="00545494"/>
    <w:rsid w:val="005502BA"/>
    <w:rsid w:val="00554BEC"/>
    <w:rsid w:val="006148C4"/>
    <w:rsid w:val="00656EE8"/>
    <w:rsid w:val="00753AFF"/>
    <w:rsid w:val="009B14A8"/>
    <w:rsid w:val="00B82E19"/>
    <w:rsid w:val="00BA3800"/>
    <w:rsid w:val="00C11F4D"/>
    <w:rsid w:val="00D63059"/>
    <w:rsid w:val="00E837FF"/>
    <w:rsid w:val="00F03DCD"/>
    <w:rsid w:val="00F07805"/>
    <w:rsid w:val="00F2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C8F1"/>
  <w15:chartTrackingRefBased/>
  <w15:docId w15:val="{2F972DFE-6D4B-4411-9472-A8E9CDEA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Mcdonnell</dc:creator>
  <cp:keywords/>
  <dc:description/>
  <cp:lastModifiedBy>Diarmuid Mcdonnell</cp:lastModifiedBy>
  <cp:revision>17</cp:revision>
  <dcterms:created xsi:type="dcterms:W3CDTF">2020-03-05T16:16:00Z</dcterms:created>
  <dcterms:modified xsi:type="dcterms:W3CDTF">2020-04-03T09:10:00Z</dcterms:modified>
</cp:coreProperties>
</file>