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19 January 2021 12:22:00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134390820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(30)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In unerwarteter Deutlichkeit;Monatelang haben EU-Experten an einer europäischen Strategie gegenüber dem Rivalen China gefeilt. Im Mittelpunkt steht der Schutz der eigenen Infrastruktur vor Pekings Expansionsdrang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Podiumsdiskussion über Agrarpolitik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Die Kleinen werden ausgelöscht;Die Macht von Google, die Unfähigkeit der Politik: Ein Gespräch mit Cory Doctorow über Sinn und vor allem Unsinn der geplanten EU-Reform des Urheberrechts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CHINA UND DIE EU;Überfällige Strategie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Brexit-Abstimmungen hinterlassen Spuren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KURZ GEMELDET;Orbán stellt Bedingungen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GELDPOLITIK;Freiheit für Zentralbanker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FORUM;Demokratie als Kompromiss;Zur Reform des Urheberrechts gibt es eine Reihe inkonsistenter Vorschläge.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Slowakische Bürgerrechtlerin führt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KURZ GEMELDET;Abstimmung ungewiss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UKRAINE;Im Ernst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,,Der Frust über Berlin nimmt zu';Der frühere US-Botschafter bei der Nato, Nicholas Burns, sieht die Allianz in einer schweren Krise. Er fordert Deutschland auf, Verantwortung zu übernehmen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Pulse of Europe schlägt in Erding;Vertreter der Europäischen Bewegung gründen Ortsgruppe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Mit prallem Selbstbewusstsein;Die ungarische Regierungspartei Fidesz positioniert sich für die Europawahl: Im Mittelpunkt steht das Thema Migration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PERSONALIEN VON DER HANOVER-MESSE;Digitaler Europäer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Die Sphinx soll endlich reden;Nicht nur in Brüssel hat das Brexit-Chaos die Geduld mit den Briten fast aufgezehrt. Zwar will Berlin den harten Austritt abwenden, aber Paris zeigt wenig Neigung, das Drama zu verlängern - auch weil die Europawahl nahe rückt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EU fordert Klarheit über Brexit-Pläne;Unterhaus sucht nach Ausweg aus der politischen Blockade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Brexit verhagelt Easyjet das Geschäft;Britische Billigfluggesellschaft warnt vor schwächerer Nachfrage im Sommer, die sich bei Ticketpreisen auswirkt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Diplomatischer Zwilling;Einen Monat lang sitzt Deutschland dem UN-Sicherheitsrat vor. Bei seinem Besuch in New York sieht man Außenminister Heiko Maas selten ohne den Kollegen aus Paris. Der demonstrative Schulterschluss mit Frankreich ist auch ein Warnsignal an die Amerikaner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Keine Mehrheit für Brexit-Plan;Unterhaus scheitert bei Suche nach Weg aus der Blockade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Ende der Scherze;Wolodymyr Selensky liegt in der Ukraine vorn - allen Tricks des bisherigen Amtsinhabers Petro Poroschenko zum Trotz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Weniger ist mehr;ÖDP-Politiker fordert nachhaltigeres Wirtschaften in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Wohnen wie in Wien;Linkspartei fordert mehr Sozialbauten gegen die hohen Mieten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Dämpfer für Erdo&amp;gbreve;an;Zwar holt die Partei des Präsidenten bei den türkischen Kommunalwahlen die meisten Stimmen. Aber in Ankara verliert die AKP ihre Macht, selbst Istanbul könnte an die Opposition gehen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,,Was Rumänien sich traut';EU debattiert über Pläne Bukarests, die Korruption zu legalisieren. Justizkommissarin droht mit allen verfügbaren Mitteln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AUSLAND;Die Zukunft nach dem Brexit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Erste Hilfe für Notre-Dame;Schon am Tag nach dem verheerenden Brand starten Initiativen zur Rekonstruktion der Pariser Kathedrale, 600 Millionen Euro Spenden sind zugesagt. Experten gehen davon aus, dass die Grundstruktur der Kirche hält. Die Ursache des Feuers ist noch ungeklärt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Europawahlkampf mit Martin Schulz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Schäuble warnt davor, Osteuropa zu belehren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europäische union</w:t>
        <w:tab/>
        <w:t>OR</w:t>
        <w:tab/>
        <w:t>Eu</w:t>
        <w:tab/>
        <w:t>OR</w:t>
        <w:tab/>
        <w:t xml:space="preserve">euro* OR </w:t>
        <w:tab/>
        <w:t>Europäische*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Süddeutsche Zeitung (inkl. Regionalausgaben),BILD Bund; Sequenza temporale: apr 17, 2019 Fino a apr 17, 2019</w:t>
            </w:r>
          </w:p>
        </w:tc>
      </w:tr>
    </w:tbl>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Mar w:top="840" w:right="1080" w:bottom="840" w:left="1080" w:header="0" w:footer="0"/>
          <w:pgNumType w:fmt="decimal"/>
          <w:cols w:space="720"/>
        </w:sectPr>
      </w:pPr>
    </w:p>
    <w:p>
      <w:pPr>
        <w:rPr>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 xml:space="preserve">In unerwarteter Deutlichkeit; Monatelang haben </w:t>
        </w:r>
      </w:hyperlink>
      <w:hyperlink r:id="rId47" w:history="1">
        <w:r>
          <w:rPr>
            <w:rFonts w:ascii="arial" w:eastAsia="arial" w:hAnsi="arial" w:cs="arial"/>
            <w:b/>
            <w:bCs/>
            <w:i/>
            <w:color w:val="0077CC"/>
            <w:kern w:val="32"/>
            <w:sz w:val="28"/>
            <w:szCs w:val="32"/>
            <w:u w:val="single"/>
            <w:shd w:val="clear" w:color="auto" w:fill="FFFFFF"/>
            <w:lang w:val="en-US" w:eastAsia="en-US" w:bidi="ar-SA"/>
          </w:rPr>
          <w:t>EU</w:t>
        </w:r>
      </w:hyperlink>
      <w:hyperlink r:id="rId47" w:history="1">
        <w:r>
          <w:rPr>
            <w:rFonts w:ascii="arial" w:eastAsia="arial" w:hAnsi="arial" w:cs="arial"/>
            <w:b/>
            <w:bCs/>
            <w:i/>
            <w:color w:val="0077CC"/>
            <w:kern w:val="32"/>
            <w:sz w:val="28"/>
            <w:szCs w:val="32"/>
            <w:u w:val="single"/>
            <w:shd w:val="clear" w:color="auto" w:fill="FFFFFF"/>
            <w:lang w:val="en-US" w:eastAsia="en-US" w:bidi="ar-SA"/>
          </w:rPr>
          <w:t xml:space="preserve">-Experten an einer </w:t>
        </w:r>
      </w:hyperlink>
      <w:hyperlink r:id="rId47" w:history="1">
        <w:r>
          <w:rPr>
            <w:rFonts w:ascii="arial" w:eastAsia="arial" w:hAnsi="arial" w:cs="arial"/>
            <w:b/>
            <w:bCs/>
            <w:i/>
            <w:color w:val="0077CC"/>
            <w:kern w:val="32"/>
            <w:sz w:val="28"/>
            <w:szCs w:val="32"/>
            <w:u w:val="single"/>
            <w:shd w:val="clear" w:color="auto" w:fill="FFFFFF"/>
            <w:lang w:val="en-US" w:eastAsia="en-US" w:bidi="ar-SA"/>
          </w:rPr>
          <w:t>europäischen</w:t>
        </w:r>
      </w:hyperlink>
      <w:hyperlink r:id="rId47" w:history="1">
        <w:r>
          <w:rPr>
            <w:rFonts w:ascii="arial" w:eastAsia="arial" w:hAnsi="arial" w:cs="arial"/>
            <w:b/>
            <w:bCs/>
            <w:i/>
            <w:color w:val="0077CC"/>
            <w:kern w:val="32"/>
            <w:sz w:val="28"/>
            <w:szCs w:val="32"/>
            <w:u w:val="single"/>
            <w:shd w:val="clear" w:color="auto" w:fill="FFFFFF"/>
            <w:lang w:val="en-US" w:eastAsia="en-US" w:bidi="ar-SA"/>
          </w:rPr>
          <w:t xml:space="preserve"> Strategie gegenüber dem Rivalen China gefeilt. Im Mittelpunkt steht der Schutz der eigenen Infrastruktur vor Pekings Expansionsdrang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Brüssel - </w:t>
      </w:r>
      <w:r>
        <w:rPr>
          <w:rFonts w:ascii="arial" w:eastAsia="arial" w:hAnsi="arial" w:cs="arial"/>
          <w:color w:val="000000"/>
          <w:sz w:val="20"/>
          <w:lang w:val="en-US" w:eastAsia="en-US" w:bidi="ar-SA"/>
        </w:rPr>
        <w:t xml:space="preserve">Das entscheidende Wort steht schon auf der ersten Seite. China, so hält es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in einem neuen Papier fest, sei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nur ein Kooperationspartner im Kampf gegen den Klimawandel und wirtschaftlicher Konkurrent, sondern auch ein ,,Systemrivale', der ,,alternative Governance-Modelle' fördere. In Normalsprache übersetzt heißt dies: Peking arbeitet daran, sein autokratisches Regierungssystem weltweit als Alternative zur liberalen Demokratie zu bewerben und hat kein Interesse an einer starken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Monatelang hatten Experten der Kommission und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Auswärtigen Diensts die Beziehungen zu China überprüft, um ihre Strategie zu überarbeiten. Elf Seiten umfasst die ,,Gemeinsame Mitteilung', die in Brüssel sehr positiv aufgenommen wird. Als ,,außerordentlich gut gelungen' bezeichnet sie ein hochrangiger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-Diplomat, er lobt die ,,unerwartete Deutlichkeit'.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Weil Pekings Anteil am Welthandel auf 19 Prozent geklettert ist und jeden Tag Waren im Wert von mehr als einer Milliarde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zwischen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China hin- und hergehen, scheuten viele Politiker und Unternehmer lange vor Kritik zurück.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zeige ,,deutlich mehr Reife und mehr Selbstbewusstsein', sagt Lucrezia Poggetti vom Berliner Merics-Institut. ,,Die Zeit der Naivität ist vorbei', freut sich der grüne </w:t>
      </w:r>
      <w:r>
        <w:rPr>
          <w:rFonts w:ascii="arial" w:eastAsia="arial" w:hAnsi="arial" w:cs="arial"/>
          <w:b/>
          <w:i/>
          <w:color w:val="000000"/>
          <w:sz w:val="20"/>
          <w:u w:val="single"/>
          <w:lang w:val="en-US" w:eastAsia="en-US" w:bidi="ar-SA"/>
        </w:rPr>
        <w:t>Europaabgeordnete</w:t>
      </w:r>
      <w:r>
        <w:rPr>
          <w:rFonts w:ascii="arial" w:eastAsia="arial" w:hAnsi="arial" w:cs="arial"/>
          <w:color w:val="000000"/>
          <w:sz w:val="20"/>
          <w:lang w:val="en-US" w:eastAsia="en-US" w:bidi="ar-SA"/>
        </w:rPr>
        <w:t xml:space="preserve"> Reinhard Bütikofer. Am 9. April findet in Brüssel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-China-Gipfel statt. Die Zeit bis dahin könnte entscheidend sein, die Basis für einen realistischeren Umgang mit China zu legen.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Montag werden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-Außenminister zwei Stunden lang über das Papier sprechen. Auch beim Gipfel der Staats- und Regierungschefs Ende der Woche sollte die China-Debatte eigentlich eine zentrale Rolle einnehmen. Nun hat der Brexit die Pläne durchgewirbelt, aber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-Diplomaten versichern, dass über China geredet werden müsse: ,,Diese Diskussion ist kein Pausenfüller, sondern seit Jahren überfällig.'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Themen gibt es genug: Der Handelskrieg zwischen den USA und China, den wichtigsten Geschäftspartnern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tobt weiter und in der Debatte um den Konzern Huawei und die 5G-Mobilfunknetze sind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-Mitglieder uneinig. Klar ist die Position der Kommission. ,,Um vor potenziellen schwerwiegenden Auswirkungen auf die Sicherheit kritischer digitaler Infrastrukturen zu schützen, ist ein gemeinsamer Ansatz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hinsichtlich der Sicherheit von 5G-Netzen erforderlich', lautet ein Vorschlag.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zehn in der ,,Gemeinsame Mitteilung' genannten Maßnahmen sind ebenso ambitioniert wie ausgewogen: Drei Appelle richten sich an Peking, auf internationaler Ebene aktiver zu werden - etwa beim Klimaschutz oder bei der Bewahrung des Atomabkommens mit Iran. Als ständiges Mitglied des UN-Sicherheitsrats soll China mehr tun, Frieden und Sicherheit, Entwicklung sowie den Schutz von Menschenrechten zu garantieren. Dass sich die Menschenrechtslage in China seit Jahren verschlechtert, hält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in aller Klarheit fest. Die Botschaft an Peking lautet: Wo es gemeinsame Interessen gibt und ihr euch an die Regeln haltet, da sind wir Partner.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restlichen Maßnahmen fördern schonungslos die Schwächen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zutage, die Kommission will die ,,Lücken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 schleunigst schließen. Während China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Unternehmen den Zugang zum eigenen Markt oft verwehrt oder erschwert, hat sich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für Firmen geöffnet, die in Staatsbesitz sind oder von Subventionen profitieren. ,,Wir werden bis Ende 2019 ermitteln, wie wettbewerbsverzerrende Auswirkungen ausländischer staatlicher Beteiligungen beseitigt werden können', sagt Jyrki Katainen, Vizepräsident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 Bei Ausschreibungen und im Beschaffungswesen soll mehr auf Gegenseitigkeit geachtet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Expertin Lucrezia Poggetti lobt die Vorschläge: ,,China wird sich nicht zu einer freien Marktwirtschaft entwickeln. Es geht also nicht nur um freien Handel, sondern vor allem darum, dass es fair zugeht.' Die Kommission will,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bei Zukunftstechnologien wie künstlicher Intelligenz kooperieren. Bei ausländischen Direktinvestitionen soll geprüft werden, ob diese sicherheitsrelevant sind; zudem brauche es strenge Kontrollen beim Export von Gütern wie Robotern oder Satelliten, die sowohl zivil als auch militärisch nutzbar sind. Die Ideen passen zur gerade angenommenen Position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-Parlaments, das die ,,zunehmende technologische Präsenz Chinas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Sicherheitsbedrohung ansieht. Reinhard Bütikofer hofft, dass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realisiert: ,,Wir müssen uns nicht beklagen, denn wir sind nicht machtlos und können etwas tun.' Der Grüne rechnet beim Gipfel mit ,,kontroversen' Diskussionen über die Annahme des Kommissionsberichts, denn nicht alle sehen Peking als Rivalen. Ungarn und Griechenland, wo China den Hafen von Piräus gekauft hat, haben mehrfach per Veto eine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-Kritik an Pekings Außenpolitik und Menschenrechtsbilanz blockiert. So wird intern über die Einschränkung des Einstimmigkeitsprinzips diskutiert.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Mit Sorge blicken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-Diplomaten nach Italien: Angetrieben von einem Unterstaatssekretär der Fünf-Sterne-Bewegung plant die Regierung, beim Staatsbesuch von Präsident Xi Jinping am Freitag eine Absichtserklärung für den Beitritt zu Chinas Prestigeprojekt ,,Neue Seidenstraße' zu unterzeichnen. Dieser Schritt hätte Signalwirkung, sagt Expertin Lucrezia Poggetti: ,,Italien ist Gründungsmitglied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drittgrößte Volkswirtschaft der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und gehört zur G 7'.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Versprechen auf billige Kredite für Infrastruktur lockte bisher nur elf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-Mitglieder aus Osteuropa, die mit fünf Balkanstaaten und Peking die ,,16 plus 1'-Gruppe bilden. Deren Gipfel findet im April statt, und auch hier sieht Brüssel Handlungsbedarf. ,,Vielleicht haben wir auf dem Balkan Russlands Rolle überschätzt und Chinas Einfluss unterschätzt', sagte Erweiterungskommissar Johannes Hahn der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 Will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gegen China bestehen, so muss sie schnell sein und Geld investieren.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Einige der geforderten Maßnahmen legen schonungslos die Schwächen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offen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6889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soll weiter wachsen, hat der chinesische Premierminister Li Keqiang kürzlich verkündet. Dazu sucht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nach einer Haltung. Foto: Thomas Peter/Reuters</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POLITIK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(89%); POLITISCHE DEBATTEN (89%); ÖFFENTLICHE POLITIK (89%); ALLIANZEN &amp; PARTNERSCHAFTEN (77%); AUSLANDSBEZIEHUNGEN (77%); INTERNATIONALE BEZIEHUNGEN (77%); UMWELTSCHUTZ (77%); VEREINTE NATIONEN (77%); WIRTSCHAFTSNACHRICHTEN (77%); AUSWÄRTIGE ÄMTER &amp; DIPLOMATISCHE DIENSTE (76%); DIPLOMATISCHE DIENSTE (76%); STAATS- UND REGIERUNGSOBERHÄUPTER (76%); HANDELSKONFLIKTE (73%); BREXIT (72%); KLIMAWANDEL (72%); VERTEIDIGUNGSPOLITIK &amp; MILITÄRPOLITIK (69%); INTERNATIONALER HANDEL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5G (89%); VERTEIDIGUNGSPOLITIK &amp; MILITÄRPOLITIK (69%); DRAHTLOSE NETZWERKE (60%); MOBILKOMMUNIKATION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PEKING, CHINA (94%); BRÜSSEL, BELGIEN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BELGIEN (90%); CHINA (90%); OSTASIEN (58%); IRAN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 w:history="1">
        <w:r>
          <w:rPr>
            <w:rFonts w:ascii="arial" w:eastAsia="arial" w:hAnsi="arial" w:cs="arial"/>
            <w:b/>
            <w:bCs/>
            <w:i/>
            <w:color w:val="0077CC"/>
            <w:kern w:val="32"/>
            <w:sz w:val="28"/>
            <w:szCs w:val="32"/>
            <w:u w:val="single"/>
            <w:shd w:val="clear" w:color="auto" w:fill="FFFFFF"/>
            <w:lang w:val="en-US" w:eastAsia="en-US" w:bidi="ar-SA"/>
          </w:rPr>
          <w:t>Podiumsdiskussion über Agrarpolitik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Dachau; Dachau;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Dachau</w:t>
      </w:r>
      <w:r>
        <w:rPr>
          <w:rFonts w:ascii="arial" w:eastAsia="arial" w:hAnsi="arial" w:cs="arial"/>
          <w:color w:val="000000"/>
          <w:sz w:val="20"/>
          <w:lang w:val="en-US" w:eastAsia="en-US" w:bidi="ar-SA"/>
        </w:rPr>
        <w:t xml:space="preserve"> - In diesem Jahr wir die gemeinsame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Agrarpolitik (GAP) für die nächsten sieben Jahre neu verhandelt. Insektensterben, Überdüngung oder Agrarsubventionen sind stets umstritten. Im Rahmen der GAP vergibt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jährlich Mittel in Höhe von 58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Das sind enorme Summen, dennoch geben immer mehr Kleinbetriebe auf. Anton Kreitmair Oberbayerischer Bezirkspräsident und Kreisobmann des Bayerischen Bauernverbands, Christian Rehmer, der Leiter Agrarpolitik vom BUND e.V., und die Grünen-Landtagsabgeordnete Gisela Sengl, diskutieren am Mittwoch, 3. April, über die Frage: ,,Braucht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eine neue Agrarpolitik?' Sie werden darauf eingehen, was der Verbraucher sich wünscht, wie die GAP Bayern berührt und an welchen Stellen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Lösung nötig ist. Die Diskussion findet um 19 Uhr im Gasthaus ,,Drei Rosen' in Dachau statt. Auf dem Podium  wird Helmut Paschlau moderieren.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689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AGRARSUBVENTIONEN (90%); ÖFFENTLICHE POLITIK (90%); DEUTSCHE POLITISCHE PARTEIEN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POLITISCHE PARTEIEN (78%); STAATLICHE SUBVENTIONEN &amp; FÖRDERMITTEL (78%); DEUTSCHE LANDTAGE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AGRARSUBVENTIONEN (90%); LANDWIRTSCHAFT (90%); LANDWIRTE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(79%); BAYERN, DEUTSCHLAND (74%);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20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 w:history="1">
        <w:r>
          <w:rPr>
            <w:rFonts w:ascii="arial" w:eastAsia="arial" w:hAnsi="arial" w:cs="arial"/>
            <w:b/>
            <w:bCs/>
            <w:i/>
            <w:color w:val="0077CC"/>
            <w:kern w:val="32"/>
            <w:sz w:val="28"/>
            <w:szCs w:val="32"/>
            <w:u w:val="single"/>
            <w:shd w:val="clear" w:color="auto" w:fill="FFFFFF"/>
            <w:lang w:val="en-US" w:eastAsia="en-US" w:bidi="ar-SA"/>
          </w:rPr>
          <w:t xml:space="preserve">Die Kleinen werden ausgelöscht; Die Macht von Google, die Unfähigkeit der Politik: Ein Gespräch mit Cory Doctorow über Sinn und vor allem Unsinn der geplanten </w:t>
        </w:r>
      </w:hyperlink>
      <w:hyperlink r:id="rId62" w:history="1">
        <w:r>
          <w:rPr>
            <w:rFonts w:ascii="arial" w:eastAsia="arial" w:hAnsi="arial" w:cs="arial"/>
            <w:b/>
            <w:bCs/>
            <w:i/>
            <w:color w:val="0077CC"/>
            <w:kern w:val="32"/>
            <w:sz w:val="28"/>
            <w:szCs w:val="32"/>
            <w:u w:val="single"/>
            <w:shd w:val="clear" w:color="auto" w:fill="FFFFFF"/>
            <w:lang w:val="en-US" w:eastAsia="en-US" w:bidi="ar-SA"/>
          </w:rPr>
          <w:t>EU</w:t>
        </w:r>
      </w:hyperlink>
      <w:hyperlink r:id="rId62" w:history="1">
        <w:r>
          <w:rPr>
            <w:rFonts w:ascii="arial" w:eastAsia="arial" w:hAnsi="arial" w:cs="arial"/>
            <w:b/>
            <w:bCs/>
            <w:i/>
            <w:color w:val="0077CC"/>
            <w:kern w:val="32"/>
            <w:sz w:val="28"/>
            <w:szCs w:val="32"/>
            <w:u w:val="single"/>
            <w:shd w:val="clear" w:color="auto" w:fill="FFFFFF"/>
            <w:lang w:val="en-US" w:eastAsia="en-US" w:bidi="ar-SA"/>
          </w:rPr>
          <w:t>-Reform des Urheberrechts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Feuilleton; München; Bayern;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INTERVIEW: JANNIS BRÜHL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Urheberrecht und digitale Einsamkeit Zentrale Themen auf dem Digitalfestival South by Southwest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47-jährige kanadische Schriftsteller Cory Doctorow ist das bekannteste Gesicht der US-Bürgerrechtsorganisation Electronic Frontier Foundation, die sich dafür einsetzt, das Urheberrecht zu liberalisieren. Am Rande der Tech-Konferenz South by Southwest in Austin sprach Doctorow über den Streit um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-Reform des Urheberrechts. Eine neue Richtlinie soll Plattformen wie Google verpflichten, Lizenzen für alle geschützten Werke einzuholen, die ihre Nutzer hochladen wollen. Kritiker warnen, die Regeln würden die Plattformen zu sogenannten Upload-Filtern verpflichten, die jeden Beitrag scannen und im Zweifelsfall blockieren, noch bevor er hochgeladen wird.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SZ: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streitet über eine Reform des Urheberrechts. Sind Sie zufrieden mit der endgültigen Version des Entwurfs, auf den sich Kommission, Rat und die Verhandlungsführer des Parlamentes geeinigt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Doctorow: Ich bin überrascht, dass die Autoren nicht wenigstens versucht haben, so zu wirken, als würden sie den Leuten zuhören. Es gab die Befürchtung, dass nur wenige US-Unternehmen die Ressourcen haben, die Regeln umzusetzen, und dass die Reform kleine und mittlere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Unternehmen einfach auslöschen würde. Jetzt haben sie eine Regel reingeschrieben, die allen Unternehmen die volle Last der Regulierung aufbürdet, wenn sie älter als drei Jahre sind.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bedeutet das für Start-ups?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Wenn ihr Pitch an Investoren ist: ,,Sobald wir drei Jahre alt sind, brauchen wir 100 Millionen Dollar, um einen Upload-Filter zu bauen', bekommen sie vermutlich kein Geld von denen. Zudem wird diese teure Pflicht ab einer Grenze von zehn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Umsatz ausgelöst. Das bedeutet, dass die ersten Millionen, die eine Firma verdient, von den hohen Kosten aufgefressen werden. Das sind Klippen, von denen Start-ups stürzen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Aber Plattformen wie Instagram, Facebook und Youtube erzielen ihre Umsätze vor allem mit den Inhalten Dritter. Sollten sie nicht dafür zahlen?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Wenn wir meinen, dass Google seinen fairen Anteil nicht zahlt, aber gleichzeitig alle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Unternehmen aus dem Wettbewerb nehmen, dann wird es in zehn Jahren noch schwieriger sein, mit Google über Ausschüttungen zu verhandeln.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Sie führen die kleinen Unternehmen an. Werden wir konkret: Wer kann aus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überhaupt mithalten?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Seznam ist eine tschechische Suchmaschine, die im Land ernsthafte Konkurrenz für Google ist. In Bulgarien ist eine Foto-Sharing-Website sehr beliebt, die nichts mit Instagram zu tun hat. Es gibt Start-ups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die in ihrer Nische gut funktionieren, aber durch die geplanten Regeln gefährdet sind - wie auch alle Kleinen, die noch kommen werden. Ich war gerade am Stand von Moo, einem Druck- und Medien-Start-up aus London. Wenn jemand denen nach der Reform ein Bild sendet, damit sie es auf eine Visitenkarte drucken, müssten sie im Voraus wissen, ob es Urheberrechte verletzt. Moo geht es bislang gut, aber ich bezweifle, dass die Dutzende Millionen </w:t>
      </w:r>
      <w:r>
        <w:rPr>
          <w:rFonts w:ascii="arial" w:eastAsia="arial" w:hAnsi="arial" w:cs="arial"/>
          <w:b/>
          <w:i/>
          <w:color w:val="000000"/>
          <w:sz w:val="20"/>
          <w:u w:val="single"/>
          <w:lang w:val="en-US" w:eastAsia="en-US" w:bidi="ar-SA"/>
        </w:rPr>
        <w:t>Euros</w:t>
      </w:r>
      <w:r>
        <w:rPr>
          <w:rFonts w:ascii="arial" w:eastAsia="arial" w:hAnsi="arial" w:cs="arial"/>
          <w:color w:val="000000"/>
          <w:sz w:val="20"/>
          <w:lang w:val="en-US" w:eastAsia="en-US" w:bidi="ar-SA"/>
        </w:rPr>
        <w:t xml:space="preserve"> haben, um solche Filter zu bauen.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Was bedeutet die Reform aus globaler Perspektive?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Sehen Sie sich an, welche Auswirkungen die Datenschutzgrundverordnung hat: Nichteuropäische Firmen schließen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Nutzer jetzt entweder von ihren Webseiten aus, oder sie befolgen selbst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Datenschutzregeln. Als jemand, der nicht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wohnt, schätze ich das sogar, aber: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kann gute Tech-Politik exportieren, aber eben auch schlechte. Stellen Sie sich eine Konversation auf Facebook oder Twitter vor, in der etwas, was ein Amerikaner postet,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gesehen werden kann, weil es einen Filter auslöst. Eine Unterhaltung ist dann nicht mehr möglich, wenn Menschen von beiden Kontinenten teilnehmen. Also muss das Unternehmen entweder sich in ,,Facebook USA' und ,,Facebook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verzweigen oder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Filter verwenden. Letzteres ist wahrscheinlicher. Das wäre dann wie heute bei Menschen, die nicht in China leben, aber die chinesische App Wechat nutzen: Sie können nichts schreiben, was das Politbüro nicht will. Jeder, der einen Dienst mit Schwerpunkt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hat, wird sich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Regeln unterwerfen müssen.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Und wie sollten Autoren und Künstler an ihr Geld 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 könnten Pauschallizenzen einführen, und zwar per Gesetz. Für jedes Abspielen eines Liedes oder Videos zahlen die Plattformen dann einen Betrag an die Künstler, egal, was für einen Vertrag sie mit ihrem Label haben. (</w:t>
      </w:r>
      <w:r>
        <w:rPr>
          <w:rFonts w:ascii="arial" w:eastAsia="arial" w:hAnsi="arial" w:cs="arial"/>
          <w:i/>
          <w:color w:val="000000"/>
          <w:sz w:val="20"/>
          <w:lang w:val="en-US" w:eastAsia="en-US" w:bidi="ar-SA"/>
        </w:rPr>
        <w:t>Eine Regelung mit Pauschallizenzen für Deutschland hat mittlerweile auch die CDU vorgeschlagen; Anm. d. Red.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 soll das funktionieren?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 können ein unveräußerliches Recht auf Kompensation von pauschaler Nutzung eines Werkes schaffen. Dann ist es egal, was im Vertrag eines Musikers mit einem Label steht. Universal oder Warner kommen nicht an das Geld ran. Es fließt direkt von der Plattform an den Künstler.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Würde es dazu aber nicht auch eine Art Erkennungsmechanismus ähnlich der Filter brauchen, die sich nun aus der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-Reform ergeben könnten?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Nur in Form von Stichproben. Wir machen es ja schon bei anderen Sachen. Wenn Sie hier in Austin in der Kneipenstraße in einen Club gehen und jemand singt ein Lied, braucht der keine Lizenz und niemand vermerkt das irgendwo. Das läuft mit statistisch aussagekräftigen Stichproben.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Sie denken dafür an eine Organisation wie die Gema in Deutschland …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Genau. Eine entsprechende Organisation dürfte aber nicht wie eine Gilde des 19. Jahrhunderts betrieben werden, sondern wie eine Datenanalysefirma des 21. Jahrhunderts: transparente Bilanzen, transparente Algorithmen. Und ein Aufsichtsgremium, das nicht von wenigen großen Playern gekapert wird. Man kann auch festschreiben: Niemand, der für ein Musiklabel gearbeitet hat, darf die nächsten zehn Jahre bei dieser Gesellschaft arbeiten. Sie ist ja ein De-facto-Aufseher, und Aufseher sollten nicht aus der Industrie kommen.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Und für diesen Zweck taugt die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-Reform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Nein, stattdessen bauen wir etwas Umständliches wie eine von diesen Was-passiert-dann-Maschinen: Eine Sprungfeder lässt Dominosteine umfallen, dann fliegt ein Dartpfeil auf einen Ballon und so weiter. Übertragen auf die Reform: Wir nehmen erstmal Google in die Haftung, hoffen dann, dass sie mehr Geld an Bertelsmann zahlen, und dann hoffen wir noch, dass Bertelsmann seinen Autoren mehr Geld gibt. Wir könnten stattdessen ein Gesetz erlassen: Google muss den Autoren und Bertelsmann mehr Geld geben. So eine Regel könnte mit der Zahl der Nutzer skalieren: Wenn Sie eine kleine Firma sind mit einem Millionstel der Nutzerzahl von Google, zahlen Sie auch nur ein Millionstel. Und wenn Sie Ihre Nutzerzahl verdoppeln, verdoppeln sich Ihre Zahlungen. Das können Sie in Ihrem Businessplan berücksichtigen. Und dann verhandeln alle auf derselben Augenhöhe wie Google.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Grund für die ganze Debatte ist die Macht der großen IT-Plattformen. Sind wir alle zur Ohnmacht verdammt?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Labels können Google nicht rumschubsen, weil es eben nur die eine relevante Suchmaschine gibt. Wenn eine Pflicht für Upload-Filter Hunderte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kostet, dann kann Margrethe Vestager,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-Kommissarin für Wettbewerb, Google nicht mehr in zehn Teile aufspalten, weil Google dann sagt: Unsere Einzelteile wären zu klein, um noch für das Urheberrecht zu filtern. Je mehr Pflichten wir diesen Unternehmen auferlegen, umso mehr machen wir sie zu Vollstreckern öffentlicher Aufgaben. Wir sollten sie zurechtstutzen. Wir sind so weit, dass man im Silicon Valley die Bereiche um Google, Amazon, Facebook und Apple die ,,Kill Zone' nennt: Man sollte in keines der Felder investieren, in die einer der Konzerne investiert. Wir müssen die ,,Kill Zone' loswerden, damit sich mehr Unternehmen und Geschäftsmodelle entwickeln.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Warum ist das so kompliziert mit dem Urheberrecht im digitalen Zeitalter? Hat das einen technischen Grund?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Ursünde ist folgende: Copyright haben wir als Regulierung der Unterhaltungsindustrie entwickelt. Wenn Sie eine Druckerpresse hatten, konnten Sie ein Buch herstellen und mussten sich ans Urheberrecht halten. Heute machen wir alle Tausende Kopien schon vor dem Frühstück, nur indem wir mit der Maus klicken. Alles, was im Internet passiert, beinhaltet das Kopieren von Daten. Aber das macht uns nicht zu Teilen der Unterhaltungsindustrie.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Also müssen wir bestimmte Formen des Kopierens und Veröffentlichens von Werken anderer einfach akzeptieren?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 müssen die Frage beantworten: Ist das Urheberrecht das richtige Werkzeug, um jemanden in die Schranken zu weisen, der Ihr Foto klaut und es auf sein Tinder-Profil stellt? Oder für Schüler, die Arbeiten plagiieren? Selbst bei Software: Wenn Sie zu Microsoft sagen ,,Wir verlängern euer Recht auf euren Code um zehn Jahre!', stellen die keinen einzigen neuen Programmierer ein. Wenn man den Zeitraum verkürzt, feuern sie auch keinen. Alle Dinge, die Kopieren beinhalten, in den Rahmen zu pressen, der eigentlich für die Unterhaltungsindustrie da ist, ist einfach wirr. Als jemand, der für seinen Lebensunterhalt darauf angewiesen ist, mit Verlagen, Filmstudios und Medienkonzernen zu verhandeln, will ich keine wirren Regeln. Aber wir reden zu viel darüber, was in den Regeln steht, statt darüber, auf wen sie anzuwenden sind.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An welche Personen denken Sie 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lebe in Burbank, Kalifornien. In der Nähe ist der Harry-Potter-Erlebnispark. Er beruht auf einem Lizenzvertrag zwischen Warner und Universal. Die haben miteinander gesprochen und einen Copyright-Deal gemacht. Aber meine Nachbarstochter, die Harry-Potter-Fanfiction schreibt, kann keine Regel einhalten, die so nuanciert und technisch ist, dass sie für Warner und Universal taugt. Also entweder, wir machen Regeln so einfach, dass Zwölfjährige nicht mehr dagegen verstoßen können - aber dann können Profis nicht mehr damit arbeiten. Oder wir sagen allen Zwölfjährigen der Welt: Von der Sekunde an, in der ihr kreativ werdet, seid ihr Kriminelle.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,,Eine Sprungfeder lässt Steine umfallen, dann fliegt ein  Dartpfeil auf einen Ballon.'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Bereiche um Google,  Amazon, Facebook und Apple  nennt man die Kill Zone.'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6910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Cory Doctorow, geboren 1971, ist kanadischer Science-Fiction-Autor, Journalist und Mitbetreiber des Blogs Boing-Boing. Er veröffentlicht seine Bücher unter einer Creative-Common-Lizenz. Foto: picture allianz</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URHEBERRECHTSGESETZ (92%);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SCHRIFTSTELLER (90%); URHEBERRECHT (90%); ÖFFENTLICHE POLITIK (90%); KLEIN- UND MITTELSTANDSUNTERNEHMEN (89%); SOZIALE NETZWERKE IM INTERNET (89%); START-UP-UNTERNEHMEN (89%); BÜRGERRECHTE (78%); INTERVIEWS (78%); UNTERNEHMENSUMSÄTZE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-DATENSCHUTZ-VERORDNUNGEN (76%); POLITIK (76%); URHEBERRECHTSVERLETZUNG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(58%);  FACEBOOK INC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ELECTRONIC FRONTIER FOUNDATION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NAICS519130 INTERNET PUBLISHING &amp; BROADCASTING &amp; WEB SEARCH PORTALS (58%); INTERNET &amp; WWW (90%); SCHRIFTSTELLER (90%); WEBSITES &amp; WEBPORTALE (90%); INTERNETSUCHPORTALE (89%); SOZIALE NETZWERKE IM INTERNET (89%);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-DATENSCHUTZ-VERORDNUNGEN (76%); INTERNET-SUCHMASCHINEN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AUSTIN, TX, USA (73%); LONDON, ENGLAND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KANADA (73%); TSCHECHISCHE REPUBLIK (73%); BULGARIEN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51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 w:history="1">
        <w:r>
          <w:rPr>
            <w:rFonts w:ascii="arial" w:eastAsia="arial" w:hAnsi="arial" w:cs="arial"/>
            <w:b/>
            <w:bCs/>
            <w:i/>
            <w:color w:val="0077CC"/>
            <w:kern w:val="32"/>
            <w:sz w:val="28"/>
            <w:szCs w:val="32"/>
            <w:u w:val="single"/>
            <w:shd w:val="clear" w:color="auto" w:fill="FFFFFF"/>
            <w:lang w:val="en-US" w:eastAsia="en-US" w:bidi="ar-SA"/>
          </w:rPr>
          <w:t xml:space="preserve">CHINA UND DIE </w:t>
        </w:r>
      </w:hyperlink>
      <w:hyperlink r:id="rId69" w:history="1">
        <w:r>
          <w:rPr>
            <w:rFonts w:ascii="arial" w:eastAsia="arial" w:hAnsi="arial" w:cs="arial"/>
            <w:b/>
            <w:bCs/>
            <w:i/>
            <w:color w:val="0077CC"/>
            <w:kern w:val="32"/>
            <w:sz w:val="28"/>
            <w:szCs w:val="32"/>
            <w:u w:val="single"/>
            <w:shd w:val="clear" w:color="auto" w:fill="FFFFFF"/>
            <w:lang w:val="en-US" w:eastAsia="en-US" w:bidi="ar-SA"/>
          </w:rPr>
          <w:t>EU</w:t>
        </w:r>
      </w:hyperlink>
      <w:hyperlink r:id="rId69" w:history="1">
        <w:r>
          <w:rPr>
            <w:rFonts w:ascii="arial" w:eastAsia="arial" w:hAnsi="arial" w:cs="arial"/>
            <w:b/>
            <w:bCs/>
            <w:i/>
            <w:color w:val="0077CC"/>
            <w:kern w:val="32"/>
            <w:sz w:val="28"/>
            <w:szCs w:val="32"/>
            <w:u w:val="single"/>
            <w:shd w:val="clear" w:color="auto" w:fill="FFFFFF"/>
            <w:lang w:val="en-US" w:eastAsia="en-US" w:bidi="ar-SA"/>
          </w:rPr>
          <w:t>; Überfällige Strategie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Editorial;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CHRISTOPH GIESEN</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Wandel durch Handel: Seit Jahrzehnten sieht so ein Leitmotiv der deutschen und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Außenpolitik aus. In China ist diese Strategie gescheitert. Die Volksrepublik hat sich in den vergangenen 40 Jahren zwar ökonomisch geöffnet und ist von einem der ärmsten Länder der Welt zur zweitgrößten Volkswirtschaft der Erde aufgestiegen; eine freie, demokratische Gesellschaft ist in China jedoch nicht entstanden. Die Frage lautet heute mehr denn je: Wer wandelt künftig wen?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Wenn in dieser Woche die Staats- und Regierungschefs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in Brüssel zusammentreten, steht neben der unvermeidlichen Brexit-Debatte auch ein ,,Gedankenaustausch über die gesamten Beziehungen zu China' auf der Agenda. Und das ist höchste Zeit.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China sind zu Rivalen geworden. Chinesische Firmen drängen nach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kaufen sich ein, gefördert von ihrem Staat. Peking schickt sich an, sein Modell in die Welt zu tragen. Da ist die neue Seidenstraße, das Lieblingsprojekt von Staats- und Parteichef Xi Jinping. Das Infrastrukturprogramm sichert vor allem chinesischen Unternehmen Milliardenaufträge und treibt ganze Länder erst in die finanzielle, dann in die politische Abhängigkeit Pekings. Auch eigene Strukturen schafft China: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den Mechanismus ,,16 + 1'. Elf osteuropäische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-Mitglieder nehmen daran teil, genauso wie fünf Balkanstaaten. Das siebzehnte Mitglied ist die Volksrepublik selbst. Einmal im Jahr wird ein pompöser Gipfel ausgerichtet, und Peking verspricht billige Kredite - für Infrastrukturprojekte.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chinesische Führung hat sehr genau verstanden, 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funktioniert und wie man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auseinanderdividiert. Statt in Brüssel vorzusprechen, wenden sich Pekings Emissäre direkt an einzelne Mitgliedsstaaten, es wird gelockt. Und wer nicht spurt, muss sich auf frostige Beziehungen einrichten, wie etwa Schweden dieser Tage, im Streit um seinen Staatsbürger, den Buchhändler Gui Minhai, der in China im Gefängnis sitzt.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ist gut, dass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nun eine gemeinsame Linie finden wollen. Und es ist gut,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nicht mit Schaum vor dem Mund agiert wie US-Präsident Donald Trump, der die Welt an den Rand eines ruinösen Handelskriegs getwittert hat. Man kann und soll mit China zusammenarbeiten, aber die Regeln dafür müssen geschärft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Beispiel öffentliche Ausschreibungen: Chinesische Unternehmen können derzeit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mitbieten, sie dürfen Straßen bauen, Flughäfen und Kraftwerke errichten. Andersherum ist das fast ausgeschlossen. Peking ist dem Übereinkommen zum öffentlichen Beschaffungswesen der Welthandelsorganisation nicht beigetreten. Öffnet China sich nicht, muss sich auch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für chinesische Firmen ein Stück weit verschließen.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Lösung: Unternehmen aus Staaten, welche die WTO-Regeln nicht ratifiziert haben, dürfen nicht mehr zum Zug kommen. Auch bei Firmenübernahmen sollte künftig genau überprüft werden, woher das Geld stammt. Handelt es sich um ein Privatunternehmen? Oder um einen Konzern, der mit Subventionen gepäppelt im Staatsauftrag unterwegs ist? Notfalls müsste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einschreiten, indem sie einen Kauf nicht genehmigt. Gemeinsam ist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stark, denn China braucht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Markt für seine Produkte. Diese Stärke müssen die Mitglieder nur noch erkennen - und vereint handeln.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Wer nicht spurt, muss sich auf frostige Beziehungen einrichten</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692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AUSLANDSBEZIEHUNGEN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INTERNATIONALE BEZIEHUNGEN (90%); POLITIK (90%); ÖFFENTLICHE POLITIK (90%); INTERNATIONALE WIRTSCHAFTSORGANISATIONEN (89%); STAATS- UND REGIERUNGSOBERHÄUPTER (89%); AUSSENPOLITIK (78%); ENTWICKLUNGSLÄNDER (78%); HANDELSKONFLIKTE (78%);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(78%); POLITISCHE PARTEIEN (77%); FIRMENÜBERNAHMEN (76%); POLITISCHE DEBATTEN (76%); STAATSPRÄSIDENTEN (76%); AUSSCHREIBUNGEN (73%); BREXIT (73%); US-PRÄSIDENTEN (70%); BESCHAFFUNG (68%); GESCHÄFTSÜBERNAHMEN (68%); STAATLICHE SUBVENTIONEN &amp; FÖRDERMITTEL (67%); ORGANISATIONEN DER VEREINTEN NATIONEN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VERKEHRSINFRASTRUKTUR (72%); STRASSEN &amp; AUTOBAHNEN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XI JINPING (79%); DONALD TRUMP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PEKING, CHINA (94%);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CHINA (90%); OSTASIEN (90%); BELGIEN (88%); NORDAMERIKA (79%); SCHWEDEN (79%); OSTEUROPA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22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Brexit-Abstimmungen hinterlassen Spuren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CIKR</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 Abstimmungsmarathon im britischen Unterhaus in der vergangenen Woche hat deutliche Spuren beim Pfund Sterling hinterlassen. Der Kurs der Devise schwankte stark und dürfte sich wohl erst wieder beruhigen, wenn in Sachen Brexit mehr Klarheit herrscht. Trotz der vielen Abstimmungen ist nach wie vor ein ungeregelter Austritt Großbritanniens aus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möglich. Die Verunsicherung in der Wirtschaft ist deshalb hoch, Investitionsentscheidungen werden meist zurückgestellt. Mit Spannung blicken die Investoren am Devisenmarkt daher auch auf die Zinsentscheidung der Bank of England (BoE) in dieser Woche. Seit dem Brexit-Referendum im Juni 2016 hat das Pfund im Verhältnis zum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mehr als zehn Prozent an Wert verloren, konnte sich zuletzt aber leicht erholen.    </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6930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WÄHRUNGEN (91%); BREXIT (90%); BRITISCHES PFUND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ZENTRALBANKEN (90%); BRITISCHES PARLAMENT (78%); GESETZGEBUNGSORGANE (78%); INTERNATIONALE WIRTSCHAFTSORGANISATIONEN (78%); WIRTSCHAFT &amp; WIRTSCHAFTSINDIKATOREN (78%); WIRTSCHAFTSNACHRICHTEN (78%); DEVISENMÄRKTE (77%); KONJUNKTURNACHRICHTEN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ENGLAND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NAICS521110 MONETARY AUTHORITIES - CENTRAL BANK (52%); SIC6011 FEDERAL RESERVE BANKS (52%); WÄHRUNGEN (91%); BRITISCHES PFUND (90%); ZENTRALBANKEN (90%); DEVISENMÄRKTE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(90%); VEREINIGTES KÖNIGREICH (90%); ENGLAND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23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KURZ GEMELDET; Orbán stellt Bedingungen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DPA</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Budapest -</w:t>
      </w:r>
      <w:r>
        <w:rPr>
          <w:rFonts w:ascii="arial" w:eastAsia="arial" w:hAnsi="arial" w:cs="arial"/>
          <w:color w:val="000000"/>
          <w:sz w:val="20"/>
          <w:lang w:val="en-US" w:eastAsia="en-US" w:bidi="ar-SA"/>
        </w:rPr>
        <w:t xml:space="preserve"> Wenige Tage vor dem möglichen Ausschluss seiner Fidesz-Partei aus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hat Ungarns Ministerpräsident Viktor Orbán Bedingungen für einen Verbleib in der konservativen Parteienfamilie ins Spiel gebracht. ,,Für den Fidesz lohnt es sich nur so lange in der EVP zu bleiben, wie sich diese nicht völlig auf die Seite der Migrationsbefürworter stellt', sagte Orbáns Kanzleiminister Antal Rogan am Sonntag. Zudem müsse der Grenzschutz dem Kompetenzbereich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Kommission entzogen und den Nationalstaaten übertragen werden. Der Rat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-Innenminister sollte mit allen Entscheidungsbefugnissen in Migrationsfragen ausgestattet und die Grenzschutzkosten der Mitgliedsstaaten zur Hälfte vom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-Budget übernommen werden.   </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6940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POLITISCHE PARTEIEN (90%); ÖFFENTLICHE POLITIK (90%); STAATS- UND REGIERUNGSOBERHÄUPTER (78%); STAATSBUDGETS (78%); GRENZKONTROLLEN (75%);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STAATSBUDGETS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UNGARN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24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GELDPOLITIK; Freiheit für Zentralbanker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CLAUS HULVERSCHEIDT</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Unter all den Unflätigkeiten, die sich Notenbanker in den letzten Jahren haben anhören müssen, zählt Wolfgang Schäubles Attacke auf Mario Draghi aus dem Jahr 2016 zu den niederträchtigsten. Der Chef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Zentralbank (EZB), so Schäuble damals sinngemäß, sei mitschuldig am Aufstieg der AfD, weil er den Rechtsverirrten mit der angeblichen Enteignung der deutschen Sparer ein identitätsstiftendes Thema geliefert habe. Die Aussage ist an tumbem Populismus kaum zu überbieten und keinen Deut besser als all die Beleidigungen, die Donald Trump seit Monaten Draghis US-Pendant Jerome Powell an den Kopf wirft.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es war ja bekanntlich nicht die EZB, die bei der Bekämpfung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versagte, es waren der damalige Bundesfinanzminister Schäuble und seine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Amtskollegen: Sie sahen dem Zimmerbrand so lange zankend zu, bis das ganze Haus in Flammen stand - und beschimpften dann die Feuerwehr wegen der Löschwasserschäden.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 kann lange darüber streiten, ob der Nimbus der Unantastbarkeit, den Notenbanker in Deutschland noch vor 20 Jahren genossen, einer Demokratie angemessen war. Umgekehrt aber nimmt diese Demokratie zweifellos Schaden, wenn nun auch die Währungshüter von der globalen Populismuswelle mitgerissen und in ihrer Arbeit behindert werden. Zentralbanken müssen frei von politischem Druck agieren können, um ihre Aufgabe, die Sicherung stabiler Preise und möglichst hoher Beschäftigung, erfüllen zu können. Das heißt nicht, dass man Notenbanker nicht kritisieren darf - etwa dafür, dass sie die Finanzkrise von 2008 nicht kommen sahen. In der Ausübung ihres Kernmandats aber müssen sie unabhängig 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Problem ist, dass sich im Zuge der Finanz- und der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die Rolle der Zentralbanken fundamental verändert hat. Weil die Politik in den USA und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einen Teil der nötigen Reformen bis heute nicht zustande bringt, mutierten die Notenbanker zu obersten Krisenmanagern - mit der Konsequenz, dass ihre vermeintlich rein technische, an Wirtschaftsdaten und abstrakten Modellen orientierte Arbeit plötzlich höchst politische Fragen aufwirft: Welchen Einfluss nimmt die Geldpolitik auf die Konjunktur? Zu welchen Konditionen können sich Staaten finanzieren? Warum entscheiden nicht gewählte Technokraten, welche Reformen Regierungen umsetzen müssen? Wie wird gesellschaftlicher Wohlstand verteilt?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Grenzverwischung bietet Populisten jeder Couleur die Chance, eine weitere staatliche Institution sturmreif zu schießen und ihr Arsenal an Sündenböcken zu erweitern. Trump, der im Herzen ein Autokrat ist, attackiert die Fed, weil die seinen Kurs einer schuldenfinanzierten Strohfeuerpolitik nicht willfährig mitträgt. Und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nutzt etwa die AfD die verbreiteten Vorurteile vieler Bürger gegen Italiener, um gegen den vermeintlichen Bruder Leichtfuß an der Spitze der EZB zu hetzen.    Dass Powell und Draghi bisher nicht eingeknickt sind, kann man ihnen gar nicht hoch genug anrechnen - erst recht, wenn man bedenkt, wie viele vermeintliche Polit- und Wirtschaftsgrößen sich etwa in den USA als Maulhelden entpuppt haben: Sie alle nähern sich dem einst verspotteten Präsidenten längst nur noch auf Knien. Powell und Draghi taugen damit in düsteren Zeiten als Vorbild. Ja, man könnte gar auf die Idee kommen, dass es sinnvoll wäre, neben der Geldpolitik weitere wichtige Politikbereiche auf unabhängige Instanzen zu übertragen, um sie vor dem Zugriff von Populisten zu schützen. Doch das wäre zu kurz gedacht, denn damit würde sich die Demokratie selbst zerstören: Antiliberalismus lässt sich nicht mit Antiliberalismus bekämpfen.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Stattdessen müssen sich die Notenbanken aus der Schusslinie nehmen und wieder auf ihr Kernmandat beschränken: den Kampf gegen Inflation und Deflation, die Überwachung großer Banken, die Verhinderung von Spekulationsblasen, die passive Konjunkturstützung. Draghi sollte sich hier an Powell und dessen Vorgängerin Janet Yellen orientieren, die ihren Kurs der geldpolitischen Normalisierung auch deshalb durchhielten, weil sie nicht glaubten, die Welt im Alleingang retten zu müssen. Die aktive Konjunkturförderung nämlich, die Beseitigung regulatorischer Mängel, die Abwicklung maroder Banken und die Verteidigung von Währung und Währungsraum gehören nicht zu den Pflichten der Geldpolitik. Sie sind originäre Aufgabe der allgemeinen Wirtschaftspolitik, die gewählten Volksvertretern vorbehalten bleiben muss und für deren Nichterfüllung sich diese gewählten Volksvertreter auch wieder selbst verantworten sollten. Volksvertreter wie Wolfgang Schäuble.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Notenbanker müssen  in der Ausübung ihres  Mandats unabhängig sein</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695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ZENTRALBANKEN (91%); GELDPOLITIK (90%); WIRTSCHAFTSPOLITIK (90%); ÖFFENTLICHE POLITIK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KONJUNKTURNACHRICHTEN (78%); WIRTSCHAFTSKRISE (78%); WIRTSCHAFTSLAGE (78%); WIRTSCHAFTSINDIKATOREN (75%); BRÄNDE (73%); FÜHRUNGSKRÄFTE (72%);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(72%); STAATS- UND REGIERUNGSOBERHÄUPTER (72%); STAATSPRÄSIDENTEN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CENTRAL BANK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xml:space="preserve"> ZENTRALBANKEN (91%); GELDPOLITIK (90%);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-KRISE (89%);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MARIO DRAGHI (94%); WOLFGANG SCHÄUBLE (93%);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(94%); DEUTSCHLAND (59%)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25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SILKE BIGALKE UND FLORIAN HASSEL</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Teure Eroberung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Annexion der Halbinsel ist nicht nur umstritten, sondern auch wirtschaftlich ein Desaster für Moskau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Jahrzehntelang hat Andrej Klimenko überlegt, wie die Wirtschaft der Krim am besten zu fördern sei. Heute zerbricht sich der 59 Jahre alte Ingenieur den Kopf, ,,wie wir Ukrainer die Wirtschaft der Krim am besten zerstören können'. Dabei hilft Klimenko seine Ortskenntnis. Jahrzehntelang entwarf er als Wirtschaftsberater in Jalta Konzepte für Häfen oder einen Ausbau der Infrastruktur. Als Russland die Krim vor fünf Jahren annektierte, floh Klimenko. Seitdem dokumentiert er mit dem Infodienst Black Sea News das Krim-Geschehen und macht Vorschläge, ,,wie wir die Kosten für die Besatzer in die Höhe treiben können'.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ist den Ukrainern gut gelungen. Früher machte die Krim Überschüsse - heute muss Moskau fast zwei Drittel des Haushaltes der Krim bezahlen, dazu Milliarden für die Infrastruktur. Nachdem die Ukraine Stromlieferungen kappte, musste der Kreml neue Leitungen legen und Kraftwerke bauen. ,,Allein dies hat Moskau gut eine Milliarde Dollar gekostet', sagt Klimenko. Die neue Brücke über die Kertsch-Meerenge: mehr als drei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Offiziell plant Moskau, in Infrastruktur und Tourismus auf der Krim etwa elf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 investieren, verteilt über den Zeitraum seit 2015 bis Ende 2022. Klimenko jedoch hält viele Angaben Moskaus für geschönt: etwa die angeblich sechs Millionen Krim-Touristen jährlich. So seien 2017 gerade mal 1,5 Millionen Gäste gekommen.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 das ist längst nicht alles. Die Kosten für die 600 000 Rentner unter den 2,3 Millionen Krim-Bewohnern belaufen sich laut der Politikwissenschaftlerin Jewgenija Gorjunowa auf rund 5,4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den letzten vier Jahren. ,,Die Krim ist heute für den Kreml die teuerste Region Russlands - sie kommt ihn noch teurer als der Kaukasus', sagt Klimenko.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 den direkten Kosten der Annexion kommen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US-Sanktionen gegen russische Firmen, Amtsträger und Geschäftsleute und milliardenschwere Schadensersatzklagen. Zwar ist die Krim nicht der einzige Grund für die Sanktionen und es ist schwer messbar, wie stark sie Russland tatsächlich treffen. Die Wirtschaftsagentur Bloomberg überschlug, Russlands Wirtschaft sei heute zehn Prozent kleiner, als man vor dem Konflikt auf der Krim und in der Ostukraine erwarten konnte. Gewiss, Russland leidet auch unter dem gesunkenen Ölpreis. Trotzdem schätzt Bloomberg, dass die Sanktionen Moskau in den vergangenen vier Jahren bis zu sechs Prozent Wirtschaftsleistung gekostet haben. Klimenko kalkuliert die Verluste auf bis zu 20 Milliarden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Jedes Jahr.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Zudem ist der Wert des Rubel gesunken: Die Fünf-Rubel-Münzen mit der Krim-Brücke, die Russlands Zentralbank anlässlich des Jubiläums prägte, wären vor der Krim-Annexion mehr als elf Cent wert gewesen - heute ist es weniger als sieben Cent. Der schwache Rubel hilft Unternehmen, die Waren gegen Dollar ausführen, aber in der Heimat in Rubel zahlen. Russlands Bevölkerung aber leidet, denn sie erhält Löhne und Renten natürlich weiter in Rubel.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Russland hat die Zeche für die Krim damit längst nicht beglichen: Der Kreml hat auf der Krim rund 4000 ukrainische Unternehmen enteignet, und die größten von ihnen haben Russland vor internationalen Schiedsgerichten bereits auf jeweils milliardenschwere Entschädigung verklagt. Die ersten Entscheidungen fielen sämtlich zuungunsten Moskaus 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 Kiewer Ex-Diplomaten Bohdan Jaremenko geht all dies nicht weit genug. ,,Spätestens seit Moskaus Aggression im Asowschen Meer ist es Zeit für neue Sanktionen: etwa gegen russische Häfen am Schwarzen Meer. Oder gegen russische Fluglinien, die ihre Flugzeuge trotz Sanktionen auf die Krim und weiter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-Länder oder in die USA fliegen lassen', sagt Jeremenko. ,,Viele dieser Flugzeuge sind geleast - Airbus und Boeing könnten die Leasingverträge kündigen.' Doch bisher finden solche Ideen keinen Widerhall in Washington, Brüssel oder Berlin.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Fraglich ist auch, wann und wie Schiedsgerichtsurteile umgesetzt werden, die Moskau oft nicht anerkennt. Der ukrainische Gaskonzern Naftogaz verklagte Russland wegen der Enteignung auf der Krim auf Schadenersatz von fünf Milliarden Dollar. Ein Schiedsgericht in Den Haag gab den Ukrainern jetzt recht - die Höhe 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,,Entschädigung wird noch festgelegt. Für den Fall, dass Moskau sich zu zahlen weigert, könnte die Ukraine russisches Eigentum im Ausland beschlagnahmen lassen. Doch Ex-Diplomat Jaremenko ist skeptisch. ,,Die nächsten 20 bis 30 Jahre hängt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noch von russischem Erdgas ab. Viele Länder werden sich hüten, etwa Eigentum von Gazprom zu beschlagnahmen.'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mit Kiew ist Jaremenko unzufrieden. ,,Sicher, es mag Jahrzehnte dauern, bis wir die Krim zurückgewinnen - aber dafür brauchen wir erst einmal eine Strategie. Fünf Jahre nach der Besetzung haben wir dazu kein Gesetz, kein Dokument, nicht einmal eine echte Diskussion.' Als Jaremenko kürzlich im laufenden Präsidentschaftswahlkampf als Experte mit Julia Timoschenko und anderen Kandidaten bei einem Fernsehsender zusammensaß, ,,sprach in zwei Stunden Sendung kein Kandidat das Thema Krim an', sagt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ist aus Kandidatensicht nachvollziehbar: Angesichts der militärischen Übermacht Russlands bleibt nur die Politik der wirtschaftlichen Nadelstiche. Auch die ist nicht ohne Risiko. Seit die Ukraine nach der Besetzung den Cherson-Kanal sperrte, der Wasser des Dnjepr-Stroms über 400 Kilometer auf die Krim brachte, fehlen dort 85 Prozent des zuvor verbrauchten Wassers, stellte Russlands Nationaler Sicherheitsberater Nikolai Patruschew im Sommer 2017 fest.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Heute hat die Krim zwar noch genug Trinkwasser, doch viel zu wenig für Landwirtschaft und Industrie. Theoretisch könnte Russland Anlagen zur Meerwasserentsalzung aufstellen. Doch die Kosten dafür schätzte Russlands früherer Vize-Enenergieminister Wladimir Milow auf mindestens fünf Milliarden Dollar. Putins früherer Wirtschaftsberater Andrej Illarionow warnte, Russland könne weitere Teile der Ukraine erobern, um die Wasserversorgung der Krim zu sichern. ,,Die Gefahr besteht zweifellos', sagt auch Analyst Klimenko, ,,umso mehr, als Putin die Militarisierung der Krim weiter vorantreibt'.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Enteignete Unternehmen haben Russland vor Schiedsgerichten verklagt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Angesichts der Übermacht Russlands bleibt der Ukraine nur die Politik der Nadelstiche </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696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EMBARGOS &amp; SANKTIONEN (89%); WIRTSCHAFT &amp; WIRTSCHAFTSINDIKATOREN (89%); POLITIKWISSENSCHAFTEN (79%); KONJUNKTURNACHRICHTEN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(74%); JAHRESTAGE (74%); RECHTSKLAGEN (74%); ZENTRALBANKEN (73%); ÖL- UND GASPREISE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ZENTRALBANKEN (73%); ÖL- UND GASPREISE (69%); BRÜCKEN &amp; TUNNEL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MOSKAU, RUSSISCHE FÖDERATION (94%); UKRAINE (92%); RUSSISCHE FÖDERATION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26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FORUM; Demokratie als Kompromiss; Zur Reform des Urheberrechts gibt es eine Reihe inkonsistenter Vorschläge.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Forum; München; Bayern; Deutschland; S.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Steffen J. Roth</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wird jahrelang hinter verschlossenen Türen diskutiert, und am Ende kommen Gesetzesvorhaben zum Vorschein, bei denen man sich fassungslos die Augen reibt. Die Protagonisten geben sich geheimnisvoll und beteuern, ihre Vorhaben seien angemessen, fair, ausgewogen und alternativlos. Wohlgemerkt, ohne sich um nachvollziehbare Argumentationen zu bemühen und konkrete Fragen der Kritiker zu beantworten.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liegt vermutlich weniger daran, dass die Politiker die betreffenden Lebensbereiche nicht aus eigener Anschauung kennen oder systematisch bestimmte Partialinteressen privilegieren. Vielmehr ist zu vermuten, dass eine von außen kaum überschaubare Gemengelage an unterschiedlichsten Interessen unter einen Hut gebracht werden muss. Demokratie als Kunst des Kompromisses führt dann manchmal zu logisch inkonsistenten Vorschlägen, die sich eben nicht nachvollziehen lassen, ohne das dahinterliegende Scharmützel komplizierter Tauschprozesse zu kennen. ,,Du gibst mir in jenem Detail nach, welches ich besonders wichtig finde, und dafür bekommst du von mir zähneknirschend die Zustimmung zu diesem Detail, obwohl ich es für falsch halte.'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muss man sich wohl die gerade anstehende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-Urheberrechtsreform erklären. Immerhin hat die zuständige Bundesjustizministerin Katarina Barley (SPD) der vorliegenden Fassung zugestimmt, obwohl sie selbst sich deutlich dagegen ausspricht. Immerhin konnte auch Digitalministerin Dorothee Bär (CSU) ihre Kollegen nicht von dieser Entscheidung abhalten, obwohl auch sie sich gegen Uploadfilter ausspricht. Und immerhin hat damit die Bundesregierung gegen ihren eigenen Koalitionsvertrag verstoßen, in dem sie Uploadfilter als ,,unverhältnismäßig' ablehnt.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Ohne sich zu erklären, riskiert die etablierte Politik mit solchem Gebaren ihre Glaubwürdigkeit und das Vertrauen der Öffentlichkeit. So befürchtet Juso-Chef Kevin Kühnert mit gutem Grund, die Politiker stünden nun ,,vor einer riesigen Community, die glaubt, in Parlamenten und Regierungen säßen nur Technikdeppen'. Schlimmer noch, wenn so ein in der Sache unerklärliches Gesetzesvorhaben mit der Herabwürdigung der Kritiker und Ignoranz gegenüber Sachargumenten durchzudrücken versucht wird. So erdreisten sich einige Protagonisten, den protestierenden Menschen die schiere Existenz (,,alles nur Bots') oder eigene Urteilsfähigkeit abzusprechen (,,verführte Kinder und Jugendliche'). Der federführende Streiter für die Urheberrechtsreform, Axel Voss (CDU), verkauft das Publikum sogar ganz offensiv für dumm. Er behauptet, die Aufregung sei auf Fake News zurückzuführen, schließlich finde sich der Begriff ,,Uploadfilter' gar nicht im Gesetzestext. Dabei bezweifelt kein Experte, dass Art. 13 zum Einsatz von Uploadfiltern führt.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Gegen Uploadfilter regt sich der Protest zu Recht. Befürchtet wird nicht nur, dass unzählige kleine Plattform- und Diensteanbieter ihren Service einstellen werden und damit Vielfalt verloren geht. Befürchtet wird zweitens das massenhafte Blockieren eigentlich zulässiger Inhalte. Denn auch mit hohen Millionenbeträgen entwickelte Erkennungssoftware ist meilenweit davon entfernt, eine Abwägung zwischen dem Schutz des Urheberrechts und der Meinungsfreiheit leisten zu können. So sind beispielsweise Zitate, Parodien und unwesentliches Beiwerk selbstverständlich weiterhin erlaubt, die Filter können diese Tatbestände aber nicht als solche erkennen. Drittens erfordert die lückenlose Abdeckung aller Uploads den Aufbau einer technischen Infrastruktur, die jederzeit auch für politische Zensur verwendet werden könnte. Viertens teilt unter anderem der Bundesdatenschutzbeauftragte Ulrich Kelber die Befürchtung, dass Uploadfilter erhebliche Datenschutzprobleme mit sich bringen.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 gibt einen fünften, spezifisch ökonomischen Grund, warum sich auch um Wettbewerb besorgte Bürger Gedanken über Art. 13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-Urheberrechtsreform machen sollten. Dass die digitale Plattformökonomie von wenigen Konzernen beherrscht wird, liegt zum großen Teil an den Eigenarten des Geschäfts, welches Google, Amazon, Facebook und Co. betreiben. Dabei vorherrschende Netzwerkeffekte bewirken, dass ab dem Erreichen einer kritischen Masse von Nutzern selbstverstärkende Wachstumseffekte eintreten, da die Netzwerke für jeden einzelnen Nutzer mit dem Ansteigen der Gesamtnutzerzahl immer attraktiver werden. Aufgrund dieser Phänomene begegnen wir in der Welt der Plattform-Ökonomie einer Oligopol-Struktur, die vielen Wettbewerbshütern Sorge bereitet.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Dank der bisher relativ geringen notwendigen Anfangsinvestitionen zum Betrieb gibt es im Internet bisher dennoch unzählige kleine Nischenanbieter. Sie haben es zwar ohne entsprechendes Finanzpolster schwer, kommerziell erfolgreich zu werden. Dennoch gibt es diese Vielfalt, und sei es auch nur aus Liebhaberei. Die Verpflichtung zum Einsatz von Erkennungssoftware ändert diese Situation. Sowohl der Aufbau einer möglichst umfassenden Lizensierung als auch die Entwicklung einer leistungsfähigen Erkennungssoftware mitsamt der notwendigen Datenbank ist für kleinere Unternehmen unmöglich zu leisten.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der Praxis werden sie also in Zukunft davon abhängig sein, die Erkennungssoftware der Internet-Giganten mitzubenutzen. Google und Co. wird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-Urheberrechtsreform ein Mittel an die Hand gegeben, mithilfe dessen sie zukünftig entscheiden können, welche Plattformen und Diensteanbieter überhaupt im Internet agieren können und welche nicht. Wenn sich Google und Co. dazu entschließen, ihre Erkennungssoftware mitbenutzen zu lassen, werden sie über Lizenzgebühren große Anteile des eventuellen kommerziellen Erfolgs der kleinen Anbieter abschöpfen können. Muss zum Zweck der Filterung sämtlicher Content samt Metadaten an die Betreiber der Uploadfilter weitergegeben werden, kommt ein weiterer Punkt hinzu: Die damit zusätzlich erschlossenen Datenschätze gefährden nicht nur den Datenschutz, sondern ermöglichen den ohnehin bereits übermächtig erscheinenden Konzernen außerdem weitere kolossale Vorsprünge beim Aufbau von Big Data und seiner kommerziellen Ausnutzung.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Auf mittlere Sicht wird sich der angestrebte Effekt, nämlich die Stärkung von Zeitungsverlagen, Film- und Musikindustrie gegenüber den Internet-Giganten sehr bescheiden darstellen, verglichen mit der zugleich in Kauf genommenen Stärkung der Internet-Giganten gegenüber bestehenden und zukünftigen Konkurrenten im Internet.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Kritiker befürchten, dass eigentlich zulässige Inhalte massenhaft blockiert werden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6971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 Steffen J. Roth ist Direktor und Geschäftsführer des Instituts für Wirtschaftspolitik an der Universität zu Köln. Foto: oh</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DEUTSCHE POLITISCHE PARTEIEN (90%); GESETZGEBUNG (90%); POLITIK (90%); POLITISCHE PARTEIEN (90%); URHEBERRECHT (90%); URHEBERRECHTSGESETZ (90%); DATENSCHUTZGESETZGEBUNG (78%); FAKE NEWS (78%); GESETZGEBUNGSORGANE (78%); ÖFFENTLICHE POLITIK (78%); PROTESTE &amp; DEMONSTRATIONEN (77%); ZENSUR (74%); BEWILLIGUNGEN (73%); MEINUNGSFREIHEIT (72%); JUGENDLICHE (61%); KINDER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DATENSCHUTZGESETZGEBUNG (78%); COMPUTERSOFTWARE (60%)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Slowakische Bürgerrechtlerin führt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Bratislava</w:t>
      </w:r>
      <w:r>
        <w:rPr>
          <w:rFonts w:ascii="arial" w:eastAsia="arial" w:hAnsi="arial" w:cs="arial"/>
          <w:color w:val="000000"/>
          <w:sz w:val="20"/>
          <w:lang w:val="en-US" w:eastAsia="en-US" w:bidi="ar-SA"/>
        </w:rPr>
        <w:t xml:space="preserve"> - Bei den slowakischen Präsidentschaftswahlen hat die Rechtsanwältin Zuzana &amp;Ccaron;aputová im ersten Wahlgang mit 40,5 Prozent die meisten Stimmen bekommen. &amp;Ccaron;aputová wurde bekannt durch ihren Einsatz für Bürgerrechte und den Protest gegen die Ermordung des Investigativjournalisten Ján Kuciak. Sie wird in der Stichwahl am 30. März gegen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-Vizekommissionspräsident Maroš Šef&amp;ccaron;ovi&amp;ccaron; antreten, der 18,66 Prozent bekam.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6</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6981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WAHLEN (90%); WÄHLER &amp; WAHLEN (90%); BÜRGERRECHTE (88%); PRÄSIDENTSCHAFTSWAHLEN (88%); WAHLEN &amp; WAHLKÄMPFE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BRATISLAVA, SLOWAKISCHE REPUBLIK (58%); SLOWAKEI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28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KURZ GEMELDET; Abstimmung ungewiss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Montag 18. März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69"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London -</w:t>
      </w:r>
      <w:r>
        <w:rPr>
          <w:rFonts w:ascii="arial" w:eastAsia="arial" w:hAnsi="arial" w:cs="arial"/>
          <w:color w:val="000000"/>
          <w:sz w:val="20"/>
          <w:lang w:val="en-US" w:eastAsia="en-US" w:bidi="ar-SA"/>
        </w:rPr>
        <w:t xml:space="preserve"> Die britische Premierministerin Theresa May könnte nach Angaben von Regierungsmitgliedern die bislang geplante dritte Abstimmung über den Brexit-Vertrag absagen. Die Regierung werde den Vertrag nur dann erneut zur Abstimmung stellen, wenn sich eine Zustimmung abzeichne, sagte Finanzminister Philip Hammond am Sonntag der BBC. Bislang hatte May angekündigt, bis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-Gipfeltreffen am Donnerstag erneut über den zuvor vom Parlament zweimal abgelehnten Austrittsvertrag abstimmen zu lassen. Handelsminister Liam Fox sagte dem Sender Sky News, eine weitere Abstimmung wäre ,,schwer zu rechtfertigen, wenn man wüsste, dass man verliert'.   </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6992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PREMIERMINISTER (90%); STAATS- UND REGIERUNGSOBERHÄUPTER (90%); BREXIT (88%);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(73%); BRITISCHE PREMIERMINISTER (72%); GESPRÄCHE &amp; TREFFEN (72%); INTERNATIONALE REGIERUNGSGESPRÄCHE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 VEREINIGTES KÖNIGREICH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29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UKRAINE; Im Ernst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3"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Meinungsseite; Leitartikel; München; Bayern; Deutschland; S.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FRANK NIENHUYSEN</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war ein deutliches Statement, was da groß an einer Brüstung im Zentrum von Kiew prangte, schwarz auf weiß, in gedruckten Buchstaben: ,,GOODBYE, LENIN! HELLO,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Voller Überschwang wurde das Plakat in jener noch unblutigen Phase Ende 2013 aufgehängt, als viele Ukrainer dachten, die Zeit von Vetternwirtschaft und Korruption könnte nun enden, die Kundgebungen würden den Weg Richtung Westen beschleunigen. Teil eins ist eingetreten; sechs Jahre später hat sich die Ukraine vom einstigen Revolutionsführer verabschiedet, viele Lenin-Denkmäler sind längst abgetragen. Aber ,,Hallo,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Dieser Weg dauert doch wesentlich länger, als sich viele Ukrainer erhofft hatten.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Alle Protagonisten der Präsidentenwahl haben zwar klar gemacht, dass sie sich entschlossen und unumkehrbar für den Westkurs entschieden haben. Aber das Ergebnis der ersten Abstimmungsrunde ist doch recht ernüchternd, und damit auch die Aussicht auf die Stichwahl in drei Wochen. Amtsinhaber Petro Poroschenko, so muss man es bei 16 Prozent aller Stimmen sehen, ist bei den meisten Ukrainern in Ungnade gefallen. Der Grund ist klar: Die Korruption ist wie in vielen osteuropäischen Ländern, die sich im Umbruch befinden, ein allgegenwärtiges Übel. Die Reform der Justiz ist stark gebremst und bei Weitem nicht so fortgeschritten, dass die Gerichte aller Ebenen transparent und unabhängig arbeiten. Und der Einfluss von Oligarchen ist nach wie vor immens. Viele Ukrainer fühlen sich abgehängt, denn weit müssen sie nicht schauen, nach Polen nämlich, um zu sehen, wie verschieden die Nachbarn sich in den vergangenen zwei Dekaden entwickelt haben.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Poroschenko hat ein Glaubwürdigkeitsproblem. Das hat den wundersamen Aufstieg des Wolodymyr Selensky erst möglich gemacht hat - eines Komikers, der im Fernsehen einen Präsidenten mimt und scheinbar mühelos die Wandlung von der Fiktion in die Wirklichkeit geschafft hat. In seinem Kampf gegen das ukrainische politische Establishment spiegelt sich Resignation ob der vielen Missstände im Land, aber auch die radikale Lust, der etablierten Führung einen Weg aufzuzeigen: Schluss mit Korruption, hin zum funktionierenden Rechtsstaat. Nun müssen sich die Ukrainer entscheiden zwischen einem Präsidenten, der fast 40 Prozentpunkte verloren hat, und einem Comedian, der die ernsthafte politische Arbeit erst lernen muss. Viel Misstrauen gegen viel Skepsis - die Aussicht könnte besser sein für ein so entscheidendes Duell.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Ukraine hat in den vergangenen 15 Jahren schon einige Volten erlebt, revolutionären Taumel, politische Intrigen, das Trauma des Konflikts im Osten des Landes und der Annexion der Krim durch Russland. Nun braucht sie wenigstens innere Stabilität, das wird der Auftrag sein für den Sieger der baldigen Stichwahl. Schwer genug, aber möglich.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Spielräume der Ukraine sind eng begrenzt. Sicherheitspolitisch hat Russland viele Mittel in der Hand, um eine Nato-Mitgliedschaft, wie von Poroschenko gewünscht, zu verhindern, zumindest erheblich zu erschweren. Doch ob die Ukraine mehr Wohlstand schafft, hängt weniger von der Sicherheitspolitik ab, sondern vielmehr davon, wie entschlossen das Land zu Reformen ist. Die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mit der Ukraine durch ein Assoziierungsabkommen verbunden, kann dabei eine wichtige Stütze sein, auch wenn die Anziehungskraft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schon mal größer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Denn für viele Staaten, die ihre kommunistische Vergangenheit endgültig abstreifen wollen, ist die Mitgliedschaft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weiter entfernt als vor zehn oder 15 Jahren. Dies lähmt häufig den Reformeifer. Leidvoll musste die benachbarte Republik Moldau erleben, wie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frustriert über den Stillstand, einen Geldtransfer stoppte. Will sich die Ukraine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weiter annähern, braucht sie einen klaren Kurs hin zu Transparenz, Rechtsstaatlichkeit, unabhängiger Justiz.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kann sich lohnen. Trotz aller Kalamitäten ist 2018 das Interesse ausländischer Investoren gestiegen. Die Wirtschaft ist wieder gewachsen, der Internationale Währungsfonds bereit für Kredite. Die Ukraine ist ein großes, strategisch wichtiges Land; dass sie Visafreiheit für die Länder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aushandeln konnte, zeigt, welches Potenzial auch die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in einer Annäherung sehen.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Für die Präsidentschaftskandidaten heißt das: Beide müssen sich verändern, wenn sie das Land erfolgreich führen wollen. Poroschenko dürfte der absurd wirkende Erfolg des komödiantischen Rivalen den Ernst der Lage offenbart haben. Selensky wiederum kann mit Süffisanz allein das Land nicht aus der Armut reißen. Immerhin, das unterscheidet die Ukraine sehr von anderen, autoritären Staaten aus der Konkursmasse der Sowjetunion: Es hat sich eine kritische Zivilgesellschaft etabliert. Und wer am 21. April Präsident des Landes wird, ist längst nicht ausgemacht. Poroschenko wie Selensky werden hart um die Mehrheit kämpfen müssen.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Aufstieg des Komikers Selensky zeigt den Ärger der Wähler über die politische Elite</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002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KORRUPTION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INTERNATIONALE WIRTSCHAFTSORGANISATIONEN (89%); WÄHLER &amp; WAHLEN (88%); ÖFFENTLICHE POLITIK (75%); RECHTSSTAATLICHKEIT (71%); WAHLEN &amp; WAHLKÄMPFE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PETRO POROSCHENKO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KIEW,UKRAINE (79%);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UKRAINE (96%);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OSTEUROPA (79%); POLEN (79%); RUSSISCHE FÖDERATION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30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,,Der Frust über Berlin nimmt zu'; Der frühere US-Botschafter bei der Nato, Nicholas Burns, sieht die Allianz in einer schweren Krise. Er fordert Deutschland auf, Verantwortung zu übernehmen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INTERVIEW: MATTHIAS KOLB</w:t>
      </w:r>
      <w:r>
        <w:rPr>
          <w:lang w:val="en-US" w:eastAsia="en-US" w:bidi="ar-SA"/>
        </w:rPr>
        <w:br/>
      </w:r>
      <w:r>
        <w:rPr>
          <w:lang w:val="en-US" w:eastAsia="en-US" w:bidi="ar-SA"/>
        </w:rPr>
        <w:br/>
      </w:r>
      <w:r>
        <w:rPr>
          <w:rFonts w:ascii="arial" w:eastAsia="arial" w:hAnsi="arial" w:cs="arial"/>
          <w:color w:val="000000"/>
          <w:sz w:val="20"/>
          <w:lang w:val="en-US" w:eastAsia="en-US" w:bidi="ar-SA"/>
        </w:rPr>
        <w:t>MATI</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Wenn die Nato am Mittwoch den 70. Jahrestag ihrer Gründung feiert, ist dies für den Harvard-Professor Nicholas Burns ein besonderer Tag. Er war von 2001 bis 2005 US-Botschafter bei der Nato, bevor er Unterstaatssekretär im Außenministerium wurde. Mit Douglas Lute, Washingtons Vertreter in Brüssel bis 2017, hat er monatelang den Zustand der Nato untersucht.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SZ: Die Nato wurde vier Jahre nach dem Ende des Zweiten Weltkriegs gegründet, statt zwölf Mitglieder sind es 29. Warum reden Sie von einer ,,Allianz in der Krise'?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Burns: Wir glauben fest an die Nato und kennen ihre Bilanz. Sie war sehr erfolgreich, um Deutschland im Kalten Krieg zu verteidigen und die Wiedervereinigung zu ermöglichen. Die Nato hat Freiheit und Sicherheit nach Zentral- und Osteuropa gebracht - zusammen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ehemaligen Staaten des Warschauer Pakts sind heute geschützt vor russischer Einschüchterung; Estland, Lettland und Litauen sogar vor russischer Vorherrschaft. Wir sprechen von einer ,,Allianz in der Krise', weil es erstmals seit 70 Jahren einen US-Präsidenten gibt, der die Nato nicht aus Überzeugung unterstützt und anführt.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Trump hat sie als ,,obsolet' bezeichnet.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Seine Haltung gegenüber der Nato ist bestenfalls ambivalent und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betrachtet er als Gegner. Das besorgt uns. Der zweite Krisenfaktor ist Deutschland. Ihr müsst zwei Prozent des Bruttoinlandsprodukts in Verteidigung investieren - und nicht 1,23 oder 1,37 Prozent. Der dritte Faktor ist Russlands hybride Kriegsführung. Im konventionellen militärischen Sinne ist die Nato viel stärker, also weicht Moskau aus auf Geheimdienstoperationen, Cyber-Angriffe und nutzt Social Media, um Wahlen zu beeinflussen. Dass all diese Herausforderungen gleichzeitig auftreten, macht die Lage so schwierig - und wir sind schlecht gerüstet. Das gilt auch für den letzten Punkt: Es braucht eine gemeinsame Haltung gegenüber China, der zweiten militärischen Supermacht des 21. Jahrhunderts.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Belgien oder Italien erreichen das Zwei-Prozent-Ziel auch nicht, warum steht Berlin so im Fokus?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Deutschland ist der Grundpfeiler in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Architektur, ohne den es keine Stabilität gibt. Es ist das mächtigste und wirtschaftlich stärkste Land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Was ich sage, mag in Deutschland kontrovers klingen: Bundeskanzlerin Angela Merkel wird von Demokraten und Republikanern weiter bewundert. Viele sehen in ihr die Verkörperung der westlichen Werte. Sie bietet Putin die Stirn, anders als Trump. Merkel ist die moralische Anführerin des Westens, aber das steht in Gefahr, weil ihre Regierung die Verteidigungsausgaben nicht erhöht angesichts der Gefahren durch Russland. Wenn das Vorbild Deutschland hier versagt, dann ziehen andere nicht mit.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Die SPD dürfte kontern, dass Deutschland viel in Entwicklungshilfe investiert.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ist sehr ehrenwert, aber ich lehne es ab, diese Summen einzubeziehen. Hier werden Äpfel und Birnen verglichen, bei der Nato geht es um Verteidigung. Ich plädiere aber dafür, Ausgaben für Nachrichtendienste oder den Aufbau von Cyber-Fähigkeiten beim Zwei-Prozent-Kriterium zu berücksichtigen. Deutschland hat hier viel zu bieten, was momentan unter den Tisch fällt. Auch Investitionen in Straßen oder Schienen sind einzubeziehen, denn sie sind wichtig für militärische Mobilität.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Hat die Geduld der US-Amerikaner mit Berlin langsam ein 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Ich wurde gerade in Washington im Repräsentantenhaus zu den transatlantischen Beziehungen befragt. Es gibt hier weiter viele Freunde Deutschlands, aber der Frust über Berlin nimmt zu. Deutschland bringt sich zu wenig ein, anders als Polen, Frankreich oder Großbritannien.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Sie fordern die Nato-Mitglieder auf, nicht zu ignorieren, dass die Demokratie in den Partnerstaaten Ungarn, Polen und Türkei ausgehöhlt wird. Warum ist Rechtsstaatlichkeit wichtig für ein Militärbündnis?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Nato ist auch eine politische Allianz! Der zweite Satz des Washingtoner Gründungsvertrags beruft sich seit 1949 auf ,,Demokratie, Freiheit der Person und Herrschaft des Rechts'. Das darf man nicht zur Seite wischen. Bisher hat die Nato keinen Mechanismus, um mit autoritären Regierungen umzugehen. Die Angst vor Spaltung ist groß. Wir wollen eine unabhängige Organisation wie Freedom House beauftragen, den Stand der Demokratie in allen Nato-Staaten zu überprüfen. Sünder wie Viktor Orbán sollten bestraft werden und etwa keine Infrastruktur-Mittel kriegen.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US-Außenminister Pompeo wird beim Treffen den Aufstieg Chinas ansprechen. Wieso ist das ein Thema für die 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stimmt, dass die Nato auf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und Nordamerika geografisch begrenzt ist. Die Nato muss sich mit China beschäftigen, denn das Land ist nicht nur Handelspartner und wichtig für den Kampf gegen Klimawandel, sondern investiert über die ,,Belt-and-Road-Initiative' in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Infrastruktur.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dürfen vor allem die Häfen nicht einer autokratischen Regierung überlassen, die ihre Telekom-Firmen dazu verwendet,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Bürger und Firmen auszuspionieren.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Die Häfen sind nötig, um im ,,Konzept der schnellen Verstärkung' militärisches Gerät aus den USA nach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zu bringen.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Genau, deswegen ist Norddeutschland ebenso von enormer Bedeutung wie Piräus in Griechenland oder Italiens Häfen. Daher ist Roms Einstieg in Pekings Seidenstraßen-Initiative auch so kritisch zu sehen. Wir müssen auch wachsam gegenüber China sein, weil sich in den nächsten zwei Jahrzehnten die Kriegsführung und die Militärtechnik durch den Einsatz von künstlicher Intelligenz, Robotik und Quantencomputern revolutionieren werden. Peking macht enorme Fortschritte, deshalb müssen die Nato-Mitglieder mehr investieren.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Ist die Nato strukturell gut aufgestellt?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wünsche mir, dass der Generalsekretär mehr Macht bekommt, die Organisation wie ein Geschäftsführer zu leiten und etwa Sitzungen schneller anberaumen kann. Die Debatte ist wie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Momentan braucht es immer Einstimmigkeit. Bei der Entscheidung über Krieg und Frieden soll das natürlich so bleiben, aber bei politischen Fragen reicht eine Dreiviertel-Mehrheit.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,,Die Nato muss sich mit China beschäftigen' - auch wegen der Belt-and-Road-Initiative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Partnerübungen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Jens Stoltenberg hat spannende Tage vor sich: Der Nato-Generalsekretär trifft am Dienstag US-Präsident Trump im Weißen Haus. Tags drauf hält er eine Rede vor dem US-Kongress, am Donnerstag findet das Außenminister-Treffen zum 70. Geburtstag der Nato statt. Vor dem Abflug kündigte Stoltenberg in Brüssel ein stärkeres Nato-Engagement für die Sicherheit im Schwarzen Meer an. Nach der Eskalation zwischen der Ukraine und Russland solle beschlossen werden, die Ausbildung der ukrainischen und georgischen Küstenwache zu intensivieren. Geplant seien weitere Hafenbesuche von Nato-Schiffen, gemeinsame Übungen und ein verstärkter Informationsaustausch. Georgien und die Ukraine sind Nato-Partner, während die Schwarzmeeranrainer Türkei, Bulgarien und Rumänien dem Bündnis angehören. Stoltenberg erwartet, dass Trump die Themen Lastenteilung und Militärbudgets ansprechen wird - und begrüßt diese Debatte: ,,Die Nato ist eine starke Allianz. Um das zu bleiben, muss sie eine faire Allianz sein.'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012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Nicholas Burns, 63, ist heute Professor für praktische Diplomatie und internationale Beziehungen am Belfer Center for Science and International Affairs der Harvard-Universität. Er fordert eine gemeinsame Haltung der Nato zu China.  Foto: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Für die Nato im Einsatz: Das Versorgungsschiff FGS Bonn (links) verlässt 2016 unter Eskorte den Hafen der türkischen Stadt Izmir. Foto: Markus Schreiber/AP</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JAHRESTAGE (90%); KRIEG &amp; KRIEGERISCHE AUSEINANDERSETZUNG (90%); ÖFFENTLICHE POLITIK (90%); INFORMATIONSKRIEG (89%); POLITIK (89%); POLITISCHE PARTEIEN DER USA (89%); STAATS- UND REGIERUNGSOBERHÄUPTER (89%); AUSWÄRTIGE ÄMTER &amp; DIPLOMATISCHE DIENSTE (78%); AUSLANDSBEZIEHUNGEN (77%); DEMOKRATISCHE PARTEI DER USA (77%); REPUBLIKANISCHE PARTEI DER USA (77%); DEUTSCHE BUNDESKANZLER (76%); DEUTSCHE POLITISCHE PARTEIEN (76%); POLITISCHE PARTEIEN (76%); GEHEIMDIENSTE (73%); SOCIAL MEDIA (72%); US-PRÄSIDENTEN (72%); STAATSPRÄSIDENTEN (71%); ZWEITER WELTKRIEG (70%); VERTEIDIGUNGSAUSGABEN (69%); BRUTTOINLANDSPRODUKT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(92%); ALV (BIT)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(92%); NAICS524113 DIRECT LIFE INSURANCE CARRIERS (92%); NAICS523920 PORTFOLIO MANAGEMENT (92%); INFORMATIONSKRIEG (89%); SOCIAL MEDIA (72%); VERTEIDIGUNGSAUSGABEN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 WLADIMIR PUTIN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MOSKAU, RUSSISCHE FÖDERATION (79%); WARSCHAU, POLEN (79%); BERLIN, DEUTSCHLAND (72%);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(93%); HAUPTSTADTREGION BRÜSSEL (79%); DEUTSCHLAND (90%); RUSSISCHE FÖDERATION (90%); BELGIEN (88%); NORDAMERIKA (79%); ESTLAND (77%); LETTLAND (77%); OSTEUROPA (73%);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(72%); ITALIEN (72%); CHINA (58%); LITAUEN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Pulse of </w:t>
        </w:r>
      </w:hyperlink>
      <w:hyperlink r:id="rId139" w:history="1">
        <w:r>
          <w:rPr>
            <w:rFonts w:ascii="arial" w:eastAsia="arial" w:hAnsi="arial" w:cs="arial"/>
            <w:b/>
            <w:bCs/>
            <w:i/>
            <w:color w:val="0077CC"/>
            <w:kern w:val="32"/>
            <w:sz w:val="28"/>
            <w:szCs w:val="32"/>
            <w:u w:val="single"/>
            <w:shd w:val="clear" w:color="auto" w:fill="FFFFFF"/>
            <w:lang w:val="en-US" w:eastAsia="en-US" w:bidi="ar-SA"/>
          </w:rPr>
          <w:t>Europe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schlägt in Erding; Vertreter der </w:t>
        </w:r>
      </w:hyperlink>
      <w:hyperlink r:id="rId139" w:history="1">
        <w:r>
          <w:rPr>
            <w:rFonts w:ascii="arial" w:eastAsia="arial" w:hAnsi="arial" w:cs="arial"/>
            <w:b/>
            <w:bCs/>
            <w:i/>
            <w:color w:val="0077CC"/>
            <w:kern w:val="32"/>
            <w:sz w:val="28"/>
            <w:szCs w:val="32"/>
            <w:u w:val="single"/>
            <w:shd w:val="clear" w:color="auto" w:fill="FFFFFF"/>
            <w:lang w:val="en-US" w:eastAsia="en-US" w:bidi="ar-SA"/>
          </w:rPr>
          <w:t>Europäischen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Bewegung gründen Ortsgruppe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Erding; Erding; S.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KAU</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Erding</w:t>
      </w:r>
      <w:r>
        <w:rPr>
          <w:rFonts w:ascii="arial" w:eastAsia="arial" w:hAnsi="arial" w:cs="arial"/>
          <w:color w:val="000000"/>
          <w:sz w:val="20"/>
          <w:lang w:val="en-US" w:eastAsia="en-US" w:bidi="ar-SA"/>
        </w:rPr>
        <w:t xml:space="preserve"> - Sie wollen nicht mehr auf der Couch liegen, sagt Stefan Grabrucker. Mit einer eigenen Pulse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Gruppe in Erding setzen sich die Organisatoren rund um Grabrucker für ein geeintes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ein. Vergangenen Freitag hat die überparteiliche Bürgerbewegung ihre Gründungsversammlung abgehalten.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ihr Debüt habe sie bewusst den 29. März, das eigentliche Austrittsdatum Großbritannien aus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gewählt. Das schreibt die Bewegung am Montag in einer Pressemitteilung. Sie wolle damit ein Zeichen für den Wert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setzen. Um die 25 Zuhörer waren am Freitag mit dabei, insgesamt 35 Mitglieder hat die geschlossene Facebook-Gruppe. Eine Mitgliedschaft im klassischen Sinne gibt es bei Pulse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nicht. ,,Jeder kann mitmachen', sagt Grabrucker. ,,Man braucht keinen Mitgliedsantrag auszufüllen.' Die Bewegung habe ,,sehr offene Strukturen': ,,Wer kommen möchte, der soll mir einfach schreiben', sagt er. Schon in diesem Monat gebe es einige Planungstreffen als Vorbereitung für Aktionen und ,,natürlich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am 26. Mai'. Neben einem Stammtisch und einer Gesprächsrunde mit jungen Politikwissenschaftlern ist auch eine Kundgebung vor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geplant. Genaue Daten will die Gruppe in den kommenden Wochen noch festlegen.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Idee für eine Pulse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Gruppe in Erding kam eher zufällig auf. Grabrucker habe sich während der Landtagswahlen schon für ein geeintes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engagiert und im Freundes- und Bekanntenkreis Gleichgesinnte gefunden. ,,Über das Internet haben wir uns dann immer mal wieder ausgetauscht, aber wir wollten uns endlich besser organisieren', sagt er. ,,Bei einem Treffen im Januar haben wir uns dann überlegt, welche Strukturen zu uns passen würden.' Dabei seien sie über Pulse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,,gestolpert'. Innerhalb der Bewegung gebe es viele Möglichkeiten für Aktionen rund um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Gedanken. ,,Deshalb haben wir uns schließlich für Pulse of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entschieden', sagt Grabrucker. </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02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SOZIALE NETZWERKE IM INTERNET (90%); WAHLEN (90%); WAHLEN &amp; WAHLKÄMPFE (90%); PRESSEMITTEILUNGEN (72%); POLITIKWISSENSCHAFTEN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INTERNET &amp; WWW (90%); SOZIALE NETZWERKE IM INTERNET (90%); WEBSITES &amp; WEBPORTALE (90%); INTERNETSUCHPORTALE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VEREINIGTES KÖNIGREICH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32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Mit prallem Selbstbewusstsein; Die ungarische Regierungspartei Fidesz positioniert sich für die </w:t>
        </w:r>
      </w:hyperlink>
      <w:hyperlink r:id="rId146" w:history="1">
        <w:r>
          <w:rPr>
            <w:rFonts w:ascii="arial" w:eastAsia="arial" w:hAnsi="arial" w:cs="arial"/>
            <w:b/>
            <w:bCs/>
            <w:i/>
            <w:color w:val="0077CC"/>
            <w:kern w:val="32"/>
            <w:sz w:val="28"/>
            <w:szCs w:val="32"/>
            <w:u w:val="single"/>
            <w:shd w:val="clear" w:color="auto" w:fill="FFFFFF"/>
            <w:lang w:val="en-US" w:eastAsia="en-US" w:bidi="ar-SA"/>
          </w:rPr>
          <w:t>Europawahl</w:t>
        </w:r>
      </w:hyperlink>
      <w:hyperlink r:id="rId146" w:history="1">
        <w:r>
          <w:rPr>
            <w:rFonts w:ascii="arial" w:eastAsia="arial" w:hAnsi="arial" w:cs="arial"/>
            <w:b/>
            <w:bCs/>
            <w:i/>
            <w:color w:val="0077CC"/>
            <w:kern w:val="32"/>
            <w:sz w:val="28"/>
            <w:szCs w:val="32"/>
            <w:u w:val="single"/>
            <w:shd w:val="clear" w:color="auto" w:fill="FFFFFF"/>
            <w:lang w:val="en-US" w:eastAsia="en-US" w:bidi="ar-SA"/>
          </w:rPr>
          <w:t>: Im Mittelpunkt steht das Thema Migration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MÜNCH</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Wien -</w:t>
      </w:r>
      <w:r>
        <w:rPr>
          <w:rFonts w:ascii="arial" w:eastAsia="arial" w:hAnsi="arial" w:cs="arial"/>
          <w:color w:val="000000"/>
          <w:sz w:val="20"/>
          <w:lang w:val="en-US" w:eastAsia="en-US" w:bidi="ar-SA"/>
        </w:rPr>
        <w:t xml:space="preserve"> Seit ihrer Suspendierung durch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Volkspartei (EVP) lässt die ungarische Regierungspartei Fidesz die Muskeln spielen. Mit prallem Selbstbewusstsein wird der von 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-Partnern als Warnschuss gedachte Schritt zum Erfolg und zum Beweis der eigenen Prinzipientreue umgemünzt. Ministerpräsident Viktor Orbán wettert weiter gegen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-Institutionen, und sein Regierungssprecher Zoltán Kovács erklärt vor Korrespondenten in Wien: ,,Niemand kann uns suspendieren oder ausschließen, wir selbst haben unsere Mitgliedschaft freiwillig eingefroren. Aber wenn uns jemand nicht will, dann gehen wir aus eigener Entscheidung.'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nächsten Freitag will Orbán das Fidesz-Wahlprogramm für die Ende Mai stattfindende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offiziell vorstellen. Laut Kovács wird dabei, wenig überraschend, die Migration im Mittelpunkt stehen. Bei diesem Thema zeige sich ,,wie in einem Prisma, vor welchen Herausforderungen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steht'.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aus ungarischer Sicht diesen Herausforderungen nicht gewachsen ist, hat Orbán bereits vorab mit einer Kaskade an Vorwürfen klargemacht. ,,Die Brüsseler Politiker leben in einer Blase', sagte er, die ,,Brüsseler Bürokraten-Elite' habe den Bezug zur Realität verloren.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Kovács legte nun nach mit Angriffen auf die EVP, die ,,nach links' abdrifte. In dieser Lesart ist es dann nicht mehr die Fidesz-Partei, die gegen die gemeinsamen Werte der konservativen Parteienfamilie verstößt. Vielmehr gäben die EVP-Partner mit einer ,,sozial-liberalen Agenda die Prinzipien auf', meinte Kovács. Zunehmend ins Fadenkreuz der Budapester Kritik gerät der EVP-Spitzenkandidat Manfred Weber, der bei der angestrebten Wahl zum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-Kommissionspräsidenten auch auf Stimmen von Liberalen oder Grünen angewiesen sein dürfte. Der CSU-Politiker hatte Orbán für den Verbleib in der EVP ultimative Forderungen gestellt. ,,Wer den Premierminister und Ungarn kennt, der müsste wissen, dass Ultimaten nicht funktionieren', sagte Kovács nun. Eine Unterstützung Webers knüpfte er jetzt seinerseits an ,,zwei Bedingungen': Er müsse die christlichen Werte verteidigen und einen Anti-Migrationskurs unterstützen.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Wenig beeindruckt zeigt man sich in Budapest auch von der angekündigten Entsendung eines ,,dreiköpfigen Weisenrats', der im Auftrag der EVP untersuchen soll, ob Fidesz noch ins Parteienbündnis passt. ,,Für uns ist das keine Debatte über die Mitgliedschaft in der EVP, sondern um die Zukunft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erklärte Kovács. Er erwartet, dass sich nach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,,die Machtbalance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-Parlament fundamental verändern wird.' Im Licht des Ergebnisses werde die Fidesz-Partei dann nach dem Wahltag über ihr weiteres Vorgehen entscheiden. Einer Umfrage des regierungsnahen Nézöpont-Instituts zufolge hat sich der Konflikt mit den Partner zumindest auf nationaler Ebene bereits ausgezahlt: Die Fidesz-Partei könnte demnach in Ungarn mit 56 Prozent der Stimmen und 14 Mandaten im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rechnen. </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03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POLITISCHE PARTEIEN (93%);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WAHLEN (90%); WAHLEN &amp; WAHLKÄMPFE (90%); WÄHLER &amp; WAHLEN (90%); ÖFFENTLICHE POLITIK (90%); GESETZGEBUNGSORGANE (89%); STAATS- UND REGIERUNGSOBERHÄUPTER (89%); POLITISCHE DEBATTEN (78%); DEUTSCHE POLITISCHE PARTEIEN (77%); UMFRAGEN &amp; ERHEBUNGEN (77%); PREMIERMINISTER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VIKTOR ORBAN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BUDAPEST, UNGARN (92%); BRÜSSEL, BELGIEN (73%); WIEN, ÖSTERREICH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HAUPTSTADTREGION BRÜSSEL (92%); UNGARN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ÖSTERREICH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34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PERSONALIEN VON DER HANOVER-MESSE; Digitaler </w:t>
        </w:r>
      </w:hyperlink>
      <w:hyperlink r:id="rId153" w:history="1">
        <w:r>
          <w:rPr>
            <w:rFonts w:ascii="arial" w:eastAsia="arial" w:hAnsi="arial" w:cs="arial"/>
            <w:b/>
            <w:bCs/>
            <w:i/>
            <w:color w:val="0077CC"/>
            <w:kern w:val="32"/>
            <w:sz w:val="28"/>
            <w:szCs w:val="32"/>
            <w:u w:val="single"/>
            <w:shd w:val="clear" w:color="auto" w:fill="FFFFFF"/>
            <w:lang w:val="en-US" w:eastAsia="en-US" w:bidi="ar-SA"/>
          </w:rPr>
          <w:t>Europäer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KUT</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Günther Oettinger</w:t>
      </w:r>
      <w:r>
        <w:rPr>
          <w:rFonts w:ascii="arial" w:eastAsia="arial" w:hAnsi="arial" w:cs="arial"/>
          <w:color w:val="000000"/>
          <w:sz w:val="20"/>
          <w:lang w:val="en-US" w:eastAsia="en-US" w:bidi="ar-SA"/>
        </w:rPr>
        <w:t xml:space="preserve">, 65,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-Kommissar für Haushalt und Personal in Brüssel, findet, dass zu den vier Grundfreiheiten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noch eine fünfte dazugehört: ,,free flow of data', der freie Datenfluss. Ja,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leben mehr als 500 Millionen Menschen, die freien Warenverkehr, Freizügigkeit, Dienstleistungsfreiheit und freien Zahlungsverkehr genießen. Aber kein </w:t>
      </w:r>
      <w:r>
        <w:rPr>
          <w:rFonts w:ascii="arial" w:eastAsia="arial" w:hAnsi="arial" w:cs="arial"/>
          <w:b/>
          <w:i/>
          <w:color w:val="000000"/>
          <w:sz w:val="20"/>
          <w:u w:val="single"/>
          <w:lang w:val="en-US" w:eastAsia="en-US" w:bidi="ar-SA"/>
        </w:rPr>
        <w:t>europäisches</w:t>
      </w:r>
      <w:r>
        <w:rPr>
          <w:rFonts w:ascii="arial" w:eastAsia="arial" w:hAnsi="arial" w:cs="arial"/>
          <w:color w:val="000000"/>
          <w:sz w:val="20"/>
          <w:lang w:val="en-US" w:eastAsia="en-US" w:bidi="ar-SA"/>
        </w:rPr>
        <w:t xml:space="preserve"> Land oder Unternehmen habe die menschlichen Ressourcen, die China mit seinen 1,3 Milliarden Einwohnern einbringen könne, um in der Digitalwirtschaft voranzukommen. ,,Wir müssen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massiv in künstliche Intelligenz investieren', so Oettinger, gerade wenn man sehe, welche finanziellen Anstrengungen China und die USA auf diesem Gebiet unternähmen. Das beziehe sich auch auf die Ausbildung von Fachkräften. Langfristig müsse man die Zahl der Technik- und Informatik-Absolventen an den Universitäten verdoppeln. Und die Talente, die es bereits gebe, müsse man halten und Abwanderung nach San Francisco verhindern.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CDU-Politiker Oettinger (Foto: afp) und ehemalige Ministerpräsident Baden-Württembergs war bis 2017 auf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-Ebene für digitale Wirtschaft zuständig. Damals geriet er  unter anderem in die Kritik, als er die Chinesen als ,,Schlitzaugen' bezeichnete. Heute ist er mit Kritik vorsichtiger. In Bezug auf die Spionagevorwürfe gegen den chinesischen Konzern Huawei sagte Oettinger in Hannover: ,,Ich maße mir nicht an, eine Meinung zu Huawei zu haben.' Er erklärte, eine Lex Huawei gelte es zu vermeiden. ,,Aber wir sollten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Standards setzen, was etwa Compliance und die Verlässlichkeit von Mitarbeitern angeht.' Das Ziel müsse sein, eine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Digitalunion zu schaffen - schließlich gehe es in der Digital- und Datenwirtschaft um viel Geld.   </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04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(91%); DIGITALE WIRTSCHAFT (90%); INTERNATIONALE WIRTSCHAFTSORGANISATIONEN (90%); POLITIK (90%); INFORMATIK (75%); DEUTSCHE POLITISCHE PARTEIEN (72%); POLITISCHE PARTEIEN (72%); BEVÖLKERUNGSGRÖSSE (71%); KÜNSTLICHE INTELLIGENZ (71%); STAATS- UND REGIERUNGSOBERHÄUPTER (67%); SPIONAGE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(56%)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DIGITALE WIRTSCHAFT (90%); INFORMATIK (75%); KÜNSTLICHE INTELLIGENZ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HANNOVER, DEUTSCHLAND (79%); SAN FRANCISCO, CA, USA (79%); BRÜSSEL, BELGIEN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(91%); HAUPTSTADTREGION BRÜSSEL (79%); NIEDERSACHSEN, DEUTSCHLAND (79%); BADEN-WÜRTTEMBERG, DEUTSCHLAND (58%); KALIFORNIEN, USA (56%);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CHINA (90%); BELGIEN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35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Die Sphinx soll endlich reden; Nicht nur in Brüssel hat das Brexit-Chaos die Geduld mit den Briten fast aufgezehrt. Zwar will Berlin den harten Austritt abwenden, aber Paris zeigt wenig Neigung, das Drama zu verlängern - auch weil die </w:t>
        </w:r>
      </w:hyperlink>
      <w:hyperlink r:id="rId160" w:history="1">
        <w:r>
          <w:rPr>
            <w:rFonts w:ascii="arial" w:eastAsia="arial" w:hAnsi="arial" w:cs="arial"/>
            <w:b/>
            <w:bCs/>
            <w:i/>
            <w:color w:val="0077CC"/>
            <w:kern w:val="32"/>
            <w:sz w:val="28"/>
            <w:szCs w:val="32"/>
            <w:u w:val="single"/>
            <w:shd w:val="clear" w:color="auto" w:fill="FFFFFF"/>
            <w:lang w:val="en-US" w:eastAsia="en-US" w:bidi="ar-SA"/>
          </w:rPr>
          <w:t>Europawahl</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nahe rückt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ALEXANDER MÜHLAUER</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Angela Merkel ist nicht dafür bekannt, sich allzu rasch festzulegen. Gerade in der </w:t>
      </w:r>
      <w:r>
        <w:rPr>
          <w:rFonts w:ascii="arial" w:eastAsia="arial" w:hAnsi="arial" w:cs="arial"/>
          <w:b/>
          <w:i/>
          <w:color w:val="000000"/>
          <w:sz w:val="20"/>
          <w:u w:val="single"/>
          <w:lang w:val="en-US" w:eastAsia="en-US" w:bidi="ar-SA"/>
        </w:rPr>
        <w:t>Europapolitik</w:t>
      </w:r>
      <w:r>
        <w:rPr>
          <w:rFonts w:ascii="arial" w:eastAsia="arial" w:hAnsi="arial" w:cs="arial"/>
          <w:color w:val="000000"/>
          <w:sz w:val="20"/>
          <w:lang w:val="en-US" w:eastAsia="en-US" w:bidi="ar-SA"/>
        </w:rPr>
        <w:t xml:space="preserve"> lässt sich die Bundeskanzlerin oft Zeit, bevor sie Position bezieht. Beim Brexit macht sie allerdings eine Ausnahme. Schon seit einiger Zeit erklärt Merkel, dass sie ,,bis zur letzten Stunde' dafür kämpfen werde, einen ungeordneten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 Großbritanniens zu verhindern. Doch die Kanzlerin hat das nicht allein in der Hand. Das Interesse, ein No-Deal-Szenario mit (fast) allen Mitteln abzuwenden, ist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bei Weitem nicht überall so ausgeprägt wie in Berlin. Schon gar nicht in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Anders als die Kanzlerin hat Emmanuel Macron die Möglichkeit eines harten Brexit ohne Austrittsvertrag immer wieder betont. In den Augen des französischen Präsidenten sei die Wahrscheinlichkeit eines chaotischen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-Austritts in den vergangenen Tagen gestiegen, hieß es am Montag in französischen Regierungskreisen. Die Botschaft aus Paris ist klar: Die Briten sollen sich ja nicht zu sicher sein,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sie auf keinen Fall über die Klippe springen lässt. Nicht nur im Fall von Macron gibt es durchaus gewichtige Argumente, die gegen eine weitere Verlängerung des Brexit-Dramas sprechen.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Zunächst zur Ausgangslage. Eine Woche vor dem Sondergipfel am 10. April ist die politische Situation in London noch immer unberechenbar. Doch egal ob das Unterhaus noch einmal über den Austrittsvertrag abstimmt oder sonstige Wünsche äußert: Die 27 verbleibenden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bereiten sich auf alle Optionen vor. Die Leitplanken haben die Staats- und Regierungschefs beim letzten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-Gipfel selbst gesetzt. Und so wird die britische Premierministerin Theresa May erklären müssen, ob ihr Land bei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Ende Mai teilnimmt. Dies ist die Grundvoraussetzung für einen weiteren Brexit-Aufschub. May muss zudem einen überzeugenden Weg aufzeigen, wie es nun weitergehen soll.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 zweite Bedingung wurde in der jüngsten Gipfel-Erklärung bewusst offen formuliert. Klar ist aber, dass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-27  eine weitere Abstimmung über den Austrittsvertrag nicht reichen wird, um einer Verlängerung zuzustimmen. ,,Wir müssen sicher sein können, dass wir danach nicht wieder dort landen, wo wir jetzt schon sind: in der Sackgasse', sagt ein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-Diplomat. Möglich wären also Neuwahlen oder ein zweites Referendum. Andererseits birgt beides große Unsicherheiten - auch für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 könnte etwa ein Brexiteer wie Boris Johnson neuer Premier werden - mit Stimmrecht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Neben der unsicheren Lage in London dürften die Staats- und Regierungschefs vor allem eines abwägen: Welche Folgen hat es, wenn Großbritannien nun doch an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teilnimmt? Nach dem Brexit soll die Zahl der Abgeordneten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 eigentlich von 751 auf 705 sinken. 46 der bislang 73 britischen Sitze werden für mögliche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-Erweiterungen in Reserve gehalten. Die verbleibenden 27 Sitze werden auf bislang leicht unterrepräsentierte Länder aufgeteilt.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meisten neuen Sitze bekämen Frankreich und Spanien. Sollte der Brexit-Prozess verlängert werden, müssten Paris und Madrid auf je fünf zusätzliche Abgeordnete verzichten. Für Macron, dessen Bewegung La République en Marche zu keiner etablierten Parteienfamilien gehört, käme hinzu, dass er keinerlei Verbündeten in Großbritannien hat. Labour würde in der sozialdemokratischen Fraktion bleiben und die Tories wohl bei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-kritischen EKR-Gruppe.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Aber auch fern des parteipolitischen Machtpokers gibt es eine Hürde, die alle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-Staaten vermessen müssen: Nimmt Großbritannien an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teil, hätte es de facto weiter alle Rechte eines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 Die Abgeordneten aus dem Vereinigten Königreichs dürften also den neuen Kommissionspräsidenten mitwählen und bei der Auswahl von Kommissaren mitbestimmen. Inwieweit Großbritannien sich im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-Ministerrat bei Zukunftsfragen enthält, ist Verhandlungssache. So dringen etwa die meisten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-Staaten darauf, dass London bei den anstehenden Beratungen über den nächsten Haushaltsrahmen nichts mitzureden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Doch all diese Planspiele ändern nichts an der verfahrenen Lage. ,,Eine Sphinx ist ein offenes Buch im Vergleich zum britischen Parlament', sagte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 Jean-Claude Juncker am Montag. Er appellierte, ,,diese Sphinx jetzt zum Reden zu bringen', denn es reiche jetzt ,,mit dem langen Schweigen'.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Keine Frage, der Frust ist groß in Brüssel. Und so äußerte Juncker seinen Unmut, dass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vor dem Brexit-Referendum ihre Argumente für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nicht in Großbritannien habe vortragen dürfen. Dies sei ihr vom damaligen Premierminister David Cameron verboten worden, sagte Juncker. Und fügte hinzu: ,,Von Herrn Cameron, der zu den größten Zerstörern der neuzeitlichen Geschichte gehört.'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Wählen die Briten im Mai mit, sollen sie dann über den  Kommissionschef mitbestimmen?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 gegen die Trennung durch den Brexit: Bewohner von Orten an der Grenze zwischen Irland und Nordirland spielen vor, wie künftige Kontrollen durch britische Zollposten aussehen könnten. Foto: Charles McQuillan / Getty Images</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POLITIK (91%); STAATS- UND REGIERUNGSOBERHÄUPTER (91%); BREXIT (90%); DEUTSCHE BUNDESKANZLER (90%); ÖFFENTLICHE POLITIK (90%); GESPRÄCHE &amp; TREFFEN (89%); PREMIERMINISTER (89%); WAHLEN (89%); WAHLEN &amp; WAHLKÄMPFE (89%); WÄHLER &amp; WAHLEN (89%); GESETZGEBUNGSORGANE (78%); REFERENDEN (77%); BRITISCHES PARLAMENT (76%); DIPLOMATISCHE DIENSTE (75%); BRITISCHE PREMIERMINISTER (74%); FRANZÖSISCHE STAATSPRÄSIDENTEN (74%); INTERNATIONALE REGIERUNGSGESPRÄCHE (73%);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(92%); BORIS JOHNSON (79%);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(94%); BERLIN, DEUTSCHLAND (73%); BRÜSSEL, BELGIEN (73%); LONDON, ENGLAND (73%); MADRID, SPANIEN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(92%); ÎLE-DE-FRANCE, FRANKREICH (69%);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(91%); FRANKREICH (91%); VEREINIGTES KÖNIGREICH (90%); BELGIEN (58%); SPANIEN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EU</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fordert Klarheit über Brexit-Pläne; Unterhaus sucht nach Ausweg aus der politischen Blockade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SZ</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 Jean-Claude Juncker hat vom britischen Unterhaus rasche Klarheit über die Pläne zum Austritt des Landes aus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gefordert. ,,Eine Sphinx ist ein offenes Buch im Vergleich zum britischen Parlament', sagte er am Montag bei einer Veranstaltung in Saarbrücken. ,,Und wir müssen diese Sphinx jetzt zum Reden bringen. Es reicht jetzt mit dem langen Schweigen.'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wisse, was das britische Parlament nicht wolle, erklärte Juncker. ,,Was es aber will, haben wir bislang noch nicht in Erfahrung gebracht.' Falls die Briten bis zum 12. April nicht ausgetreten seien und es zu einer Verlängerung der britischen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-Mitgliedschaft komme, ,,dann muss Großbritannien an der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teilnehmen, das ist Vertrag', sagte der Kommissionspräsident. Das Unterhaus wollte am Montagabend erneut über mögliche Brexit-Pläne abstimmen. Darunter ist der Vorschlag einflussreicher Tory- und Labour-Politiker, dass Großbritannien in einer Zollunion mit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verbunden bleiben soll. Bei einer ersten Abstimmungsrunde in der vergangenen Woche hatte es im Unterhaus für keinen von acht Alternativvorschlägen eine Mehrheit gegeben. Den zwischen der britischen Regierung und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verhandelten Austrittsvertrag hatte das Unterhaus am Freitag zum dritten Mal abgelehnt.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6</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06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BREXIT (90%); BRITISCHES PARLAMENT (90%); GESETZGEBUNGSORGANE (90%); POLITIK (90%); POLITISCHE PARTEIEN (90%); ÖFFENTLICHE POLITIK (90%); WAHLEN (77%); WAHLEN &amp; WAHLKÄMPFE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BRÜSSEL, BELGIEN (58%); SAARBRÜCKEN, DEUTSCHLAND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(96%); HAUPTSTADTREGION BRÜSSEL (79%); SAARLAND, DEUTSCHLAND (58%);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VEREINIGTES KÖNIGREICH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37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Brexit verhagelt Easyjet das Geschäft; Britische Billigfluggesellschaft warnt vor schwächerer Nachfrage im Sommer, die sich bei Ticketpreisen auswirkt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Wirtschaft; München; Bayern; Deutschland; S.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JENS FLOTTAU</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Frankfurt</w:t>
      </w:r>
      <w:r>
        <w:rPr>
          <w:rFonts w:ascii="arial" w:eastAsia="arial" w:hAnsi="arial" w:cs="arial"/>
          <w:color w:val="000000"/>
          <w:sz w:val="20"/>
          <w:lang w:val="en-US" w:eastAsia="en-US" w:bidi="ar-SA"/>
        </w:rPr>
        <w:t xml:space="preserve"> - Easyjet hatte auch eine gute Nachricht. ,,Was immer passiert, wir fliegen normal weiter', vermeldete Johan Lundgren, Chef der zweitgrößten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Billigfluggesellschaft. Seine Aussage bezog sich natürlich auf die verworrene Lage rund um den Brexit, in der die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und britischen Fluggesellschaften versuchen müssen, neue Regularien einzuhalten, die sie zum großen Teil noch nicht kennen.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nicht so gute Nachricht, die Lundgren auch verbreiten musste, sorgte indes dafür, dass die Easyjet-Aktie zeitweise etwa acht Prozent ihres Wertes verlor. Denn Lundgren warnte, der Ausblick für die zweite Hälfte des Geschäftsjahres 2019 müsse nun ,,vorsichtiger' sein. Bei Easyjet endet das Geschäftsjahr am 30. September. Die Airline mag auf den Ausstieg Großbritanniens aus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so gut vorbereitet sein wie sie will, die ,,makroökonomische Unsicherheit und die vielen unbeantworteten Fragen rund um den Brexit zusammen sorgen für schwächere Nachfrage.' Vor allem die britischen Kunden fliegen im Sommer nach Lage der Buchungen offenbar weniger häufig, als das Unternehmen bisher angenommen 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Vor allem im dritten Quartal, das bei Easyjet den Zeitraum April bis Juni einschließt und damit bereits einen guten Teil der Sommersaison abdeckt, wirkt sich dem Unternehmen zufolge die schwache Nachfrage aus. Das Timing ist besonders unglücklich, weil Easyjet oft den gesamten Gewinn im Sommer macht. Von Juli an rechnet das Unternehmen dann damit, die Ticketpreise wieder stabilisieren zu können, zumal bis dahin mehr Klarheit über den Zeitplan und Details des Brexit herrschen sollte.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 ersten Halbjahr machte das Unternehmen bei einem Umsatz von 2,3 Milliarden Pfund einen Verlust von 275 Millionen Pfund. Der Umsatz pro Sitz sank um 7,4 Prozent, auch deswegen, weil die Airline die Kapazität um 14,5 Prozent erweitert hat. Immer noch belastet wird das Ergebnis durch den Aufbau der Basis in Berlin-Tegel, die weiter Verluste schreibt. Easyjet hatte im Januar 2018 mit hohen Anlaufkosten die Station der insolventen Air Berlin übernommen, um die Präsenz im deutschen Markt zu stärken. Auch sonst sind die Kosten wegen der vielen Flugausfälle im vergangenen Jahr gestiegen - Easyjet musste nun wie viele andere Fluggesellschaften mehr Geld investieren, um den Flugplan weniger störungsanfällig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Die Probleme von Easyjet hatten auch Folgen für die Aktien anderer Fluggesellschaften. Lufthansa verlor zeitweise 1,6 Prozent, Air France-KLM 2,1 Prozent und Ryanair, die wie Easyjet besonders abhängig vom britischen Markt ist, gar 3,7 Prozent.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5" style="position:absolute;z-index:251707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Briten fliegen in diesem Sommer nicht mehr so viel wie in den Vorjahren, zeigt die Buchungslage. Im Bild der Flughafen Gibraltar. Foto: CZIBORRA/Reuters</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BREXIT (90%); FLUGPREISE (90%); HOLDING-GESELLSCHAFTEN (90%); PREISE (90%); PRODUKTION &amp; NACHFRAGE (90%); LUFTFAHRTSEKTOR-PERFORMANCE (89%); UNTERNEHMENSUMSÄTZE (78%);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FÜHRUNGSKRÄFTE (77%); ABSATZZAHLEN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EASYJET PLC (90%);  RYANAIR HOLDINGS PLC (56%);  DEUTSCHE LUFTHANSA AG (56%);  AIR BERLIN PLC &amp; CO LUFTVERKEHRS KG (56%);  AIR FRANCE-KLM SA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EZJ (LSE) (90%); RYAAY (NASDAQ) (56%); RYA (LSE) (56%); LHA (FRA) (56%); AB1 (FRA) (56%); AF (PAR) (51%); AF (AMS)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(90%); SIC4512 AIR TRANSPORTATION, SCHEDULED (90%); NAICS481112 SCHEDULED FREIGHT AIR TRANSPORTATION (56%); FLUGGESELLSCHAFTEN (91%); FLUGPREISE (90%); LUFTFAHRTSEKTOR-PERFORMANCE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(56%); VEREINIGTES KÖNIGREICH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Diplomatischer Zwilling; Einen Monat lang sitzt Deutschland dem UN-Sicherheitsrat vor. Bei seinem Besuch in New York sieht man Außenminister Heiko Maas selten ohne den Kollegen aus Paris. Der demonstrative Schulterschluss mit Frankreich ist auch ein Warnsignal an die Amerikaner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S.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DANIEL BRÖSSLER</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New York</w:t>
      </w:r>
      <w:r>
        <w:rPr>
          <w:rFonts w:ascii="arial" w:eastAsia="arial" w:hAnsi="arial" w:cs="arial"/>
          <w:color w:val="000000"/>
          <w:sz w:val="20"/>
          <w:lang w:val="en-US" w:eastAsia="en-US" w:bidi="ar-SA"/>
        </w:rPr>
        <w:t xml:space="preserve"> - Als der Airbus mit Außenminister Heiko Maas an Bord am Morgen auf dem New Yorker Flughafen John F. Kennedy landet, ist das schon mal gut. Es ist der erste Einsatz der ,,Konrad Adenauer', seit die Besatzung Ende November wegen einer schweren Panne einen Flug zum G-20-Gipfel nach Buenos Aires abbrechen und Bundeskanzlerin Angela Merkel auf dem Flughafen Köln/Bonn absetzen musste. Zur Verwunderung und teils Erheiterung der Weltöffentlichkeit war Merkel damals gezwungen, auf einen Iberia-Linienflug umzusteigen, und kam deutlich zu spät. Ähnliches bleibt Maas erspart, pünktlich kommt er trotzdem nicht. Bei der Landung platzt ein Reifen, was keine große Sache ist, aber im Ergebnis doch wieder ein bisschen peinlich. Deutschland hat seit Montag für einen Monat den Vorsitz im Sicherheitsrat der Vereinten Nationen inne. Die erste Sitzung muss erst einmal ohne den deutschen Vorsitzenden beginnen.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Deutschland wolle nicht nur helfen, ,,dass der Sicherheitsrat seiner Rolle im Krisenmanagement gerecht wird', sagt Maas vor Beginn, sondern auch ,,eigene Themen auf die Tagesordnung' setzen. Das erste dieser Themen ist am Montag der Schutz von humanitären Helfern in Konfliktgebieten. ,,Krankenhäuser, Ärzte und Helfer werden immer häufiger zur Zielscheibe, der Zugang zu Lebensmitteln und medizinischer Versorgung als Mittel der Kriegsführung gegen die Zivilbevölkerung missbraucht', so Maas. Zunächst spricht er auf einer informellen Sitzung des Sicherheitsrates, die allen UN-Mitgliedern offensteht, bei einem offiziellen Briefing geht es um eine Bestandsaufnahme. Vertreter von Hilfsorganisationen wurden eingeladen, um die teils katastrophale Lage zu schildern. In acht Jahres des Kriegs wurde in Syrien die Hälfte aller medizinischen Einrichtungen zerstört. Allein 2018 verzeichnete die Weltgesundheitsorganisation (WHO) dort 139 Angriffe auf Krankenhäuser und ähnliche Einrichtungen, bei denen fast 300 Menschen getötet oder verletzt wurden. Der Nordosten Nigerias leidet unter dem Terror der Islamistenmiliz Boko Haram. Dort fehlen Sicherheitsgarantien für internationale Helfer, so dass 800 000 Menschen nicht versorgt werden können. ,,Diesen Trend zur völligen Entgrenzung müssen wir stoppen. Sonst droht ein Abgleiten in neue Barbarei', fordert Maas.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Deutschland ist seit Januar für zwei Jahre Mitglied des Sicherheitsrates und will sich dort, wie Maas immer wieder betont hat, für den Erhalt der ,,regelbasierten Ordnung' und den Multilateralismus stark machen. Was das heißen kann, zeigte sich vergangene Woche, als der deutsche UN-Botschafter Christoph Heusgen sich die USA vorknöpfte:Er prangerte die Missachtung mehrerer Nahost-Resolutionen des Sicherheitsrates durch die USA an - zuletzt die Anerkennung der Souveränität Israels über die völkerrechtlich zu Syrien gehörenden Golanhöhen, die US-Präsident Donald Trump auf Twitter verkündet hatte.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Auf die wachsende Kluft zu den USA versucht die Bundesregierung auch durch einen demonstrativen Schulterschluss mit Frankreich zu reagieren. In New York wirken Maas und der französische Außenminister Jean-Yves Le Drian wie diplomatische Zwillinge, sie weichen einander kaum von der Seite. Maas war erst am Freitag in New York gewesen, um dem Ende des französischen Vorsitzes beizuwohnen, Le Drian zeigt sich eigens beim Beginn des deutschen Vorsitzes. Eigentlich, so wollen sie es verstanden wissen, ist es ein gemeinsamer Vorsitz. ,,Das ist neu bei den Vereinten Nationen', sagt Maas.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diese Partnerschaft ist allerdings nicht frei von Reibungen. So knirschte es zuletzt zwischen Paris und Berlin wegen des Streits um den deutschen Exportstopp von Rüstungsgütern nach Saudi-Arabien. Die Franzosen waren, wie die Briten, verärgert, weil deutsche Zulieferungen für eigene Exporte oder Gemeinschaftsprodukte ausblieben. Zwar hat die Bundesregierung vergangene Woche das Embargo auf Wunsch der SPD um sechs Monate verlängert, es zugleich deutschen Rüstungsherstellern aber wieder ermöglicht, Teile zu liefern, solange keine fertigen Produkte in Saudi-Arabien landen. Beigelegt ist der Grundsatzstreit mit Frankreich um Rüstungsexporte damit aber noch lange nicht.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Das Thema überschattete auch den Besuch Le Drians bei einer Kabinettssitzung in Berlin am vergangenen Mittwoch. Spürbar wurde überdies die anhaltende Irritation über die Antwort der CDU-Vorsitzenden Annegret Kramp-Karrenbauer auf einen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-Appell von Präsident Emmanuel Macron. Viele seiner Vorschläge hatte sie abgelehnt oder ins Leere laufen lassen, sich dafür aber für einen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Sitz im Sicherheitsrat ausgesprochen - also auf Kosten des ständigen Sitzes der Vetomacht Frankreich.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Dabei steht im Aachener Vertrag, den Merkel und Macron im Januar unterzeichneten, etwas ganz anderes. Dort sagt Frankreich zu, das deutsche Streben nach einem ständigen Sitz im Sicherheitsrat zu unterstützen. Das mit dem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-Sitz sei doch eher eine ,,langfristige Angelegenheit', beschwichtigt Maas. Derlei Widersprüche werden in New York möglichst nicht öffentlich zelebriert. Lieber laden Maas und Le Drian an diesem Dienstag zu einer Veranstaltung zur ,,Allianz für den Multilateralismus'. Wer da alles dabei ist und was so eine Allianz in der Praxis bewirken kann gegen die Alleingänge Trumps oder auch des russischen Präsidenten Wladimir Putin, war bisher eher unscharf geblieben. Auf einer Pressekonferenz wollen Maas und Le Drian nun Antworten geben.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Der Streit um Waffenexporte: Wo die Harmonie zwischen Deutschen und Franzosen endet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Warum sich Heiko Maas eine ,,Allianz für den Multilateralismus' wünscht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0" style="position:absolute;z-index:251708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Flog mit der Regierungsmaschine und kam trotzdem fast ohne Zwischenfälle an: Bundesaußenminister Heiko Maas (Mitte) als Sitzungsleiter beim UN-Sicherheitsrat in New York. Foto: Johannes Eisele/AFP</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VEREINTE NATIONEN (91%); AUSLANDSBEZIEHUNGEN (90%); DEUTSCHE BUNDESKANZLER (90%); ORGANISATIONEN DER VEREINTEN NATIONEN (90%); POLITIK (90%); KRIEG &amp; KRIEGERISCHE AUSEINANDERSETZUNG (89%); STAATS- UND REGIERUNGSOBERHÄUPTER (89%); US-PRÄSIDENTEN (89%); GESUNDHEITSMINISTERIEN (87%); VERTEIDIGUNGSPOLITIK &amp; MILITÄRPOLITIK (75%); MEDIZINISCHE HILFSORGANISATIONEN (71%); PARAMILITÄR &amp; MILIZ (70%); BOKO HARAM (67%); HILFSORGANISATIONEN (67%); ÄRZTE (66%); TRENDS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AIRBUS SAS (58%);  FLUGHAFEN KOELN/BONN GMBH (57%)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NAICS336411 AIRCRAFT MANUFACTURING (58%); SIC3721 AIRCRAFT (58%); SIC4581 AIRPORTS, FLYING FIELDS &amp; AIRPORT TERMINAL SERVICES (57%); FLUGGESELLSCHAFTEN (90%); FLUGHÄFEN (90%); GESUNDHEITSMINISTERIEN (87%); VERTEIDIGUNGSPOLITIK &amp; MILITÄRPOLITIK (75%); KRANKENHÄUSER (71%); ÄRZTE (66%)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(91%); DONALD TRUMP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(92%); PARIS, FRANKREICH (79%); BUENOS AIRES, ARGENTINIEN (78%); BONN, DEUTSCHLAND (73%); KÖLN, DEUTSCHLAND (73%); ÎLE-DE-FRANCE, FRANKREICH (55%); DEUTSCHLAND (90%); FRANKREICH (90%); SYRIEN (88%); NAHER OSTEN (79%); NIGERIA (79%); NORDAMERIKA (79%); ISRAEL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Keine Mehrheit für Brexit-Plan; Unterhaus scheitert bei Suche nach Weg aus der Blockade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3"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CK</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London </w:t>
      </w:r>
      <w:r>
        <w:rPr>
          <w:rFonts w:ascii="arial" w:eastAsia="arial" w:hAnsi="arial" w:cs="arial"/>
          <w:color w:val="000000"/>
          <w:sz w:val="20"/>
          <w:lang w:val="en-US" w:eastAsia="en-US" w:bidi="ar-SA"/>
        </w:rPr>
        <w:t xml:space="preserve">- Das britische Parlament hat sich am Montagabend auch in der zweiten Runde von Probeabstimmungen, mit denen alternative Brexit-Lösungen ausgelotet werden sollten, nicht auf eine Mehrheit für einen der vier Vorschläge einigen können. Damit ist die Hoffnung der Abgeordneten verflogen, dass die Regierung vom Parlament zu einer Kursänderung gezwungen werden kann. Zur Abstimmung gestanden hatten eine Zollunion mit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Mitgliedschaft Großbritanniens in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Freihandelszone (Efta), ein zweites Referendum zur Bestätigung eines noch zu beschließenden Deals sowie der Stop des Austrittsverfahrens, falls ein ,,No Deal' droht. Einzig die Idee einer permanenten Zollunion kam mit drei Stimmen Differenz in die Nähe einer Mehrheit. Premierministerin  Theresa May wird  an diesem Dienstag eine fünfstündige Kabinettssitzung abhalten, um über das weitere Prozedere zu beschließen.  Die Gefahr eines vertragslosen Austritts   aus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am 12. April ist durch das Abstimmungsverhalten des Parlaments  weiter gestiegen. Den zwischen London und Brüssel verhandelten Vertrag hatte das Unterhaus am Freitag zum dritten Mal abgelehnt.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 6</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09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GESETZGEBUNGSORGANE (91%); BREXIT (90%); BRITISCHES PARLAMENT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POLITIK (90%); PREMIERMINISTER (78%); STAATS- UND REGIERUNGSOBERHÄUPTER (78%); FREIHANDELSABKOMMEN (76%); REFERENDEN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THERESA MAY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LONDON, ENGLAND (73%); BRÜSSEL, BELGIEN (57%);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HAUPTSTADTREGION BRÜSSEL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 VEREINIGTES KÖNIGREICH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40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Ende der Scherze; Wolodymyr Selensky liegt in der Ukraine vorn - allen Tricks des bisherigen Amtsinhabers Petro Poroschenko zum Trotz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FLORIAN HASSEL</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Kiew - </w:t>
      </w:r>
      <w:r>
        <w:rPr>
          <w:rFonts w:ascii="arial" w:eastAsia="arial" w:hAnsi="arial" w:cs="arial"/>
          <w:color w:val="000000"/>
          <w:sz w:val="20"/>
          <w:lang w:val="en-US" w:eastAsia="en-US" w:bidi="ar-SA"/>
        </w:rPr>
        <w:t xml:space="preserve">Der Fernsehkomiker Wolodymyr Selensky hat die erste Runde der Präsidentschaftswahl in der Ukraine mit großem Vorsprung vor Amtsinhaber Petro Poroschenko gewonnen. Selensky kam nach Auszählung von 88 Prozent aller Wahlzettel auf 30,3 Prozent der Stimmen, Poroschenko auf 16 Prozent. Die ehemalige Ministerpräsidentin Julia Timoschenko landete mit 13,3 Prozent auf den dritten Platz. Der moskaufreundliche Jurij Bojko kam auf überraschende 11,5 Prozent, Reformkandidat Anatolij Gryzenko auf sieben Prozent.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Wahlkampf gab es  Sonderzahlungen an Millionen Rentner,  Solderhöhungen für Soldaten und Druck auf Beamte sowie staatliche Angestellte - alles massive Anstrengungen zugunsten von Amtsinhaber Poroschenko. Dazu kam verbreiteter Stimmenkauf, wie eine von der OSZE geführte Beobachtergruppe - besetzt unter anderem von Mitgliedern des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Parlaments und des </w:t>
      </w:r>
      <w:r>
        <w:rPr>
          <w:rFonts w:ascii="arial" w:eastAsia="arial" w:hAnsi="arial" w:cs="arial"/>
          <w:b/>
          <w:i/>
          <w:color w:val="000000"/>
          <w:sz w:val="20"/>
          <w:u w:val="single"/>
          <w:lang w:val="en-US" w:eastAsia="en-US" w:bidi="ar-SA"/>
        </w:rPr>
        <w:t>Europarats</w:t>
      </w:r>
      <w:r>
        <w:rPr>
          <w:rFonts w:ascii="arial" w:eastAsia="arial" w:hAnsi="arial" w:cs="arial"/>
          <w:color w:val="000000"/>
          <w:sz w:val="20"/>
          <w:lang w:val="en-US" w:eastAsia="en-US" w:bidi="ar-SA"/>
        </w:rPr>
        <w:t xml:space="preserve"> - am Montag bestätigte. ,,Zahlreiche und glaubwürdige Anzeichen für den Missbrauch staatlicher Ressourcen und Stimmenkauf unterminierten die Glaubwürdigkeit' des Wahlprozesses, hieß es. Präsident Poroschenko habe in seine Kampagne ,,systematisch öffentliche Institutionen und Beamte' eingespannt.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zur OSZE gehörende Beobachtermission ODIHR ,,beobachtete einige Anzeichen für Stimmenkauf'. Man habe aus dem ganzen Land eine hohe Zahl Angaben dazu  erhalten. In Odessa bekam ODIHR ein Video zugespielt, das Stimmenkauf zeigt. In der Industriestadt Kryvyi Rih sollen Wahlkämpfer umgerechnet 33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für die nachgewiesene Stimmabgabe zu Gunsten des bisherigen Präsidenten gezahlt haben. Ein Polizist bestätigte den Stimmenkauf, der ,,wie ein Weihnachtsbaum' durchorganisiert gewesen sei. Im Irpin bei Kiew verhinderte ein Staatsanwalt eine Polizeiermittlung wegen Stimmenkaufs durch Mitarbeiter Poroschenkos. Der schwedische ODIHR-Missionsleiter Peter Tejler schloss nicht aus, dass ohne diese Faktoren nicht Poroschenko, sondern Timoschenko Platz Zwei belegt hätte und in die Stichwahl eingezogen wäre. Poroschenkos Vorsprung betrug nach Auszählung von 88 Prozent der Wahlzettel unter 440 000 Stimmen. ,,Wir haben keine Schlussfolgerung, da der Auszählungsprozess noch läuft', sagte Tejler.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Selensky und Poroschenko treten nun in einer Stichwahl am 21. April gegeneinander an. Einer Umfrage des Kiewer Razumkow-Institutes und der Gruppe Rating unter 15 000 Ukrainern zufolge würde Selensky den Amtsinhaber in der Stichwahl mit 39 Prozent der Stimmen noch deutlicher besiegen als in der ersten Wahlrunde. Die Auseinandersetzung beider Kandidaten begann noch am Wahlabend. ,,Ich möchte allen Ukrainern danken, die heute nicht nur wegen Belohnungen gewählt haben', sagte Selensky mit einem Seitenhieb auf das Präsidentenlager.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Poroschenko sagte, die Zeit für Scherze sei vorbei. Selensky sei als Präsident genau der schwache Politiker, von dem Russlands Präsident Wladimir Putin träume. ,,Er träumt von einem weichen, unterwürfigen, freundlichen, kichernden, unerfahrenen, schwachen, ideologisch wabernden und politisch unsicheren Präsidenten. Wollen wir ihm dies schenken?' Poroschenko stellte Selensky zudem als Marionette des umstrittenen Oligarchen Ihor Kolomoisky dar, der Selensky mit seinen Medien unterstützt. ,,Das Schicksal hat mich mit der Marionette Kolomoiskys verbunden. Kolomoisky geben wir keine Chance!'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Selensky schoss zurück. Poroschenkos engste Umgebung wurde in den letzten Wochen in massive Korruptionsskandale verwickelt. So kam heraus, dass der Sohn von Oleg Gladkowskij, ein Freund von Poroschenko und Vize-Chef des Nationalen Sicherheitsrates, Waffenteile in Russland gekauft und der ukrainischen Armee unter dem Einsatz von Bestechungsgeld zum überhöhten Preis weiterverkauft hatte. Satiriker Selensky sagte, Poroschenko müsse selbst die Frage beantworten, ob der - inzwischen entlassene - Vize-Chef des Sicherheitsrates Poroschenkos Marionette gewesen sei  oder umgekehrt.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Ein weiterer Skandal kam am Donnerstag vergangener Woche heraus und könnte das angekratzte Bild Poroschenkos weiter beschädigen: Einem Bericht von Radio Liberty zufolge soll Ihor Kononenko, enger Vertrauter Poroschenkos, an millionenschweren Manipulationen im Energiesektor beteiligt gewesen sein. Kononenko bestreitet 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 Schlagabtausch zwischen Poroschenko und Selensky dürfte nur ein Vorgeschmack auf eine politische Schlammschlacht in den kommenden drei Wochen sein. Wolodymyr Arijew, im ukrainischen Parlament Mitglied der Fraktion Poroschenkos und Leiter der ukrainischen Delagation in der parlamentarischen Versammlung des </w:t>
      </w:r>
      <w:r>
        <w:rPr>
          <w:rFonts w:ascii="arial" w:eastAsia="arial" w:hAnsi="arial" w:cs="arial"/>
          <w:b/>
          <w:i/>
          <w:color w:val="000000"/>
          <w:sz w:val="20"/>
          <w:u w:val="single"/>
          <w:lang w:val="en-US" w:eastAsia="en-US" w:bidi="ar-SA"/>
        </w:rPr>
        <w:t>Europarates</w:t>
      </w:r>
      <w:r>
        <w:rPr>
          <w:rFonts w:ascii="arial" w:eastAsia="arial" w:hAnsi="arial" w:cs="arial"/>
          <w:color w:val="000000"/>
          <w:sz w:val="20"/>
          <w:lang w:val="en-US" w:eastAsia="en-US" w:bidi="ar-SA"/>
        </w:rPr>
        <w:t>, gratulierte am Montag - in der Ukraine Tag des Clowns oder Narren - ,,allen Wählern des Kandidaten Wolodymyr Selensky zu ihrem professionellen Feiertag'.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Präsident Poroschenko dürfte Beobachtern zufolge versuchen, seinen Rückstand etwa mit weiteren Sonderzahlungen an Staatsbedienstete und anderen Manövern wettzumachen. Poroschenko forderte Selensky zu einer Fernsehdebatte auf. Einer vor dem ersten Wahlgang angesetzten Debatte waren sowohl Poroschenko wie Selensky aus dem Weg gegangen. Ruslan Rjaboschapka, ein Berater Selenskys, befürchtet, der Präsident könne angesichts des hohen Rückstandes ,,eine Krise provozieren oder gar ein Aufflammen des Krieges in der Ostukraine', um sich als Kriegsherr darzustellen und gegenüber dem unerfahrenen Selensky zu punkten. Der Komiker selbst macht Pause von der Politik - er tritt mit seiner Kabaretttruppe diese Woche mehrmals in Kiew auf.</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Seite 4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Internationale Beobachter berichten vom  durchorganisiertem Stimmenkauf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Hören Sie zu diesem Thema auch den Podcast.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sz.de/nachrichtenpodcast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10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Überraschungssieger bei der Präsidentenwahl in der Ukraine: Der Komiker und vorläufige Wahlsieger Wolodymyr Selensky spielt Tischtennis mit einem Journalisten. Foto: Genya SAVILOV / AFP</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WÄHLER &amp; WAHLEN (91%); POLITIK (90%); PRÄSIDENTSCHAFTSWAHLEN (90%); STAATS- UND REGIERUNGSOBERHÄUPTER (90%); STAATSPRÄSIDENTEN (90%); WAHLEN (90%); WAHLEN &amp; WAHLKÄMPFE (90%); ÖFFENTLICHE POLITIK (90%); INTERNATIONALE WIRTSCHAFTSORGANISATIONEN (89%); UMFRAGEN &amp; ERHEBUNGEN (89%); WAHLZETTEL (89%); GESETZGEBUNGSORGANE (78%); KORRUPTION (77%); SKANDALE (77%); STREITKRÄFTE (77%); ARMEEN (75%);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(72%); INTERNATIONALE REGIERUNGS-ORGANISATIONEN (70%);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(69%); KRIMINALERMITTLUNGEN (65%); STAATSANWÄLTE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STREITKRÄFTE (77%); ARMEEN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PETRO POROSCHENKO (97%); WLADIMIR PUTIN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KIEW,UKRAINE (93%); ODESSA, UKRAINE (79%);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UKRAINE (91%); SCHWEDEN (79%); RUSSISCHE FÖDERATION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Weniger ist mehr; ÖDP-Politiker fordert nachhaltigeres Wirtschaften in </w:t>
        </w:r>
      </w:hyperlink>
      <w:hyperlink r:id="rId202"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Ebersberg; Ebersberg; S.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HORST</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Markt Schwaben</w:t>
      </w:r>
      <w:r>
        <w:rPr>
          <w:rFonts w:ascii="arial" w:eastAsia="arial" w:hAnsi="arial" w:cs="arial"/>
          <w:color w:val="000000"/>
          <w:sz w:val="20"/>
          <w:lang w:val="en-US" w:eastAsia="en-US" w:bidi="ar-SA"/>
        </w:rPr>
        <w:t xml:space="preserve"> - Dass politische Entscheidungen in einer Demokratie immer dem Gemeinwohl dienen sollten, das wird wohl niemand bezweifeln. Wie man diese Devise aber konkret umsetzt, darüber lässt sich streiten. Für Alexander Abt, Memminger Bezirksrat und drittplatzierter auf der Bundesliste der ÖDP für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im Mai, ist die Sache glasklar: ,,Damit eine politische Entscheidung dem Gemeinwohl dient, muss man drei Fragen positiv beantworten können: Dient es dem Menschen, dient es der Umwelt, dient es dem Frieden?', erläuterte Abt.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 Einladung von Rosi Reindl, Kreisverbandsvorsitzende der ÖDP in Ebersberg, referierte der regionale Spitzenvertreter der Partei vor kurzem im Markt Schwabener Schweiger Brauhaus zum Thema ,,Gemeinwohl für ein gerechtes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Im Laufe des Abends sprach er aktuelle nationale,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und weltweite Probleme an, und führte mögliche Lösungswege aus Sicht der ÖDP 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,,Jeder Vierte Deutsche arbeitet aktuell im Niedriglohnsektor, verdient also weniger als 10,50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die Stunde', stellte Abt zu Beginn fest. Das führe nicht nur zu niedrigen Renten, sondern sei auch in Verbindung mit den steigenden Mietpreisen ein Problem. ,,Es kann nicht sein, dass eine Friseurin 40 Jahre lang arbeitet, aber immer nur knapp über dem Mindestlohn verdient und sich dann später von ihrer Rente noch nicht mal eine ordentliche Wohnung leisten kann', befand Abt.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Am Ende müsse in solchen Fällen immer der Staat einspringen und wiederum Zusatzleistungen zur Rente zahlen. ,,Dem kann man durch ordentliche Entlohnung, auch von Pflege- und Erziehungsarbeit, vorbeugen', argumentierte er. Die ÖDP fordere deshalb einen Mindestlohn von 12,50 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eine Mietpreisbremse und ein sozialversicherungspflichtiges Erziehungs- und Pflegegehalt.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Auch bei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-weiten Umweltpolitik prangerte der </w:t>
      </w:r>
      <w:r>
        <w:rPr>
          <w:rFonts w:ascii="arial" w:eastAsia="arial" w:hAnsi="arial" w:cs="arial"/>
          <w:b/>
          <w:i/>
          <w:color w:val="000000"/>
          <w:sz w:val="20"/>
          <w:u w:val="single"/>
          <w:lang w:val="en-US" w:eastAsia="en-US" w:bidi="ar-SA"/>
        </w:rPr>
        <w:t>Europakandidat</w:t>
      </w:r>
      <w:r>
        <w:rPr>
          <w:rFonts w:ascii="arial" w:eastAsia="arial" w:hAnsi="arial" w:cs="arial"/>
          <w:color w:val="000000"/>
          <w:sz w:val="20"/>
          <w:lang w:val="en-US" w:eastAsia="en-US" w:bidi="ar-SA"/>
        </w:rPr>
        <w:t xml:space="preserve"> erhebliche Missstände an. Im Jahr 2016 seien weltweit zirka 2,02 Milliarden Tonnen Müll angefallen. Ob das der Umwelt oder dem Menschen diene, müsse er schon nicht mehr fragen. Ein sehr großes Problem sehe er in intransparenten Produktionswegen von großen Unternehmen. ,,Ein Lösungsansatz wäre die Erstellung einer Gemeinwohlbilanz', erklärte Abt. In die Bilanz solle zum Beispiel mit einfließen, welche Arbeitszeiten und Löhne festgelegt sind, wie mit Lieferanten umgegangen wird und ob der Einkauf auf nachhaltige Weise erfolgt, fordert Abt.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Wirtschaftshandeln vieler großer Unternehmen wie Apple, Siemens oder Amazon diene oft nicht mehr dem Wohl der Bürger, kritisierte der </w:t>
      </w:r>
      <w:r>
        <w:rPr>
          <w:rFonts w:ascii="arial" w:eastAsia="arial" w:hAnsi="arial" w:cs="arial"/>
          <w:b/>
          <w:i/>
          <w:color w:val="000000"/>
          <w:sz w:val="20"/>
          <w:u w:val="single"/>
          <w:lang w:val="en-US" w:eastAsia="en-US" w:bidi="ar-SA"/>
        </w:rPr>
        <w:t>Europakandidat</w:t>
      </w:r>
      <w:r>
        <w:rPr>
          <w:rFonts w:ascii="arial" w:eastAsia="arial" w:hAnsi="arial" w:cs="arial"/>
          <w:color w:val="000000"/>
          <w:sz w:val="20"/>
          <w:lang w:val="en-US" w:eastAsia="en-US" w:bidi="ar-SA"/>
        </w:rPr>
        <w:t xml:space="preserve">. Ein viel diskutiertes Beispiel für unmoralisches Wirtschaften seien auch deutsche Rüstungsexporte in Länder wie Saudi Arabien oder Kriegsgebiete wie den Jemen. ,,Die ÖDP fordert deshalb ein bundespolitisches Programm, das Rüstungsexporte nur noch in Staaten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und der NATO erlaubt, gebunden an die Einhaltung menschenrechtlicher Standards', sagte Abt.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Um an dieser Stelle etwas entscheidend zu ändern, sei dringend eine von der Wirtschaft unabhängige Politik nötig, betonte Abt zum Ende seines Vortrags. Die ÖDP nehme deshalb bereits jetzt keine Parteispenden von Unternehmen entgegen. Auch ein entsprechendes Gesetz, das beispielsweise Firmenspenden und Vorstandsposten in großen Unternehmen für Mandatsträger verbiete, sei ein möglicher Lösungsweg. ,,Wir müssen weg vom materiellen Wirtschaftswachstumswahnsinn, denn weniger ist oft mehr', ergänzte seine Parteikollegin Reindl. Jeder einzelne könne etwas tun, zum Beispiel durch die Nutzung von Tausch-Angeboten wie Kleidertauschbörsen, Repair-Cafés oder Carsharing, das es seit einiger Zeit auch im Landkreis Ebersberg gebe.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 müsse umdenken in Richtung Einschränkung, denn schlussendlich bedeute das für die Gesellschaft einen Gewinn und keinen Verlust, betonten sowohl Reindl als auch Abt am Ende. Zum Dank bekam der Gast aus Memmingen anschließend noch ein Brotzeitkörbchen überreicht - bestehend aus regionalen Bioprodukten natürlich.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,,Wir müssen weg vom materiellen Wirtschaftswachstumswahnsinn', sagt der </w:t>
      </w:r>
      <w:r>
        <w:rPr>
          <w:rFonts w:ascii="arial" w:eastAsia="arial" w:hAnsi="arial" w:cs="arial"/>
          <w:b/>
          <w:i/>
          <w:color w:val="000000"/>
          <w:sz w:val="20"/>
          <w:u w:val="single"/>
          <w:lang w:val="en-US" w:eastAsia="en-US" w:bidi="ar-SA"/>
        </w:rPr>
        <w:t>Europakandidat</w:t>
      </w:r>
      <w:r>
        <w:rPr>
          <w:rFonts w:ascii="arial" w:eastAsia="arial" w:hAnsi="arial" w:cs="arial"/>
          <w:b/>
          <w:color w:val="000000"/>
          <w:sz w:val="20"/>
          <w:lang w:val="en-US" w:eastAsia="en-US" w:bidi="ar-SA"/>
        </w:rPr>
        <w:t xml:space="preserve"> der ÖDP</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MINDESTLOHN (90%); POLITIK (90%);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NACHHALTIGE ENTWICKLUNG (89%); ÖFFENTLICHE POLITIK (89%); PREISE (88%); KRIEG &amp; KRIEGERISCHE AUSEINANDERSETZUNG (78%); POLITISCHE PARTEIEN (78%); EXPORTHANDEL (77%); WIRTSCHAFT &amp; WIRTSCHAFTSINDIKATOREN (77%); GESETZGEBUNG (76%); UMWELTRICHTLINIEN UND -REGULIERUNGEN (76%); INTERNATIONALE REGIERUNGS-ORGANISATIONEN (74%); SOZIALVERSICHERUNG (74%); VORSTÄNDE &amp; AUFSICHTSRÄTE (73%); WAHLEN (73%); WIRTSCHAFTSWACHSTUM (72%); LÖHNE &amp; GEHÄLTER (71%); PARTEISPENDEN (70%); UNTERNEHMENSSPENDEN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SIEMENS AG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(52%); SIE (FRA) (52%); SIE (BIT)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NAICS335110 ELECTRIC LAMP BULB &amp; PART MANUFACTURING (52%); NAICS334513 INSTRUMENTS &amp; RELATED PRODS MFG FOR MEASURING, DISPLAYING &amp; CONTROLLING IND PROCESS VARIABLES (52%); NAICS334413 SEMICONDUCTOR &amp; RELATED DEVICE MANUFACTURING (52%); NAICS334210 TELEPHONE APPARATUS MANUFACTURING (52%); RECHNUNGSWESEN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(92%); JEMEN (79%); SAUDI-ARABIEN (79%)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42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Wohnen wie in Wien; Linkspartei fordert mehr Sozialbauten gegen die hohen Mieten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REUSS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Berlin</w:t>
      </w:r>
      <w:r>
        <w:rPr>
          <w:rFonts w:ascii="arial" w:eastAsia="arial" w:hAnsi="arial" w:cs="arial"/>
          <w:color w:val="000000"/>
          <w:sz w:val="20"/>
          <w:lang w:val="en-US" w:eastAsia="en-US" w:bidi="ar-SA"/>
        </w:rPr>
        <w:t xml:space="preserve"> - Die Linkspartei hat einen Fünf-Punkte-Plan vorgestellt, mit dem sie gegen steigende Mieten vorgehen will. Weniger als zwei Monate vor den </w:t>
      </w:r>
      <w:r>
        <w:rPr>
          <w:rFonts w:ascii="arial" w:eastAsia="arial" w:hAnsi="arial" w:cs="arial"/>
          <w:b/>
          <w:i/>
          <w:color w:val="000000"/>
          <w:sz w:val="20"/>
          <w:u w:val="single"/>
          <w:lang w:val="en-US" w:eastAsia="en-US" w:bidi="ar-SA"/>
        </w:rPr>
        <w:t>Europawahlen</w:t>
      </w:r>
      <w:r>
        <w:rPr>
          <w:rFonts w:ascii="arial" w:eastAsia="arial" w:hAnsi="arial" w:cs="arial"/>
          <w:color w:val="000000"/>
          <w:sz w:val="20"/>
          <w:lang w:val="en-US" w:eastAsia="en-US" w:bidi="ar-SA"/>
        </w:rPr>
        <w:t xml:space="preserve"> verkündete Parteichef Bernd Riexinger das ambitionierte Ziel der Partei: Nicht nur in Deutschland, sondern in allen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-Mitgliedstaaten soll es mehr bezahlbaren Wohnraum geben. ,,In Paris, London und Berlin steigen die Mieten ins Unendliche', sagte Riexinger. Die Gehälter steigen jedoch langsamer. Viele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müssten deshalb auf ihre Altersvorsorge verzichten. Eine Ausnahme sei Österreichs Hauptstadt Wien: Dort könnten mehr als 60 Prozent der Bewohner zu günstigen Mieten in öffentlich geförderten Wohnungen leben. ,,Davon können wir in anderen Metropolen nur träumen', sagte Riexinger.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Auch in Deutschland fehlt bezahlbarer Wohnraum - nicht nur in den Großstädten wie Berlin oder München. Die Zahl der Sozialwohnungen sinkt: Im Jahr 2017 gab es rund 1,2 Millionen und somit 46 000 weniger als im Jahr zuvor. Zum Vergleich: 1990 gab es noch fast drei Millionen Sozialwohnungen. Die Arbeitsgemeinschaft Wohnungslosenhilfe hat außerdem berechnet, dass die Zahl der Menschen ohne Wohnung seit 2014 etwa um 150 Prozent zugenommen hat. Vor allem Geringverdiener und Rentner müssen einen großen Anteil des Einkommens für Wohnkosten aufbringen. ,,Die steigenden Mieten haben das Potenzial, zur sozialen Krise der kommenden Jahrzehnte zu werden', sagte Riexinger.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Aus Sicht der Linkspartei müsste daher mehr in den sozialen Wohnungsbau investiert werden. Sozialwohnungen könnten entweder neu gebaut oder von Immobilienkonzernen zurückgekauft werden. Allerdings: ,,Wir wollen nicht über private Investoren bauen.' Denn mit Sozialwohnungen dürfe kein Profit gemacht werden, sagte Riexinger. Dass Immobilienkonzerne wie Vonovia - der größte private Vermieter in Deutschland - hohe Gewinne machten, sei nicht hinzunehmen.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Zusammenhang mit dem Fünf-Punkte-Plan nennt die Partei auch das Vorhaben, Immobilienkonzerne zu ,,enteignen'. Die Linke unterstützt ein entsprechendes Volksbegehren, über das gerade in Berlin diskutiert wird. Damit sei allerdings keine echte und somit grundgesetzwidrige Enteignung gemeint, stellt Riexinger klar. Vielmehr sollen die Konzerne Entschädigungen erhalten, die jedoch nicht dem aktuellen, durch Spekulation getriebenen Marktpreis entsprächen. Stattdessen könnten sie sich aus dem Kaufpreis zum Zeitpunkt, als der Konzern die Wohnung erwarb, plus Inflationsrate zusammensetzen.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Weitere Maßnahmen könnten die Regulierung kommerzieller Anbieter wie Airbnb sein. Auf der Plattform werden private Mietwohnungen als Ferienapartments angeboten. Zudem soll es verboten werden, die Kosten für eine energetische Sanierung einer Wohnung auf die Miete umzulegen, denn dies würde häufig ausgenutzt. Außerdem sei ein höherer Mindestlohn in Höhe von zwölf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nötig.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Das ,,Bündnis gegen Verdrängung und Mietenwahnsinn' hat unterdessen Bürger in ganz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aufgerufen, am Wochenende gegen steigende Wohnkosten zu demonstrieren. Demonstrationen sind unter anderem in Berlin, Dublin, Amsterdam oder Paris angekündigt.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8" style="position:absolute;z-index:251712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Linkspartei-Chef Bernd Riexinger warnt vor einer neuen sozialen Krise. Foto: dpa</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SOZIALWOHNUNGEN (99%); POLITISCHE PARTEIEN (92%); STÄDTE (89%); ÖFFENTLICHE POLITIK (89%);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EINKOMMENSSCHWACHE PERSONEN (77%); PREISE (76%); ALTERSVORSORGE (75%); LÖHNE &amp; GEHÄLTER (75%); WAHLEN (73%); WÄHLER &amp; WAHLEN (73%); PRIVATE EQUITY (69%); MINDESTLOHN (67%); INFLATION (65%); PROTESTE &amp; DEMONSTRATIONEN (60%); OBDACHLOSIGKEIT (52%)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MIET-IMMOBILIEN (77%); MIET-WOHNIMMOBILIEN (77%); ALTERSVORSORGE (75%); PRIVATE EQUITY (69%); WOHNBAU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BERND RIEXINGER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(90%); PARIS, FRANKREICH (88%); DUBLIN, IRLAND (73%); WIEN, ÖSTERREICH (73%); AMSTERDAM, NIEDERLANDE (58%); LONDON, ENGLAND (58%);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(78%); ÎLE-DE-FRANCE, FRANKREICH (56%);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DEUTSCHLAND (89%); ÖSTERREICH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Dämpfer für Erdo&amp;gbreve;an; Zwar holt die Partei des Präsidenten bei den türkischen Kommunalwahlen die meisten Stimmen. Aber in Ankara verliert die AKP ihre Macht, selbst Istanbul könnte an die Opposition gehen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Dienstag 2.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CHRISTIANE SCHLÖTZER</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Istanbul</w:t>
      </w:r>
      <w:r>
        <w:rPr>
          <w:rFonts w:ascii="arial" w:eastAsia="arial" w:hAnsi="arial" w:cs="arial"/>
          <w:color w:val="000000"/>
          <w:sz w:val="20"/>
          <w:lang w:val="en-US" w:eastAsia="en-US" w:bidi="ar-SA"/>
        </w:rPr>
        <w:t xml:space="preserve"> - Der türkische Staatspräsident Recep Tayyip Erdo&amp;gbreve;an und die regierende AKP haben bei den Kommunalwahlen in der Türkei empfindliche Verluste einstecken müssen. Zwar behauptete sich die konservativ-islamische Regierungspartei landesweit mit etwa 44 Prozent als stärkste Kraft. Sie verlor aber wichtige Städte an die Opposition unter Führung der säkularen CHP.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Ankara gewann der Kandidat der CHP, Mansur Yava&amp;scedil;, mit 50,9 Prozent der Stimmen, 25 Jahre gab es hier konservative Oberbürgermeister. Aber auch bei der Auszählung in Istanbul, der größten Stadt des Landes, wo Erdo&amp;gbreve;ans Karriere einst begann, lag der Kandidat der oppositionellen CHP, Ekrem Imamo&amp;gbreve;lu, am Montag nach Angaben der obersten Wahlbehörde mit 48,79 Prozent äußerst knapp vor dem Bewerber der AKP, dem früheren Ministerpräsident Binali Yıldırım, der 48,51 Prozent erreichte.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Yıldırım bestätigte zwar, dass er um 25 000 Stimmen hinter seinem Konkurrenten liege. Er weigerte sich aber, Imamo&amp;gbreve;lu zum Sieg zu gratulieren. Die AKP bereite einen Einspruch vor, sagte Yıldırım und verwies auf eine ungewöhnlich hohe Zahl ungültiger Stimmen. Etwa 319 500 Stimmzettel müssten in Istanbul überprüft werden. Die Parteien haben nun offiziell drei Tage Zeit, um Beschwerde einzulegen. Endgültige Ergebnisse könnte es womöglich erst in zehn Tagen geben. Auch in Ankara will die AKP teilweise nachzählen lassen.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Izmir, die drittgrößte Stadt, ging erneut klar an die CHP, so wie sämtliche Provinzen an der Westküste und viele an der Südküste der Türkei, darunter die Touristenhochburg Antalya. Die AKP war wie auch bei vergangenen Wahlen in Zentralanatolien die führende Kraft.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Erdo&amp;gbreve;an hatte den Wahlkampf seiner Partei dominiert, und er hatte sich Unterstützung durch die ultranationalistische MHP geholt. Deren Vorsitzender Devlet Bahçeli hatte zusätzliche Schärfe in den Wahlkampf getragen. Aber auch Erdo&amp;gbreve;an hatte stark polarisiert. Er hatte die Opposition beschuldigt, mit ,,Terroristen' gemeinsame Sache zu machen, weil sich die CHP und die mit ihr verbündete, noch relativ neue Iyi-Partei im Westen der Türkei von der kurdischen HDP unterstützen ließen. Ein formelles Bündnis gab es nicht, aber die HDP hatte in vielen Großstädten, wie in Istanbul und Ankara, keine eigenen Kandidaten aufgestellt und ihre Wähler gebeten, die Allianz unter Führung der CHP zu unterstützen. Erdo&amp;gbreve;an hatte auch an seine religiösen Wähler appelliert, in dem er versprach, nach der Wahl die Hagia Sophia, das berühmteste Baudenkmal Istanbuls, wieder zu einer Moschee zu machen.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ehemalige Krönungskirche der byzantinischen Kaiser wurde nach der Eroberung Istanbuls 1453 zur Moschee, seit 1935 ist sie ein staatliches Museum. Auch zeigte Erdo&amp;gbreve;an auf seinen Wahlveranstaltungen Ausschnitte des Videos des Christchurch-Attentäters und warnte vor weltweiter Zunahme von Islamfeindlichkeit.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Oppositionelle Medien wie </w:t>
      </w:r>
      <w:r>
        <w:rPr>
          <w:rFonts w:ascii="arial" w:eastAsia="arial" w:hAnsi="arial" w:cs="arial"/>
          <w:i/>
          <w:color w:val="000000"/>
          <w:sz w:val="20"/>
          <w:lang w:val="en-US" w:eastAsia="en-US" w:bidi="ar-SA"/>
        </w:rPr>
        <w:t>Bianet</w:t>
      </w:r>
      <w:r>
        <w:rPr>
          <w:rFonts w:ascii="arial" w:eastAsia="arial" w:hAnsi="arial" w:cs="arial"/>
          <w:color w:val="000000"/>
          <w:sz w:val="20"/>
          <w:lang w:val="en-US" w:eastAsia="en-US" w:bidi="ar-SA"/>
        </w:rPr>
        <w:t xml:space="preserve"> berichteten von Unregelmäßigkeiten bei der Wahl. Beobachter einer 22 Mitglieder umfassenden Delegation des </w:t>
      </w:r>
      <w:r>
        <w:rPr>
          <w:rFonts w:ascii="arial" w:eastAsia="arial" w:hAnsi="arial" w:cs="arial"/>
          <w:b/>
          <w:i/>
          <w:color w:val="000000"/>
          <w:sz w:val="20"/>
          <w:u w:val="single"/>
          <w:lang w:val="en-US" w:eastAsia="en-US" w:bidi="ar-SA"/>
        </w:rPr>
        <w:t>Europarats</w:t>
      </w:r>
      <w:r>
        <w:rPr>
          <w:rFonts w:ascii="arial" w:eastAsia="arial" w:hAnsi="arial" w:cs="arial"/>
          <w:color w:val="000000"/>
          <w:sz w:val="20"/>
          <w:lang w:val="en-US" w:eastAsia="en-US" w:bidi="ar-SA"/>
        </w:rPr>
        <w:t xml:space="preserve"> aber erklärten, dass die Wahl weitgehend geordnet verlaufen sei.</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Seiten 2 und 4</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13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Auch wenn er nicht selbst zur Abstimmung stand, dominierte Präsident Recep Tayyip Erdo&amp;gbreve;an den Wahlkampf. Nicht überall hat das seiner Partei genutzt. Foto: OZAN KOSE / AFP</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STAATS- UND REGIERUNGSOBERHÄUPTER (92%); POLITIK (90%); POLITISCHE PARTEIEN (90%); STAATSPRÄSIDENTEN (90%); WAHLEN (90%); WAHLEN &amp; WAHLKÄMPFE (90%); WÄHLER &amp; WAHLEN (90%); ÖFFENTLICHE POLITIK (90%); RELIGION &amp; GLAUBE (89%); BÜRGERMEISTER (77%); STÄDTE (77%); INTERNATIONALE REGIERUNGS-ORGANISATIONEN (73%); TERRORISMUS (72%); HISTORISCHE STÄTTEN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ALLIANZ SE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ALV (FRA) (51%); ALV (BIT) (51%)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(51%); NAICS524113 DIRECT LIFE INSURANCE CARRIERS (51%); NAICS523920 PORTFOLIO MANAGEMENT (51%); HISTORISCHE STÄTTEN (71%); MUSEEN &amp; GALERIEN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ANKARA, TÜRKEI (93%); ISTANBUL, TÜRKEI (91%); LIEGE, BELGIEN (79%); CHRISTCHURCH, NEUSEELAND (78%); TÜRKEI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xml:space="preserve">,,Was Rumänien sich traut'; </w:t>
        </w:r>
      </w:hyperlink>
      <w:hyperlink r:id="rId223" w:history="1">
        <w:r>
          <w:rPr>
            <w:rFonts w:ascii="arial" w:eastAsia="arial" w:hAnsi="arial" w:cs="arial"/>
            <w:b/>
            <w:bCs/>
            <w:i/>
            <w:color w:val="0077CC"/>
            <w:kern w:val="32"/>
            <w:sz w:val="28"/>
            <w:szCs w:val="32"/>
            <w:u w:val="single"/>
            <w:shd w:val="clear" w:color="auto" w:fill="FFFFFF"/>
            <w:lang w:val="en-US" w:eastAsia="en-US" w:bidi="ar-SA"/>
          </w:rPr>
          <w:t>EU</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debattiert über Pläne Bukarests, die Korruption zu legalisieren. Justizkommissarin droht mit allen verfügbaren Mitteln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17.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36"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KOLB</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Brüssel -</w:t>
      </w:r>
      <w:r>
        <w:rPr>
          <w:rFonts w:ascii="arial" w:eastAsia="arial" w:hAnsi="arial" w:cs="arial"/>
          <w:color w:val="000000"/>
          <w:sz w:val="20"/>
          <w:lang w:val="en-US" w:eastAsia="en-US" w:bidi="ar-SA"/>
        </w:rPr>
        <w:t xml:space="preserve"> Das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Parlament hat erneut über die Lage der Rechtsstaatlichkeit in Rumänien diskutiert. Dies verwundert keineswegs, denn die Bukarester Regierung aus postkommunistischer PSD und der liberalen Alde-Partei hält an ihrem Plan fest, durch Eilverordnungen Korruption zu legalisieren. Zuvor wurde bereits die Unabhängigkeit der Generalstaatsanwaltschaft beschnitten.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Auffällig war allerdings, wer am Montagabend in Straßburg nicht vertreten war: Rumäniens Regierung, die zurzeit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-Ratspräsidentschaft innehat, hatte keine Vertreter entsandt, und auch die Spitzenkandidaten für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Manfred Weber von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Volkspartei (EVP) und der niederländische Sozialdemokrat Frans Timmermans, nahmen andere Termine wahr. Dies illustriert, wie heikel das Thema Rechtsstaatlichkeit für fast alle Parteifamilien ist: Der CSU-Politiker Weber hat dafür gesorgt, dass die EVP-Mitgliedschaft der ungarischen Fidesz-Partei suspendiert wird, und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Sozialdemokraten haben kürzlich die Beziehungen zur rumänischen PSD ,,eingefroren'.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Für Timmermans, der als Erster Vizepräsident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 die Rechtsstaatsverfahren nach Artikel 7 des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-Vertrags gegen Polen und Ungarn verantwortet, sprach Justizkommissarin V&amp;ecaron;ra Jourová. Brüssel beobachte genau, was in Bukarest passiere: ,,Das Risiko einer massiven Störung des rumänischen Rechtssystems kann nicht ignoriert werden.' Sie rief die rumänische Regierung auf, ihre von internationalen Experten kritisierten Pläne zurückzunehmen, sonst würden die ,,zur Verfügung stehenden Mittel' eingesetzt.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 lässt vermuten, dass die Kommission bald ein Artikel-7-Verfahren gegen Rumänien beantragen wird, an dessen Ende ein Entzug der Stimmrechte im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Rat stehen könnte. Dies fordert auch die Abgeordnete Ingeborg Gräßle (CDU): ,,Was Rumänien sich traut, hat sich noch kein anderer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 getraut.' Die Vorsitzende des Haushaltskontrollausschusses empfahl der Kommission, die Auszahlung von Geldern zu stoppen, da deren rechtmäßige Verwendung nicht garantiert werden könne. Anschließend warfen sich die Redner reihum Wahlkampfmanöver vor - und die Vertreter der rumänischen Regierungsparteien beklagten ,,ungerechte Doppelstandards' gegenüber ihrem Land. ,,Rumänien hat 20 Millionen Einwohner, sie verdienen es, mit Respekt behandelt zu werden', rief die Abgeordnete Maria Grapini.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 Montag war in Bukarest PSD-Chef Liviu Dragnea erneut vor Gericht erschienen. Der 56-Jährige gilt als mächtigster Politiker Rumäniens und ist in erster Instanz wegen Betrugs zu dreieinhalb Jahren Haft verurteilt worden. Deswegen kann der Parlamentspräsident nicht Regierungschef werden; viele Gesetzesänderungen dienen Kritikern zufolge dazu, Dragneas Karriere zu retten und ihn vor dem Gefängnis zu bewahren. Das Urteil wird für Mitte Mai erwartet. </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RECHTSSTAATLICHKEIT (91%); GESETZGEBUNGSORGANE (90%); INSTITUTIONEN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(90%); KORRUPTION (90%); POLITIK (90%); POLITISCHE PARTEIEN (90%); DEUTSCHE POLITISCHE PARTEIEN (89%); ENTKRIMINALISIERUNG (89%); ÖFFENTLICHE POLITIK (89%); GERICHTSPROZESSE (78%); GESETZGEBUNG (78%); STAATS- UND REGIERUNGSOBERHÄUPTER (78%); WAHLEN (78%); WÄHLER &amp; WAHLEN (78%);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-PRÄSIDENTSCHAFT (77%); JUSTIZMINISTERIEN (77%); VERANSTALTUNGSKALENDER (77%); STAATSANWÄLTE (76%); STRAFZUMESSUNG (76%); WAHLEN &amp; WAHLKÄMPFE (72%); NEGATIVE NACHRICHTEN ÜBER PERSONEN (70%); GEFÄNGNISSTRAFEN (65%); GERICHTSURTEILE (65%); VERURTEILUNGEN (65%); BEVÖLKERUNGSZAHLEN &amp; DEMOGRAFIE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BUKAREST, RUMÄNIEN (90%); STRAßBURG, FRANKREICH (79%); BRÜSSEL, BELGIEN (73%);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(95%); HAUPTSTADTREGION BRÜSSEL (92%);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(93%); UNGARN (92%); RUMÄNIEN (91%); POLEN (79%); NIEDERLANDE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45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AUSLAND; Die Zukunft nach dem Brexit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17.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0"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München; Bayern; Deutschland; S.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Straßburg</w:t>
      </w:r>
      <w:r>
        <w:rPr>
          <w:rFonts w:ascii="arial" w:eastAsia="arial" w:hAnsi="arial" w:cs="arial"/>
          <w:color w:val="000000"/>
          <w:sz w:val="20"/>
          <w:lang w:val="en-US" w:eastAsia="en-US" w:bidi="ar-SA"/>
        </w:rPr>
        <w:t xml:space="preserve"> - Der Ausstieg Großbritanniens aus der </w:t>
      </w:r>
      <w:r>
        <w:rPr>
          <w:rFonts w:ascii="arial" w:eastAsia="arial" w:hAnsi="arial" w:cs="arial"/>
          <w:b/>
          <w:i/>
          <w:color w:val="000000"/>
          <w:sz w:val="20"/>
          <w:u w:val="single"/>
          <w:lang w:val="en-US" w:eastAsia="en-US" w:bidi="ar-SA"/>
        </w:rPr>
        <w:t>Europäischen</w:t>
      </w:r>
      <w:r>
        <w:rPr>
          <w:rFonts w:ascii="arial" w:eastAsia="arial" w:hAnsi="arial" w:cs="arial"/>
          <w:color w:val="000000"/>
          <w:sz w:val="20"/>
          <w:lang w:val="en-US" w:eastAsia="en-US" w:bidi="ar-SA"/>
        </w:rPr>
        <w:t xml:space="preserve"> Union darf nach Meinung von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-Kommissionspräsident Jean-Claude Juncker die Arbeit an anderen Themen nicht überlagern. ,,Der Brexit ist nicht die Zukunft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sagte Juncker am Dienstag vor dem </w:t>
      </w:r>
      <w:r>
        <w:rPr>
          <w:rFonts w:ascii="arial" w:eastAsia="arial" w:hAnsi="arial" w:cs="arial"/>
          <w:b/>
          <w:i/>
          <w:color w:val="000000"/>
          <w:sz w:val="20"/>
          <w:u w:val="single"/>
          <w:lang w:val="en-US" w:eastAsia="en-US" w:bidi="ar-SA"/>
        </w:rPr>
        <w:t>Europaparlament</w:t>
      </w:r>
      <w:r>
        <w:rPr>
          <w:rFonts w:ascii="arial" w:eastAsia="arial" w:hAnsi="arial" w:cs="arial"/>
          <w:color w:val="000000"/>
          <w:sz w:val="20"/>
          <w:lang w:val="en-US" w:eastAsia="en-US" w:bidi="ar-SA"/>
        </w:rPr>
        <w:t xml:space="preserve"> in Straßburg. Die Zukunft gehe weit darüber hinaus. ,,Es kann nicht sein, dass er uns bei unseren großen Prioritäten ausbremst.' Die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Staatengemeinschaft stehe vor strategischen Herausforderungen und dürfe deshalb nicht nachlassen in ihrem Reformeifer.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-Staats und -Regierungschefs hatten Großbritannien in der vorigen Woche auf einem Gipfel eine weitere Verschiebung des Brexits bis zum 31.  Oktober eingeräumt.   </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BREXIT (90%); POLITIK (90%); STAATS- UND REGIERUNGSOBERHÄUPTER (88%); GESETZGEBUNGSORGANE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PARLIAMENT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JEAN-CLAUDE JUNCKER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STRAßBURG, FRANKREICH (90%);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(94%);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(90%); VEREINIGTES KÖNIGREICH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46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Erste Hilfe für Notre-Dame; Schon am Tag nach dem verheerenden Brand starten Initiativen zur Rekonstruktion der Pariser Kathedrale, 600 Millionen </w:t>
        </w:r>
      </w:hyperlink>
      <w:hyperlink r:id="rId237" w:history="1">
        <w:r>
          <w:rPr>
            <w:rFonts w:ascii="arial" w:eastAsia="arial" w:hAnsi="arial" w:cs="arial"/>
            <w:b/>
            <w:bCs/>
            <w:i/>
            <w:color w:val="0077CC"/>
            <w:kern w:val="32"/>
            <w:sz w:val="28"/>
            <w:szCs w:val="32"/>
            <w:u w:val="single"/>
            <w:shd w:val="clear" w:color="auto" w:fill="FFFFFF"/>
            <w:lang w:val="en-US" w:eastAsia="en-US" w:bidi="ar-SA"/>
          </w:rPr>
          <w:t>Euro</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Spenden sind zugesagt. Experten gehen davon aus, dass die Grundstruktur der Kirche hält. Die Ursache des Feuers ist noch ungeklärt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17.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4"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Politik; Aufmacher; Bayern; S.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VON LEO KLIMM</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Paris</w:t>
      </w:r>
      <w:r>
        <w:rPr>
          <w:rFonts w:ascii="arial" w:eastAsia="arial" w:hAnsi="arial" w:cs="arial"/>
          <w:color w:val="000000"/>
          <w:sz w:val="20"/>
          <w:lang w:val="en-US" w:eastAsia="en-US" w:bidi="ar-SA"/>
        </w:rPr>
        <w:t xml:space="preserve"> - Nach dem verheerenden Brand der Pariser Kathedrale Notre-Dame richten sich die Blicke bereits auf den Wiederaufbau des berühmten Kirchenbaus. ,,Wir werden diese Kathedrale wieder errichten, alle zusammen', sagte Frankreichs Präsident Emmanuel Macron auf dem Vorplatz von Notre-Dame, noch ehe das Feuer gelöscht war. Er rief zu Spenden auf, um die Wiederherstellung der gotischen Kirche zu finanzieren. Trotz des ,,fürchterlichen Dramas' gebe es Hoffnung. Rund um Notre-Dame versammelten sich am Dienstag Tausende Menschen.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 Spendenzusagen für den geplanten Wiederaufbau folgten prompt: Der Server der französischen Stiftung für Kulturerbe, auf dem für Notre-Dame gestiftet werden kann, brach zeitweise wegen Überlastung zusammen. Die Milliardäre François Pinault und Bernard Arnault, beide Eigner von Luxusgüterkonzernen, die Kosmetik-Dynastie Bettencourt sowie der Erdölkonzern Total sagten Spenden von zusammen 600 Millionen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zu. Auch aus dem Ausland, vor allem den USA, wurden hohe Summen für die katholische Kathedrale versprochen, die zu den wichtigsten Wahrzeichen Frankreichs zählt und zu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meist besuchten Denkmälern. Ihr Wiederaufbau könnte Hunderte Millionen kosten und wird nach Einschätzung der französischen Bischofskonferenz viele Jahre beanspruchen. Frankreichs Regierung will sich in ihrer Kabinettssitzung an diesem Mittwoch allein mit der Wiederherstellung des Wahrzeichens befassen.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 aller Welt gingen Solidaritätsbekundungen in Paris ein. Papst Franziskus schrieb, er wünsche sich, dass ,,Notre-Dame dank eines Wiederaufbaus und der Mobilisierung aller wieder dieses Schmuckstück im Herzen der Stadt werden kann.' Er bot die Hilfe von Restauratoren des Vatikans an. Bundespräsident Frank-Walter Steinmeier rief alle </w:t>
      </w:r>
      <w:r>
        <w:rPr>
          <w:rFonts w:ascii="arial" w:eastAsia="arial" w:hAnsi="arial" w:cs="arial"/>
          <w:b/>
          <w:i/>
          <w:color w:val="000000"/>
          <w:sz w:val="20"/>
          <w:u w:val="single"/>
          <w:lang w:val="en-US" w:eastAsia="en-US" w:bidi="ar-SA"/>
        </w:rPr>
        <w:t>Europäer</w:t>
      </w:r>
      <w:r>
        <w:rPr>
          <w:rFonts w:ascii="arial" w:eastAsia="arial" w:hAnsi="arial" w:cs="arial"/>
          <w:color w:val="000000"/>
          <w:sz w:val="20"/>
          <w:lang w:val="en-US" w:eastAsia="en-US" w:bidi="ar-SA"/>
        </w:rPr>
        <w:t xml:space="preserve"> auf, den Wiederaufbau zu unterstützen.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Das Feuer war am Montagabend auf dem Dachboden des Kirchenschiffs ausgebrochen. Dort waren Renovierungsarbeiten in Gang. Die Pariser Staatsanwaltschaft geht nicht von Brandstiftung aus. Medien zufolge könnten Schweißarbeiten das Feuer verursacht haben. Die Ermittler befragten am Dienstag Mitarbeiter der Firmen, die das Dach ausbessern sollten.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Erst am Dienstagvormittag war der Brand gelöscht. Ein Feuerwehrmann wurde verletzt. Das Ausmaß der Schäden an der Kathedrale war nicht absehbar. Zerstört wurden das Dach und der Spitzturm darauf. Die zwei charakteristischen Glockentürme der Westfassade blieben verschont. Die Feuerwehr barg aus ihnen Kunstschätze wie die als  Dornenkrone Jesu verehrte Hauptreliquie und das Goldgewand Ludwigs des Heiligen. Sorge herrscht um Gemälde, die in der Kathedrale hingen, die Rosettenfenster erlitten laut Kulturminister ,,keinen katastrophalen Schaden'. Erst nach 48 Stunden, sagte Innenstaatssekretär Laurent Nuñez, seien die Sicherungsarbeiten beendet und ein  Begehen möglich. Es gebe ,,Schwachstellen', aber ,,im Ganzen hält die Struktur gut'.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Außerdem in dieser Ausgabe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Volks-Kirche: Notre-Dame ist nicht nur ein Wahrzeichen. Ein Hauch von Ewigkeit umweht die Doppeltürme. Seite 2 Ein Land, das stärker ist: Paris erwacht am Dienstagmorgen und sieht: Die  gotischen Mauern stehen noch. Seite 3 Aus der Asche: Die Kathedrale ist  Symbol der Widerstandskraft - auch  in dieser schweren Stunde Seite 4</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6" style="position:absolute;z-index:251716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PHILIPPE WOJAZER/reuters</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BRÄNDE (90%); WOHLTÄTIGE SPENDEN (90%); POLITIK (89%); STAATS- UND REGIERUNGSOBERHÄUPTER (89%); ÖFFENTLICHE POLITIK (89%); BRANDSTIFTUNG (78%); CHRISTENTUM &amp; CHRISTEN (78%); FRANZÖSISCHE STAATSPRÄSIDENTEN (78%); HISTORISCHE STÄTTEN (78%); KRIMINALERMITTLUNGEN (78%); KATHOLISCHE PÄPSTE (77%); RELIGIÖSE FÜHRER &amp; AMTSTRÄGER (77%); STAATSPRÄSIDENTEN (77%); KULTURMINISTERIEN (76%); STIFTUNGEN (76%); REICHE (70%); STAATSANWÄLTE (50%)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HISTORISCHE STÄTTEN (78%); ERDÖL-PRODUKTE (54%)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FRANK-WALTER STEINMEIER (79%); PAPST FRANZISKUS I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FRANKREICH (94%); ÎLE-DE-FRANCE, FRANKREICH (58%); FRANKREICH (91%);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(88%); VATIKANSTADT (58%)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Europawahlkampf</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mit Martin Schulz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Süddeutsche Zeitung (inkl. Regionalausgaben)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Mittwoch 17.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Süddeutsche Zeitung GmbH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225.03pt;height:29.25pt">
            <v:imagedata r:id="rId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München; München; Bayern; S.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SAB</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Haar</w:t>
      </w:r>
      <w:r>
        <w:rPr>
          <w:rFonts w:ascii="arial" w:eastAsia="arial" w:hAnsi="arial" w:cs="arial"/>
          <w:color w:val="000000"/>
          <w:sz w:val="20"/>
          <w:lang w:val="en-US" w:eastAsia="en-US" w:bidi="ar-SA"/>
        </w:rPr>
        <w:t xml:space="preserve"> - Den Titel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ist die Antwort' trägt eine Podiumsdiskussion der Haarer SPD, die am Freitag, 26. April, im Bürgerhaus am Kirchenplatz 1 stattfindet. Von 19 Uhr an debattieren der ehemalige SPD-Bundesvorsitzende Martin Schulz, Bayern-Chefin und SPD-Landtagsabgeodnete Natascha Kohnen sowie Korbinian Rüger aus Planegg, der für die </w:t>
      </w:r>
      <w:r>
        <w:rPr>
          <w:rFonts w:ascii="arial" w:eastAsia="arial" w:hAnsi="arial" w:cs="arial"/>
          <w:b/>
          <w:i/>
          <w:color w:val="000000"/>
          <w:sz w:val="20"/>
          <w:u w:val="single"/>
          <w:lang w:val="en-US" w:eastAsia="en-US" w:bidi="ar-SA"/>
        </w:rPr>
        <w:t>Europawahl</w:t>
      </w:r>
      <w:r>
        <w:rPr>
          <w:rFonts w:ascii="arial" w:eastAsia="arial" w:hAnsi="arial" w:cs="arial"/>
          <w:color w:val="000000"/>
          <w:sz w:val="20"/>
          <w:lang w:val="en-US" w:eastAsia="en-US" w:bidi="ar-SA"/>
        </w:rPr>
        <w:t xml:space="preserve"> kandidiert. Die SPD kämpft für 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der Zusammenarbeit und Solidarität und gegen den Rückfall in einen Kontinent voller Nationalstaaten. </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SZ</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DEUTSCHE POLITISCHE PARTEIEN (90%); WAHLEN &amp; WAHLKÄMPFE (90%); POLITISCHE KANDIDATEN (72%); WAHLEN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MARTIN SCHULZ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BAYERN, DEUTSCHLAND (59%);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48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Schäuble warnt davor, Osteuropa zu belehren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BILD Bund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Mittwoch 17. April 2019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Axel Springer SE Alle Rechte vorbehalten</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135.02pt;height:135.02pt">
            <v:imagedata r:id="rId2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 2; Ausg. 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 - Bundestagspräsidentagspräsident Wolfgang Schäuble (76, CDU) fordert einen anderen Umgang mit den Staaten Osteuropas.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Schäuble sagte am Abend bei einer Podiumsdiskussion von Axel Springer (unter anderem BILD) zum Thema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"Meine aktuell größte Sorge ist es, dass wir mit den Sichtweisen im Osten </w:t>
      </w:r>
      <w:r>
        <w:rPr>
          <w:rFonts w:ascii="arial" w:eastAsia="arial" w:hAnsi="arial" w:cs="arial"/>
          <w:b/>
          <w:i/>
          <w:color w:val="000000"/>
          <w:sz w:val="20"/>
          <w:u w:val="single"/>
          <w:lang w:val="en-US" w:eastAsia="en-US" w:bidi="ar-SA"/>
        </w:rPr>
        <w:t>Europas</w:t>
      </w:r>
      <w:r>
        <w:rPr>
          <w:rFonts w:ascii="arial" w:eastAsia="arial" w:hAnsi="arial" w:cs="arial"/>
          <w:color w:val="000000"/>
          <w:sz w:val="20"/>
          <w:lang w:val="en-US" w:eastAsia="en-US" w:bidi="ar-SA"/>
        </w:rPr>
        <w:t xml:space="preserve"> so umgehen wie mit den Sichtweisen in den neuen Ländern nach der Wiedervereinigung." Man dürfe die Osteuropäer "nicht zu sehr belehren. Wir müssen zuhören und streiten, sie aber nicht belehren."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Auf die Frage, welches Land in 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schwierig ist, antwortete Schäuble: "Jedes Land ist schwierig."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Podiumsdiskussion hatte sich der scheidende Aufsichtsratsvorsitzende der Axel Springer SE, Giuseppe Vita (83), statt einer Feier zum Abschied gewünscht. nur auf 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718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 Jahre lang Aufsichtsratschef bei Axel Springer: Dr. Giuseppe Vita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JENS KALAENE/DPA</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GERMAN; DEUTSCH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Zeitung</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BIBU</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POLITIK (90%); DEUTSCHE POLITISCHE PARTEIEN (88%); DEUTSCHER BUNDESTAG (88%); </w:t>
      </w:r>
      <w:r>
        <w:rPr>
          <w:rFonts w:ascii="arial" w:eastAsia="arial" w:hAnsi="arial" w:cs="arial"/>
          <w:b/>
          <w:i/>
          <w:color w:val="000000"/>
          <w:sz w:val="20"/>
          <w:u w:val="single"/>
          <w:lang w:val="en-US" w:eastAsia="en-US" w:bidi="ar-SA"/>
        </w:rPr>
        <w:t>EUROPÄISCHE</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AXEL SPRINGER SE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SPR (FRA)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NAICS511110 NEWSPAPER PUBLISHERS (84%); SIC2711 NEWSPAPERS: PUBLISHING, OR PUBLISHING &amp; PRINTING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SCHÄUBLE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BERLIN, DEUTSCHLAND (59%); </w:t>
      </w:r>
      <w:r>
        <w:rPr>
          <w:rFonts w:ascii="arial" w:eastAsia="arial" w:hAnsi="arial" w:cs="arial"/>
          <w:b/>
          <w:i/>
          <w:color w:val="000000"/>
          <w:sz w:val="20"/>
          <w:u w:val="single"/>
          <w:lang w:val="en-US" w:eastAsia="en-US" w:bidi="ar-SA"/>
        </w:rPr>
        <w:t>EUROPÄISCHE</w:t>
      </w:r>
      <w:r>
        <w:rPr>
          <w:rFonts w:ascii="arial" w:eastAsia="arial" w:hAnsi="arial" w:cs="arial"/>
          <w:color w:val="000000"/>
          <w:sz w:val="20"/>
          <w:lang w:val="en-US" w:eastAsia="en-US" w:bidi="ar-SA"/>
        </w:rPr>
        <w:t xml:space="preserve"> MITGLIEDSTAATEN (73%); OSTEUROPA (88%);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2019</w:t>
      </w:r>
    </w:p>
    <w:p>
      <w:pPr>
        <w:rPr>
          <w:lang w:val="en-US" w:eastAsia="en-US" w:bidi="ar-SA"/>
        </w:rPr>
      </w:pPr>
    </w:p>
    <w:p>
      <w:pPr>
        <w:ind w:left="200"/>
        <w:rPr>
          <w:lang w:val="en-US" w:eastAsia="en-US" w:bidi="ar-SA"/>
        </w:rPr>
      </w:pPr>
      <w:r>
        <w:rPr>
          <w:lang w:val="en-US" w:eastAsia="en-US" w:bidi="ar-SA"/>
        </w:rPr>
        <w:br/>
      </w:r>
      <w:r>
        <w:pict>
          <v:line id="_x0000_s1157" style="position:absolute;z-index:25176166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unerwarteter Deutlichkeit; Monatelang haben EU-Experten an einer europäischen Strategie gegenüber dem Rivalen China gefeilt. Im Mittelpunkt steht der Schutz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Podiumsdiskussion über Agrarpolitik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Kleinen werden ausgelöscht; Die Macht von Google, die Unfähigkeit der Politik: Ein Gespräch mit Cory Doctorow über Sinn und vor allem Unsinn der geplanten 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UND DIE EU; Überfällige Strategie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Brexit-Abstimmungen hinterlassen Spuren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Orbán stellt Bedingungen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GELDPOLITIK; Freiheit für Zentralbanker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Demokratie als Kompromiss; Zur Reform des Urheberrechts gibt es eine Reihe inkonsistenter Vorschläge.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Slowakische Bürgerrechtlerin führt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KURZ GEMELDET; Abstimmung ungewiss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Im Ernst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Frust über Berlin nimmt zu'; Der frühere US-Botschafter bei der Nato, Nicholas Burns, sieht die Allianz in einer schweren Krise. Er fordert Deutschland au....</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Pulse of Europe schlägt in Erding; Vertreter der Europäischen Bewegung gründen Ortsgruppe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 prallem Selbstbewusstsein; Die ungarische Regierungspartei Fidesz positioniert sich für die Europawahl: Im Mittelpunkt steht das Thema Migration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PERSONALIEN VON DER HANOVER-MESSE; Digitaler Europäer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 Sphinx soll endlich reden; Nicht nur in Brüssel hat das Brexit-Chaos die Geduld mit den Briten fast aufgezehrt. Zwar will Berlin den harten Austritt abwende....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fordert Klarheit über Brexit-Pläne; Unterhaus sucht nach Ausweg aus der politischen Blockade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verhagelt Easyjet das Geschäft; Britische Billigfluggesellschaft warnt vor schwächerer Nachfrage im Sommer, die sich bei Ticketpreisen auswirkt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Diplomatischer Zwilling; Einen Monat lang sitzt Deutschland dem UN-Sicherheitsrat vor. Bei seinem Besuch in New York sieht man Außenminister Heiko Maas selten 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Keine Mehrheit für Brexit-Plan; Unterhaus scheitert bei Suche nach Weg aus der Blockade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Ende der Scherze; Wolodymyr Selensky liegt in der Ukraine vorn - allen Tricks des bisherigen Amtsinhabers Petro Poroschenko zum Trotz</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Weniger ist mehr; ÖDP-Politiker fordert nachhaltigeres Wirtschaften in Europa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Wohnen wie in Wien; Linkspartei fordert mehr Sozialbauten gegen die hohen Mieten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Dämpfer für Erdo&amp;gbreve;an; Zwar holt die Partei des Präsidenten bei den türkischen Kommunalwahlen die meisten Stimmen. Aber in Ankara verliert die AKP ihre Mac....</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Rumänien sich traut'; EU debattiert über Pläne Bukarests, die Korruption zu legalisieren. Justizkommissarin droht mit allen verfügbaren Mitteln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AUSLAND; Die Zukunft nach dem Brexit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Erste Hilfe für Notre-Dame; Schon am Tag nach dem verheerenden Brand starten Initiativen zur Rekonstruktion der Pariser Kathedrale, 600 Millionen Euro Spenden 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Europawahlkampf mit Martin Schulz</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Schäuble warnt davor, Osteuropa zu belehren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NM-GH01-F10G-K4BD-00000-00&amp;idtype=PID&amp;context=1516831" TargetMode="External" /><Relationship Id="rId100" Type="http://schemas.openxmlformats.org/officeDocument/2006/relationships/footer" Target="footer28.xml" /><Relationship Id="rId101" Type="http://schemas.openxmlformats.org/officeDocument/2006/relationships/footer" Target="footer29.xml" /><Relationship Id="rId102" Type="http://schemas.openxmlformats.org/officeDocument/2006/relationships/header" Target="header30.xml" /><Relationship Id="rId103" Type="http://schemas.openxmlformats.org/officeDocument/2006/relationships/footer" Target="footer30.xml" /><Relationship Id="rId104" Type="http://schemas.openxmlformats.org/officeDocument/2006/relationships/hyperlink" Target="https://advance.lexis.com/api/document?collection=news&amp;id=urn:contentItem:5VNM-GH01-F10G-K3W3-00000-00&amp;context=" TargetMode="External" /><Relationship Id="rId105" Type="http://schemas.openxmlformats.org/officeDocument/2006/relationships/header" Target="header31.xml" /><Relationship Id="rId106" Type="http://schemas.openxmlformats.org/officeDocument/2006/relationships/header" Target="header32.xml" /><Relationship Id="rId107" Type="http://schemas.openxmlformats.org/officeDocument/2006/relationships/footer" Target="footer31.xml" /><Relationship Id="rId108" Type="http://schemas.openxmlformats.org/officeDocument/2006/relationships/footer" Target="footer32.xml" /><Relationship Id="rId109" Type="http://schemas.openxmlformats.org/officeDocument/2006/relationships/header" Target="header33.xml" /><Relationship Id="rId11" Type="http://schemas.openxmlformats.org/officeDocument/2006/relationships/hyperlink" Target="https://advance.lexis.com/api/document?id=urn:contentItem:5VNM-GH01-F10G-K3VY-00000-00&amp;idtype=PID&amp;context=1516831" TargetMode="External" /><Relationship Id="rId110" Type="http://schemas.openxmlformats.org/officeDocument/2006/relationships/footer" Target="footer33.xml" /><Relationship Id="rId111" Type="http://schemas.openxmlformats.org/officeDocument/2006/relationships/hyperlink" Target="https://advance.lexis.com/api/document?collection=news&amp;id=urn:contentItem:5VNM-GH01-F10G-K496-00000-00&amp;context=" TargetMode="External" /><Relationship Id="rId112" Type="http://schemas.openxmlformats.org/officeDocument/2006/relationships/header" Target="header34.xml" /><Relationship Id="rId113" Type="http://schemas.openxmlformats.org/officeDocument/2006/relationships/header" Target="header35.xml" /><Relationship Id="rId114" Type="http://schemas.openxmlformats.org/officeDocument/2006/relationships/footer" Target="footer34.xml" /><Relationship Id="rId115" Type="http://schemas.openxmlformats.org/officeDocument/2006/relationships/footer" Target="footer35.xml" /><Relationship Id="rId116" Type="http://schemas.openxmlformats.org/officeDocument/2006/relationships/header" Target="header36.xml" /><Relationship Id="rId117" Type="http://schemas.openxmlformats.org/officeDocument/2006/relationships/footer" Target="footer36.xml" /><Relationship Id="rId118" Type="http://schemas.openxmlformats.org/officeDocument/2006/relationships/hyperlink" Target="https://advance.lexis.com/api/document?collection=news&amp;id=urn:contentItem:5VNM-GH01-F10G-K3T3-00000-00&amp;context=" TargetMode="External" /><Relationship Id="rId119" Type="http://schemas.openxmlformats.org/officeDocument/2006/relationships/header" Target="header37.xml" /><Relationship Id="rId12" Type="http://schemas.openxmlformats.org/officeDocument/2006/relationships/hyperlink" Target="https://advance.lexis.com/api/document?id=urn:contentItem:5VNM-GH01-F10G-K3TB-00000-00&amp;idtype=PID&amp;context=1516831" TargetMode="External" /><Relationship Id="rId120" Type="http://schemas.openxmlformats.org/officeDocument/2006/relationships/header" Target="header38.xml" /><Relationship Id="rId121" Type="http://schemas.openxmlformats.org/officeDocument/2006/relationships/footer" Target="footer37.xml" /><Relationship Id="rId122" Type="http://schemas.openxmlformats.org/officeDocument/2006/relationships/footer" Target="footer38.xml" /><Relationship Id="rId123" Type="http://schemas.openxmlformats.org/officeDocument/2006/relationships/header" Target="header39.xml" /><Relationship Id="rId124" Type="http://schemas.openxmlformats.org/officeDocument/2006/relationships/footer" Target="footer39.xml" /><Relationship Id="rId125" Type="http://schemas.openxmlformats.org/officeDocument/2006/relationships/hyperlink" Target="https://advance.lexis.com/api/document?collection=news&amp;id=urn:contentItem:5VST-WW41-F10G-K4F8-00000-00&amp;context=" TargetMode="External" /><Relationship Id="rId126" Type="http://schemas.openxmlformats.org/officeDocument/2006/relationships/header" Target="header40.xml" /><Relationship Id="rId127" Type="http://schemas.openxmlformats.org/officeDocument/2006/relationships/header" Target="header41.xml" /><Relationship Id="rId128" Type="http://schemas.openxmlformats.org/officeDocument/2006/relationships/footer" Target="footer40.xml" /><Relationship Id="rId129" Type="http://schemas.openxmlformats.org/officeDocument/2006/relationships/footer" Target="footer41.xml" /><Relationship Id="rId13" Type="http://schemas.openxmlformats.org/officeDocument/2006/relationships/hyperlink" Target="https://advance.lexis.com/api/document?id=urn:contentItem:5VNM-GH01-F10G-K3W3-00000-00&amp;idtype=PID&amp;context=1516831" TargetMode="External" /><Relationship Id="rId130" Type="http://schemas.openxmlformats.org/officeDocument/2006/relationships/header" Target="header42.xml" /><Relationship Id="rId131" Type="http://schemas.openxmlformats.org/officeDocument/2006/relationships/footer" Target="footer42.xml" /><Relationship Id="rId132" Type="http://schemas.openxmlformats.org/officeDocument/2006/relationships/hyperlink" Target="https://advance.lexis.com/api/document?collection=news&amp;id=urn:contentItem:5VST-WW41-F10G-K4F9-00000-00&amp;context=" TargetMode="External" /><Relationship Id="rId133" Type="http://schemas.openxmlformats.org/officeDocument/2006/relationships/header" Target="header43.xml" /><Relationship Id="rId134" Type="http://schemas.openxmlformats.org/officeDocument/2006/relationships/header" Target="header44.xml" /><Relationship Id="rId135" Type="http://schemas.openxmlformats.org/officeDocument/2006/relationships/footer" Target="footer43.xml" /><Relationship Id="rId136" Type="http://schemas.openxmlformats.org/officeDocument/2006/relationships/footer" Target="footer44.xml" /><Relationship Id="rId137" Type="http://schemas.openxmlformats.org/officeDocument/2006/relationships/header" Target="header45.xml" /><Relationship Id="rId138" Type="http://schemas.openxmlformats.org/officeDocument/2006/relationships/footer" Target="footer45.xml" /><Relationship Id="rId139" Type="http://schemas.openxmlformats.org/officeDocument/2006/relationships/hyperlink" Target="https://advance.lexis.com/api/document?collection=news&amp;id=urn:contentItem:5VST-WW41-F10G-K3WN-00000-00&amp;context=" TargetMode="External" /><Relationship Id="rId14" Type="http://schemas.openxmlformats.org/officeDocument/2006/relationships/hyperlink" Target="https://advance.lexis.com/api/document?id=urn:contentItem:5VNM-GH01-F10G-K496-00000-00&amp;idtype=PID&amp;context=1516831" TargetMode="External" /><Relationship Id="rId140" Type="http://schemas.openxmlformats.org/officeDocument/2006/relationships/header" Target="header46.xml" /><Relationship Id="rId141" Type="http://schemas.openxmlformats.org/officeDocument/2006/relationships/header" Target="header47.xml" /><Relationship Id="rId142" Type="http://schemas.openxmlformats.org/officeDocument/2006/relationships/footer" Target="footer46.xml" /><Relationship Id="rId143" Type="http://schemas.openxmlformats.org/officeDocument/2006/relationships/footer" Target="footer47.xml" /><Relationship Id="rId144" Type="http://schemas.openxmlformats.org/officeDocument/2006/relationships/header" Target="header48.xml" /><Relationship Id="rId145" Type="http://schemas.openxmlformats.org/officeDocument/2006/relationships/footer" Target="footer48.xml" /><Relationship Id="rId146" Type="http://schemas.openxmlformats.org/officeDocument/2006/relationships/hyperlink" Target="https://advance.lexis.com/api/document?collection=news&amp;id=urn:contentItem:5VST-WW41-F10G-K4G8-00000-00&amp;context=" TargetMode="External" /><Relationship Id="rId147" Type="http://schemas.openxmlformats.org/officeDocument/2006/relationships/header" Target="header49.xml" /><Relationship Id="rId148" Type="http://schemas.openxmlformats.org/officeDocument/2006/relationships/header" Target="header50.xml" /><Relationship Id="rId149" Type="http://schemas.openxmlformats.org/officeDocument/2006/relationships/footer" Target="footer49.xml" /><Relationship Id="rId15" Type="http://schemas.openxmlformats.org/officeDocument/2006/relationships/hyperlink" Target="https://advance.lexis.com/api/document?id=urn:contentItem:5VNM-GH01-F10G-K3T3-00000-00&amp;idtype=PID&amp;context=1516831" TargetMode="External" /><Relationship Id="rId150" Type="http://schemas.openxmlformats.org/officeDocument/2006/relationships/footer" Target="footer50.xml" /><Relationship Id="rId151" Type="http://schemas.openxmlformats.org/officeDocument/2006/relationships/header" Target="header51.xml" /><Relationship Id="rId152" Type="http://schemas.openxmlformats.org/officeDocument/2006/relationships/footer" Target="footer51.xml" /><Relationship Id="rId153" Type="http://schemas.openxmlformats.org/officeDocument/2006/relationships/hyperlink" Target="https://advance.lexis.com/api/document?collection=news&amp;id=urn:contentItem:5VST-WW41-F10G-K4J4-00000-00&amp;context=" TargetMode="External" /><Relationship Id="rId154" Type="http://schemas.openxmlformats.org/officeDocument/2006/relationships/header" Target="header52.xml" /><Relationship Id="rId155" Type="http://schemas.openxmlformats.org/officeDocument/2006/relationships/header" Target="header53.xml" /><Relationship Id="rId156" Type="http://schemas.openxmlformats.org/officeDocument/2006/relationships/footer" Target="footer52.xml" /><Relationship Id="rId157" Type="http://schemas.openxmlformats.org/officeDocument/2006/relationships/footer" Target="footer53.xml" /><Relationship Id="rId158" Type="http://schemas.openxmlformats.org/officeDocument/2006/relationships/header" Target="header54.xml" /><Relationship Id="rId159" Type="http://schemas.openxmlformats.org/officeDocument/2006/relationships/footer" Target="footer54.xml" /><Relationship Id="rId16" Type="http://schemas.openxmlformats.org/officeDocument/2006/relationships/hyperlink" Target="https://advance.lexis.com/api/document?id=urn:contentItem:5VST-WW41-F10G-K4F8-00000-00&amp;idtype=PID&amp;context=1516831" TargetMode="External" /><Relationship Id="rId160" Type="http://schemas.openxmlformats.org/officeDocument/2006/relationships/hyperlink" Target="https://advance.lexis.com/api/document?collection=news&amp;id=urn:contentItem:5VST-WW41-F10G-K4FG-00000-00&amp;context=" TargetMode="External" /><Relationship Id="rId161" Type="http://schemas.openxmlformats.org/officeDocument/2006/relationships/header" Target="header55.xml" /><Relationship Id="rId162" Type="http://schemas.openxmlformats.org/officeDocument/2006/relationships/header" Target="header56.xml" /><Relationship Id="rId163" Type="http://schemas.openxmlformats.org/officeDocument/2006/relationships/footer" Target="footer55.xml" /><Relationship Id="rId164" Type="http://schemas.openxmlformats.org/officeDocument/2006/relationships/footer" Target="footer56.xml" /><Relationship Id="rId165" Type="http://schemas.openxmlformats.org/officeDocument/2006/relationships/header" Target="header57.xml" /><Relationship Id="rId166" Type="http://schemas.openxmlformats.org/officeDocument/2006/relationships/footer" Target="footer57.xml" /><Relationship Id="rId167" Type="http://schemas.openxmlformats.org/officeDocument/2006/relationships/hyperlink" Target="https://advance.lexis.com/api/document?collection=news&amp;id=urn:contentItem:5VST-WW41-F10G-K4DG-00000-00&amp;context=" TargetMode="External" /><Relationship Id="rId168" Type="http://schemas.openxmlformats.org/officeDocument/2006/relationships/header" Target="header58.xml" /><Relationship Id="rId169" Type="http://schemas.openxmlformats.org/officeDocument/2006/relationships/header" Target="header59.xml" /><Relationship Id="rId17" Type="http://schemas.openxmlformats.org/officeDocument/2006/relationships/hyperlink" Target="https://advance.lexis.com/api/document?id=urn:contentItem:5VST-WW41-F10G-K4F9-00000-00&amp;idtype=PID&amp;context=1516831" TargetMode="External" /><Relationship Id="rId170" Type="http://schemas.openxmlformats.org/officeDocument/2006/relationships/footer" Target="footer58.xml" /><Relationship Id="rId171" Type="http://schemas.openxmlformats.org/officeDocument/2006/relationships/footer" Target="footer59.xml" /><Relationship Id="rId172" Type="http://schemas.openxmlformats.org/officeDocument/2006/relationships/header" Target="header60.xml" /><Relationship Id="rId173" Type="http://schemas.openxmlformats.org/officeDocument/2006/relationships/footer" Target="footer60.xml" /><Relationship Id="rId174" Type="http://schemas.openxmlformats.org/officeDocument/2006/relationships/hyperlink" Target="https://advance.lexis.com/api/document?collection=news&amp;id=urn:contentItem:5VST-WW41-F10G-K4JN-00000-00&amp;context=" TargetMode="External" /><Relationship Id="rId175" Type="http://schemas.openxmlformats.org/officeDocument/2006/relationships/header" Target="header61.xml" /><Relationship Id="rId176" Type="http://schemas.openxmlformats.org/officeDocument/2006/relationships/header" Target="header62.xml" /><Relationship Id="rId177" Type="http://schemas.openxmlformats.org/officeDocument/2006/relationships/footer" Target="footer61.xml" /><Relationship Id="rId178" Type="http://schemas.openxmlformats.org/officeDocument/2006/relationships/footer" Target="footer62.xml" /><Relationship Id="rId179" Type="http://schemas.openxmlformats.org/officeDocument/2006/relationships/header" Target="header63.xml" /><Relationship Id="rId18" Type="http://schemas.openxmlformats.org/officeDocument/2006/relationships/hyperlink" Target="https://advance.lexis.com/api/document?id=urn:contentItem:5VST-WW41-F10G-K3WN-00000-00&amp;idtype=PID&amp;context=1516831" TargetMode="External" /><Relationship Id="rId180" Type="http://schemas.openxmlformats.org/officeDocument/2006/relationships/footer" Target="footer63.xml" /><Relationship Id="rId181" Type="http://schemas.openxmlformats.org/officeDocument/2006/relationships/hyperlink" Target="https://advance.lexis.com/api/document?collection=news&amp;id=urn:contentItem:5VST-WW41-F10G-K4FB-00000-00&amp;context=" TargetMode="External" /><Relationship Id="rId182" Type="http://schemas.openxmlformats.org/officeDocument/2006/relationships/header" Target="header64.xml" /><Relationship Id="rId183" Type="http://schemas.openxmlformats.org/officeDocument/2006/relationships/header" Target="header65.xml" /><Relationship Id="rId184" Type="http://schemas.openxmlformats.org/officeDocument/2006/relationships/footer" Target="footer64.xml" /><Relationship Id="rId185" Type="http://schemas.openxmlformats.org/officeDocument/2006/relationships/footer" Target="footer65.xml" /><Relationship Id="rId186" Type="http://schemas.openxmlformats.org/officeDocument/2006/relationships/header" Target="header66.xml" /><Relationship Id="rId187" Type="http://schemas.openxmlformats.org/officeDocument/2006/relationships/footer" Target="footer66.xml" /><Relationship Id="rId188" Type="http://schemas.openxmlformats.org/officeDocument/2006/relationships/hyperlink" Target="https://advance.lexis.com/api/document?collection=news&amp;id=urn:contentItem:5VST-WW41-F10G-K4M5-00000-00&amp;context=" TargetMode="External" /><Relationship Id="rId189" Type="http://schemas.openxmlformats.org/officeDocument/2006/relationships/header" Target="header67.xml" /><Relationship Id="rId19" Type="http://schemas.openxmlformats.org/officeDocument/2006/relationships/hyperlink" Target="https://advance.lexis.com/api/document?id=urn:contentItem:5VST-WW41-F10G-K4G8-00000-00&amp;idtype=PID&amp;context=1516831" TargetMode="External" /><Relationship Id="rId190" Type="http://schemas.openxmlformats.org/officeDocument/2006/relationships/header" Target="header68.xml" /><Relationship Id="rId191" Type="http://schemas.openxmlformats.org/officeDocument/2006/relationships/footer" Target="footer67.xml" /><Relationship Id="rId192" Type="http://schemas.openxmlformats.org/officeDocument/2006/relationships/footer" Target="footer68.xml" /><Relationship Id="rId193" Type="http://schemas.openxmlformats.org/officeDocument/2006/relationships/header" Target="header69.xml" /><Relationship Id="rId194" Type="http://schemas.openxmlformats.org/officeDocument/2006/relationships/footer" Target="footer69.xml" /><Relationship Id="rId195" Type="http://schemas.openxmlformats.org/officeDocument/2006/relationships/hyperlink" Target="https://advance.lexis.com/api/document?collection=news&amp;id=urn:contentItem:5VST-WW41-F10G-K4FW-00000-00&amp;context=" TargetMode="External" /><Relationship Id="rId196" Type="http://schemas.openxmlformats.org/officeDocument/2006/relationships/header" Target="header70.xml" /><Relationship Id="rId197" Type="http://schemas.openxmlformats.org/officeDocument/2006/relationships/header" Target="header71.xml" /><Relationship Id="rId198" Type="http://schemas.openxmlformats.org/officeDocument/2006/relationships/footer" Target="footer70.xml" /><Relationship Id="rId199" Type="http://schemas.openxmlformats.org/officeDocument/2006/relationships/footer" Target="footer71.xml" /><Relationship Id="rId2" Type="http://schemas.openxmlformats.org/officeDocument/2006/relationships/webSettings" Target="webSettings.xml" /><Relationship Id="rId20" Type="http://schemas.openxmlformats.org/officeDocument/2006/relationships/hyperlink" Target="https://advance.lexis.com/api/document?id=urn:contentItem:5VST-WW41-F10G-K4J4-00000-00&amp;idtype=PID&amp;context=1516831" TargetMode="External" /><Relationship Id="rId200" Type="http://schemas.openxmlformats.org/officeDocument/2006/relationships/header" Target="header72.xml" /><Relationship Id="rId201" Type="http://schemas.openxmlformats.org/officeDocument/2006/relationships/footer" Target="footer72.xml" /><Relationship Id="rId202" Type="http://schemas.openxmlformats.org/officeDocument/2006/relationships/hyperlink" Target="https://advance.lexis.com/api/document?collection=news&amp;id=urn:contentItem:5VST-WW41-F10G-K3S9-00000-00&amp;context=" TargetMode="External" /><Relationship Id="rId203" Type="http://schemas.openxmlformats.org/officeDocument/2006/relationships/header" Target="header73.xml" /><Relationship Id="rId204" Type="http://schemas.openxmlformats.org/officeDocument/2006/relationships/header" Target="header74.xml" /><Relationship Id="rId205" Type="http://schemas.openxmlformats.org/officeDocument/2006/relationships/footer" Target="footer73.xml" /><Relationship Id="rId206" Type="http://schemas.openxmlformats.org/officeDocument/2006/relationships/footer" Target="footer74.xml" /><Relationship Id="rId207" Type="http://schemas.openxmlformats.org/officeDocument/2006/relationships/header" Target="header75.xml" /><Relationship Id="rId208" Type="http://schemas.openxmlformats.org/officeDocument/2006/relationships/footer" Target="footer75.xml" /><Relationship Id="rId209" Type="http://schemas.openxmlformats.org/officeDocument/2006/relationships/hyperlink" Target="https://advance.lexis.com/api/document?collection=news&amp;id=urn:contentItem:5VST-WW41-F10G-K4FR-00000-00&amp;context=" TargetMode="External" /><Relationship Id="rId21" Type="http://schemas.openxmlformats.org/officeDocument/2006/relationships/hyperlink" Target="https://advance.lexis.com/api/document?id=urn:contentItem:5VST-WW41-F10G-K4FG-00000-00&amp;idtype=PID&amp;context=1516831" TargetMode="External" /><Relationship Id="rId210" Type="http://schemas.openxmlformats.org/officeDocument/2006/relationships/header" Target="header76.xml" /><Relationship Id="rId211" Type="http://schemas.openxmlformats.org/officeDocument/2006/relationships/header" Target="header77.xml" /><Relationship Id="rId212" Type="http://schemas.openxmlformats.org/officeDocument/2006/relationships/footer" Target="footer76.xml" /><Relationship Id="rId213" Type="http://schemas.openxmlformats.org/officeDocument/2006/relationships/footer" Target="footer77.xml" /><Relationship Id="rId214" Type="http://schemas.openxmlformats.org/officeDocument/2006/relationships/header" Target="header78.xml" /><Relationship Id="rId215" Type="http://schemas.openxmlformats.org/officeDocument/2006/relationships/footer" Target="footer78.xml" /><Relationship Id="rId216" Type="http://schemas.openxmlformats.org/officeDocument/2006/relationships/hyperlink" Target="https://advance.lexis.com/api/document?collection=news&amp;id=urn:contentItem:5VST-WW41-F10G-K4D7-00000-00&amp;context=" TargetMode="External" /><Relationship Id="rId217" Type="http://schemas.openxmlformats.org/officeDocument/2006/relationships/header" Target="header79.xml" /><Relationship Id="rId218" Type="http://schemas.openxmlformats.org/officeDocument/2006/relationships/header" Target="header80.xml" /><Relationship Id="rId219" Type="http://schemas.openxmlformats.org/officeDocument/2006/relationships/footer" Target="footer79.xml" /><Relationship Id="rId22" Type="http://schemas.openxmlformats.org/officeDocument/2006/relationships/hyperlink" Target="https://advance.lexis.com/api/document?id=urn:contentItem:5VST-WW41-F10G-K4DG-00000-00&amp;idtype=PID&amp;context=1516831" TargetMode="External" /><Relationship Id="rId220" Type="http://schemas.openxmlformats.org/officeDocument/2006/relationships/footer" Target="footer80.xml" /><Relationship Id="rId221" Type="http://schemas.openxmlformats.org/officeDocument/2006/relationships/header" Target="header81.xml" /><Relationship Id="rId222" Type="http://schemas.openxmlformats.org/officeDocument/2006/relationships/footer" Target="footer81.xml" /><Relationship Id="rId223" Type="http://schemas.openxmlformats.org/officeDocument/2006/relationships/hyperlink" Target="https://advance.lexis.com/api/document?collection=news&amp;id=urn:contentItem:5VX1-FX81-JDHD-W0HF-00000-00&amp;context=" TargetMode="External" /><Relationship Id="rId224" Type="http://schemas.openxmlformats.org/officeDocument/2006/relationships/header" Target="header82.xml" /><Relationship Id="rId225" Type="http://schemas.openxmlformats.org/officeDocument/2006/relationships/header" Target="header83.xml" /><Relationship Id="rId226" Type="http://schemas.openxmlformats.org/officeDocument/2006/relationships/footer" Target="footer82.xml" /><Relationship Id="rId227" Type="http://schemas.openxmlformats.org/officeDocument/2006/relationships/footer" Target="footer83.xml" /><Relationship Id="rId228" Type="http://schemas.openxmlformats.org/officeDocument/2006/relationships/header" Target="header84.xml" /><Relationship Id="rId229" Type="http://schemas.openxmlformats.org/officeDocument/2006/relationships/footer" Target="footer84.xml" /><Relationship Id="rId23" Type="http://schemas.openxmlformats.org/officeDocument/2006/relationships/hyperlink" Target="https://advance.lexis.com/api/document?id=urn:contentItem:5VST-WW41-F10G-K4JN-00000-00&amp;idtype=PID&amp;context=1516831" TargetMode="External" /><Relationship Id="rId230" Type="http://schemas.openxmlformats.org/officeDocument/2006/relationships/hyperlink" Target="https://advance.lexis.com/api/document?collection=news&amp;id=urn:contentItem:5VX1-FX81-JDHD-W0HX-00000-00&amp;context=" TargetMode="External" /><Relationship Id="rId231" Type="http://schemas.openxmlformats.org/officeDocument/2006/relationships/header" Target="header85.xml" /><Relationship Id="rId232" Type="http://schemas.openxmlformats.org/officeDocument/2006/relationships/header" Target="header86.xml" /><Relationship Id="rId233" Type="http://schemas.openxmlformats.org/officeDocument/2006/relationships/footer" Target="footer85.xml" /><Relationship Id="rId234" Type="http://schemas.openxmlformats.org/officeDocument/2006/relationships/footer" Target="footer86.xml" /><Relationship Id="rId235" Type="http://schemas.openxmlformats.org/officeDocument/2006/relationships/header" Target="header87.xml" /><Relationship Id="rId236" Type="http://schemas.openxmlformats.org/officeDocument/2006/relationships/footer" Target="footer87.xml" /><Relationship Id="rId237" Type="http://schemas.openxmlformats.org/officeDocument/2006/relationships/hyperlink" Target="https://advance.lexis.com/api/document?collection=news&amp;id=urn:contentItem:5VX1-FX81-JDHD-W0G3-00000-00&amp;context=" TargetMode="External" /><Relationship Id="rId238" Type="http://schemas.openxmlformats.org/officeDocument/2006/relationships/header" Target="header88.xml" /><Relationship Id="rId239" Type="http://schemas.openxmlformats.org/officeDocument/2006/relationships/header" Target="header89.xml" /><Relationship Id="rId24" Type="http://schemas.openxmlformats.org/officeDocument/2006/relationships/hyperlink" Target="https://advance.lexis.com/api/document?id=urn:contentItem:5VST-WW41-F10G-K4FB-00000-00&amp;idtype=PID&amp;context=1516831" TargetMode="External" /><Relationship Id="rId240" Type="http://schemas.openxmlformats.org/officeDocument/2006/relationships/footer" Target="footer88.xml" /><Relationship Id="rId241" Type="http://schemas.openxmlformats.org/officeDocument/2006/relationships/footer" Target="footer89.xml" /><Relationship Id="rId242" Type="http://schemas.openxmlformats.org/officeDocument/2006/relationships/header" Target="header90.xml" /><Relationship Id="rId243" Type="http://schemas.openxmlformats.org/officeDocument/2006/relationships/footer" Target="footer90.xml" /><Relationship Id="rId244" Type="http://schemas.openxmlformats.org/officeDocument/2006/relationships/hyperlink" Target="https://advance.lexis.com/api/document?collection=news&amp;id=urn:contentItem:5VX1-FX81-JDHD-W0T0-00000-00&amp;context=" TargetMode="External" /><Relationship Id="rId245" Type="http://schemas.openxmlformats.org/officeDocument/2006/relationships/header" Target="header91.xml" /><Relationship Id="rId246" Type="http://schemas.openxmlformats.org/officeDocument/2006/relationships/header" Target="header92.xml" /><Relationship Id="rId247" Type="http://schemas.openxmlformats.org/officeDocument/2006/relationships/footer" Target="footer91.xml" /><Relationship Id="rId248" Type="http://schemas.openxmlformats.org/officeDocument/2006/relationships/footer" Target="footer92.xml" /><Relationship Id="rId249" Type="http://schemas.openxmlformats.org/officeDocument/2006/relationships/header" Target="header93.xml" /><Relationship Id="rId25" Type="http://schemas.openxmlformats.org/officeDocument/2006/relationships/hyperlink" Target="https://advance.lexis.com/api/document?id=urn:contentItem:5VST-WW41-F10G-K4M5-00000-00&amp;idtype=PID&amp;context=1516831" TargetMode="External" /><Relationship Id="rId250" Type="http://schemas.openxmlformats.org/officeDocument/2006/relationships/footer" Target="footer93.xml" /><Relationship Id="rId251" Type="http://schemas.openxmlformats.org/officeDocument/2006/relationships/hyperlink" Target="https://advance.lexis.com/api/document?collection=news&amp;id=urn:contentItem:5VX8-9SC1-JBK9-24CH-00000-00&amp;context=" TargetMode="External" /><Relationship Id="rId252" Type="http://schemas.openxmlformats.org/officeDocument/2006/relationships/image" Target="media/image4.png" /><Relationship Id="rId253" Type="http://schemas.openxmlformats.org/officeDocument/2006/relationships/styles" Target="styles.xml" /><Relationship Id="rId26" Type="http://schemas.openxmlformats.org/officeDocument/2006/relationships/hyperlink" Target="https://advance.lexis.com/api/document?id=urn:contentItem:5VST-WW41-F10G-K4FW-00000-00&amp;idtype=PID&amp;context=1516831" TargetMode="External" /><Relationship Id="rId27" Type="http://schemas.openxmlformats.org/officeDocument/2006/relationships/hyperlink" Target="https://advance.lexis.com/api/document?id=urn:contentItem:5VST-WW41-F10G-K3S9-00000-00&amp;idtype=PID&amp;context=1516831" TargetMode="External" /><Relationship Id="rId28" Type="http://schemas.openxmlformats.org/officeDocument/2006/relationships/hyperlink" Target="https://advance.lexis.com/api/document?id=urn:contentItem:5VST-WW41-F10G-K4FR-00000-00&amp;idtype=PID&amp;context=1516831" TargetMode="External" /><Relationship Id="rId29" Type="http://schemas.openxmlformats.org/officeDocument/2006/relationships/hyperlink" Target="https://advance.lexis.com/api/document?id=urn:contentItem:5VST-WW41-F10G-K4D7-00000-00&amp;idtype=PID&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VX1-FX81-JDHD-W0HF-00000-00&amp;idtype=PID&amp;context=1516831" TargetMode="External" /><Relationship Id="rId31" Type="http://schemas.openxmlformats.org/officeDocument/2006/relationships/hyperlink" Target="https://advance.lexis.com/api/document?id=urn:contentItem:5VX1-FX81-JDHD-W0HX-00000-00&amp;idtype=PID&amp;context=1516831" TargetMode="External" /><Relationship Id="rId32" Type="http://schemas.openxmlformats.org/officeDocument/2006/relationships/hyperlink" Target="https://advance.lexis.com/api/document?id=urn:contentItem:5VX1-FX81-JDHD-W0G3-00000-00&amp;idtype=PID&amp;context=1516831" TargetMode="External" /><Relationship Id="rId33" Type="http://schemas.openxmlformats.org/officeDocument/2006/relationships/hyperlink" Target="https://advance.lexis.com/api/document?id=urn:contentItem:5VX1-FX81-JDHD-W0T0-00000-00&amp;idtype=PID&amp;context=1516831" TargetMode="External" /><Relationship Id="rId34" Type="http://schemas.openxmlformats.org/officeDocument/2006/relationships/hyperlink" Target="https://advance.lexis.com/api/document?id=urn:contentItem:5VX8-9SC1-JBK9-24CH-00000-00&amp;idtype=PID&amp;context=1516831" TargetMode="External" /><Relationship Id="rId35" Type="http://schemas.openxmlformats.org/officeDocument/2006/relationships/header" Target="header1.xml" /><Relationship Id="rId36" Type="http://schemas.openxmlformats.org/officeDocument/2006/relationships/header" Target="header2.xml" /><Relationship Id="rId37" Type="http://schemas.openxmlformats.org/officeDocument/2006/relationships/footer" Target="footer1.xml" /><Relationship Id="rId38" Type="http://schemas.openxmlformats.org/officeDocument/2006/relationships/footer" Target="footer2.xml" /><Relationship Id="rId39" Type="http://schemas.openxmlformats.org/officeDocument/2006/relationships/header" Target="header3.xml" /><Relationship Id="rId4" Type="http://schemas.openxmlformats.org/officeDocument/2006/relationships/image" Target="media/image1.png" /><Relationship Id="rId40" Type="http://schemas.openxmlformats.org/officeDocument/2006/relationships/footer" Target="footer3.xml" /><Relationship Id="rId41" Type="http://schemas.openxmlformats.org/officeDocument/2006/relationships/header" Target="header4.xml" /><Relationship Id="rId42" Type="http://schemas.openxmlformats.org/officeDocument/2006/relationships/header" Target="header5.xml" /><Relationship Id="rId43" Type="http://schemas.openxmlformats.org/officeDocument/2006/relationships/footer" Target="footer4.xml" /><Relationship Id="rId44" Type="http://schemas.openxmlformats.org/officeDocument/2006/relationships/footer" Target="footer5.xml" /><Relationship Id="rId45" Type="http://schemas.openxmlformats.org/officeDocument/2006/relationships/header" Target="header6.xml" /><Relationship Id="rId46" Type="http://schemas.openxmlformats.org/officeDocument/2006/relationships/footer" Target="footer6.xml" /><Relationship Id="rId47" Type="http://schemas.openxmlformats.org/officeDocument/2006/relationships/hyperlink" Target="https://advance.lexis.com/api/document?collection=news&amp;id=urn:contentItem:5VNM-GH01-F10G-K3TC-00000-00&amp;context=" TargetMode="External" /><Relationship Id="rId48" Type="http://schemas.openxmlformats.org/officeDocument/2006/relationships/image" Target="media/image3.png" /><Relationship Id="rId49" Type="http://schemas.openxmlformats.org/officeDocument/2006/relationships/header" Target="header7.xml" /><Relationship Id="rId5" Type="http://schemas.openxmlformats.org/officeDocument/2006/relationships/hyperlink" Target="https://advance.lexis.com/api/document?id=urn:contentItem:5VNM-GH01-F10G-K3TC-00000-00&amp;idtype=PID&amp;context=1516831" TargetMode="External" /><Relationship Id="rId50" Type="http://schemas.openxmlformats.org/officeDocument/2006/relationships/header" Target="header8.xml" /><Relationship Id="rId51" Type="http://schemas.openxmlformats.org/officeDocument/2006/relationships/footer" Target="footer7.xml" /><Relationship Id="rId52" Type="http://schemas.openxmlformats.org/officeDocument/2006/relationships/footer" Target="footer8.xml" /><Relationship Id="rId53" Type="http://schemas.openxmlformats.org/officeDocument/2006/relationships/header" Target="header9.xml" /><Relationship Id="rId54" Type="http://schemas.openxmlformats.org/officeDocument/2006/relationships/footer" Target="footer9.xml" /><Relationship Id="rId55" Type="http://schemas.openxmlformats.org/officeDocument/2006/relationships/hyperlink" Target="https://advance.lexis.com/api/document?collection=news&amp;id=urn:contentItem:5VNM-GH01-F10G-K376-00000-00&amp;context=" TargetMode="External" /><Relationship Id="rId56" Type="http://schemas.openxmlformats.org/officeDocument/2006/relationships/header" Target="header10.xml" /><Relationship Id="rId57" Type="http://schemas.openxmlformats.org/officeDocument/2006/relationships/header" Target="header11.xml" /><Relationship Id="rId58" Type="http://schemas.openxmlformats.org/officeDocument/2006/relationships/footer" Target="footer10.xml" /><Relationship Id="rId59" Type="http://schemas.openxmlformats.org/officeDocument/2006/relationships/footer" Target="footer11.xml" /><Relationship Id="rId6" Type="http://schemas.openxmlformats.org/officeDocument/2006/relationships/hyperlink" Target="https://advance.lexis.com/api/document?id=urn:contentItem:5VNM-GH01-F10G-K376-00000-00&amp;idtype=PID&amp;context=1516831" TargetMode="External" /><Relationship Id="rId60" Type="http://schemas.openxmlformats.org/officeDocument/2006/relationships/header" Target="header12.xml" /><Relationship Id="rId61" Type="http://schemas.openxmlformats.org/officeDocument/2006/relationships/footer" Target="footer12.xml" /><Relationship Id="rId62" Type="http://schemas.openxmlformats.org/officeDocument/2006/relationships/hyperlink" Target="https://advance.lexis.com/api/document?collection=news&amp;id=urn:contentItem:5VNM-GH01-F10G-K3TS-00000-00&amp;context=" TargetMode="External" /><Relationship Id="rId63" Type="http://schemas.openxmlformats.org/officeDocument/2006/relationships/header" Target="header13.xml" /><Relationship Id="rId64" Type="http://schemas.openxmlformats.org/officeDocument/2006/relationships/header" Target="header14.xml" /><Relationship Id="rId65" Type="http://schemas.openxmlformats.org/officeDocument/2006/relationships/footer" Target="footer13.xml" /><Relationship Id="rId66" Type="http://schemas.openxmlformats.org/officeDocument/2006/relationships/footer" Target="footer14.xml" /><Relationship Id="rId67" Type="http://schemas.openxmlformats.org/officeDocument/2006/relationships/header" Target="header15.xml" /><Relationship Id="rId68" Type="http://schemas.openxmlformats.org/officeDocument/2006/relationships/footer" Target="footer15.xml" /><Relationship Id="rId69" Type="http://schemas.openxmlformats.org/officeDocument/2006/relationships/hyperlink" Target="https://advance.lexis.com/api/document?collection=news&amp;id=urn:contentItem:5VNM-GH01-F10G-K49V-00000-00&amp;context=" TargetMode="External" /><Relationship Id="rId7" Type="http://schemas.openxmlformats.org/officeDocument/2006/relationships/hyperlink" Target="https://advance.lexis.com/api/document?id=urn:contentItem:5VNM-GH01-F10G-K3TS-00000-00&amp;idtype=PID&amp;context=1516831" TargetMode="External" /><Relationship Id="rId70" Type="http://schemas.openxmlformats.org/officeDocument/2006/relationships/header" Target="header16.xml" /><Relationship Id="rId71" Type="http://schemas.openxmlformats.org/officeDocument/2006/relationships/header" Target="header17.xml" /><Relationship Id="rId72" Type="http://schemas.openxmlformats.org/officeDocument/2006/relationships/footer" Target="footer16.xml" /><Relationship Id="rId73" Type="http://schemas.openxmlformats.org/officeDocument/2006/relationships/footer" Target="footer17.xml" /><Relationship Id="rId74" Type="http://schemas.openxmlformats.org/officeDocument/2006/relationships/header" Target="header18.xml" /><Relationship Id="rId75" Type="http://schemas.openxmlformats.org/officeDocument/2006/relationships/footer" Target="footer18.xml" /><Relationship Id="rId76" Type="http://schemas.openxmlformats.org/officeDocument/2006/relationships/hyperlink" Target="https://advance.lexis.com/api/document?collection=news&amp;id=urn:contentItem:5VNM-GH01-F10G-K3WJ-00000-00&amp;context=" TargetMode="External" /><Relationship Id="rId77" Type="http://schemas.openxmlformats.org/officeDocument/2006/relationships/header" Target="header19.xml" /><Relationship Id="rId78" Type="http://schemas.openxmlformats.org/officeDocument/2006/relationships/header" Target="header20.xml" /><Relationship Id="rId79" Type="http://schemas.openxmlformats.org/officeDocument/2006/relationships/footer" Target="footer19.xml" /><Relationship Id="rId8" Type="http://schemas.openxmlformats.org/officeDocument/2006/relationships/hyperlink" Target="https://advance.lexis.com/api/document?id=urn:contentItem:5VNM-GH01-F10G-K49V-00000-00&amp;idtype=PID&amp;context=1516831" TargetMode="External" /><Relationship Id="rId80" Type="http://schemas.openxmlformats.org/officeDocument/2006/relationships/footer" Target="footer20.xml" /><Relationship Id="rId81" Type="http://schemas.openxmlformats.org/officeDocument/2006/relationships/header" Target="header21.xml" /><Relationship Id="rId82" Type="http://schemas.openxmlformats.org/officeDocument/2006/relationships/footer" Target="footer21.xml" /><Relationship Id="rId83" Type="http://schemas.openxmlformats.org/officeDocument/2006/relationships/hyperlink" Target="https://advance.lexis.com/api/document?collection=news&amp;id=urn:contentItem:5VNM-GH01-F10G-K4BD-00000-00&amp;context=" TargetMode="External" /><Relationship Id="rId84" Type="http://schemas.openxmlformats.org/officeDocument/2006/relationships/header" Target="header22.xml" /><Relationship Id="rId85" Type="http://schemas.openxmlformats.org/officeDocument/2006/relationships/header" Target="header23.xml" /><Relationship Id="rId86" Type="http://schemas.openxmlformats.org/officeDocument/2006/relationships/footer" Target="footer22.xml" /><Relationship Id="rId87" Type="http://schemas.openxmlformats.org/officeDocument/2006/relationships/footer" Target="footer23.xml" /><Relationship Id="rId88" Type="http://schemas.openxmlformats.org/officeDocument/2006/relationships/header" Target="header24.xml" /><Relationship Id="rId89" Type="http://schemas.openxmlformats.org/officeDocument/2006/relationships/footer" Target="footer24.xml" /><Relationship Id="rId9" Type="http://schemas.openxmlformats.org/officeDocument/2006/relationships/hyperlink" Target="https://advance.lexis.com/api/document?id=urn:contentItem:5VNM-GH01-F10G-K3WJ-00000-00&amp;idtype=PID&amp;context=1516831" TargetMode="External" /><Relationship Id="rId90" Type="http://schemas.openxmlformats.org/officeDocument/2006/relationships/hyperlink" Target="https://advance.lexis.com/api/document?collection=news&amp;id=urn:contentItem:5VNM-GH01-F10G-K3VY-00000-00&amp;context=" TargetMode="External" /><Relationship Id="rId91" Type="http://schemas.openxmlformats.org/officeDocument/2006/relationships/header" Target="header25.xml" /><Relationship Id="rId92" Type="http://schemas.openxmlformats.org/officeDocument/2006/relationships/header" Target="header26.xml" /><Relationship Id="rId93" Type="http://schemas.openxmlformats.org/officeDocument/2006/relationships/footer" Target="footer25.xml" /><Relationship Id="rId94" Type="http://schemas.openxmlformats.org/officeDocument/2006/relationships/footer" Target="footer26.xml" /><Relationship Id="rId95" Type="http://schemas.openxmlformats.org/officeDocument/2006/relationships/header" Target="header27.xml" /><Relationship Id="rId96" Type="http://schemas.openxmlformats.org/officeDocument/2006/relationships/footer" Target="footer27.xml" /><Relationship Id="rId97" Type="http://schemas.openxmlformats.org/officeDocument/2006/relationships/hyperlink" Target="https://advance.lexis.com/api/document?collection=news&amp;id=urn:contentItem:5VNM-GH01-F10G-K3TB-00000-00&amp;context=" TargetMode="External" /><Relationship Id="rId98" Type="http://schemas.openxmlformats.org/officeDocument/2006/relationships/header" Target="header28.xml" /><Relationship Id="rId99" Type="http://schemas.openxmlformats.org/officeDocument/2006/relationships/header" Target="header29.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86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Schäuble warnt davor, Osteuropa zu belehren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134390820</vt:lpwstr>
  </property>
  <property fmtid="{D5CDD505-2E9C-101B-9397-08002B2CF9AE}" pid="3" name="LADocCount">
    <vt:i4>31</vt:i4>
  </property>
  <property fmtid="{D5CDD505-2E9C-101B-9397-08002B2CF9AE}" pid="4" name="UserPermID">
    <vt:lpwstr>urn:user:PA186839620</vt:lpwstr>
  </property>
</Properties>
</file>