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Friday 15 January 2021 10:02:00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134155329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(42)</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Le lettere dell'estate;SCRIVI AL CORRIERE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Recovery Fund, vigila il rocker con licenza media;le misure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Fondi per il Sud, proteste dal Nord (anche dal Pd);decreto agosto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L'unione dei trasferimenti quel rischio (politico) per l'Italia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Il Viminale ferma Musumeci «Sui migranti decidiamo noi»;il fronte tra stato e regioni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Brexit, atto finale Johnson minaccia l'uscita senza intesa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Il piano sul Recovery fund: ecobonus al 110% fino al 2024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Spread a 136, minimi da febbraio Meno vincoli Ue fino al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Proposta Cirio: «Un premio per chi non licenzia»;Lavoro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Michel in quarantena, vertice Ue rinviato;Bruxelles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«Ora più gioco di squadra» Zingaretti detta la sua agenda;Elezioni gli scenari post voto «Decreti sicurezza nel primo Consiglio dei ministri». E preme sui fondi Ue «Io nel governo? Non lo rivendico». Ma anche Renzi lo vuole vicepremier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«Un patto politico con gli alleati che dia certezze per tutta la legislatura»;i democratici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«Il governo va bene così com'è» Conte chiude al rimpasto (e al Mes);Il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Il Recovery fund non dimentichi la scienza;Nativi Analogici Invecchiati Digitali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Europa verso un accordo sui viaggi interni;Primo piano La ripartenza la diplomazia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Lascia un eurodeputato La Lega perde il primato del Parlamento europeo;E Ceccardi resta a Strasburgo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Neonazisti greci: dal Parlamento al carcere;La sentenza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«Apriamoci fuori dalla politica E voglio la rivoluzione liberale»;l'intervista matteo salvini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La Spagna e la Francia superano il milione E Berlino chiude a gran parte dell'Italia;L'EUROPA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Polonia, aborto illegale anche nei casi più gravi: la svolta ultracattolica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UN PREMIER ANCORA FERMO ALLE LOGICHE DELLA FASE 1;La Nota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Risorse, Stati e regole La spinta del parlamento Ue per il Recovery Fund;Bruxelles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la (debole) sfida a questa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«Così la proposta italiana per i fondi europei A Bruxelles a inizio 2021»;Primo piano La seconda ondata vincenzo amendola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«Il centro-destra vince solo se ci siamo anche noi»;la lettera dell'ex premier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«Il centro-destra vince solo se ci siamo anche noi»;la lettera dell'ex premier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Salvini, telefonata con Berlusconi E propone di federare il centrodestra;Primo piano La seconda ondata le scelte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Sì al Bilancio Ue Ora su debito e Recovery plan tocca all'Italia;A Bruxelles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17, 2020 Fino a dic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L'europa dei diritti cammina;Il caso Orbán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17, 2020 Fino a dic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Omicidio Regeni, l'Italia ora chiede l'aiuto di Bruxelles L'ipotesi sanzioni;Esteri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17, 2020 Fino a dic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 primi vaccini già subito dopo Natale;Primo piano La seconda ondata il piano nazionale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17, 2020 Fino a dic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Merkel congela il «caso Orbán»: niente espulsioni nei Popolari;Parlamento Ue Il voto del Ppe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17, 2020 Fino a dic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La Borsa «vede» l'intesa sulla Brexit: sterlina ai massimi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17, 2020 Fino a dic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La corsa all'immunità: sei Paesi sono già partiti;Primo piano La seconda ondata LA GARA TRA STATI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17, 2020 Fino a dic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Vaccino, il Piemonte anticipa ai primi giorni del nuovo anno;le cure e le strutture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17, 2020 Fino a dic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Sì dell'Europa al vaccino di Pfizer: «Valido anche con il Covid mutato»;Primo piano La seconda ondata la nuova emergenza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I sindaci in campo: alle città una parte dei fondi europei;Forum su Corriere Tv con Sala, Nardella e il primo cittadino di Varsavia Trzaskowski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Mezzo mondo isola la Gran Bretagna La variante del virus spaventa le Borse;Primo piano La seconda ondata la nuova emergenza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Conte pronto a rivedere la squadra per i Fondi Ue Il Pd: basta immobilismo;Il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Code ai supermarket, camion fermi a Dover Il Regno senza Natale ora ha davvero paura;Il racconto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la stagione degli alibi è finita;Partiti e verifiche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Merkel inasprisce il lockdown: contatti al minimo;in europa Germania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06, 2021 Fino a gen 06, 2021</w:t>
            </w:r>
          </w:p>
        </w:tc>
      </w:tr>
    </w:tbl>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Mar w:top="840" w:right="1080" w:bottom="840" w:left="1080" w:header="0" w:footer="0"/>
          <w:pgNumType w:fmt="decimal"/>
          <w:cols w:space="720"/>
        </w:sectPr>
      </w:pP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Le lettere dell'estate; SCRIVI AL CORRIERE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FONDI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RIPRESA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soldi arriveranno,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passiamo all'attacco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 Corriere,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 corso degli ultimi decenni, nel nostro Paese, sono state sprecate e non utilizzate ingenti risorse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le Regioni hanno elaborato una serie infinita di progetti inutili allo sviluppo dei territori che amministravano. Quante volte le cronache si sono occupate dei contributi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che le amministrazioni locali non sono riuscite a spendere. Sembra paradossale, eppure è successo, diciamo che abbiamo necessità di soldi e non riusciamo a proporre una idea sensata di sviluppo. Succederà anche adesso, con i soldi del Recovery Fund? La richiesta di costituire un'altra task force evidenzia il fatto che il governo ancora non ha le idee chiare su come spendere questi fondi, l'occasione è storica, avere oltre 200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permetterebbe al nostro Paese di rimettersi sui binari giusti della crescita e dello sviluppo: sprecheremo anche questa opportunità?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Sergio Guadagnolo</w:t>
      </w:r>
    </w:p>
    <w:p>
      <w:pPr>
        <w:keepNext w:val="0"/>
        <w:spacing w:before="240" w:after="0" w:line="260" w:lineRule="atLeast"/>
        <w:ind w:left="0" w:right="0" w:firstLine="0"/>
        <w:jc w:val="both"/>
        <w:rPr>
          <w:lang w:val="en-US" w:eastAsia="en-US" w:bidi="ar-SA"/>
        </w:rPr>
      </w:pPr>
      <w:hyperlink r:id="rId61" w:history="1">
        <w:r>
          <w:rPr>
            <w:rFonts w:ascii="arial" w:eastAsia="arial" w:hAnsi="arial" w:cs="arial"/>
            <w:i/>
            <w:color w:val="0077CC"/>
            <w:sz w:val="20"/>
            <w:u w:val="single"/>
            <w:shd w:val="clear" w:color="auto" w:fill="FFFFFF"/>
            <w:lang w:val="en-US" w:eastAsia="en-US" w:bidi="ar-SA"/>
          </w:rPr>
          <w:t>sergioguadagnolo@virgilio.it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Gentile signor Guadagnolo,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Concordo su tutta la linea. Grandi sprechi nei decenni scorsi, opportunità che appaiono praterie per i prossimi mesi. Alcune Regioni, alcuni enti locali specializzati nell'arte del lamento e della richiesta dimenticano i contributi non spesi, i fondi non richiesti, i progetti non realizzati. Ma andiamo avanti.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ci tende la mano, le risorse arriveranno, il Paese ne ha bisogno. Ma possiamo scegliere la difesa oppure l'attacco. La difesa è l'approccio statico: salviamo il sistema produttivo così come è adesso, rammendiamo qui e là il vestito, con una toppa o un adesivo, proviamo a riportare le lancette al momento pre-pandemia. L'attacco è la scelta più coraggiosa, ma è anche l'unica che abbia senso. Disegnare il nuovo invece che riparare il vecchio. E quindi investire sul futuro, sulla crescita: le idee innovative, le professioni emergenti, le produzioni che hanno una prospettiva. Dal digitale all'ambiente, dalla cultura al turismo. Il famoso «scatto» del Paese che sogniamo da anni e che adesso si potrebbe realizzare. O tentare di realizzare. Il punto non è temere i controlli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È la stessa Italia che dovrebbe «controllarsi»: spese definite, tempi certi, analisi dei costi. Una ventata di fiducia dopo la lunga depressione. Caduti gli alibi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«indifferente» e dei fondi «inesistenti», c'è l'Italia di fronte a sé stessa. Ripartire adesso o piagnucolare domani.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(Venanzio Postiglione)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TEMPI MODERNI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«Bisogna rilanciare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nuova etica»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sappiamo, la parola etica comporta un modello di vita irreprensibile in varie forme pubbliche e private. Oggi più che mai vedere qualcuno che parla e si comporta in modo adeguato è diventato difficile come vediamo nella vita di tutti giorni oppure tramite tv e rassegna stampa. Bisogna rilanciare un nuovo stile di etica nuova. I tempi cambiano e le sfide per l'essere umano sono sempre dietro l'angolo.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Massimo Aurioso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ESEMPI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modello Genova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diventi la norma»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3 agosto 2020 il nuovo ponte di Genova progettato da Renzo Piano è stato inaugurato in una cornice di grande orgoglio per la realizzazione, in soli due anni, di un'opera così imponente, ma anche di mestizia per le 43 vite che il crollo del ponte Morandi si è portato via con sé, il 14 agosto 2018. Coinvolgenti e insieme toccanti i discorsi del sindaco Bucci e di Renzo Piano: una squadra che, insieme a maestranze, dirigenti e governo, ha saputo portare a compimento l'impegno di ricostruzione preso da Marco Bucci due anni fa, lavorando senza sosta, tutti i giorni, 24 ore al giorno. Mi chiedo, ci chiediamo... ma allora vuol dire che siamo capaci di progettare bene, realizzare bene, in tempi brevi, con alti standard di professionalità, senza soffrire di pastoie burocratiche! E perché questo accade solo in situazioni eccezionali come quella di Genova ? Ecco, quello che dobbiamo imparare dall'impresa genovese è che questo modus operandi deve diventare la norma, e non l'eccezione! Possiamo risorgere contro i mali che affliggono endemicamente il nostro Paese, che dobbiamo saper rifiutare superando sfiducia e assuefazione, stringendoci intorno a dirigenti capaci come quelli visti a Genova. Non vorremmo però scomodare parole grosse come Risorgimento, Rinascimento... che pure si sono verificati in situazioni difficili della storia italiana, analoghe forse a quella di oggi.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Pino Zambetti</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012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Policy (94%); Economic Growth (88%); Globalization (75%); Business Forecasts (71%); Manufacturing Facilities (71%); Environment + Natural Resources (70%); Politics (69%); Ethics (63%); Hunger In Society (63%); Minority Groups (63%); Science Funding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44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Recovery Fund, vigila il rocker con licenza media; le misure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Cesare Zapperi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deputato ligure: «Non ho terminato le scuole superiori per problemi di salute. Ma ho sempre lavorato onestamente» Onorevole del M5S Sergio Battelli presiede la Commissione Politiche della </w:t>
      </w:r>
      <w:r>
        <w:rPr>
          <w:rFonts w:ascii="arial" w:eastAsia="arial" w:hAnsi="arial" w:cs="arial"/>
          <w:b/>
          <w:i/>
          <w:color w:val="000000"/>
          <w:sz w:val="20"/>
          <w:u w:val="single"/>
          <w:lang w:val="en-US" w:eastAsia="en-US" w:bidi="ar-SA"/>
        </w:rPr>
        <w:t>Ue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 Come titolo di studio vanta la licenza di terza media e come esperienze professionali può offrire «10 anni da commesso in un negozio di animali e chitarrista di una band rock ligure». Referenze un po' debolucce, forse, per presiedere una commissione parlamentare che si occupa di Politiche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ora, per di più, si trova a dover vigilare sulla gestione dei fondi miliardari del Recovery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per Sergio Battelli, 37 anni, brillante e disinvolto deputato ligure del Movimento 5 Stelle alla seconda legislatura, non è affatto un problema. «Sono solo presidente di una commissione, non decido nulla», spiega serafico a chi mostra stupore. Certo non si cura del fatto che, se si trova in quell'incarico così delicato (è stato confermato nei giorni scorsi, al rinnovo delle presidenze), più che alle sue doti lo deve allo stretto rapporto di amicizia e militanza politica con il ministro degli Esteri Luigi Di Maio. Lo stesso che lo volle tesoriere del M5S, in un altro ruolo che - almeno in apparenza - mal si concilierebbe con un modesto titolo di studio. Ma Battelli evidentemente è sempre stato capace di dimostrare che la fiducia era ben riposta.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deputato è personaggio eclettico. Suona per diletto in una banda rock (i «Red Lips») e nel 2019 ha sfornato un disco, Fall in love . «Un disco senza troppe pretese - ha chiarito - senza troppi filtri, senza troppa perfezione, con qualche stonatura di troppo». Peccati veniali, la musica ormai è solo un passatempo. Da quando è diventato deputato nel 2013 (alle primarie del Movimento prese 90 voti, mentre a quelle che precedettero le elezioni del 2018 salì a 363 preferenze) la politica è la sua unica e quasi assorbente attività. E a chi maligna sul suo limitato livello di istruzione, i colleghi ricordano che Battelli dal maggio 2013 al settembre 2014, è stato anche presidente della commissione Cultura della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Sulle polemiche scoppiate per la conferma alla guida della commissione Politiche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Battelli risponde via Facebook: «Mi scrivete in tantissimi per avvisarmi ed esprimermi solidarietà per articolacci, post social e commenti pieni di insulti. Io, come nel mio stile, "guardo e passo" perché a questi attacchi che riemergono ogni volta che vengo eletto - eletto, non nominato - sono abituato. È successo con il ruolo di tesoriere e poi con quello di presidente della commissione per le Politiche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alla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deputato a 5 Stelle invita a ridimensionare il suo ruolo. E spiega perché non è andato oltre la licenza media: «Dire che è tutto nelle mie mani mi lusinga, ma è un'enorme fake news . Non è ovviamente il presidente di una singola Commissione parlamentare a occuparsi del Recovery Fund ma governo (con il Ciae) e Parlamento Non ho mai nascosto di non aver terminato la scuola superiore (mi sono fermato al quarto anno) per un grave problema di salute. È stato un errore? Sicuramente sì, ma ho sempre continuato a studiare e lavorare onestamente».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022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Tobacco + Health (78%); Foreign Policy (71%); Tobacco Regulation + Policy (65%); Campaigns + Elections (62%);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45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Fondi per il Sud, proteste dal Nord (anche dal Pd); decreto agosto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Lorenzo Salvia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governo chiede a Bruxelles l'attivazione di «Sure», il piano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da 28 miliardi contro la disoccupazione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Il piano per il Sud provoca qualche mugugno al Nord. Il pacchetto di interventi inserito nel decreto legge «Agosto», con il taglio del 30% dei contributi a carico delle aziende, porta a qualche contraccolpo. Non c'è solo il leader della Lega Matteo Salvini che, per una volta insieme a Forza Italia, attacca il provvedimento nel suo complesso, dicendo che per le imprese c'è troppo poco. Ma anche l'ex segretario del Partito democratico Maurizio Martina che, pur senza entrare nel merito del decreto, invita il suo partito ad essere attento alle esigenze del Nord: «Vorrei che si sminasse qualsiasi sentimento anti-settentrionale esattamente come serve farlo sempre per qualsiasi logica anti-meridionalista». Commercianti e ristoratori sono delusi per la scomparsa del bonus sui consumi, che prevedeva il rimborso diretto ai clienti di una parte della spesa. Anche il settore del turismo, nonostante per questo comparto insieme al turismo ci siano 3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chiede di fare di più.</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testo del decreto è ancora in fase di limatura. La pubblicazione in Gazzetta ufficiale dovrebbe arrivare a ridosso di Ferragosto per non bruciare troppi dei 60 giorni previsti per la conversione in legge, visto lo stop di mezz'estate del Parlamento. Dal testo spuntano altre novità interessanti. C'è un corposo bonus taxi e Ncc, le auto noleggiate con conducente. Un buono fino a 20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corsa che potrà essere utilizzato da persone a mobilità ridotta, persone in difficoltà economica per la crisi causata dalla pandemia o comunque in stato di bisogno che vivono nelle città capoluogo. Potrà essere utilizzato per quasi due milioni di corse, visto che sono stati stanziati 35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Sarà di almeno 2.500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il contributo per i ristoratori che hanno perso il 25% del fatturato o più, e che andrà utilizzato per acquistare prodotti alimentari del made in Italy . C'è poi una curiosità che riguarda gli «apparecchi da divertimento senza vincita in denaro», flipper, biliardini e dintorni. In caso di gare, si precisa che i premi devono essere in tutti i casi di «modico valore». L'anticipo a dicembre, rispetto a gennaio, del cashback , il meccanismo di incentivi per i pagamenti tracciabili, dovrebbe consentire di fare una prima estrazione a premi già sotto le feste di Natale. Confermando l'idea che aveva il presidente del consiglio Giuseppe Conte, prima che tutto il sistema del cashback venisse congelato per la pandemia.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Nelle intenzioni del governo questo dovrebbe essere l'ultimo decreto dell'anno per rispondere alla crisi causata dalla pandemia. Gli interventi per il lavoro arrivano a coprire le settimane che restano fino alla fine dell'anno. Il prossimo passo sara il disegno di legge di Bilancio, da varare dopo l'estate, con interventi che scatteranno da gennaio. E che sarà preceduto dal piano del governo per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del Recovery plan . Ieri i ministri del Lavoro e dell'Economia, Nunzia Catalfo e Roberto Gualtieri, hanno chiesto formalmente a Bruxelles l'attivazone di Sure , il piano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da 28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può essere utilizzato per «mitigare i rischi della disoccupazione». Lo stesso Gualtieri, parlando del decreto «Agosto», dice che il governo ha dato una «nuova prova di coesione e determinazione».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03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Excise Tax (94%); Economic Growth (81%); Gross Domestic Product (81%); Agriculture Regulation + Policy (64%); Corporate Tax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Forestry Regulation + Policy (67%); Organic Chemicals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46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L'unione dei trasferimenti quel rischio (politico) per l'Italia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agosto 2020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Carlo Altomonte e Fabio Pammolli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può essere una «transfer union». Serve una politica fiscale comune E il castello comunitario rischia di cadere se non usiamo bene il Recovery Fund Spostare risorse da Nord a Sud senza costruire beni pubblici continentali alimenterebbe tensioni e sospetti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cavallo tra il 1789 e il 1790, James Hamilton, segretario di Stato, propose che il nascente governo federale Usa s'intestasse i debiti dei 13 Stati fondatori, dando impulso alla politica fiscale comune degli Stati Uniti d'America. Duecentotrenta anni dopo, sull'altra sponda dell'Atlantico, alcuni commentatori hanno scomodato quel precedente per commentare l'accordo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sul Recovery Fund: questo introduce la possibilità di emettere debito comune a valere sulle entrate del bilancio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finanziate da tutti gli Stati n proporzione al Pil e assegnate tenendo conto della gravità dalla crisi Covid e non in base al peso economico dei Paesi. Un paragone azzardato, anche se alcuni punti di contatto ci sono. In entrambi i casi, si scorgono i tratti di una «Unione dei Trasferimenti», in cui alcuni Stati più ricchi si accollano una quota elevata del debito comune a vantaggio di quelli più poveri, beneficiari di trasferimenti netti. Ma vi sono anche profonde differenze. La proposta di Hamilton fu approvata in un quadro federale già incardinato in una cornice costituzionale, sia pure agli albori, e in un'unione politica che prevedeva la costruzione di «beni pubblici» federali.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contrario, il compromesso del New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(Ngeu), raggiunto dopo aspre trattative tra Paesi «frugali» e «beneficiari», prevede che ai maggiori trasferimenti agli Stati corrisponda una riduzione delle spese per i «beni pubblici»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Il Ngeu anche se lascia inalterati i volumi complessivi d'intervento (750 miliardi), introduce due modifiche sostanziali rispetto a quanto proposto inizialmente dalla Commissione. Le sovvenzioni scendono da 500 a 390 miliardi, mentre i prestiti passano da 250 a 360. La riduzione delle sovvenzioni si scarica integralmente sulla parte del pacchetto che avrebbe dovuto potenziare, nelle intenzioni della Commissione, gli investimenti delle imprese, il loro rafforzamento in termini di capitale e la loro transizione energetica in chiave di sostenibilità ambientale. Questi capitoli rimangono come linee di intervento, ma le risorse sono redistribuite agli Stati secondo il nuovo mix di sovvenzioni e prestiti, anziché essere incardinate nel bilancio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Rimangono invariate sia le sovvenzioni destinate agli Stati a sostegno della ripresa, la Recovery and Resilience Facility (312,5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che le allocazioni proposte dalla Commissione per i singoli Paesi.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L'Italia è la nazione che più trae vantaggio dal nuovo programma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e nel dibattito nazionale il testo finale è stato celebrato come un successo e come un segno di rinnovata coesione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fronte al Covid. In realtà, se è vero che la discontinuità rispetto al passato è stata forte, l'accordo presenta alcune incognite sul fronte dell'integrazione comunitaria.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particolare,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non può e non deve essere un passo verso quell'Unione dei trasferimenti dai forti ai deboli che alcuni ritengono sia il vero obiettivo da realizzare. Questa linea di pensiero non solo è contraria ai Trattati, che vietano trasferimenti permanenti tra gli Stati, ma è destinata a produrre esiti nefasti, racchiudendo in sé un rischio politico elevato.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Ritornando al paragone con la storia americana, lo storico di Princeton Harold James ha ricostruito gli effetti negativi e le tensioni della transfer union inizialmente concepita da Hamilton, sino alla Guerra di Secessione. Analogamente, un accordo di politica fiscale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si limitasse a trasferire risorse da Nord a Sud senza costruire beni pubblici continentali, e senza un quadro chiaro per bilanciare solidarietà, responsabilità e devoluzione di sovranità fiscale, alimenterebbe tensioni e sospetti di«free-riding» da parte dei Paesi più fragili: prima o poi queste tensioni sarebbero destinate a incorrere in duri responsi nelle urne olandesi, austriache, tedesche.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Nell'immediato, è dunque importante che i piani di Recovery nazionali, oggi declinati esclusivamente sulle esigenze di riforma dei singoli Stati, recuperino con il coordinamento della Commissione una componente di spesa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per surrogare, dalla prospettiva dei singoli Paesi, la costruzione di un valore aggiunto comune. L'Italia, maggior beneficiario netto, resta l'osservato speciale degli elettorati nord-</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Il futuro dell'integrazione comunitaria passa anche per la capacità italiana di rassicurarli.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Qualcuno potrebbe pensare che stiamo caricando l'accordo sul Recovery Fund di implicazioni eccessive: di fatto non è un precedente di politica fiscale comune e non introduce nessun rischio politico, in quanto è stato disegnato come un'eccezione al bilancio comunitario, che già prevede di riassorbirlo. Almeno per quattro anni, però,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sarà uno dei più importanti emettitori di titoli pubblici ad alto rating, concorrendo a stabilizzare i mercati finanziari globali. Un passo indietro per riportare le lancette dell'orologio al mondo prima del Recovery Fund, quando il debito comune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semplicemente non esisteva, potrebbe rivelarsi niente affatto semplice, così come per nulla ovvio si è dimostrato il riassorbimento della cortina di protezione predisposta con le politiche monetarie non convenzionali di quantitative easing. Ma se il debito comune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deve continuare a essere un cardine della stabilità dei mercati finanziari, occorre allora lavorare alla messa a punto di un quadro fiscale coerente: l'alternativa è un serio rischio di destabilizzazione, politica ed economica, dell'assetto attuale.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043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Public Debt (75%); Economic Growth (71%);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 Politics (65%); Gross Domestic Product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47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Il Viminale ferma Musumeci «Sui migranti decidiamo noi»; il fronte tra stato e regioni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agosto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Alberto Falci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L'ordinanza del governatore per sgomberare gli hotspot I complimenti di Salvini e Meloni, le critiche del Pd I 5 Stelle contro Taverna: pensasse piuttosto a far rispettare l'uso della mascherina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Nella notte di sabato il presidente della Regione siciliana Nello Musumeci batte i pugni e firma un'ordinanza che prevede: entro 24 ore tutti i migranti presenti negli hot-spot e in ogni centro di accoglienza dell'isola dovranno essere improrogabilmente trasferiti in strutture fuori dall'isola. «La Sicilia - avverte - non può essere invasa, mentre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gira dall'altro lato e il governo non attiva alcun respingimento».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qui si innesca un braccio di ferro che costringe poche ore dopo il ministero dell'Interno a far sapere che la materia «non è di competenza regionale». Ne consegue che l'ordinanza di Musumeci non ha alcun valore: «Il governo è impegnato giorno e notte nella ricerca di soluzioni che servano ad allentare la pressione su Lampedusa e su tutta la Sicilia, ma non si capisce che effetti possa avere l'ordinanza disposta dal presidente della Regione». Controreplica del governatore: «Mia ordinanza nulla? Noi andiamo avanti. La mia misura serve a tutelare la salute».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questo punto lo scontro scatena la coalizione di centrodestra che plaude all'iniziativa di Musumeci. Non manca il sostegno del segretario della Lega Matteo Salvini: «Ho fatto i complimenti a Musumeci, uomo libero che ha detto: "Entro domani non voglio più un immigrato clandestino in Sicilia"». Esulta poi la leader di Fratelli d'Italia Giorgia Meloni: «La Sicilia, come tutta l'Italia, non può trasformarsi nel campo profughi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 causa della incompetenza e della furia immigrazionista del governo Pd-M5S». Interviene anche l'azzurra Mariastella Gelmini: «Cosa dovrebbe fare Musumeci? Aspettare qualche timida mossa da Roma mentre la sua isola è al collasso. Basta con questa pericolosa sottovalutazione di un reale problema».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difesa del governo escono i democratici con Stefano Ceccanti («L'immigrazione è materia esclusiva dello Stato»), Matteo Orfini («L'ordinanza è illegittima, spero il governo la impugni») e ancora il siciliano Carmelo Miceli, responsabile sicurezza del Pd: «L'ordinanza è confusionaria, tecnicamente fragile, contraddittoria, ineseguibile, illegittima e palesemente in contrasto con diverse norme di rango superiore. Insomma, un fallimento».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cinquestelle Paola Taverna attacca su twitter: «Qualcuno dica a Musumeci che la gestione dell'immigrazione compete allo Stato non a lui. Piuttosto pensasse a far rispettare in Sicilia gli obblighi di sua competenza, come l'uso della mascherina».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invece lancia un grido di allarme è il sindaco di Lampedusa, Totò Martello: «Basta odio e speculazioni. Lampedusa ha bisogno di risposte concrete ed immediate da parte del governo nazionale: è indispensabile avviare immediatamente i trasferimenti per ripristinare condizioni di sicurezza, innanzitutto sanitaria, nel Centro di accoglienza che continua a vivere una situazione inumana di inaccettabile sovraffollamento».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Nella vicenda interviene anche il sindaco di Messina Cateno De Luca: «Non posso sopportare che il presidente della Regione Siciliana passi per un pessimo imitatore del sindaco De Luca. - dice ironico - Era tempo che si svegliasse, firmando l'ordinanza che impone la chiusura di tutti gli hotspot ed i centri d'accoglienza di migranti. Io ho iniziato oltre un mese 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053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Government Departments + Authorities (76%); Heads Of State + Government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48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Brexit, atto finale Johnson minaccia l'uscita senza intesa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settembre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Luigi Ippolito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«Accordo entro il 15 ottobre o Londra lascia il tavolo». E stralcia la clausola sul Nord Irlanda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Londra Ultimatum di Boris Johnson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 si raggiunge un accordo sulla Brexit entro cinque settimane, oppure Londra abbandonerà il negoziato e si andrà al no deal , un divorzio senza accordi che avrà pesanti conseguenze, a partire dal ritorno di dazi e dogane.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premier britannico ha lanciato ieri il suo messaggio, in un discorso alla vigilia della ripresa di quei colloqui che si trascinano da mesi alla ricerca di un patto commerciale complessivo: la Gran Bretagna ha infatti lasciato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lo scorso 31 gennaio, ma è scattato un periodo di transizione che dura fino alla fine dell'anno e che doveva dare lo spazio per siglare un trattato di libero scambio.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adesso Boris dice che il tempo è scaduto: se non si conclude tutto entro il 15 ottobre, data del prossimo vertice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allora è inutile andare avanti. E per Londra, sostiene, non è poi così male: il no deal sarà «un buon esito», dice il premier, grazie al quale la Gran Bretagna potrà «prosperare potentemente».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Downing Street sembra volersi bruciare i ponti alle spalle: mercoledì verrà presentata in Parlamento una legge che di fatto straccia parti decisive di quell'accordo di recesso raggiunto alla fine dello scorso anno. In particolare, vengono rimesse in questione le clausole sull'Irlanda del Nord, che lasciavano la provincia nell'orbita regolamentare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evitare il ritorno a un confine rigido con la Repubblica di Dublino a sud. Una mossa che ha fatto infuriare Bruxelles, che già accusa Londra di rinnegare un trattato internazionale, e che rischia di far saltare immediatamente i negoziati.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Boris non sembra preoccuparsi più di tanto. Anzi, proclama che «non faremo compromessi sui fondamentali di ciò che significa essere un Paese indipendente»: Londra infatti sostiene che 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non hanno ancora digerito il fatto che stanno trattando con uno Stato sovrano che non ha nessuna intenzione di sottostare a imposizione esterne. Bruxelles, al contrario, ribatte che non può accettare una concorrenza sleale alle porte di casa.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pietre d'inciampo sono sostanzialmente due: i diritti di pesca e gli aiuti di Stato. I britannici non vogliono più dare libero accesso ai pescherecci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nelle proprie acque territoriali e chiedono mano libera per le sovvenzioni pubbliche alle aziende. È quest'ultimo punto quello fondamentale: Londra mira a creare dei campioni tecnologici grazie a una politica di sostegno statale (come fanno già America e Cina) e non vuole soffrire barriere imposte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Con queste premesse, appare dunque difficile che si raggiunga un accordo: nei giorni scorsi fonti governative davano le chance di un'intesa a non più del 40 per cento, ma è una previsione finanche ottimista.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06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Treaties + Agreements (83%); Trade Treaties + Agreements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49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Il piano sul Recovery fund: ecobonus al 110% fino al 2024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settembre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Lorenzo Salvia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proposte del Mise: decarbonizzazione dell'Ilva, conversione all'idrogeno Made in Italy Tra i progetti del Mise anche l'uso della blockchain per tracciare il made in Italy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La conferma per almeno altri tre anni del super-ecobonus e del super-sismabonus, gli incentivi fiscali al 110% che di fatto consentono di ristrutturare casa a costo zero se ci sono miglioramenti di efficienza energetica o di sicurezza antisismica. Le due misure, introdotte dal governo con il decreto Rilancio, scadono al momento alla fine del 2021 ma «potrebbero essere estese per il periodo 2022-2024, con riserva di ulteriore proroga». E l'estensione potrebbe essere possibile grazie al Recovery fund , il piano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aiuti che solo per questa voce metterebbe a disposizione 30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il momento si tratta solo di una proposta del ministero dello Sviluppo economico. L'elenco vero e proprio dei progetti da finanziare con i 209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messi a bilancio da Bruxelles, il governo lo presenterà solo a gennaio. E prima di allora ci sono tanti passaggi che potrebbero cambiare le carte in tavola. Ma l'estensione del due bonus è una delle misure che nei giorni scorsi il ministero guidato da Stefano Patuanelli ha inviato al ministero per gli Affari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che coordina il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Nella scheda del progetto si sottolinea come «il periodo più ampio darebbe più stabilità ed efficacia anche alla misura già vigente e incoraggerebbe nuovi investimenti da parte degli operatori di mercato». E si ipotizza anche una stima sugli effetti, «con un tasso di intervento di circa l'1% l'anno della superficie complessivamente occupata».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Nelle 37 pagine del documento c'è anche un capitolo dedicato alla «decarbonizzazione, al rilancio produttivo, sociale e territoriale» di Taranto con «l'utilizzo dell'idrogeno in una prospettiva di medio-lungo termine» per le acciaierie ex Ilva. Ma decarbonizzazione e idrogeno non riguardano solo Taranto, visto che per una serie di altri progetti ci dovrebbero essere in tutto, sempre secondo le richieste del ministero, 4,5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C'è poi un piano per l'intelligenza artificiale nella produzione industriale e non solo, un progetto per mettere a regime l'utilizzo del blockchain , il registro digitale non modificabile, per la tracciabilità dei prodotti made in Italy . E anche 350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arrivare alla costruzione del deposito unico per i rifiuti radioattivi, progetto che si trascina da anni perché nessun Comune ne vuole sentir parlare.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sono poi una serie di incentivi per il reshoring , il ritorno in Italia delle aziende che avevano delocalizzato all'estero, e anche nuove risorse per la liquidità delle aziende con la creazione di una banca pubblica degli investimenti. Tutte proposte che al momento portano la firma di un solo ministero e hanno davanti un percorso lungo e tortuoso. Secondo la Banca d'Italia, se l'intero Recovery fund dovesse essere usato dall'Italia senza inefficienze, lo scenario più favorevole prevederebbe un «aumento cumulato del livello del Pil di circa 3 punti percentuali entro il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07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(94%); Securities + Other Investments (90%); Agriculture Regulation + Policy (82%); Economic Growth (69%); Gross Domestic Product (69%); National Debt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(63%); Agriculture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50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 xml:space="preserve">Spread a 136, minimi da febbraio Meno vincoli </w:t>
        </w:r>
      </w:hyperlink>
      <w:hyperlink r:id="rId110" w:history="1">
        <w:r>
          <w:rPr>
            <w:rFonts w:ascii="arial" w:eastAsia="arial" w:hAnsi="arial" w:cs="arial"/>
            <w:b/>
            <w:bCs/>
            <w:i/>
            <w:color w:val="0077CC"/>
            <w:kern w:val="32"/>
            <w:sz w:val="28"/>
            <w:szCs w:val="32"/>
            <w:u w:val="single"/>
            <w:shd w:val="clear" w:color="auto" w:fill="FFFFFF"/>
            <w:lang w:val="en-US" w:eastAsia="en-US" w:bidi="ar-SA"/>
          </w:rPr>
          <w:t>Ue</w:t>
        </w:r>
      </w:hyperlink>
      <w:hyperlink r:id="rId110" w:history="1">
        <w:r>
          <w:rPr>
            <w:rFonts w:ascii="arial" w:eastAsia="arial" w:hAnsi="arial" w:cs="arial"/>
            <w:b/>
            <w:bCs/>
            <w:i/>
            <w:color w:val="0077CC"/>
            <w:kern w:val="32"/>
            <w:sz w:val="28"/>
            <w:szCs w:val="32"/>
            <w:u w:val="single"/>
            <w:shd w:val="clear" w:color="auto" w:fill="FFFFFF"/>
            <w:lang w:val="en-US" w:eastAsia="en-US" w:bidi="ar-SA"/>
          </w:rPr>
          <w:t xml:space="preserve"> fino al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Bruxelles: a primavera il punto sul Patto di Stabilità. La Fed: sì a un nuovo piano di aiuti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Chiarimenti da Bruxelles per la stesura della Legge di Bilancio che deve essere inviata alla Commissione a metà ottobre e che dovrà già tenere in considerazione le riforme principali dei Piani di resilienza previsti dal Recovery Fund. In una lettera (non di prassi) inviata all'Italia e a tutti gli Stati membri, il commissario all'Economia Paolo Gentiloni e il vicepresidente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Valdis Dombrovskis hanno fornito ulteriori spiegazioni su alcuni aspetti legati al Recovery Fund e alla sospensione del Patto di Stabilità, con la conferma che non sarà reintrodotto nel 2021 «alla luce dell'incertezza» generale.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valutazione delle leggi di Bilancio avverrà comunque a novembre, come di consueto dopo le previsioni macroeconomiche, ma sarà concentrata sulla qualità delle misure previste e non sugli obiettivi da rispettare vista la sospensione del Patto, anche se continua l'azione di monitoraggio dell'evoluzione del deficit e del debito pubblico. La Commissione, spiega la lettera nata dalla necessità di maggiore chiarezza emersa durante le discussioni dell'ultimo </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a Berlino, «presterà particolare attenzione alla qualità delle misure di bilancio prese e pianificate, per attutire l'impatto della crisi, sostenere la ripresa e rafforzare la resilienza, tenendo in considerazione la sostenibilità fiscale» delle misure stabilite. La valutazione coprirà anche «il possibile impatto delle garanzie fornite dal governo». Quindi la Legge di Bilancio 2021 «deve tenere il più possibile in considerazione l'attuazione delle riforme e degli investimenti previsti» dal Recovery fund. Si tratta delle riforme raccomandate a ciascun Paese dalla Commissione a maggio e degli investimenti che devono essere in linea con le priorità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 transizione green e digitale.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sono concordi, come è anche emerso all'ultimo </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che «le politiche di bilancio degli Stati membri dovrebbero continuare a sostenere la ripresa per tutto il 2021» e solo «quando le condizioni economiche lo consentiranno» dovranno «perseguire politiche mirate a ottenere posizioni di bilancio prudenti nel medio termine». Tuttavia, fanno presente Gentiloni e Dombrovskis, «a primavera 2021, tenendo conto delle aggiornate previsioni macroeconomiche, rivaluteremo la situazione e faremo il punto sull'applicazione della clausola di salvaguardia» del Patto di Stabilità. Inoltre la Commissione suggerisce agli Stati membri di riesaminare regolarmente gli orientamenti di bilancio. Intanto un dato positivo arriva per l'Italia all'indomani del voto dallo spread, che ieri ha chiuso a 136 punti, scivolando ai minimi da febbraio.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cautela verso una ripresa economica «molto incerta, disomogenea e incompleta» come l'ha definita la presidente della Bce Christine Lagarde, è comune con gli Usa. Ieri il presidente della Fed Jerome Powell ha detto che farà tutto il possibile per sostenere l'economia per tutto il tempo necessario. E il segretario al Tesoro Usa, Steven Mnuchin, ha parlato di «un pacchetto di aiuti mirato».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08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Policy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(63%); Economic Conditions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51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Proposta Cirio: «Un premio per chi non licenzia»; Lavoro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TORINO;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 non licenzia, va premiato». Alberto Cirio lancia l'idea degli incentivi anti-esuberi. «Nell'incertezza nessuno assume, nell'incertezza nessuno investe», ha argomentato così la sua proposta il governatore del Piemonte nel corso degli Stati generali del Lavoro che si sono tenuti ieri al Politecnico. «Non si può proibire per sempre alle aziende di licenziare, ma bisogna trovare un modo per rendere conveniente non farlo». Perciò ha poi aggiunto Cirio «le istituzioni devono chiudere al più presto la pagina elettorale e lavorare concretamente all'emergenza dell'occupazione». Secondo il presidente del Piemonte «il governo deve premiare chi non licenzia». Perché chi «si impegna a mantenere l'attuale livello occupazionale per due-tre anni» dovrebbe avere garantita «una convenienza economica immediata che gli consentirà di fare investimenti e rimanere sul mercato». Le risorse a disposizione per sostenere le imprese, e quindi il lavoro, non mancano.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sono contenute nel Recovery Plan, i 208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verserà, in parte a fondo perduto (68 miliardi) e in parte sotto forma di prestiti, nelle casse dello Stato. Bisogna decidere come spenderli. E oggi c'è ancora poca chiarezza. Nell'agenda ideale di Cirio il lavoro è una priorità, si tratta di soldi che «devono servire alle aziende per non licenziare». Ma non vanno dimenticate le infrastrutture. «Asti-Cuneo, Terzo Valico, opere di accompagnamento alla Torino-Lione». La lista della spesa da presentare al premier Giuseppe Conte si allunga quando la sindaca Chiara Appendino ha preso la parola. «Da qualche mese lavoriamo al Recovery Fund. L'Ance ci ha chiesto di indicare le priorità: di sicuro ci sono le infrastrutture, tra le quali rientra la Linea 2 della Metropolitana ma anche l'innovazione della pubblica amministra zione, il tema del digitale e il tema dell'ambiente, cioè resilienza e cambiamento climatico». Appendino ha sottolineato la centralità di tre questioni: «innova- zione e welfare di pari passo, la formazione con una grande coesione del sistema imprenditoriale e atenei e nuove filiere per i giovani. La sindaca ha poi ricordato i progetti per l'area Tne a Mirafiori dove «sorgerà il Competence center che consentirà di attrarre imprese e la sfida dell'intelligenza artificiale». ( c. b. )</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09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Small Business (93%); Human Resources + Personnel Management (92%); Economic Growth (90%); Environment + Natural Resources (83%); Business Forecasts (77%); Communities + Neighborhoods (69%); Labor + Employment (68%);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(65%); Riots (65%); Securities + Other Investments (65%); Economic Conditions (64%); Land Use + Development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(64%); Agriculture (63%); Broadband (63%); Construction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Michel in quarantena, vertice </w:t>
        </w:r>
      </w:hyperlink>
      <w:hyperlink r:id="rId124" w:history="1">
        <w:r>
          <w:rPr>
            <w:rFonts w:ascii="arial" w:eastAsia="arial" w:hAnsi="arial" w:cs="arial"/>
            <w:b/>
            <w:bCs/>
            <w:i/>
            <w:color w:val="0077CC"/>
            <w:kern w:val="32"/>
            <w:sz w:val="28"/>
            <w:szCs w:val="32"/>
            <w:u w:val="single"/>
            <w:shd w:val="clear" w:color="auto" w:fill="FFFFFF"/>
            <w:lang w:val="en-US" w:eastAsia="en-US" w:bidi="ar-SA"/>
          </w:rPr>
          <w:t>Ue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rinviato; Bruxelles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 Bas.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Quarantena preventiva. Il presidente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Charles Michel ha dovuto posticipare il vertice straordinario dei capi di Stato e di governo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programma giovedì e venerdì. La riunione si terrà l'1 e 2 ottobre. La misura si è resa necessaria perché uno degli agenti addetti alla sua sicurezza, con il quale Michel è stato in stretto contatto all'inizio della scorsa settimana, è risultato positivo al Covid-19. Il presidente viene sottoposto regolarmente ai test e due giorni fa è risultato negativo, ma nel rispetto delle regole belghe, da ieri è in isolamento. La scorsa settimana Michel ha incontrato i premier greco Mitsotakis e maltese Abela, e il presidente di Cipro Anastasiadis. A luglio si era tenuto il primo summit di persona, dopo il lockdown. E anche quello di questa settimana era previsto in presenza. Al centro le tensioni con la Turchia e le sanzioni alla Bielorussia, la Brexit, il Recovery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10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(93%); Manufacturing Facilities (82%); Executives (80%); Nontariff Barriers (76%); Public Debt (76%); Economic Growth (75%); Embargoes + Sanctions (69%); Fines + Penalties (69%); Human Rights Violations (69%); Territorial + National Borders (69%); Water Quality (67%);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(65%); Agriculture Regulation + Policy (63%); Excise Tax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53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 xml:space="preserve">«Ora più gioco di squadra» Zingaretti detta la sua agenda; Elezioni gli scenari post voto «Decreti sicurezza nel primo Consiglio dei ministri». E preme sui fondi </w:t>
        </w:r>
      </w:hyperlink>
      <w:hyperlink r:id="rId131" w:history="1">
        <w:r>
          <w:rPr>
            <w:rFonts w:ascii="arial" w:eastAsia="arial" w:hAnsi="arial" w:cs="arial"/>
            <w:b/>
            <w:bCs/>
            <w:i/>
            <w:color w:val="0077CC"/>
            <w:kern w:val="32"/>
            <w:sz w:val="28"/>
            <w:szCs w:val="32"/>
            <w:u w:val="single"/>
            <w:shd w:val="clear" w:color="auto" w:fill="FFFFFF"/>
            <w:lang w:val="en-US" w:eastAsia="en-US" w:bidi="ar-SA"/>
          </w:rPr>
          <w:t>Ue</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«Io nel governo? Non lo rivendico». Ma anche Renzi lo vuole vicepremier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 Teresa Meli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L'avvertimento Il messaggio sulle decisioni collegiali contro le fughe in solitaria del premier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L'altro ieri sera a parlamentari e collaboratori aveva fatto le sue raccomandazioni: «Sobrietà, non facciamo come gli altri, tanto i numeri parlano da soli». E sobriamente, il pomeriggio dopo, Nicola Zingaretti si è presentato nella sala stampa del Nazareno per dettare l'agenda alla maggioranza, al partito e al governo. Anzi, a quest'ultimo propone proprio «una nuova agenda» perché «si è aperta una fase nuova». E a Giuseppe Conte (che, come tutto l'esecutivo, non si «deve sedere», ma piuttosto muoversi e fare «in fretta»), il leader del Pd manda un preciso messaggio: «Ci auguriamo che si rafforzi il gioco di squadra» (anche per l'elezione del prossimo capo dello Stato). Tradotto: niente più fughe in solitaria del premier, ma decisioni collegiali.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governo il segretario dem chiede che «le modifiche dei decreti sicurezza vengano approvate nel primo consiglio dei ministri utile». E poi «bisogna entrare nel vivo del Recovery Fund», decidere che fare di quei soldi, che, a suo giudizio, debbono servire anche per «un grande piano di occupazione giovanile e femminile».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 Recovery fund sarà utile anche la «collaborazione delle opposizioni», e, sottolinea il segretario dem, Forza Italia ha già dato segnali in questo senso. Infine, il Mes. Niente approcci «ideologici» al tema, e per dribblare le contrarietà dei 5 Stelle Zingaretti propone a Roberto Speranza di «presentare una grande piano per la sanità». Così sarà chiaro a tutti che per avere una sanità pubblica efficiente occorre «attivare i canali del Mes». A meno che, chiosa maliziosamente Andrea Orlando che siede accanto al segretario, «non si preferisca la sanità privata».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Queste le richieste al governo: nell'elenco non c'è il rimpasto. «È una questione che Conte valuterà nella sua autonomia». E non c'è nemmeno l'ingresso di Zingaretti al governo con i galloni di vice premier: «Io nell'esecutivo? Non c'è nessuna rivendicazione di un posto». Anche se nel Pd c'è ancora chi è convinto che se il segretario entrasse nell'esecutivo sarebbe più facile mandare in porto le proposte dei dem. E pure Renzi si mostra favorevole all'ipotesi.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Zingaretti ha delle richieste anche nei confronti della maggioranza, perché «va aperta la fase due delle riforme». Quindi il segretario dem annuncia una proposta pd per «il superamento del bicameralismo paritario», che viene incontro alle richieste di Matteo Renzi. Al quale si chiede in cambio di dare il via libera alla riforma elettorale. Poi il leader dem sollecita la riforma dei regolamenti parlamentari, inevitabile con il dimezzamento di senatori e deputati. Quindi avanza un'altra proposta: la riforma del sistema delle autonomie locali. L'idea di Luigi Di Maio di tagliare gli stipendi dei parlamentari non sembra riscuotere grande successo al Nazareno: «Se ne può discutere ma non è una priorità. Di Maio rinnovi il repertorio perché la retorica anti casta comincia a stufare», taglia corto Orlando.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poi c'è il partito: «Va rinnovato, non mollo su questo». Se ne discuterà in Direzione e nell'Assemblea nazionale che si terrà dopo i ballottaggi. Zingaretti non punta a un congresso, perché, dice, «diventa solo un referendum sui nomi», lui vuole «aprire il Pd alla società e a un confronto con il Paese». Non più un partito di soli iscritti, dunque.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Zingaretti apre e chiude la conferenza ricordando che lì dove si è votato l'alleanza di governo ha preso il 48,7%, due punti più del centrodestra. «Il Pd è il pilastro di questa coalizione». E Orlando aggiunge: «Quindi deve pesare di più». Del resto, il senso della conferenza stampa è anche questo.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segretario del Pd Nicola Zingaretti ha proposto al ministro della Salute Roberto Speranza di mettere a punto «un grande piano per la sanità». È questo il modo con cui il leader dem pensa di poter convincere il Movimento 5 Stelle a dare via libera all'utilizzo dei fondi del Mes specificamente destinati alle spese sanitarie</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(93%); Labor + Employment (88%); Labor Unions (88%); Health Care Policy (87%); Tobacco + Health (82%); Politics (81%); Conferences + Conventions (71%); Discrimination (63%); Gender Equality (63%); Tobacco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«Un patto politico con gli alleati che dia certezze per tutta la legislatura»; i democratici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 Teresa Meli</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Goffredo Bettini, lei ha sempre propugnato l'alleanza con i 5 Stelle, ma in Liguria non ce l'avete fatta. E forse se vi foste alleati con loro in Puglia e Campania cambiando candidati avreste perso anche lì...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Liguria la partita era compromessa da tempo. Sansa ha combattuto bene. Ma davvero non è lì la sostanza del voto, che è stata piuttosto una grande affermazione del Pd e dei suoi candidati nelle regioni fondamentali: Toscana, Campania e Puglia. È del tutto evidente che il risultato positivo lo abbiamo conquistato anche per una strategia vincente che innanzitutto Zingaretti e il gruppo dirigente hanno perseguito tenacemente per un anno, tra diffidenze, derisioni e offese. Ne so qualcosa anche io. La verità è che il premier Conte e l'alleanza di governo che lo sostiene hanno salvato il Paese. Il Pd è riconosciuto come il pilastro di tutto il campo democratico. La nostra classe dirigente nei territori è stata premiata per il grande lavoro svolto e per la credibilità dei programmi. La destra che fino a qualche mese fa sembrava inarrestabile inizia a sgonfiarsi. Ma voglio dire una cosa in più: Giani, De Luca e Emiliano hanno vinto nettamente anche per un voto disgiunto che è stato possibile grazie ad un profilo unitario del Pd, non respingente. Abbiamo potuto chiedere e ottenere il voto "utile" perché siamo stati percepiti, al contrario del passato, accoglienti, non boriosi né ostili agli altri. Nel voto al Pd si è espressa la cosiddetta "vocazione maggioritaria" nei processi reali, nella battaglia ideale e politica; non in modo ideologico e prepotente; né come occupazione di tutto il campo di alternativa al sovranismo, in una sorta di illusione bipartitica morta da tempo».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Pd ha vinto ma i 5stelle sono andati male, questo non può portare fibrillazioni nel governo e tra gli alleati?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Pd è il primo partito italiano. Si diano pace quelli che lo volevano morto. O sostenevano che stavamo sbagliando tutto e ci consideravano subalterni a Di Maio. Tuttavia non gioisco delle difficoltà dei 5 Stelle o di altri alleati. Certamente la nuova forza del Pd potrà garantire quel salto di qualità anche da me più volte invocato: una maggiore sintonia tra i partiti di governo, essenziale per ricostruire l'Italia dopo l'emergenza; l'avvio rapido di un processo di riforme da tempo attese; l'utilizzo del Recovery fund non dispersivo ma concentrato su alcune strategie innovative che i cittadini possano comprendere e apprezzare: lo sviluppo green, la valorizzazione del nostro capitale umano (a partire dai giovani e dalle donne), politiche di crescita per realizzare più giustizia sociale. E infine, i cambiamenti istituzionali e regolamentari che completino il processo avviato con il Sì. Una parte degli elettori ha votato No; tra essi non pochi del Pd. Guai ad atteggiamenti di iattanza da parte nostra. Piuttosto quei voti ci daranno ulteriore forza per mantenere gli impegni assunti, a partire dalla riforma della legge elettorale».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Giuseppe Conte in campagna elettorale non si è fatto vedere e ha lasciato solo Zingaretti. Come giudica questo atteggiamento?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premier si è speso per un'alleanza simile a quella nazionale in tutti i territori. Il suo appello non è stato accolto. È naturale che questo abbia imposto un suo maggiore riserbo. Inoltre, il governo del Paese è un livello diverso da quello delle elezioni regionali e amministrative. Conte la sua parte decisiva l'ha fatta governando bene. La vittoria ottenuta sarebbe stata impensabile con un premier inviso ai cittadini. Comunque, in assenza di una sufficiente spinta unitaria degli alleati, abbiamo dovuto essere unitari per due: per noi e per gli altri».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Pensa ancora sia necessario un rimpasto dopo questo voto?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Pd non vuole poltrone o equilibri di potere più vantaggiosi. Piuttosto da tempo indichiamo l'esigenza di un rafforzamento politico e programmatico della coalizione attorno a Conte. Spetta al premier trovare i modi per realizzarlo».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ha spesso contatti con Conte, cosa gli consiglierebbe di fare 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«Utilizzare le risorse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per cambiare l'Italia, risanando ingiustizie e povertà; guardando alle meravigliose possibilità del Mezzogiorno; sostenendo con la massima energia le forze produttive, i lavoratori e le imprese sane e anche quelle tantissime partite Iva che non evadono, garantendo un tessuto di laboriosità e tenuta sociale nei territori. Nuove politiche di lotta a ogni forma di rendita, la vera strozzatura della crescita del Paese negli anni passati. Su questo serve accelerare».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Matteo Renzi, dopo questi risultati elettorali, secondo lei tornerà nel 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«Rispetto Renzi, Carlo Calenda e Emma Bonino. Diversi tra loro ma tutti di valore. Farebbero bene tuttavia ad ammettere che i loro singoli progetti non hanno prospettive. Criticare o addirittura bombardare un governo che ha dimostrato di poter guidare l'Italia con saggezza ed efficacia, così forte e apprezzato nel contesto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incoerente a quei principi liberaldemocratici che essi intendono professare. Trovino il modo di unire quell'area, per farla contare in modo costruttivo nell'azione dell'attuale esecutivo. Anche di loro c'è bisogno. È il momento della responsabilità, per un patto politico e programmatico che dia certezze all'Italia nel corso di tutta la legislatura. La destra ha preso un colpo micidiale. Ma se sbagliamo, in un momento può rialzare la testa».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Bettini: si dia pace chi voleva morto il nostro partito Non siamo interessati a poltrone o equilibri di potere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i risultati delle Regionali e del Referendum potrebbe porsi il problema di un riassetto della squadra di governo. Ufficialmente il Pd non ha chiesto un rimpasto, né pare lo voglia il premier Conte. Ma l'ipotesi resta al centro del confronto tra Pd e M5S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12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55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«Il governo va bene così com'è» Conte chiude al rimpasto (e al Mes);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Guerzoni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Copasir ascolta il premier sulle nomine degli 007: intervenga il Parlamento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Giuseppe Conte rivede la luce dopo la «clausura» pre-elettorale a Palazzo Chigi. Ed è così contento per l'esito del voto che, dopo aver stoppato il rimpasto e scherzato sulla sua presunta «inamovibilità», si concede una passeggiata in centro. Un cittadino con qualche simpatia negazionista lo avvicina: «Ma queste mascherine dobbiamo tenerle?». E il capo del governo giunge le mani in preghiera: «Ma tu vedi i numeri dei contagi? Conosci i numeri oppure i morti non esistono? Non diciamo stupidaggini».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Conte è il giorno del grande sollievo. Il governo è più solido e la prospettiva di arrivare al 2023 si fa concreta. Ma il premier, che sulle Regionali non ci ha messo la faccia, non vuole sembrare incoerente e si morde la lingua: «Un bell'esercizio di democrazia, nonostante l'emergenza. Un bel risultato e poi tutte le forze che sostengono la maggioranza hanno motivo di soddisfazione». Chi più e chi meno, ma questo Conte non può dirlo. Quel che gli preme è smentire chi sperava di mandarlo a casa: «Non mi sono mai sentito in bilico e non mi sento inamovibile. Ma se non saremo capaci di attuare i progetti del Recovery sarò io il primo a dire che il governo deve andare a casa, con ignominia».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tema del dopo voto è il rimpasto e Conte non schiva la domanda che più di ogni altra lo tormenta: «Sono contento della squadra perché è coesa, i ministri hanno lavorato con grande impegno». E ancora, perché sia chiaro che non ci pensa proprio: «Io non avverto assolutamente l'esigenza di un rimpasto». Il pareggio alle Regionali ha mutato l'equilibrio nella sua maggioranza, dove il Pd è più forte e M5S e IV sono più deboli. Ma Conte, che ci ha parlato anche ieri, si è convinto che «Zingaretti non chiede rimpasti». Le voci su un presidente del Lazio pronto a traslocare al governo come vicepremier e ministro dell'Interno verrebbero dai suoi nemici interni, è l'idea che circola tra i ministri più vicini al premier. E Conte lo dice in chiaro: «Non mi sembra che il Pd ponga il tema del rimpasto, ma pone un problema di rilancio dell'azione di governo». E quando gli si fa notare che Zingaretti lo incalza sui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la sanità, di nuovo lui smentisce attriti: «Il Paese deve correre, quindi anche io ho fretta... Come vedete io e Zingaretti siamo in assoluta sintonia».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del tutto così, a cominciare proprio dai 37 miliardi del Mes. I dem si preparano ad alzare la voce, mentre Conte non fa che frenare: «Prima bisogna elaborare un piano per la sanità, dopodiché andremo a vedere quanto costa. Sì Mes e no Mes è una questione pregiudiziale su cui non mi pronuncio». Il non detto è che il premier ritiene inevitabile una spaccatura dei 5 Stelle al Senato, col forte rischio di innescare una crisi. Ragion per cui il primo punto dell'agenda di Zingaretti per la «fase due delle riforme» sembra destinato a essere depennato. In compenso sui decreti sicurezza di Salvini il presidente a parole accelera: «Le modifiche le portiamo al più presto e ci sarà una sorpresa, un piano di rimpatri molto più efficiente».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il Movimento? Conte osserva che «gli amici del M5S hanno di che consolarsi, perché sono stati promotori della consultazione referendaria». Ed è chiaro il tentativo di riequilibrare i pesi: «Non credo si aspettassero brillanti risultati alle Regionali...». Se li aspettava di certo Salvini, al quale Conte promette «grandi occasioni di confronto» sul Recovery. Qualche apertura sembra che il premier l'abbia fatta anche sulle nomine degli 007, dopo le due ore di audizione al Copasir. L'organismo presieduto dal leghista Raffaele Volpi ha chiesto al Parlamento di intervenire.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385</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 Government (94%); Economic Crisis (75%); Wages + Salaries (75%); Health Care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Il Recovery fund non dimentichi la scienza; Nativi Analogici Invecchiati Digitali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Sideri</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pochi chilometri da New York è possibile visitare un curioso «monumento nazionale»: una gigantesca antenna a forma di corno, da cui il nome, Horn Antenna. Il sito è collegato con i Bell labs, famosi per la quantità di premi Nobel vinti dai suoi ricercatori. In effetti nel 1964 due giovani scienziati, Arno Penzias e Robert A. Wilson, si stavano dedicando alle loro onde legate alle telecomunicazioni quando, grazie all'antenna, inciamparono in un bizzarro fenomeno: un brusio di fondo che nessuna accortezza riusciva ad annullare.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Quel fastidioso ronzare era l'eco del Big Bang e per quella scoperta Penzias e Wilson, qualche anno dopo, ritirarono il loro premio Nobel per avere dimostrato ciò che era solo una teoria: l'intero universo è il risultato di una «noce» esplosa 13 miliardi di anni fa. Oggi i Bell Labs, seppure ancora prestigiosi, non hanno più la libertà nella sperimentazione che avevano una volta, ma l'aneddoto è utile per comprendere come la scienza, e con essa il progresso, proceda con un suo curioso senso dell'umorismo. Tanto per ricordare: oggi la tecnologia della geo-localizzazione con cui funziona ogni smartphone non sarebbe possibile se Albert Einstein non avesse decifrato le leggi della gravitazione con la teoria della relatività. Tutto ciò appare scontato e affascinante, almeno quanto può risultare noioso parlare di finanziamenti. Eppure senza la parte delle percentuali e dei bilanci dovremmo dire addio a tutto il resto. Oggi più che mai risulta chiaro come le economie e l'occupazione dei Paesi crescano grazie agli investimenti in scienza e innovazione. Ce lo ripetiamo, ma non ci ascoltiamo. Un dossier dell'Istat ha appena rivelato che la propensione degli investimenti in ricerca e sviluppo delle aziende dovrebbe scendere, causa Covid-19, di circa il 5 per cento rispetto al 2019. Lo Stato dovrebbe colmare in parte questa dieta, con un più 3 per cento. Ma la somma rimane infelice. L'Italia investe solo l'1,3 per cento del Pil: circa 23 miliardi. L'ambizione di salire al 2 per cento per tallonare 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(la media è del 2,4, la Germania arriva al 3) è stata promessa a più riprese da più governi e richiamata dal #Piano Amaldi. Ma quando ci sono da fare i conti l'oblio cade sulla Horn Antenna. Non potremmo usare, almeno in parte, il Recovery fund? L'occasione è unica.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Awards + Prizes (93%); Health Care Professionals (83%); National Debt (78%); Gross Domestic Product (76%); Nurses + Nursing (70%); Public Debt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57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verso un accordo sui viaggi interni; Primo piano La ripartenza la diplomazia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ottobre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zone verranno classificate per il rischio di contagio Restano nodi da sciogliere: test e durata delle quarantene Tabella di marcia Martedì prossimo al Consiglio Affari Generali saranno sciolti gli ultimi nodi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 oltre 6 milioni i casi di Covid-19 confermati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dall'inizio della pandemia. Tra gli Stati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cresce la preoccupazione per una seconda ondata di contagi. Da mesi i governi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tentano un approccio coordinato alle misure di contenimento, sotto impulso anche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ma senza successo: salute e frontiere sono di competenza esclusiva degli Stati membri, che non vogliono rinunciare alla propria sovranità. Si intravede, però, uno spiraglio di intesa almeno su due punti: una mappa a colori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classifichi su base regionale, in base a criteri comuni, il tasso di rischio nei diversi Paesi e un modulo comune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localizzare i viaggiatori (ora cambia da Stato a Stato). L'accordo potrebbe arrivare martedì prossimo al Consiglio Affari generali.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dossier è in mano alla Germania, che ha la presidenza di turno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 sua proposta di compromesso per una «raccomandazione del Consiglio su un approccio coordinato alle restrizioni al libero movimento in risposta alla pandemia da Covid-19» è stata discussa ieri dagli ambasciatori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(Coreper) e tornerà sul loro tavolo venerdì per l'ultimo passaggio formale prima del Consiglio Affari generali. Non tutti gli Stati concordano pienamente con la proposta, fonti diplomatiche vicine al dossier spiegano che è stata raggiunta una «maggioranza qualificata» a sostegno del testo. Il tentativo sarà quello di introdurre alcune modifiche per venire incontro alle richieste dei governi ma non a scapito dell'equilibrio raggiunto. L'obiettivo è procedere senza perdere ulteriore tempo. La proposta punta a evitare «misure unilaterali» che danneggiano l'economia e complicano la vita dei cittadini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a limitare le restrizioni a quando sono «strettamente necessarie» e nel modo meno discriminatorio possibile, applicandole alle persone che arrivano da aree o regioni specifiche particolarmente colpite dal virus e non all'intero Paese di appartenenza. «Il dibattito è stato costruttivo», ha spiegato una fonte diplomatica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vicina al dossier, dopo l'incontro tra gli ambasciatori. «Far decollare il più rapidamente possibile le raccomandazioni del Consiglio sul coordinamento sul Covid-19 - ha aggiunto - è obiettivo condiviso. Siamo sulla buona strada».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Restano da sciogliere alcuni nodi, come l'armonizzazione della durata dell'autoisolamento (ad esempio in Belgio è una settimana, in Italia 14 giorni) e la convergenza sulle procedure di test per i viaggiatori che provengono da aree considerate ad alto rischio. La mappa del rischio di trasmissione del virus, che sarà aggiornata settimanalmente dal Centro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la prevenzione e il controllo delle malattie sulla base dei dati messi a disposizione dagli Stati, avrà quattro colori (verde, arancione, rosso e grigio) in base all'incidenza cumulativa dei casi di Covid-19 su 100.000 abitanti a livello regionale nei 14 giorni precedenti, la percentuale di test positivi sui test effettuati e il numero di test su 100.000 abitanti eseguita nell'ultima settimana.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58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 xml:space="preserve">Lascia un </w:t>
        </w:r>
      </w:hyperlink>
      <w:hyperlink r:id="rId166" w:history="1">
        <w:r>
          <w:rPr>
            <w:rFonts w:ascii="arial" w:eastAsia="arial" w:hAnsi="arial" w:cs="arial"/>
            <w:b/>
            <w:bCs/>
            <w:i/>
            <w:color w:val="0077CC"/>
            <w:kern w:val="32"/>
            <w:sz w:val="28"/>
            <w:szCs w:val="32"/>
            <w:u w:val="single"/>
            <w:shd w:val="clear" w:color="auto" w:fill="FFFFFF"/>
            <w:lang w:val="en-US" w:eastAsia="en-US" w:bidi="ar-SA"/>
          </w:rPr>
          <w:t>eurodeputato</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La Lega perde il primato del Parlamento </w:t>
        </w:r>
      </w:hyperlink>
      <w:hyperlink r:id="rId166" w:history="1">
        <w:r>
          <w:rPr>
            <w:rFonts w:ascii="arial" w:eastAsia="arial" w:hAnsi="arial" w:cs="arial"/>
            <w:b/>
            <w:bCs/>
            <w:i/>
            <w:color w:val="0077CC"/>
            <w:kern w:val="32"/>
            <w:sz w:val="28"/>
            <w:szCs w:val="32"/>
            <w:u w:val="single"/>
            <w:shd w:val="clear" w:color="auto" w:fill="FFFFFF"/>
            <w:lang w:val="en-US" w:eastAsia="en-US" w:bidi="ar-SA"/>
          </w:rPr>
          <w:t>europeo</w:t>
        </w:r>
      </w:hyperlink>
      <w:hyperlink r:id="rId166" w:history="1">
        <w:r>
          <w:rPr>
            <w:rFonts w:ascii="arial" w:eastAsia="arial" w:hAnsi="arial" w:cs="arial"/>
            <w:b/>
            <w:bCs/>
            <w:i/>
            <w:color w:val="0077CC"/>
            <w:kern w:val="32"/>
            <w:sz w:val="28"/>
            <w:szCs w:val="32"/>
            <w:u w:val="single"/>
            <w:shd w:val="clear" w:color="auto" w:fill="FFFFFF"/>
            <w:lang w:val="en-US" w:eastAsia="en-US" w:bidi="ar-SA"/>
          </w:rPr>
          <w:t>; E Ceccardi resta a Strasburgo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ottobre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delegazione della Lega nel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perde un </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Andrea Caroppo, e di conseguenza anche il primato di primo partito dell'emiciclo, che deteneva fino ad oggi a pari merito con la Cdu-Csu di Angela Merkel. Ora la Lega, che alle ultime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ha ottenuto un buon successo elettorale portando a Bruxelles una folta delegazione, ha 28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-parlamentari e i tedeschi 29. L'ormai ex deputato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leghista è passato fa tra i Non Iscritti, lasciando il gruppo Id. La decisione, ha spiegato, è una conseguenza delle ultime elezioni regionali in Puglia, dove la Lega ha contestato la candidatura del meloniano Fitto. Tanto che ora non si esclude un passaggio di Caroppo proprio tra le fila dei Conservatori presieduti dalla leader FdI: «Ora no, vedremo», si schermisce lui. Susanna Ceccardi, invece, già candidata governatrice in Toscana, ha annunciato che rimarrà a Bruxelles. © RIPRODUZIONE RISERVATA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Campaigns + Elections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Neonazisti greci: dal Parlamento al carcere; La sentenza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ottobre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Nicastro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Condannati per «organizzazione criminale» 68 membri di Alba Dorata, terza forza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2014 Le lacrime di Magda, la mamma del rapper ucciso dall'«eroe» del partito Il crollo dei consensi Alle elezioni del 2019 il partito ha ottenuto lo 0,11 per cento e nessun seggio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neonazisti di Alba Dorata, 9%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 2014, terzo partito della Grecia-culla-della-democrazia, erano criminali. Cinque anni di indagini hanno accertato un omicidio, due tentati omicidi, minacce, maltrattamenti, armi illegali. Le vittime erano immigrati, neri, sinistrorsi, </w:t>
      </w:r>
      <w:r>
        <w:rPr>
          <w:rFonts w:ascii="arial" w:eastAsia="arial" w:hAnsi="arial" w:cs="arial"/>
          <w:b/>
          <w:i/>
          <w:color w:val="000000"/>
          <w:sz w:val="20"/>
          <w:u w:val="single"/>
          <w:lang w:val="en-US" w:eastAsia="en-US" w:bidi="ar-SA"/>
        </w:rPr>
        <w:t>europeisti</w:t>
      </w:r>
      <w:r>
        <w:rPr>
          <w:rFonts w:ascii="arial" w:eastAsia="arial" w:hAnsi="arial" w:cs="arial"/>
          <w:color w:val="000000"/>
          <w:sz w:val="20"/>
          <w:lang w:val="en-US" w:eastAsia="en-US" w:bidi="ar-SA"/>
        </w:rPr>
        <w:t xml:space="preserve"> e chiunque non abbassasse la testa alle loro parole d'ordine. «Popolo, esercito, sangue, onore, patria». Attaccavano sugli autobus, nei mercati, di notte, nei quartieri che avevano deciso di «proteggere», come squadracce, come criminali. Volevano «ripulire» la Grecia dalla «sporcizia» (di chi non la pensava come loro) e, dopo un transito di alcuni anni sugli scranni parlamentari di Atene e Bruxelles, sono finiti dietro le sbarre. Ieri la Corte d'appello ha condannato 68 esponenti del partito per organizzazione criminale. Tra loro 18 ex parlamentari.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Fuori dall'aula 20mila persone hanno festeggiato il colpo di reni della loro democrazia. Il processo ai neonazisti di Atene non regge la proporzione con quello del 1946 a Norimberga ai gerarchi hitleriani, ma se la Repubblica di Weimar o il regno dei Savoia avessero processato le camice brune e nere, forse a Norimberga non si sarebbe mai arrivati. La democrazia greca, dal premier di centrodestra all'opposizione di centro sinistra, è orgogliosa della sentenza, fiera di aver attivato gli anticorpi della democrazia.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Diversi, secondo i giudici, i gradi di responsabilità. Il leader e fondatore Nikos Michaloliakos, militare espulso dall'esercito, negazionista della shoah, razzista, xenofobo, era il capo, l'ideologo. Tradotto: il mandante. Sei ex parlamentari facevano parte della sua cupola, altri 12 deputati erano complici, i restanti 50 attivisti indagati (tra candidati, consiglieri comunali e provinciali) solo fiancheggiatori. I giudici devono ancora stabilire le pene, ma dovrebbero oscillare tra i 5 e i 15 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rischia l'ergastolo è l'eroe del partito, l'ex manovale e assassino Giorgos Roupakias. Accoltellò nel 2013 il rapper Pavlo Fyssas, attivista di sinistra che nelle sue liriche raccontava l'espansione di Alba Dorata nei quartieri operai del Pireo. Sua madre, Magda Fyssas, alla lettura della sentenza ha pianto. «Pavlo mio, ce l'hai fatta». È stata questa donna, più dei politici, ad impedire che le indagini si arenassero. Aveva sentito il figlio rappare la sua denuncia profetica: «e chi mi promette un coltello nella schiena, io lo aspetto, non piangerò, non avrò paura». La registrazione delle telefonate di minaccia ricevute dal ragazzo ha scoperchiato il marcio.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«Venite davanti al tribunale - aveva chiesto Magda Fissas - venite tutti, dobbiamo difendere Pavlo questa volta». La polizia era schierata con almeno duemila agenti e frange del corteo hanno attaccato il cordone di sicurezza. La festa per la sentenza si è trasformata in un fuggi fuggi caotico. L'incidente, però, non cambia il significato politico del verdetto di ieri.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Seminare odio, esibire e incoraggiare comportamenti violenti non è un atto politico, ma criminale. L'ascesa dell'estrema destra xenofoba, antieuropea e intollerante è stata favorita dai piani di austerità imposti proprio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dalla crisi finanziaria e dall'ondata di povertà che ha investito il Paese nel decennio passato. Ora sembra essersi fermata in Grecia e, forse, nel resto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bisognava vederli sei o nove anni fa, i neonazi greci per le strade di Atene. Sfilavano con le fiaccole e i passamontagna, in schiere compatte, falangi della loro personale guerra ai non-greci. Quei cortei erano parodie da film di fantapolitica. Al centro della loro bandiera un qualcosa (il meandro di Rodi) che non era un omaggio alla Grecia classica, ma una svastica appena mascherata. L'estetica era tetra: teste rasate, tirapugni, odore di testosterone. Siamo i difensori della Grecia, dicevano, contro gli stranieri che rubano il lavoro, i neri che scippano le vecchiette,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compra i politici. Il partito criminale era arrivato ad avere 388mila voti, il 9,4 per cento dei suffragi nazionali. Con lo 0,11%, nelle elezioni del 2019, non ha conquistato neppure un seggio.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caso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rapper di sinistra Pavlo Fyssas, (in alto una bandiera con il suo volto) è stato ucciso nel 2013 a coltellate da Giorgos Roupakias, membro di Alba Dorata (qui sopra una manifestazione di piazza)</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(94%); Prisons (93%); Sentencing (76%); Corrections (74%); Arrests (70%); Human Rights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«Apriamoci fuori dalla politica E voglio la rivoluzione liberale»; l'intervista matteo salvini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ottobre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Cesare Zapperi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leader: il ruolo di Meloni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Sempre di opposizione parliamo, altri comandano Allarghiamoci a imprenditori e professionisti Il modello è Macerata, ha vinto un non iscritto Al Sud riproporre candidati conosciuti non ha dato un segnale di cambiamento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 Segretario, le elezioni Regionali e Comunali non sono andate proprio come vi aspettavate.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sono un perfezionista - risponde il leader della Lega Matteo Salvini - anche una sola sconfitta non va bene. Perdere a Lecco per 31 voti non lascia soddisfatti, una sconfitta in casa fa 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stesso ha detto: «Ci sono dati su cui riflettere». Qual è la prima riflessione?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«Dobbiamo allargare. Ora il nostro sguardo è rivolto alle elezioni che la prossima primavera si terranno nelle principali città italiane, da Milano a Roma, da Napoli a Torino. Domani mattina (oggi, ndr ) incontro Giorgia Meloni e Antonio Tajani per cominciare a ragionare sul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punto di partenza?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«Vanno allargati i confini del nostro perimetro politico coinvolgendo imprenditori e professionisti. Ho in testa un modello preciso».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Marche. Dove il centrodestra ha vinto dopo 50 anni e la Lega è diventata il primo partito in Consiglio regionale. Lì siamo stati capaci di creare un mix che è stato apprezzato dagli elettori».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Però, per un amante del calcio come lei, perdere in casa (Lombardia) è un delitto.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primo turno abbiamo vinto pressoché ovunque, salvo alcune eccezioni che non sottovaluto. Certo, a Lecco abbiamo perso perché al ballottaggio abbiamo lasciato per strada mille elettori».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segretario della Lega lombarda Grimoldi ha dato la colpa al maltempo che ha scoraggiato la gente...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scherziamo e facciamo autocritica. Se avessimo riportato al seggio gli elettori che erano andati al primo turno avremmo stravinto. Evidentemente, è mancato qualcosa».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cosa si riferisce?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guardo solo a Lecco, parlo in generale. Voglio una Lega più presente nei mondi esterni alla politica. Bisogna parlare con i professionisti e le imprese. Nei capoluoghi dobbiamo essere più presenti».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Lombardia le città sono quasi tutte governate dal centrosinistra. E voi?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 limite nostro. Ripeto, dobbiamo coinvolgere di più le persone. Alcune porte delle sezioni della Lega sono rimaste chiuse. Guardate quel che è successo a Macerata. Abbiamo vinto schierando un professionista non iscritto. Cerchiamo di essere meno gelosi di chi ci può aiutare».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Giorgetti vi siete visti dopo diverse punzecchiature.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«Abbiamo fatto una bella chiacchierata. Lui è il responsabile Esteri. Con lui la prossima settimana incontreremo i nostri parlamentari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perché sul tavolo ci sono dossier importanti su cui vogliamo far valere il nostro peso».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Giorgetti è un suo antagonista o un consigliere?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montature giornalistiche. Lo stimo molto e, come con Zaia, mi ci confronto spesso».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però, pare avere idee diverse dalle 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 dice, e lo penso anch'io, che è necessario dialogare con tutti. Poi ogni cosa ha i suoi tempi. È chiaro che prima o poi torneremo al governo e per allora dovremo avere solide alleanze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Ci stiamo lavorando».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sembrerebbe.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«Riservatamente ci sono interlocuzioni ad alti livelli».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Nelle ultime elezioni è mancato l'annunciato sfondamento a Sud.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 5 anni fa non esistevamo proprio. Ora abbiamo 8 consiglieri regionali fra Puglia e Campania».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po' poco...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«Riproporre candidati conosciuti non ha dato un segnale di cambiamento».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Giorgia Meloni si è conquistata un ruolo visibile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lei che 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«Sempre di opposizione parliamo.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comandano popolari e socialisti. Al di fuori di lì, non fa grande differenza. Siamo d'accordo, invece, sul fatto che si debba pesare di più. Però, attenzione, perché non è chiaro dove andrà il Ppe. Se va a sinistra non mi interessa, se si sposta sulle posizioni di Orbán avvio il dialogo».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il leader ungherese non è un grande amico dell'Italia.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la Merkel pensa al suo o al nostro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il cardinal Ruini invita lei e Meloni a dialogare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 letto l'intervista al Corriere e l'ho molto apprezzata. Dialoghiamo a Bruxelles tutte le settimane senza dirlo in giro. D'altra parte, voi pensate che si possa vincere con il 75% in Veneto senza un confronto continuo con le principali cancellerie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Governiamo in 14 Regioni su 20, non siamo marziani».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Parlava di riorganizzare la Lega. E il centrodestra?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«Vale lo stesso discorso: ascoltare e coinvolgere. Nella partita delle grandi città vogliamo vincere ovunque. Nell'incontro di domani (stamattina, ndr ) inciterò a fare quello scatto in avanti che anche in queste Regionali abbiamo faticato a 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Giovanni Toti è andato a cena con Mara Carfagna. L'hanno invitata?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porto fuori la mia fidanzata. Spero abbiano mangiato bene e prodotto contenuti interessanti».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ruolo può svolgere Toti?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appena stato rieletto a furor di popolo per governare per 5 anni la Liguria».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stia al suo posto.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Zaia mi ha detto che pensa solo alla sua Regione. Sono entrambi risorse».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Può essere un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decideranno gli elettori, non le cene ristrette».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 presidente del Senato Marcello Pera, già tra i fondatori di Forza Italia, è diventato suo consigliere?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«L'ho incontrato più volte insieme ad altre teste pensanti. Abbiamo bisogno di cervelli per ragionare sul futuro, come fece a suo tempo Berlusconi. Le idee di Pera sono stimolanti».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 in particolare?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«Condivido l'idea della necessità di una rivoluzione liberale. Abbiamo bisogno di liberare energie, di sfruttare le potenzialità degli italiani. E non pretendo di essere da solo in questo impegno. Sto lavorando anche con 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hanno modificato i decreti Sicurezza.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stato un errore, un passo indietro pericoloso perché si torna a dare speranze all'80% dei richiedenti asilo che non scappano da alcuna guerra. Torneremo al business dell'immigrazione clandestina. Ma qui, in generale, mi pare che al governo di sinistra interessi solo smontare quel che di buono abbiamo fatto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legittimo?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tempi di virus sarebbe più opportuno costruire, ma questi sono tenuti insieme solo dall'antisalvinismo».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Visto che non ha pagato molto, adesso lei cambierà stile? Modererà i toni?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 la sostanza, non la forma. Di sicuro ora non ci sono campagne elettorali alle porte ed avrò più tempo per dedicarmi a quel lavoro di costruzione di cui ho detto. Ogni settimana incontrerò una categoria».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Meno selfie e più incontri?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selfie me li chiedono anche industriali e artigiani...».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La Spagna e la Francia superano il milione E Berlino chiude a gran parte dell'Italia; L'</w:t>
        </w:r>
      </w:hyperlink>
      <w:hyperlink r:id="rId187"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ottobre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Serafini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Parigi pronta a estendere il coprifuoco a due terzi dei cittadini. In Repubblica Ceca il tasso più alto di contagi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Continua la corsa del coronavirus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Con i suoi quasi 17mila nuovi positivi, la Spagna è il primo Paese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occidentale a superare la soglia di un milione di casi ufficiali. «La situazione è molto preoccupante in Spagna 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Siamo in una seconda ondata e in varie zone del nostro Paese non è sotto controllo», «bisogna intraprendere misure drastiche», ha dichiarato il ministro della Salute spagnolo, Salvador Illa.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Segue la Francia: in tutto, dall'inizio dell'epidemia, si sono registrati 1.000.369 casi con 34.210 morti, mentre ieri sono stati 40 mila i nuovi positivi in sole 24 ore. Il primo ministro francese Jean Castex ha annunciato l'estensione del coprifuoco notturno, già in vigore a Parigi e Marsiglia, a 54 delle sue 101 aree amministrative e più di due terzi della popolazione. Il premier ha evidenziato inoltre che, durante la «seconda ondata» di coronavirus, i tassi di infezione sono aumentati del 40 per cento in una settimana e ora si attestano intorno ai 251 ogni 100 mila abitanti a livello nazionale. «Sapevamo già che il mese di novembre sarebbe stata una dura prova», ha avvertito.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Intanto per la prima volta in Germania si sono superati i 10 mila nuovi casi, precisamente 11.287 contagi in un solo giorno. Il Robert Koch Institut, il centro epidemiologico tedesco, ha dichiarato «a rischio» dodici zone italiane: per chi entra in Germania da Lazio, Lombardia, Umbria, Valle d'Aosta, Piemonte, Toscana, Veneto, Abruzzo, Friuli Venezia Giulia, Emilia Romagna, Sardegna e la provincia di Bolzano scatta l'obbligo di quarantena. Oltre all'Italia, la Germania ha inserito anche l'Austria tra le nazioni a rischio emettendo un avviso di viaggio.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Belgio l'ex capo del governo e vicepremier e ministro degli Esteri del nuovo governo del Belgio, Sophie Wilmès, è stata ricoverata in terapia intensiva in un ospedale di Bruxelles. La quarantacinquenne era risultata positiva al Covid-19 sabato scorso.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Particolarmente grave resta la situazione in Repubblica Ceca, dove ieri sono stati registrati 14.968 nuovi casi; e dove il tasso di contagi è il più alto del continente con un numero di morti in rapidissima crescita. Non a caso il governo di Praga ieri ha annunciato la chiusura della maggior parte dei negozi e di altre restrizioni per evitare contatti sociali, provvedimenti che di fatto portano il Paese verso un nuovo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Chiude il quadro drammatico la Russia, dove sono stati registrati nelle ultime 24 ore altri 15.971. Alcuni medici in Siberia hanno confermato che i corpi di oltre 20 vittime del Covid-19 nella città di Barnaul sono ammassati nel seminterrato di un ospedale perché non ci sono abbastanza medici per le autopsie.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(94%); Diseases + Disorders (92%); Epidemics (92%); Influenza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Polonia, aborto illegale anche nei casi più gravi: la svolta ultracattolica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ottobre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Elisabetta Rosaspina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Vietato se il feto è malformato. Tusk: mascalzonata politica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L'aborto in Polonia diventa, di fatto, illegale. Il partito di maggioranza ultra-cattolico e nazionalista, il PiS (Diritto e Giustizia), è riuscito a spuntare dall'Alta Corte la sentenza che caldeggiava da tempo: interrompere la gravidanza «soltanto» perché il feto presenta malformazioni irreversibili è contrario alla Costituzione. Perché sarebbe una forma di discriminazione o, peggio, di eugenetica. Ossia di selezione della specie.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decisione, che mette fuori legge il 97% dei casi in cui l'aborto era finora permesso anche in Polonia, limita dunque la possibilità di ricorrere all'interruzione di gravidanza alle eventualità più rare: quando proseguirla metterebbe in pericolo la vita o la salute della madre, oppure se il concepimento è il risultato di uno stupro o di un incesto. Secondo i dati ufficiali del ministero della Sanità polacco, infatti, nel 2019 su 1.110 aborti terapeutici, 1.074 erano motivati dalle gravi anomalie che avrebbero afflitto il nascituro.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Dei 13 componenti della Corte Costituzionale, presieduta da 4 anni da una donna, Julia Przylebska, solamente due si sono opposti alla nuova, netta virata conservatrice della legislazione sull'aborto, già una delle più restrittive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Uno dei due dissidenti, il giudice Leon Kieres, si è detto consapevole delle drammatiche conseguenze che dovranno affrontare le donne costrette a partorire figli condannati a convivere con pesanti menomazioni o addirittura a morire in breve tempo.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le pressioni politiche hanno infine avuto la meglio e la corte ha accolto l'istanza di 119 deputati di destra. Già ad aprile, in pieno lockdow n, il parlamento aveva discusso il drastico ridimensionamento del diritto all'aborto e anche la messa al bando dell'educazione sessuale per i minori di 18 anni, come invocato dai movimenti anti-Lgbt. La questione era stata però sospesa per essere esaminata dalle sotto commissioni.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Ora come allora le associazioni per i diritti delle donne o degli omosessuali non si sono potute mobilitare per evitare assembramenti; e ieri davanti al palazzo dell'Alta Corte, si sono fronteggiati due sparuti gruppi di idee opposte. In compenso abbondano le reazioni on line e a mezzo stampa. Soddisfatto il presidente Andrzej Duda, mentre Donald Tusk, ex primo ministro polacco e presidente del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denuncia la tempistica sospetta: «La decisione di questo pseudo tribunale nel bel mezzo della pandemia è peggio che cinismo, è una mascalzonata politica». Dunja Mijatovic, commissaria per i diritti umani del Consiglio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avverte che il giro di vite si tradurrà in un pauroso aumento del ricorso ai laboratori clandestini o alle cliniche estere.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casi di aborto che la nuova sentenza dell'Alta Corte polacca vieta, rispetto a quanto era permesso finora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aborti terapeutici praticati nel 2019 in Polonia (su 375 mila nati): quasi tutti erano motivati da «gravi anomalie» del feto</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Miscarriages (94%); Abortion (93%); Pregnancy + Childbirth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UN PREMIER ANCORA FERMO ALLE LOGICHE DELLA FASE 1; La Nota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ottobre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rapporti di maggioranza Sia i Cinque Stelle sia i democratici contestano i tentennamenti del capo del governo mentre al loro interno crescono le tensioni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Probabilmente ha ragione Giuseppe Conte quando sostiene di non sentirsi in pericolo. E tuttavia cresce la sensazione che il premier e i suoi collaboratori stiano vivendo in una bolla autoreferenziale. In questa fase di recrudescenza del Covid-19, sembrano rispondere a riflessi del passato: conferenze stampa spettrali nel cortile di Palazzo Chigi; aperture d'ufficio ma poco convinte alle opposizioni, che lo accusano di «prendere in giro il Paese»; e tendenza a scaricare difficoltà e ritardi sugli altri. È un comportamento che fa pensare a un momento di scarsa lucidità politica.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Più che visione emerge furbizia. E forse la convinzione che il calo di popolarità di Conte nei sondaggi sia un effetto transitorio: una flessione recuperabile con nuovi decreti di chiusura, con l'opinione pubblica costretta a stringersi intorno al governo. Ma in questo approccio si indovina l'eco del passato. L'esecutivo sembra non vedere, o comunque sottovalutare, lo scontento che tracima nella maggioranza; e che riflette il nervosismo evidente in settori crescenti del Paese. La stessa conferenza stampa di Conte di qualche giorno fa è stata considerata un autogoal.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si tratta solo dei tentennamenti sul prestito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Mes, motivati col timore di ritrovarsi i Cinque Stelle lacerati: un rinvio che stride con l'urgenza di rafforzare il sistema degli ospedali, mentre i soldi del Fondo per la ripresa si allontanano nel tempo. Il tema vero è il rapporto con alleati che tendono a non fidarsi di uno status quo presagio di tensioni a ogni livello. A Nicola Zingaretti, segretario del Pd, preoccupato del «tirare a campare» del premier, Conte ha risposto di essere «pienamente d'accordo».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evidentemente non ha convinto, se ieri il presidente dei deputati del Pd, Graziano Delrio, ha additato una seconda fase che potrebbe portare «alla sfiducia nelle istituzioni, a un minore senso di affidamento e di protezione». E ha messo in fila quelli che ritiene i punti deboli del governo: dai trasporti, ai tracciamenti, ai tempi per eseguire i test. È bene, ha aggiunto, che Conte «non dimentichi la fragilità, l'angoscia, l'impazienza e la rabbia che stanno montando nel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a questo si aggiunge una situazione esplosiva tra i grillini, lo sfondo potrebbe risultare presto meno scontato e stabile di quanto si pensi. La questione di un possibile cambio di ministri è rispuntata nel modo più imbarazzante, con il titolare della piattaforma Rousseau, Davide Casaleggio, secondo il quale un ministro del M5S gli avrebbe offerto un posto nel passato governo: non è chiaro a che titolo. È stato chiesto al titolare degli Esteri, il grillino Luigi Di Maio, se ne sapesse qualcosa. Risposta: «Pensiamo ai contagi che sono arrivati a sedicimila...».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(94%); Conferences + Conventions (83%);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(78%); National Debt (77%); Economic Growth (71%); Public Debt (67%); Immigration (64%); Globalization (63%); Hunger In Society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Risorse, Stati e regole La spinta del parlamento </w:t>
        </w:r>
      </w:hyperlink>
      <w:hyperlink r:id="rId208" w:history="1">
        <w:r>
          <w:rPr>
            <w:rFonts w:ascii="arial" w:eastAsia="arial" w:hAnsi="arial" w:cs="arial"/>
            <w:b/>
            <w:bCs/>
            <w:i/>
            <w:color w:val="0077CC"/>
            <w:kern w:val="32"/>
            <w:sz w:val="28"/>
            <w:szCs w:val="32"/>
            <w:u w:val="single"/>
            <w:shd w:val="clear" w:color="auto" w:fill="FFFFFF"/>
            <w:lang w:val="en-US" w:eastAsia="en-US" w:bidi="ar-SA"/>
          </w:rPr>
          <w:t>Ue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per il Recovery Fund; Bruxelles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novembre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negoziato sul bilancio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2021-2027 a cui è legato il Recovery Fund, che contrappone Stati membri e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potrebbe essere a una svolta. Un accordo politico potrebbe arrivare nella notte di lunedì prossimo o martedì, ha detto un </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del team dei negoziatori. Più cauta una fonte diplomatica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entro la fine della settimana.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tutti gli accordi fossero chiusi entro fine novembre, i soldi del Recovery Fund potrebbero arrivare nella tarda primavera o inizio estate, come ha spiegato il commissario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all'Economia Paolo Gentiloni in più occasioni. Nessuna istituzione ha interesse nel venire indicata come la responsabile del ritardo nell'erogazione dei fondi di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non la presidenza tedesca guidata da Angela Merkel né il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di David Sassoli. La seconda ondata di Covid-19 ha portato a nuovi lockdown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 ripresa sarà più lenta del previsto, come spiegato dalla Commissione nelle previsioni economiche d'autunno. Giovedì scorso un primo passo avanti è stato fatto con l'importante accordo sul legame tra rispetto dello Stato di diritto ed erogazione dei fondi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Un traguardo politicamente rilevante per il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che ha ottenuto più di quanto non vi fosse nella proposta iniziale e che ha scontentato Ungheria e Polonia, che hanno minacciato il veto sul bilancio (anche se per molti osservatori non hanno interesse a bloccarlo).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Ora restano ancora tre nodi da sciogliere: l'accordo complessivo sul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2021-2027, il regolamento sulla Recovery and Resilience Facility e le ratifiche dell'intesa sulle nuove risorse proprie da parte di tutti i Parlamenti nazionali e di alcuni Parlamenti regionali, per un totale di 41 Parlamenti. Superati questi ostacoli il Recovery Fund potrà diventare operativo. Lunedì si incontrano i negoziatori del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della presidenza di turno tedesca, in rappresentanza degli Stati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Sarà una trattativa ad oltranza, secondo una fonte diplomatica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sottolineava come sia stato perso già troppo tempo. Se ci sarà l'intesa politica sul bilancio (il Parlamento chiedeva più fondi per i programmi bandiera come Erasmus, ricerca e politica di vicinato e asilo), riceverà una spinta anche il negoziato che deve iniziare sul regolamento della Recovery and Resilience Facility , lo strumento principale di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che dà sovvenzioni e prestiti ai Paesi dietro l'impegno di investimenti e riforme contenuti in piani nazionali di ripresa.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Lunedì le commissioni Econ e Bilancio voteranno il testo del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nel negoziato con gli Stati. Le principali richieste sono l'anticipo pari al 20% e non al 10%, come nella proposta tedesca, del Recovery Fund (per l'Italia vorrebbe dire passare da 20 a 40 miliardi); il 40% della spesa da destinare alla transizione verde (e non il 37%); un maggiore ruolo del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nel monitoraggio dei piani nazionali; la distribuzione delle risorse fino al 2024 (e non al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prossima settimana sarà quindi cruciale. Le ratifiche dei Parlamenti nazionali cominceranno solo dopo che i governi avranno chiuso tutti gli accordi.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(82%); Treaties + Agreements (69%); Trade Treaties + Agreements (65%); Chemistry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 xml:space="preserve">la (debole) sfida a questa </w:t>
        </w:r>
      </w:hyperlink>
      <w:hyperlink r:id="rId215"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 Monti</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Decisioni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 grande importanza e particolarmente attese in Italia, come gli ingenti fondi del Recovery Fund, rischiano di saltare o di tardare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mesi per una disputa che nel nostro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Paese può sembrare astratta. Tre Stati membri - l'Ungheria di Orbán, la Polonia di Morawiecki e Kaczynski e ora la Slovenia di Jansa - si oppongono alla condizionalità voluta dagli altri 24 Stati membri e soprattutto dal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uno Stato non potrà percepire i fondi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 esso attribuiti se viola le regole dello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stato di diritto, come l'indipendenza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della magistratura o la libertà di stampa,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 esempio quando queste indagano o protestano contro esponenti politici o partiti corrotti.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dobbiamo pensare che questo sia un eccesso di zelo di Bruxelles, né prendercela con i popoli di quei Paesi. Sono popoli che hanno sofferto pesantemente sotto la dominazione sovietica. Liberatisi da quel giogo, hanno chiesto con insistenza di entrare nella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dopo radicali modifiche delle loro strutture economiche e l'adozione di sistemi costituzionali democratici, nel 2004 vi sono stati accolti. In una Comunità che non è solo economica, ma prima di tutto di valori e di diritti, non possiamo ammettere che in qualche Stato membro si abbandoni la democrazia, né che i denari dei contribuenti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vi siano utilizzati non per promuovere lo sviluppo economico e sociale, ma per arricchire corruttori e corrotti a danno dei cittadini.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(N.B. per l'Italia. Non dovremmo sorprenderci se un giorno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prima di erogare i suoi fondi, volesse verificare bene, in ogni Paese, se lo Stato e il governo non solo osservano lo stato di diritto, ma vogliono e riescono a farlo osservare da parte dei cittadini e delle imprese. Consiglierei anzi che un piano dettagliato, «armato» e credibile contro la corruzione e l'evasione fiscale costituisse il primo e corposo capitolo del «Piano italiano per la ripresa e la resilienza» da sottoporre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Ciò anche allo scopo di «sorprendere» favorevolmente i funzionari comunitari e di indurli ad una lettura, mi spingo un po' in là, «appassionata» dei capitoli successivi).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Tornando a Budapest e Varsavia, va sottolineato che anche l'Ungheria e la Polonia hanno urgente bisogno di quei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che potranno essere sbloccati solo se i loro governi cessano di opporsi alla condizionalità allo stato di diritto. Già, ma sono i loro cittadini e le loro imprese che ne hanno disperato bisogno. Per quei governi, evidentemente, è più importante non mettere a rischio il loro sistema di potere autocratico.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Confido che una soluzione sarà trovata, ma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può cedere su un principio così fondamentale. Piuttosto, mi sembrerebbe ragionevole (accrescendo e non riducendo l'adesione della stessa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allo stato di diritto) prevedere che quello Stato membro che, su proposta della Commissione, sia sanzionato dal Consiglio che riscontra violazioni dello stato di diritto e perciò dispone il blocco delle erogazioni, possa portare la questione dinanzi la Corte di giustizia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ormai un'entità ampia, complessa, imperfetta, ma artefice e custode di valori verso i quali forse gli stessi Stati Uniti riconvergeranno, dopo il tentativo perdente di Donald Trump di rovesciarli. È il luogo delle libertà, non deve essere una prigione. Nella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deve poter entrare, a certe condizioni, come 22 Paesi hanno fatto, unendosi ai 6 fondatori.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deve poter uscire, come un Paese ha democraticamente deciso di fare. Ma finché in questo condominio si sta, si è certo liberi di criticarne aspramente ogni aspetto, il che può aiutare i condomini a migliorare l'edificio o alcune regole condominiali; ma non di violarne fondamentali regole in vigore.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anche le famiglie politiche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dovrebbero porsi all'altezza della costruzione storica che hanno creato. Non posso non osservare che il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 la famiglia politica che da Adenauer e De Gasperi a Kohl e alla Merkel ha forse contribuito più di ogni altra alla realizzazione del progetto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 coltivando nel suo seno Viktor Orbán con rari ammonimenti e molte blandizie, è riuscito ad essere ancora una volta il primo gruppo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ma non è riuscito ad avere su di lui la minima influenza nel senso dei valori del Ppe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Infine, una considerazione di prospettiva. Nel 2016 il Regno Unito decise di lasciare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negli Stati Uniti venne eletto per la prima volta un Presidente ostile all'integrazione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 rapporti ambigui con il Presidente russo ma nitidamente allineato a lui su tale ostilità ; sostenitore e forse finanziatore di movimenti sovranisti, a loro volta ostili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alcuni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In un grande Stato membro, l'Italia, nel 2018 due partiti allora entrambi sovranisti e allora entrambi ostili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(M5S e Lega), vinsero le elezioni e andarono al governo. Almeno uno di quei due partiti (Lega), e per un anno lo stesso governo italiano, vedevano con favore i governi populisti di Ungheria e Polonia.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Oggi, la Polonia di Kaczynski e l'Ungheria di Orbán si trovano forse un po' disorientate. Trump non è stato rieletto, Biden è un sostenitore dell'integrazione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è rafforzata, i due partiti italiani più amici di Orbán e Kaczynski sono entrambi all'opposizione (Lega e Fratelli d'Italia, il secondo però meno visceralmente avversario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più selettivo nelle sue critiche); la Russia di Putin sembra prossima ad una delicata fase di successione.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ci sono insomma ragioni geopolitiche che debbano indurre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chinare il capo di fronte ai governanti autocratici di Budapest e Varsavia in un momento in cui sfidano, per di più da posizioni di debolezza, i principi morali e giuridici sui quali poggia la nostra e, vorremmo, la loro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(78%); Politics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 xml:space="preserve">«Così la proposta italiana per i fondi </w:t>
        </w:r>
      </w:hyperlink>
      <w:hyperlink r:id="rId222"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A Bruxelles a inizio 2021»; Primo piano La seconda ondata vincenzo amendola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Parla il ministro agli Affari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 problemi di esecuzione questa volta non ci devono essere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presenterete a Bruxelles il Recovery plan italiano?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inizio 2021, come già indicato. Dunque appena dopo la pubblicazione del regolamento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sempre che non ci siano slittamenti di calendario dovuti al veto di Polonia e Ungheria sul bilancio - risponde il ministro agli Affari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Enzo Amendola - . In ogni caso un aggiornamento sul piano sarà presentato a fine mese: nasce dal voto di ottobre del Parlamento e si fonda su un dialogo continuo con la task force della Commissione. Nessun ritardo dunque, smettiamola di dare inutili allarmi in modo un po' isterico. Qualcuno da giorni usa il Recovery come il cavallo di Troia per colpire il governo. Legittimo, ma per noi conta solo seguire il cronoprogramma deciso a Bruxelles e lavorare sodo con il Parlamento e con gli attori rappresentativi della società italiana».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è che vuole colpire il governo con l'argomento del Recovery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sempre qualcuno in Italia che pensa di beneficiare dall'instabilità. Ma non certo la maggioranza degli italiani, tantomeno in una fase drammatica come questa».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Metriche astruse, calcoli algoritmici e dettagli difficili: è vero che i requisiti indicati da Bruxelles per come va scritto il Recovery plan sono complicati?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vero che un piano di queste dimensioni presenta delle difficoltà, tanto più in una situazione economica e sociale incerta e con la pandemia in corso. Ma la Commissione ha indicato parametri coerenti con le priorità dell'Unione: green, digitale e coesione sociale. I dettagli sono importanti nella definizione dei singoli progetti e con il ministero dell'Economia lavoriamo per allineare Recovery,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del bilancio 2021-27 e legge di Bilancio nazionale, con un occhio alla crescita e l'altro alla sostenibilità del debito. Ora però è urgente accelerare gli investimenti pubblici e privati».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almeno un progetto che può anticipare?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 4.0 molto rafforzato. Centrale per le imprese che si devono dotare di tecnologia. E corredato di un fondo competenze per la formazione dei lavoratori».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complicazione burocratica è frutto della diffidenza diffusa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verso la nostra capacità di usare i fondi? Marco Buti, un alto funzionario di Bruxelles, su questo ha pubblicato analisi dettagliate.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parlerei né di complicazioni, né di diffidenza. Le regole valgono per tutti e l'interesse di tutti sta nello spendere risorse nella stessa direzione. Questo aspetto spesso sfugge, ma è centrale: parliamo di uno sforzo congiunto, non solo perché si è fatto debito comune, ma perché le risorse saranno investite da tutti i Paesi in modo coerente. Spingiamo tutti nella stessa direzione. Il fondo alimentato da bond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è una novità anche per gli uffici di Bruxelles, che hanno dovuto organizzare una nuova macchina apposta. Ed è una sfida per la nostra amministrazione, abituata da anni a gestire tagli di spesa e meno a programmare investimenti».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esempi di progetti fatti da Bruxelles presuppongo riforme che toccano tanti interessi. Come fate a fare il Recovery plan nella segretezza?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«Nessuna segretezza. Le linee guida e l'impiego dei fondi sono state votate in parlamento. Per esempio alcune riforme richieste sono, nero su bianco, nelle raccomandazioni della Commissione all'Italia 2019-20. Al primo posto ci sono giustizia e pubblica amministrazione».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una forma di condizionalità?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 non paiono condizionalità. Mi paiono riforme urgenti».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a cosa si deve la scelta della totale riservatezza sui contenuti?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 necessità di preservare informazioni che a volte riguardano settori sensibili del Paese e delle sue aziende. Prima di rendere pubblici i risultati del lavoro di questi mesi, è necessario un nuovo passaggio dal Comitato interministeriale Affari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un aggiornamento del Parlamento. In seguito, prima della consegna formale a Bruxelles, ci sarà spazio per discutere e modificare il piano. Ascoltando tutti. Ma sulla base di una strategia chiara e ben definita, non di fughe di notizie più o meno infondate».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commissario Paolo Gentiloni ha chiesto un meccanismo speciale di governance: cabina di regia esecutiva a Palazzo Chigi?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governance di queste risorse avrà un meccanismo straordinario di attuazione ed esecuzione della spesa. Lo ha annunciato il premier Giuseppe Conte e stiamo lavorando per presentare in Parlamento le norme che definiscano la guida politica e tecnica del piano. Una soluzione mai sperimentata prima, ma necessaria per impiegare le risorse in pochi anni senza gli intralci burocratici o i ritardi del passato».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Qualche dettaglio in più?</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«Quello decisivo: i problemi di esecuzione, frequenti nel nostro Paese, questa volta non ci devono essere».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Quanto la preoccupa il veto di Ungheria e Polonia sul bilancio?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qualcuno pensava che cedessimo sui valori perché pressati dalla crisi, si sbagliava. Non si costruisce la nuova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senza difendere il rispetto dei Trattati. Siamo tutti uniti dall'accordo siglato con 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mi auguro che Ungheria e Polonia abbandonino la logica del veto».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questo ritardo può fare danni?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«Sicuramente sì, al mercato comune e alle economie di ogni paese. A partire da Ungheria e Polonia».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preoccupa il passaggio della ratifica nei parlamenti di Olanda, Danimarca, Svezia, Finlandia?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ratifiche prenderanno molte settimane, chiaro. Ma stiamo facendo debiti comuni, dunque avranno anche il valore di un solenne impegno politico e rafforzeranno il senso della nuova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 cui tutti stiamo lavorando».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arrivano i primi fondi?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 seguiamo alla lettera le note di Bruxelles. Ci auguriamo che vengano rispettate le tappe e che i primi fondi arrivino a partire dalla tarda primavera».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Tanta riservatezza perché preser-viamo informa-zioni 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volte riguardano settori sensibili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Paese</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(82%); Economic Policy (75%);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 National Debt (69%); Public Debt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«Il centro-destra vince solo se ci siamo anche noi»; la lettera dell'ex premier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Silvio Berlusconi</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 direttore,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il Corriere 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diffusamente spiegato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questi giorni, Forza Italia ha deciso di rispondere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positivamente all'appello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Capo dello Stato alla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collaborazione istituzionale. È una scelta per noi naturale, addirittura scontata,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scontato che non si tratta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sostegno politico ad 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 che non approviamo e ad una maggioranza i cui valori e i cui programmi sono incompatibili con i nostri.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proprio dai nostri valori, che sono quelli liberali, cristiani, </w:t>
      </w:r>
      <w:r>
        <w:rPr>
          <w:rFonts w:ascii="arial" w:eastAsia="arial" w:hAnsi="arial" w:cs="arial"/>
          <w:b/>
          <w:i/>
          <w:color w:val="000000"/>
          <w:sz w:val="20"/>
          <w:u w:val="single"/>
          <w:lang w:val="en-US" w:eastAsia="en-US" w:bidi="ar-SA"/>
        </w:rPr>
        <w:t>europeisti</w:t>
      </w:r>
      <w:r>
        <w:rPr>
          <w:rFonts w:ascii="arial" w:eastAsia="arial" w:hAnsi="arial" w:cs="arial"/>
          <w:color w:val="000000"/>
          <w:sz w:val="20"/>
          <w:lang w:val="en-US" w:eastAsia="en-US" w:bidi="ar-SA"/>
        </w:rPr>
        <w:t>, garantisti, nasce per noi il dovere della responsabilità verso gli italiani e quindi della disponibilità a dare una mano, dall'opposizione, per far uscire l'Italia dall'emergenza nella quale ci troviamo.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persino superfluo aggiungere che questo non mette in discussione la nostra appartenenza al centro-destra, che non soltanto è la nostra casa, una casa che noi abbiamo fondato e fatto crescere anche a costo di grandi sacrifici, ma che senza di noi non potrebbe mai vincere e tantomeno governare. Non è pensabile, in un grande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un centro-destra di governo che non abbia una forte caratterizzazione liberale.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tratta invece di essere consapevoli del fatto che l'Italia si trova nel mezzo di una crisi drammatica, una crisi sanitaria ed economica senza uguali almeno dal dopoguerra. È una situazione di emergenza che riguarda il mondo intero, ma che in Italia si innesta su una serie di problemi storici, di debolezze e diseguaglianze strutturali, di contraddizioni irrisolte.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Semplificando, la situazione è questa: coloro che sono già garantiti - il lavoro dipendente, il pubblico impiego - in qualche modo continuano ad essere garantiti, almeno per il momento, in questa crisi. Coloro che non erano garantiti prima, il lavoro autonomo, i commercianti, gli artigiani, i professionisti, i piccoli e piccolissimi imprenditori, le partite Iva, i lavoratori a contratto, oggi rischiano di essere abbandonati a sé stessi. La rabbia, il dolore, la disperazione che scorgiamo negli occhi di molti - che vedono vanificata l'attività di una vita, i sacrifici fatti, la speranza di un futuro per sé e per i propri figli - sono sentimenti che non solo condivido, ma richiedono risposte concrete e urgenti.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voglio creare equivoci: non penso affatto che i lavoratori dipendenti siano dei privilegiati. Le tutele di cui godono sono sacrosante, frutto di un'evoluzione storica di decenni, di lotte e di sacrifici che meritano assoluto rispetto. La stragrande maggioranza di loro lavora duramente e seriamente, nel pubblico e nel privato. Da imprenditore ho avuto migliaia di collaboratori e conosco bene lo straordinario valore che essi costituiscono per un'azienda.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Proprio per questo però non ci possono essere due Italie, una che si salva, l'altra - quella del lavoro autonomo - che deve cavarsela da sola, oppure viene lasciata affondare. Anche perché l'una senza l'altra a lungo andare non regge. Quello che chiediamo al governo e alla maggioranza è di sanare questa disparità, garantendo al lavoro autonomo, ai professionisti, ai commercianti, agli artigiani, alle partite Iva, tutta la tutela necessaria, non una tantum ma in modo strutturale. È una delle condizioni per votare insieme i prossimi «discostamenti» di bilancio.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Questo si ottiene in vari modi, primo fra tutti il semestre bianco fiscale: la sospensione di tutti i pagamenti verso lo Stato per queste categorie almeno fino al 31 marzo 2021. Ma naturalmente questo non basta, per chi ha perso tutto o gran parte del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nostra proposta è di assegnare un indennizzo, pari ad una quota importante del reddito dichiarato nell'anno precedente, per i mesi di forzata inattività o di grave riduzione dell'attività. Una tutela simile a quella giustamente assegnata ai lavoratori dipendenti che perdono il lavoro o che sono messi in cassa integrazione.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di più. Circa 2 milioni di liberi professionisti iscritti alle casse previdenziali private e alla gestione separata Inps sono stati le uniche partite Iva escluse dal contributo a fondo perduto di maggio e, quindi, pure dalle sue riedizioni nei recenti «decreti ristori».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loro, bisogna garantire entro la fine di quest'anno un'indennità significativa, adeguata al fatturato perso, a titolo forfettario.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si finanzia tutto questo? Naturalmente purtroppo a debito. Purtroppo, perché lo stiamo mettendo a carico delle generazioni future. Ma è un debito «buono» non soltanto per ragioni di equità, ma soprattutto perché se non usciamo tutti insieme da questa fase drammatica il futuro potrebbe non esserci per nessuno.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ottenere tutto questo siamo pronti ad assumerci la responsabilità di lavorare, per il bene del Paese, con un governo molto lontano da noi. Mi piacerebbe che lo volesse fare l'intera opposizione, senza confusione di ruoli con la maggioranza.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debito buono Tutto ciò andrebbe finanziato a debito, purtroppo. Ma è debito buono perché o ne usciamo insieme o il futuro potrebbe non esserci per nessuno</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«Il centro-destra vince solo se ci siamo anche noi»; la lettera dell'ex premier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Silvio Berlusconi</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 direttore,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il Corriere 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diffusamente spiegato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questi giorni, Forza Italia ha deciso di rispondere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positivamente all'appello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Capo dello Stato alla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collaborazione istituzionale. È una scelta per noi naturale, addirittura scontata,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scontato che non si tratta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sostegno politico ad 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 che non approviamo e ad una maggioranza i cui valori e i cui programmi sono incompatibili con i nostri.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proprio dai nostri valori, che sono quelli liberali, cristiani, </w:t>
      </w:r>
      <w:r>
        <w:rPr>
          <w:rFonts w:ascii="arial" w:eastAsia="arial" w:hAnsi="arial" w:cs="arial"/>
          <w:b/>
          <w:i/>
          <w:color w:val="000000"/>
          <w:sz w:val="20"/>
          <w:u w:val="single"/>
          <w:lang w:val="en-US" w:eastAsia="en-US" w:bidi="ar-SA"/>
        </w:rPr>
        <w:t>europeisti</w:t>
      </w:r>
      <w:r>
        <w:rPr>
          <w:rFonts w:ascii="arial" w:eastAsia="arial" w:hAnsi="arial" w:cs="arial"/>
          <w:color w:val="000000"/>
          <w:sz w:val="20"/>
          <w:lang w:val="en-US" w:eastAsia="en-US" w:bidi="ar-SA"/>
        </w:rPr>
        <w:t>, garantisti, nasce per noi il dovere della responsabilità verso gli italiani e quindi della disponibilità a dare una mano, dall'opposizione, per far uscire l'Italia dall'emergenza nella quale ci troviamo.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persino superfluo aggiungere che questo non mette in discussione la nostra appartenenza al centro-destra, che non soltanto è la nostra casa, una casa che noi abbiamo fondato e fatto crescere anche a costo di grandi sacrifici, ma che senza di noi non potrebbe mai vincere e tantomeno governare. Non è pensabile, in un grande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un centro-destra di governo che non abbia una forte caratterizzazione liberale.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tratta invece di essere consapevoli del fatto che l'Italia si trova nel mezzo di una crisi drammatica, una crisi sanitaria ed economica senza uguali almeno dal dopoguerra. È una situazione di emergenza che riguarda il mondo intero, ma che in Italia si innesta su una serie di problemi storici, di debolezze e diseguaglianze strutturali, di contraddizioni irrisolte.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Semplificando, la situazione è questa: coloro che sono già garantiti - il lavoro dipendente, il pubblico impiego - in qualche modo continuano ad essere garantiti, almeno per il momento, in questa crisi. Coloro che non erano garantiti prima, il lavoro autonomo, i commercianti, gli artigiani, i professionisti, i piccoli e piccolissimi imprenditori, le partite Iva, i lavoratori a contratto, oggi rischiano di essere abbandonati a sé stessi. La rabbia, il dolore, la disperazione che scorgiamo negli occhi di molti - che vedono vanificata l'attività di una vita, i sacrifici fatti, la speranza di un futuro per sé e per i propri figli - sono sentimenti che non solo condivido, ma richiedono risposte concrete e urgenti.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voglio creare equivoci: non penso affatto che i lavoratori dipendenti siano dei privilegiati. Le tutele di cui godono sono sacrosante, frutto di un'evoluzione storica di decenni, di lotte e di sacrifici che meritano assoluto rispetto. La stragrande maggioranza di loro lavora duramente e seriamente, nel pubblico e nel privato. Da imprenditore ho avuto migliaia di collaboratori e conosco bene lo straordinario valore che essi costituiscono per un'azienda.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Proprio per questo però non ci possono essere due Italie, una che si salva, l'altra - quella del lavoro autonomo - che deve cavarsela da sola, oppure viene lasciata affondare. Anche perché l'una senza l'altra a lungo andare non regge. Quello che chiediamo al governo e alla maggioranza è di sanare questa disparità, garantendo al lavoro autonomo, ai professionisti, ai commercianti, agli artigiani, alle partite Iva, tutta la tutela necessaria, non una tantum ma in modo strutturale. È una delle condizioni per votare insieme i prossimi «discostamenti» di bilancio.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Questo si ottiene in vari modi, primo fra tutti il semestre bianco fiscale: la sospensione di tutti i pagamenti verso lo Stato per queste categorie almeno fino al 31 marzo 2021. Ma naturalmente questo non basta, per chi ha perso tutto o gran parte del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nostra proposta è di assegnare un indennizzo, pari ad una quota importante del reddito dichiarato nell'anno precedente, per i mesi di forzata inattività o di grave riduzione dell'attività. Una tutela simile a quella giustamente assegnata ai lavoratori dipendenti che perdono il lavoro o che sono messi in cassa integrazione.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di più. Circa 2 milioni di liberi professionisti iscritti alle casse previdenziali private e alla gestione separata Inps sono stati le uniche partite Iva escluse dal contributo a fondo perduto di maggio e, quindi, pure dalle sue riedizioni nei recenti «decreti ristori».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loro, bisogna garantire entro la fine di quest'anno un'indennità significativa, adeguata al fatturato perso, a titolo forfettario.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si finanzia tutto questo? Naturalmente purtroppo a debito. Purtroppo, perché lo stiamo mettendo a carico delle generazioni future. Ma è un debito «buono» non soltanto per ragioni di equità, ma soprattutto perché se non usciamo tutti insieme da questa fase drammatica il futuro potrebbe non esserci per nessuno.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ottenere tutto questo siamo pronti ad assumerci la responsabilità di lavorare, per il bene del Paese, con un governo molto lontano da noi. Mi piacerebbe che lo volesse fare l'intera opposizione, senza confusione di ruoli con la maggioranza.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debito buono Tutto ciò andrebbe finanziato a debito, purtroppo. Ma è debito buono perché o ne usciamo insieme o il futuro potrebbe non esserci per nessuno</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Salvini, telefonata con Berlusconi E propone di federare il centrodestra; Primo piano La seconda ondata le scelte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12.13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Paola Di Caro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Confronto cordiale tra i due leader dopo la tensione su Mediaset Ma la proposta del capo leghista è accolta con cautela dagli alleati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Il lavoro dei pontieri ha portato frutti e dopo il riavvicinamento tra Lega e Forza Italia - con i primi che hanno rinunciato a citare la norma salva-Mediaset nella pregiudiziale di costituzionalità presentata al decreto Covid e i secondi che hanno messo da parte la richiesta di doppio relatore sulla Finanziaria -, c'è stato anche quello tra Matteo Salvini e Silvio Berlusconi.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due leader - dopo un veloce contatto venerdì sera - si sono sentiti più a lungo al telefono ieri mattina. In un clima che viene definito «molto cordiale», entrambi hanno ribadito come l'unità del centrodestra non sia «in discussione» e hanno assicurato che la coalizione avrà una «posizione comune sui provvedimenti economici, compreso lo scostamento di bilancio». Ovvero, sullo scostamento di bilancio la coalizione voterà unita. Come, dipenderà dall'atteggiamento del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che lo scontro non abbia lasciato scorie. A Berlusconi, ancora ferito per lo sgarbo di Salvini che ha accolto nella Lega tre fuoriusciti da FI (Ravetto, Zanella e Carrara), il leader leghista ha spiegato che «erano già in uscita da tempo, io in fondo li ho tenuti nel centrodestra...», ha assicurato che non ci saranno altri arrivi (anche se almeno due senatori erano a un passo dalla Lega) e si è lamentato a sua volta per l'atteggiamento molto critico di alcuni azzurri nei suoi confronti, a partire da Renato Brunetta.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pubblico però Salvini non è sceso in particolari: «Al di là delle beghe di cui si legge sui giornali e che non interessano gli italiani, abbiamo parlato di tasse e di lavoro. Abbiamo concordato una battaglia comune su pochi obiettivi al fianco dei produttori e degli italiani più in difficoltà di altri. Gli emendamenti saranno fatti insieme», ha spiegato parlando a «L'Ospite» su Sky Tg24. E ha lanciato, dopo averlo anticipato a Berlusconi, una proposta: «Una federazione del centrodestra, a cominciare dai gruppi parlamentari della coalizione. Lavorare insieme, unire cuori, per portare al governo soluzioni concrete», per l'oggi e «guardando al 2030», sperando che «Di Maio e Zingaretti abbiano voglia di ascoltare».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Salvini insomma, con l'idea di «maxi-gruppi aperti a tutti» cerca di «dare uno straordinario segnale di unità», spiegano dalla Lega, e tenta di riprendere la guida di una coalizione che vede comunque i tre partiti ciascuno alla ricerca di un proprio spazio autonomo. Con FI che si è assegnata il ruolo di forza dialogante con il governo, dietro la quale - se lo vogliono - gli alleati possono accodarsi. Anche Salvini, che a sua volta precisa che,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«rimarremo nel nostro gruppo parlamentare a Strasburgo», quello della Le 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per questo è presto parlare di federazione, vissuta da una parte di FI come «un'Opa ostile». Antonio Tajani è cauto: «La esamineremo e valuteremo». E se sempre per FI Giorgio Mulè sembra più possibilista - «La federazione è la naturale evoluzione di un centrodestra fondato da Silvio Berlusconi, che non a caso si è sempre definito il federatore della coalizione...» -, in FdI si prende tempo: «Difficile giudicare sulla base di una dichiarazione cosa intenda Salvini. Ma se intende una maggiore condivisione delle scelte, noi siamo stati i primi a chiederla tra i gruppi parlamentari», spiega il capogruppo alla Camera Francesco Lollobrigida.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Nell'immediato c'è comunque altro: i voti in Parlamento e l'accordo ancora da trovare sulle Amministrative, per il quale servirà un vertice che non è ancora stato fissato.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 deputati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lasciano 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19 novembre i deputati Laura Ravetto, Federica Zanella e Maurizio Carrara hanno lasciato Forza Italia per passare alla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dialogo e l'idea leghista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L'apertura di Berlusconi al governo fa infuriare Salvini. Dopo una telefo-nata, il leader leghista lancia la «federazione del centrodestra»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Tobacco + Health (94%); Politics (80%); Tobacco Regulation + Policy (77%); Riots (75%); Immigration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 xml:space="preserve">Sì al Bilancio </w:t>
        </w:r>
      </w:hyperlink>
      <w:hyperlink r:id="rId250" w:history="1">
        <w:r>
          <w:rPr>
            <w:rFonts w:ascii="arial" w:eastAsia="arial" w:hAnsi="arial" w:cs="arial"/>
            <w:b/>
            <w:bCs/>
            <w:i/>
            <w:color w:val="0077CC"/>
            <w:kern w:val="32"/>
            <w:sz w:val="28"/>
            <w:szCs w:val="32"/>
            <w:u w:val="single"/>
            <w:shd w:val="clear" w:color="auto" w:fill="FFFFFF"/>
            <w:lang w:val="en-US" w:eastAsia="en-US" w:bidi="ar-SA"/>
          </w:rPr>
          <w:t>Ue</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Ora su debito e Recovery plan tocca all'Italia; A Bruxelles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dicembre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on sono solo soldi. Il significato del via libera finale da parte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al pacchetto da 1.800 miliar-di, che riunisce il prossi-mo budget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lo sintetiz-za il presidente David Sassoli: «È un bilancio storico per un momento storico». Ci sono stati litigi, ricatti, offese e scuse, colpi di scena, ma alla fine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fatto la sua parte. Anche i Paesi più reticenti si sono piegati a rispondere in modo soli-dale alla richiesta d'aiuto degli Stati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più colpiti dalla crisi economica e sanitaria scatenata dal Covid.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la prima volta nella storia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 Commissione contrarrà debito comune per finanziare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 750 miliardi che dovranno essere usati dagli Stati per costruire una ripresa economica che sia rispettosa dell'am-biente, digitale e inclusiva. Un bilancio proiettato verso il futuro, che ha ottenuto anche il sostegno dei Verdi oltre che di popolari, socialisti e liberali: non era mai successo prima. Ora tocca agli Stati membri mettere in campo piani di ripresa credibili. Il regolamento della Recovery and Resilience Facility, lo strumento principale di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è alle ultime battute del nego-ziato, ma ci sono Paesi come la Francia che hanno già presentato la bozza a Bruxelles e ogni settimana si confrontano sui con-tenuti. Il commissario all'Economia, Paolo Gentiloni, ieri alla fine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ha ricordato che nei piani nazionali di ripresa è importante superare i colli di bottiglia burocratici per aumentare la capacità di assorbimento dei Fondi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che rappresenta una difficoltà per alcuni Paesi. E ha anche sottolineato l'importanza della capacità di realizzare i progetti finanziati dal piano. Due punti su cui l'Italia ha una debolezza storica. Questa è l'occasione per cambiare il Paese. Non ci saranno altre chance. Le politiche fiscali di sostegno reste-ranno per tutto il 2021, ma 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nelle sue conclusioni ha registrato che gli Stati che avevano già un debito pubblico ele-vato prima del Covid devo-no cercare di preservare la sostenibilità di bilancio a medio termine. Siamo avvertiti. È ora di passare dalle discussioni ai progetti. © RIPRODUZIONE RISERVATA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(75%); Public Debt (75%); Politics (69%); Economic Policy (63%); Economic Crisis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L'</w:t>
        </w:r>
      </w:hyperlink>
      <w:hyperlink r:id="rId25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dei diritti cammina; Il caso Orbán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dicembre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Sabino Cassese</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ha dato il voto finale al regolamento contenente il «regime di condizionalità», che lega i finanziamenti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al rispetto dello Stato di diritto. La soluzione escogitata da Angela Merkel ha superato l'opposizione di Ungheria e Polonia e aperto la strada a questo voto.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Quindi, dal primo gennaio 2021, dopo aver accertata la violazione dei principi dello Stato di diritto da parte di un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la Commissione potrà proporre il taglio o il congelamento dei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Entro un mese, il Consiglio potrà votare, a maggioranza qualificata, sulle misure proposte dalla Commissione.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Questa soluzione è stata definita dall'imprenditore di origini ungheresi George Soros una «resa». Da parte britannica sono arrivate altre critiche: il compromesso sarebbe astuto, ma poco coraggioso, quasi un trucco. Solo il capogruppo tedesco del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Manfred Weber ha esultato, parlando di una «svolta fondamentale dell'Unione». Così «chi non rispetta lo Stato di diritto non ha soldi dall'Unione».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Vorrei provare a spiegare perché questo passaggio non è stato un cedimento, ma ha fatto, al contrario, fare all'Unione un balzo in avanti, dando ragione a quel che disse Helmut Schmidt, allora ministro delle Finanze e poi anch'egli cancelliere, in una memorabile conferenza tenuta a Londra il 29 gennaio 1974: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vive di 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 raz ie all'equilibrio che ha del miracoloso, condito con molte sottigliezze giuridiche, al limite dell'arzigogolo, inventato da Angela Merkel con l'appoggio della posizione rigorosa assunta dal Parlamento, viene stabilito il principio che i Paesi che non rispettano i diritti fondamentali (la libertà di manifestazione del pensiero, il pluralismo dei media, la tutela delle minoranze, la libertà di associazione, l'indipendenza dei giudici, e così via) non possono contare sui finanziamenti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e, soprattutto, che per decidere questo non c'è più bisogno di una votazione all'unanimità.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questo legame diritto-soldi si opponevano due Paesi entrati nell'Unione nel 2004, Ungheria e Polonia (seguiti inizialmente dalla Slovenia), che minacciavano di porre il veto sia sul bilancio settennale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2021-2027, sia sui fondi per la ripresa e la resilienza. In sostanza, essi erano contro «coloro che hanno stabilito un legame tra bilancio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lo Stato di diritto». Con una dichiarazione congiunta del 26 novembre scorso i due governi avevano utilizzato il potere di veto come merce di scambio per il ritiro della proposta di regolamento che condiziona il rispetto dello Stato di diritto all'uso di finanziamenti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 due Paesi, da un lato sostenevano di essere giudici esclusivi del rispetto dei diritt i nei loro territori; dall'altro eccepivano che un meccanismo per la verifica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del rispetto nazionale di tali diritti esiste, ed è regolato dall'art. 7 del trattato sull'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Ma questo meccanismo richiede una constatazione di violazione grave e persistente dei diritti, presa all'unanimità, e due Stati membri dell'Unione, appoggiandosi reciprocamente, possono impedirne il funzionamento.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dal 2018 che una proposta di regolamento «sulla tutela del bilancio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caso di carenze generalizzate riguardanti lo Stato di diritto negli Stati membri», che prevedeva la sola maggioranza qualificata per decidere, aspettava sui tavoli del Consiglio 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Aveva anche fatto passi avanti, ma si era scontrata con l'opposizione delle due «democrazie illiberali». Queste si opponevano per far valere la propria sovranità sui diritti, obiettando che un'interferenza tanto importante dell'Unione negli ordinamenti nazionali avrebbe richiesto una modifica dei trattati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Ed in effetti la base «costituzionale» del nuovo Regolamento è piuttosto esile: sta nell'articolo 322 del trattato sull'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riguarda solo le regole sulle «modalità relative alla formazione e all'esecuzione del bilancio».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Quella che viene chiamata «condizionalità» (cioè mettere insieme il bastone e la carota, il rispetto nazionale dei diritti con la fruizione dei benefici finanziari) è fondamentale perché costituisce uno degli strumenti principali per consentire agli organismi sovranazionali di controllare il rispetto dello Stato di diritto negli ordinamenti giuridici nazionali, dotandoli anche di denti per mordere. Solo in questo modo la democrazia e il diritto delle singole nazioni si arricchiscono. Solo in questo modo i governi dei vari Stati sono chiamati a rispondere agli organismi sovranazionali e globali, e questi ultimi possono far valere le dichiarazioni universali o sovranazionali dei diritti dell'uomo, che altrimenti rimangono lettera morta. È questo il motivo per il quale non solo nell'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ma in tutte le organizzazioni globali si cercano «linkages» (collegamenti) che, unendo benefici a limiti, possano rendere effettivi i principi stabiliti universalmente per la comunità internazionale.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«compromesso Merkel», che ha fatto uscire la decisione dall'«impasse» creata dall'impuntatura sovranista ungherese e polacca, ha persino migliorato le modalità di attuazione del Regolamento, prevedendo che la Commissione adotti linee guida, regolando l'istruttoria a carico di chi viola lo Stato di diritto e aprendo la strada all'impugnativa alla Corte di giustizia (così giurisdizionalizzando il conflitto).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è già un gigante regolatorio, si avvia a diventare un importante intermediario finanziario (sta raccogliendo sui mercati 750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domani dovrà arricchire la propria potestà fiscale, per poter erogare risorse che consentano di uscire dalla crisi). Aumenta così la sua capacità di pressione sugli Stati, attraverso la finanza, perché questi rispettino i diritti. E si afferma anche una nuova e più ricca declinazione della democrazia: chi esercita il potere politico non deve solo rispondere al proprio elettorato, ma deve anche rispettare i principi comuni del diritto, fissati nei trattati, insieme con gli altri Paesi.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«compromesso Merkel» conferma quel che aveva scritto nel 1976 uno dei padri fondatori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Jean Monnet, che la costruzione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sarebbe stata la somma delle soluzioni alle sue 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(75%); Civil Rights (70%); Human Rights Violations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Omicidio Regeni, l'Italia ora chiede l'aiuto di Bruxelles L'ipotesi sanzioni; Esteri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dicembre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Galluzzo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Vertice tra Conte, Di Maio e Lamorgese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Coinvolgere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sul caso Regeni e sulla violazione dei diritti umani in Egitto, per arrivare a discutere anche di sanzioni economiche. Congelare tutte le commesse militari italiane verso il Paese governato da Al Sisi. Mettere all'ordine del giorno al prossimo Consiglio degli Affari esteri di gennaio sia il caso Regeni che la vicenda che ha coinvolto lo studente egiziano Patrick Zaki. Boicottare tutte le candidature di esponenti egiziani presso le istituzioni delle Nazioni Unite.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il succo di quanto emerso ieri mattina durante un vertice a Palazzo Chigi fra il premier Giuseppe Conte, il ministro degli Esteri Luigi Di Maio, la ministra dell'Interno Luciana Lamorgese e il ministro della Difesa Lorenzo Guerini. Nessuna decisione invece sull'eventuale ritiro dell'ambasciatore: se ne ridiscuterà - dopo la conclusioni dell'indagine della Procura di Roma sull'omicidio di Giulio Regeni - al momento dell'elezione del domicilio, a febbraio, degli indagati degli apparati egiziani e dunque nelle prime fasi del processo. A quel punto bisognerà verificare la reale voglia di collaborazione dell'Egitto.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concetto che viene ribadito da Luigi Di Maio, che ha voluto il vertice del governo, proprio alla vigilia del voto di una risoluzione contro l'Egitto da parte del Parlamento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«Dobbiamo coinvolgere Bruxelles nella ricerca della verità per Giulio Regeni, perché è una questione di diritti umani e chiederemo a tutti 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di prendere posizione. Quello che si chiede all'Egitto è l'elezione di domicilio dei quattro funzionari accusati di essere i responsabili della morte di Regeni. Non bisogna cercare i colpevoli, bisogna processare quelli che vengono individuati come colpevoli dalla magistratura».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Maio ha inoltre definito «agghiacciante» il quadro descritto dalla magistratura italiana e ha chiesto che tutto il governo sia unito nell'«attivare tutti i possibili canali internazionali. L'Italia è un Paese fondatore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ha continuato il ministro degli Esteri - e sul tema dei diritti umani non è concesso fare passi indietro. È opportuno che ad esprimersi chiaramente su questo tema siano anche i nostri partner attraverso azioni mirate». Un sforzo diplomatico che sicuramente si scontrerà con gli interessi e la posizione di Parigi, che pochi giorni fa ha conferito la Legion d'Onore proprio al presidente egiziano.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Proprio domani 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voterà una risoluzione, negoziata per i socialisti dall'</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Pierfrancesco Majorino, che esprime una condanna senza precedenti della repressione organizzata contro la società civile egiziana, degli arresti di massa, della tortura e degli abusi nei luoghi di detenzione, dell'uso sistematico della detenzione preventiva, dell'accanimento contro donne e comunità Lgbt. Si condanna anche l'utilizzo della legislazione antiterrorismo per reprimere l'opposizione e soffocare i processi democratici.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Nella risoluzione si raccomanda agli Stati membri di sospendere le licenze per l'esportazione di armi verso l'Egitto. Si chiede che le relazioni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con l'Egitto (incluso il conferimento di onorificenze) vengano riviste e condizionate al rispetto dei diritti umani. Vengono esaminati decine di casi e si insiste per la scarcerazione di Patrick Zaki e di tutti coloro che come lui sono detenuti per le loro opinioni, si chiede giustizia per la barbara uccisione di Giulio Regeni e rispetto del procedimento avviato della Procura di 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Indagini chiuse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 5 sotto accusa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L'apertura del caso e l'autopsia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Civil Rights (94%); Human Rights Violations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I primi vaccini già subito dopo Natale; Primo piano La seconda ondata il piano nazionale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dicembre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Fabrizio Caccia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campagna inizia a dicembre, lo stesso giorno per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maggior numero di fiale alla Lombardia, protesta la Campania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Non resta più molto da attendere: lunedì prossimo, 21 dicembre, si riunirà l'Ema, l'Agenzia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i medicinali, per decidere sul via libera al vaccino Pfizer-BioNTech contro il Covid. Poi toccherà all'Agenzia italiana del farmaco (Aifa) dare il suo ok. Subito dopo si parte. I primi italiani saranno vaccinati già dopo Natale, si parla del 27-28 dicembre, non si sa ancora il numero preciso delle persone a cui verrà somministrato.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Sarà comunque il «Vaccine Day», il giorno scelto da tutta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l'inizio della campagna, come auspicato dalla stessa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Ursula von der Leyen. Vi hanno già aderito Belgio, Francia, Germania, Italia, Lussemburgo, Olanda, Spagna e Svizzera.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 giorni successivi, poi, «da metà gennaio 2021» - ha detto ieri il ministro degli Esteri, Luigi Di Maio - scatterà la prima grande sessione della vaccinazione di massa in Italia, grazie alle 1.833.975 dosi di vaccino anti Covid-19 che verranno subito distribuite da Pfizer al nostro Paese. E saranno destinate alle categorie che governo e Parlamento hanno già stabilito debbano avere la priorità: operatori sanitari, personale dei presìdi ospedalieri, ospiti e lavoratori delle residenze per anziani. Poi arriverà anche la seconda fornitura, che sarà di 2.507.700 dosi e consentirà nelle settimane successive di somministrare anche la seconda dose alle categorie prioritarie (solo sul portale della Regione Toscana, ieri, si sono registrate 39 mila prenotazioni per ricevere il vaccino anti Covid).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Insomma, finalmente si parte. «Ma per avere un impatto sulla popolazione bisognerà raggiungere una percentuale di vaccinati sufficiente - ha detto il premier, Giuseppe Conte -. Almeno 10-15 milioni e contiamo di averli nella primavera inoltrata del 2021». La Conferenza Stato-Regioni ieri ha dato il via libera al piano del commissario all'emergenza, Domenico Arcuri, e già entro questa settimana le Regioni riceveranno tutte le indicazioni, con tanto di «libretto delle istruzioni». Ma ci sono già le polemiche. La Lombardia (con 304.955 dosi) sarà la Regione che riceverà inizialmente il maggior numero di fiale, seguita dall'Emilia-Romagna (183.138) e dal Lazio (179.818).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Così il governatore della Campania (135.890 dosi), Vincenzo De Luca, ha espresso la sua «netta contrarietà a un piano non commisurato a criteri oggettivi di fabbisogno». Più opportuno, secondo lui, che «si tenesse conto della popolazione delle singole Regioni». Il ministro degli Affari Regionali, Francesco Boccia, invita però alla compattezza: «La campagna vaccinale sarà una sfida che vinceremo tutti insieme».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segnalare che per la prima fase verrà consegnato solo il 90 per cento delle dosi richieste dalle Regioni e questo perché non si vaccinerà il 100 per cento del personale sanitario. A proposito: da ieri chi è disposto a impegnarsi in prima persona può inviare la propria candidatura al portale </w:t>
      </w:r>
      <w:hyperlink r:id="rId272" w:history="1">
        <w:r>
          <w:rPr>
            <w:rFonts w:ascii="arial" w:eastAsia="arial" w:hAnsi="arial" w:cs="arial"/>
            <w:i/>
            <w:color w:val="0077CC"/>
            <w:sz w:val="20"/>
            <w:u w:val="single"/>
            <w:shd w:val="clear" w:color="auto" w:fill="FFFFFF"/>
            <w:lang w:val="en-US" w:eastAsia="en-US" w:bidi="ar-SA"/>
          </w:rPr>
          <w:t>https://personalevaccini.invitalia.it</w:t>
        </w:r>
      </w:hyperlink>
      <w:r>
        <w:rPr>
          <w:rFonts w:ascii="arial" w:eastAsia="arial" w:hAnsi="arial" w:cs="arial"/>
          <w:color w:val="000000"/>
          <w:sz w:val="20"/>
          <w:lang w:val="en-US" w:eastAsia="en-US" w:bidi="ar-SA"/>
        </w:rPr>
        <w:t>/ . L'obiettivo del commissario Arcuri, per il successo della campagna, è di poter contare su almeno 3 mila medici e 12 mila infermieri.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Buone notizie, infine, anche per il vaccino dell'azienda Moderna: l'Autorità Usa per i farmaci (Fda) lo ha definito ieri «efficace e sicuro». «Sembra bloccare la trasmissione virale - dice lo scienziato Roberto Burioni--. Se i dati preliminari saranno confermati, il Covid è finito».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(82%); Public Health (80%); Influenza (75%); Children (74%); Government Departments + Authorities (69%); Families + Children (64%); Infectious Disease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 xml:space="preserve">Merkel congela il «caso Orbán»: niente espulsioni nei Popolari; Parlamento </w:t>
        </w:r>
      </w:hyperlink>
      <w:hyperlink r:id="rId279" w:history="1">
        <w:r>
          <w:rPr>
            <w:rFonts w:ascii="arial" w:eastAsia="arial" w:hAnsi="arial" w:cs="arial"/>
            <w:b/>
            <w:bCs/>
            <w:i/>
            <w:color w:val="0077CC"/>
            <w:kern w:val="32"/>
            <w:sz w:val="28"/>
            <w:szCs w:val="32"/>
            <w:u w:val="single"/>
            <w:shd w:val="clear" w:color="auto" w:fill="FFFFFF"/>
            <w:lang w:val="en-US" w:eastAsia="en-US" w:bidi="ar-SA"/>
          </w:rPr>
          <w:t>Ue</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Il voto del Ppe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dicembre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lettera con la richiesta di espellere dal Ppe l'ungherese Tamás Deutsch, capodelegazione di Fidesz, il partito del premier magiaro Victor Orbán, «resta sul tavolo». Ma il deputato che ha paragonato le parole del capogruppo tedesco Manfred Weber a sostegno del meccanismo che lega fondi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rispetto dello Stato di diritto agli slogan usati dai nazisti e dalla polizia comunista non avrà più «diritto al tempo di parola in plenaria a nome del gruppo, alle nomine a relatore (ombra) o ad altre posizioni formali a nome del gruppo, nonché a qualsiasi posizione o posto appartenente al Ppe fino a quando non saranno prese ulteriori decisioni». È il documento votato ieri sera dal Ppe, passato con 133 sì, 6 no e 3 astenuti. In 45 non si sono espressi con il collegamento web (il gruppo, il più numeroso del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è composto da 187 deputati). Ha vinto la linea del compromesso voluta dai tedeschi, fedeli alla cancelliera Angela Merkel che una settimana fa ha raggiunto a sua volta un compromesso fondamentale con i premier di Ungheria e Polonia, arrivando a sbloccare il bilancio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quindi anche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tenuto in ostaggio dal veto di Budapest e Varsavia, contrarie proprio alla condizionalità sullo Stato di diritto. Per conoscere il futuro di Fidesz nel Ppe bisognerà aspettare il congresso della Cdu.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Weber ha dovuto fare buon viso. Deutsch si è scusato davanti al gruppo. Restano però i malumori interni, sfociati nella lettera firmata dall'austriaco Othmar Karas e da una quarantina di popolari del Nord. Il documento ribadisce il sostegno ai leader del Ppe Jean Claude Juncker, Donald Tusk, Ursula von der Leyen e Manfred Weber, i valori a cui il gruppo si ispira e dice che «il meccanismo per lo Stato di diritto è un accordo storico di cui tutti dovremmo essere orgogliosi». Inoltre condanna «fermamente» le dichiarazioni di Deutsch, il suo «comportamento - si legge - non ha posto nella nostra famiglia». Infine la dichiarazione invita «tutti gli </w:t>
      </w:r>
      <w:r>
        <w:rPr>
          <w:rFonts w:ascii="arial" w:eastAsia="arial" w:hAnsi="arial" w:cs="arial"/>
          <w:b/>
          <w:i/>
          <w:color w:val="000000"/>
          <w:sz w:val="20"/>
          <w:u w:val="single"/>
          <w:lang w:val="en-US" w:eastAsia="en-US" w:bidi="ar-SA"/>
        </w:rPr>
        <w:t>eurodeputati</w:t>
      </w:r>
      <w:r>
        <w:rPr>
          <w:rFonts w:ascii="arial" w:eastAsia="arial" w:hAnsi="arial" w:cs="arial"/>
          <w:color w:val="000000"/>
          <w:sz w:val="20"/>
          <w:lang w:val="en-US" w:eastAsia="en-US" w:bidi="ar-SA"/>
        </w:rPr>
        <w:t xml:space="preserve"> di Fidesz a riflettere sulla compatibilità delle loro convinzioni politiche fondamentali con i valori» del gruppo e ad «agire coerentemente o trarre le necessarie conclusioni». Ma esorta anche il Ppe «a prendere una decisione definitiva» su Fidesz, rimandata ormai da troppo tempo.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(92%); Politics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La Borsa «vede» l'intesa sulla Brexit: sterlina ai massimi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dicembre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 Ip.</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Schiarite tra Johnson e von der Leyen sulle regole per la concorrenza. I bookmakers quotano il «deal» all'81%</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Londra I mercati finanziari già festeggiano il possibile accordo sulla Brexit. La sterlina ieri è schizzata in alto, a livelli che non si vedevano dal maggio 2018: «Il mercato ha cominciato ad apprezzare una più forte possibilità di accordo rispetto alla scorsa settimana - commenta Ian Stew, trader per la valuta britannica a Barclays bank -. Dal nostro punto di vista, si sta calcolando un 75% a favore di un'intesa fra Gran Bretagna e </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 gli scommettitori sono ancora più ottimisti: i bookmakers collocano le chance di un esito positivo all'81%.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svolta è arrivata domenica, dopo giorni in cui da tutte e due le parti si metteva in guardia che ormai si stava precipitando verso un no deal , un divorzio senza accordi fra Londra e Bruxelles che avrebbe pesanti conseguenze economiche e politiche. Ma poi una telefonata tra Boris Johnson e Ursula von der Leyen ha dato mandato ai negoziatori di trovare una soluzione senza limiti di tempo.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 giorni scorsi quindi la musica è decisamente cambiata: tanto che ieri la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potuto affermare che «adesso c'è un sentiero verso un accordo». Un sentiero stretto, ma che ha consentito a Boris di confermare che c'è «ogni opportunità» di raggiungere un'intesa. E il suo portavoce ha poi aggiunto che ci sono stati «progressi in alcune aree», anche se «permangono distanze significative». La stessa von der Leyen ha riconosciuto che le due questioni da risolvere restano le stesse: il level playing field - ossia la parità di condizioni per evitare una concorrenza sleale - e la pesca nelle acque territoriali britanniche. Ma sul primo nodo c'è un movimento e sembra difficile che alla fine possa essere la pesca, che vale solo lo 0,1 del Pil, a far saltare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Parlamento britannico è stato già messo in allerta per approvare un accordo a passo di carica: doveva andare in vacanza oggi, ma prolungherà le sedute anche la prossima settimana.Tutto deve essere concluso entro il 31 dicembre: ma fonti diplomatiche affermano che non ci si impiccherà a quella scadenza e che si troveranno soluzioni creative per eventualmente andare oltre, in modo da riuscire a scongiurare il temuto no deal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Trattativa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Boris Johnson 56 anni, è primo ministro del Regno Unito dal luglio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 giorni precedenti erano tornate altissime le chance di una rottura senza accordo Ursula von der Leyen ora dichiara: «C'è una strada per l'intesa»</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Growth (76%); National Debt (70%); Prices (68%); Sweatshops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La corsa all'immunità: sei Paesi sono già partiti; Primo piano La seconda ondata LA GARA TRA STATI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dicembre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10.11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Silvia Turin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Gli Usa hanno cominciato a investire nel febbraio scorso con fondi pubblici. A fine marzo, puntano a «coprire» un terzo della popolazione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mappa mondiale di distribuzione dei vaccini anti Covid-19 inizia a essere costellata di bandierine che indicano gli Stati dove si stanno somministrando i candidati già approvati per l'utilizzo sulla popolazione.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vaccino a base mRna di Pfizer-BioNTech viene inoculato in Gran Bretagna, Usa e Canada. In dirittura d'arrivo per il via libera da parte dell'ente regolatore statunitense anche il candidato di Moderna, affiliato Usa, sempre con tecnologia nuovissima mRna. La Cina sta testando su volontari cinque vaccini nazionali (anche in altri Paesi come Emirati Arabi Uniti e Bahrein): tra questi Sinopharm, Sinovac e CanSino.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Russia utilizza due prodotti: lo Sputnik di Gamalkeya (con vettore adenovirus), già lanciato ad agosto, e l'EpiVacCorona di Vector Institute (con proteine ricombinate).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stipulato contratti con Pfizer, Moderna, AstraZeneca e Johnson &amp; Johnson. Il 21 dicembre l'Ema (Agenzia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i medicinali) dovrebbe dare il via libera al candidato Pfizer. I ministri di otto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hanno concordato di partire tutti insieme: nei prossimi giorni verrà definito il numero di persone alle quali somministrare il vaccino nel giorno simbolico, il «Vaccine Day», che potrebbe arrivare entro 24-72 ore dalla luce verde dell'Ema. Non si tratta della campagna di massa, ma delle prime inoculazioni «a favore di stampa», seguite, nei giorni successivi, da quelle per le categorie che hanno la priorità (operatori sanitari e pazienti di residenze per anziani).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L'approvazione per Moderna dovrebbe invece arrivare a gennaio. Gli altri due candidati opzionati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sono AstraZeneca, vaccino basato su vettori virali, che ha avuto un ritardo sulla tabella di marcia e deve rifare i test di fase 3 sull'uomo, e il prodotto di Johnson &amp; Johnson, sempre basato su vettori virali, che non arriverà prima del 2021 inoltrato.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(76%); Influenza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Vaccino, il Piemonte anticipa ai primi giorni del nuovo anno; le cure e le strutture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dicembre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Giulia Ricci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Chieste 400 mila dosi per il personale sanitario e le Rsa Dalla Regione: «L'organizzazione per gestirlo è pronta» Prima e seconda fase La somministrazione interesserà 195 mila persone, si cerca personale per iniettarlo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vaccini anti Covid-19 partono in anticipo: si inizia con la somministrazione nella prima settimana di gennaio e non dal 21 come annunciato. Durante la conferenza Stato-Regioni il commissario Domenico Arcuri ha confermato che la data in cui l'Agenzia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i medicinali si riunirà per decidere sul vaccino Pfizer-Biontech sia stata anticipata dal 29 al 21 dicembre. «Questo significa che, se tutto andrà bene, anche le Regioni riceveranno il farmaco prima di quanto preventivato». Un anticipo dei tempi richiesto anche dal ministro della Salute Roberto Speranza e condiviso dalla presidente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Ursula von der Leyen.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Via libera, quindi, al nuovo piano: «Si partirà con la vaccinazione di massa nei primi giorni di gennaio», ha confermato Arcuri, che in giornata ha inviato alle Regioni una sorta di «libretto delle istruzioni» per il farmaco ed entro la settimana manderà tutte le indicazioni per la procedura di somministrazione. Il Vaccine Day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con vaccinazioni simboliche in diversi Paesi, si dovrebbe tenere quindi già alla fine dell'anno: subito dopo si inizierà con operatori sanitari e sociosanitari, personale operante nei presidi ospedalieri, pubblici e privati, ospiti e personale delle residenze per anziani. Per queste categoria il Piemonte ha richiesto circa 400 mila dosi, per il primo ed il secondo richiamo di un totale di 195 mila persone. Ma ad essere consegnate saranno, in primis, il 90% delle prima tranche, ovvero 170.995 dosi: il governo ha infatti stimato come non si vaccinerà il 100% del sanitario totale previsto; qualcuno, almeno il 10% quindi, secondo l'esecutivo non accetterà la somministrazione del farmaco. Solo in base a quanti accetteranno di prendere il medicinale anti Covid-19 della Pfizer-Biontech, arriverà da Roma anche la seconda tranche del vaccino per il richiamo.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Regione, però, era preparata per ricevere le dosi per l'inizio di gennaio: «Noi non abbiamo in ogni caso nessun problema nel ricevere in anticipo il farmaco, perché le nostre strutture di mantenimento e conservazione sono pronte - continuano da piazza Castello -, ora dobbiamo riorganizzarci per quanto riguarda la somministrazione, perché eravamo pronti per il 21 gennaio». L'obiettivo è partire dalla prima settimana del 2021. Ma proprio da ieri medici, infermieri e assistenti sanitari che vogliono contribuire all'attuazione del piano di somministrazione dei vaccini anti Sars-Cov-2, potranno inviare la loro candidatura per via telematica al portale </w:t>
      </w:r>
      <w:hyperlink r:id="rId301" w:history="1">
        <w:r>
          <w:rPr>
            <w:rFonts w:ascii="arial" w:eastAsia="arial" w:hAnsi="arial" w:cs="arial"/>
            <w:i/>
            <w:color w:val="0077CC"/>
            <w:sz w:val="20"/>
            <w:u w:val="single"/>
            <w:shd w:val="clear" w:color="auto" w:fill="FFFFFF"/>
            <w:lang w:val="en-US" w:eastAsia="en-US" w:bidi="ar-SA"/>
          </w:rPr>
          <w:t>www.personalevaccini.invitalia.it</w:t>
        </w:r>
      </w:hyperlink>
      <w:r>
        <w:rPr>
          <w:rFonts w:ascii="arial" w:eastAsia="arial" w:hAnsi="arial" w:cs="arial"/>
          <w:color w:val="000000"/>
          <w:sz w:val="20"/>
          <w:lang w:val="en-US" w:eastAsia="en-US" w:bidi="ar-SA"/>
        </w:rPr>
        <w:t>. «Questa campagna sarà una sfida che vinceremo tutti insieme», ha dichiarato il ministro degli Affari regionali, Francesco Boccia, mentre il ministro Roberto Speranza aggiunge: «È una buona notizia che tale processo possa completarsi già prima di Natale. Significherà che avremo finalmente a disposizione un vaccino efficace e sicuro. Ci vuole ancora cautela e prudenza nei prossimi mesi, finché non avremo raggiunto una copertura vaccinale sufficiente, ma la strada è giusta e finalmente si vede la luce in fondo al tunnel».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(77%); Influenza (73%); Public Health (73%); Children (70%); Government Departments + Authorities (69%); Chronic Diseases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Pharmacies + Drug Stores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Sì dell'</w:t>
        </w:r>
      </w:hyperlink>
      <w:hyperlink r:id="rId30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al vaccino di Pfizer: «Valido anche con il Covid mutato»; Primo piano La seconda ondata la nuova emergenza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Stefano Montefiori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verdetto dell'Ema. Conte: splendida notizia, dal 27 l'immunizzazione Von der Leyen: è il capitolo importante per una storia di successo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PARIGI Poche ore dopo il via libera dell'Agenzia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i medicinali (Ema), la presidente della Commissione Ursula von der Leyen alle 18 e 30 di ieri ha annunciato l'autorizzazione di Bruxelles all'utilizzo del vaccino messo a punto dall'americana Pfizer e dal laboratorio tedesco BioNtech. «Oggi aggiungiamo un capitolo importante a una storia di successo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Abbiamo approvato il primo vaccino sicuro ed efficace contro Covid-19. Presto arriveranno altri vaccini. Le dosi di quello approvato oggi saranno disponibili per tutti i paesi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contemporaneamente, alle stesse condizioni. Questo è un buon modo per concludere un anno difficile e per iniziare a voltare pagina su questa pandemia», ha detto von der Leyen. «Una splendida notizia - ha scritto su Twitter il presidente del Consiglio, Giuseppe Conte -. Avevamo auspicato l'arrivo dei vaccini entro la fine dell'anno. Il 27 dicembre si parte».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prenotato 200 milioni di dosi del vaccino Pfizer-BioNtech (da consegnarsi in totale entro il settembre 2021) con l'opzione di acquistarne altre 100 milioni. Le prime dosi saranno somministrate in tutti i Paesi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cominciare da domenica. I 450 milioni 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riceveranno questo e poi altri vaccini partendo dalle categorie a rischio: prima gli ospiti delle case di cura, il personale sanitario e gli anziani, per proseguire fino a tutta la popolazione. «Oggi è una giornata molto emozionante per noi di BioNtech», ha detto il co-fondatore e amministratore delegato Ugur Sahin.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vaccino Pfizer-BioNtech è già somministrato in Gran Bretagna - «500 mila persone già vaccinate», ha annunciato ieri il premier Boris Johnson -, Stati Uniti, Israele, Svizzera e altri Paesi. Le autorità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si sono difese dall'accusa di avere accumulato ritardi dicendo che occorreva essere rigorosi e non cedere alla fretta, per rassicurare i cittadini sul fatto che gli eventuali effetti secondari saranno trascurabili e comunque inferiori ai benefici.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L'Agenzia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i medicinali darà poi il suo parere sul vaccino dell'azienda americana Moderna il 6 gennaio, e su quello della britannica AstraZeneca il 12 dello stesso mese. Stella Kyriakides, commissaria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alla Sanità, ha voluto ricordare ieri che il vaccino non è una soluzione miracolosa a breve termine perché le dosi disponibili resteranno limitate in un primo tempo: «Per questo dovremo continuare a proteggerci e a rispettare le raccomandazioni dei governi».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Quanto alle paure per la nuova variante del virus e la possibilità che renda il vaccino inefficace, «al momento non siamo molto preoccupati», ha detto Marco Cavaleri, direttore della strategia Ema sui vaccini. «Credo che il virus debba cambiare molto prima che ci si trovi in una situazione di questo tipo», ha aggiunto. Opinione confermata dalla direttrice dell'Ema, Emer Cooke: «Per il momento, non c'è alcuna prova che il vaccino non funzioni con la nuova variante del virus».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ordinato il vaccino Pfizer-BioNtech (che deve essere somministrato due volte) al prezzo di 15,5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dose, inferiore a quello ottenuto dagli Stati Uniti ovvero 19,5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100 milioni di dosi.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polemiche comunque non risparmiano l'operato dell'Unione, criticata in un articolo del settimanale tedesco Der Spiegel che accusa in particolare la Francia di avere fatto pressioni sui partner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prenotare dosi del vaccino messo a punto dalla francese Sanofi, rivelatosi per il momento inefficace e rinviato a fine 2021. «Sono accuse senza senso - ha replicato ieri il viceministro per gli Affari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Clement Beaune -. È falso dire che per proteggere un laboratorio francese avremmo chiesto di acquistare meno dosi di un laboratorio tedesco. Non bisogna mentire su queste cose». Resta aperta la questione di quanti cittadini vorranno vaccinarsi. Se alcuni si mostrano scettici, il capo dell'Interpol, il tedesco Jürgen Stock, pensa invece che la relativa scarsità iniziale provocherà «rapine nei depositi e attacchi ai trasporti del vaccino», con un «aumento drammatico della criminalità».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funziona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«istruzioni genetiche» per difendersi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vaccino dell'americana Pfizer e della tedesca BioNTech fornisce all'organismo umano «istruzioni genetiche» che gli permettono di riconoscere e combattere il coronavirus Sars-CoV-2. Il meccanismo del prodotto scudo è menzionato dall'Ema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«Comirnaty», il nome dello scudo anti Covid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«Comirnaty» prepara il corpo a difendersi. Contiene una molecola chiamata Rna messaggero (mRna) che racchiude le istruzioni per produrre la proteina Spike (S), quella presente sulla superficie del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della quale ha bisogno per infettare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ruolo chiave della proteina 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una persona riceve il vaccino, alcune delle sue cellule leggeranno le istruzioni dell'mRna e produrranno proteina S. E se la persona vaccinata entrerà in contatto con Sars-CoV-2, le sue difese immunitarie proteggeranno l'organismo</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(89%); Influenza (84%); Chronic Diseases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 xml:space="preserve">I sindaci in campo: alle città una parte dei fondi </w:t>
        </w:r>
      </w:hyperlink>
      <w:hyperlink r:id="rId315"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315" w:history="1">
        <w:r>
          <w:rPr>
            <w:rFonts w:ascii="arial" w:eastAsia="arial" w:hAnsi="arial" w:cs="arial"/>
            <w:b/>
            <w:bCs/>
            <w:i/>
            <w:color w:val="0077CC"/>
            <w:kern w:val="32"/>
            <w:sz w:val="28"/>
            <w:szCs w:val="32"/>
            <w:u w:val="single"/>
            <w:shd w:val="clear" w:color="auto" w:fill="FFFFFF"/>
            <w:lang w:val="en-US" w:eastAsia="en-US" w:bidi="ar-SA"/>
          </w:rPr>
          <w:t>; Forum su Corriere Tv con Sala, Nardella e il primo cittadino di Varsavia Trzaskowski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Alessandra Muglia</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MILANO «Perché Ursula von der Leyen non convoca subito i sindaci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come ha fatto negli Usa Joe Biden?». Sceglie il forum di Corriere Tv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delle città oltre il Covid» per lanciare questo appello il sindaco di Firenze Dario Nardella. E lo fa da presidente di </w:t>
      </w:r>
      <w:r>
        <w:rPr>
          <w:rFonts w:ascii="arial" w:eastAsia="arial" w:hAnsi="arial" w:cs="arial"/>
          <w:b/>
          <w:i/>
          <w:color w:val="000000"/>
          <w:sz w:val="20"/>
          <w:u w:val="single"/>
          <w:lang w:val="en-US" w:eastAsia="en-US" w:bidi="ar-SA"/>
        </w:rPr>
        <w:t>Eurocities</w:t>
      </w:r>
      <w:r>
        <w:rPr>
          <w:rFonts w:ascii="arial" w:eastAsia="arial" w:hAnsi="arial" w:cs="arial"/>
          <w:color w:val="000000"/>
          <w:sz w:val="20"/>
          <w:lang w:val="en-US" w:eastAsia="en-US" w:bidi="ar-SA"/>
        </w:rPr>
        <w:t>, la più grande rete di centri urbani medio-grandi del continente, «i più colpiti dalla 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Pensare al dopo e buttare il cuore oltre l'ostacolo non è semplice nel pieno della nuova emergenza, uno sforzo duro in queste ore di inquietudine. «Ma non possiamo sottrarci, il Corriere è in prima fila nel cercare di immaginare un mondo diverso, per questo abbiamo raccolto l'idea di questo forum proposto da Nardella», ha premesso il vicedirettore Venanzio Postiglione, con Maria Serena Natale moderatore del dibattito a cui hanno preso parte anche i sindaci Rafal Trzaskowski da Varsavia e Giuseppe Sala da Milano. Tutti concordi nel pensare alle città come spazi di relazione dove progettare un futuro sostenibile e inclusivo. Un futuro che la pioggia di risorse in arrivo da Bruxelles potrebbe rendere più vicino. «Abbiamo chiesto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il 10% dei fondi del Recovery fund vada direttamente alle città metropolitane» ha rilanciato Sala, già firmatario con i colleghi di grandi città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 una lettera ai vertici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Primo, spiega ora, per una questione logistico-operativa: «Spesso i nostri Paesi non hanno strutture per sapere gestire fondi così importanti. L'Italia investe 20-30 miliardi all'anno e pensate alle difficoltà di progettare gare e di gestirle per spendere quei soldi. Quando arrivano 200 miliardi, come faranno?». Secondo, per una ragione di contenuti: «Noi sindaci siamo sul territorio, conosciamo i bisogni della gente, abbiamo uno sguardo pragmatico» assicura Sala. Forte del fatto che l'80% dell'energia viene consumata nei centri urbani, e che alle città si deve l'80% delle emissioni, Nardella aggiunge un terzo motivo: «Gli obiettivi ambiziosi che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si è data, come la carbon neutrality entro il 2050, si potranno raggiungere solo a condizione che i sindaci siano pienamente coinvolti nella costruzione delle strategie e che abbiano un canale di finanziamento diretto per realizzare quelle opere». Non a caso, ha ricordato il sindaco di Firenze, «Biden nel primo mese ha fatto due cose fondamentali: ha incontrato insieme alla sua vice Kamala Harris tutti i grandi sindaci americani e ha nominato ministro dei trasporti un sindaco, Pete Buttigieg».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 percorso da fare per affrontare al tempo stesso crisi economica e transizione green e digitale, i sindaci rivendicano un ruolo da «progettisti del cambiamento». Del resto cresce la consapevolezza del loro peso politico: dai quattro dell'Est portatori di una visione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nell'asse sovranista di Visegrád fino alla rivincita dei progressisti alle ultime amministrative francesi. «Da Londra a Budapest, più gli Stati si chiudono, più le città devono aprirsi» concordano. Lo stesso Trzaskowski ha ricordato che in Polonia non è stato il solo a condurre la battaglia contro il veto al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posto dal governo: «Ben 250 città polacche hanno firmato un documento a favore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Communities + Neighborhoods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Mezzo mondo isola la Gran Bretagna La variante del virus spaventa le Borse; Primo piano La seconda ondata la nuova emergenza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Ricci Sargentini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cerca di trovare una linea comune sul blocco dei voli «Circola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 novembre». L'Oms: non è fuori controllo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linea comune. È quella che sta cercando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sul blocco dei voli da e per la Gran Bretagna. Finora si è assistito a una reazione in ordine sparso degli Stati membri alla minaccia rappresentata dalla nuova variante del coronavirus che è apparsa per la prima volta a fine settembre in Inghilterra, per poi diffondersi sempre di più, tanto che a novembre la sua presenza era stata rilevata anche in Danimarca e Australia. Tutti i Paesi dell'Unione, tranne pochissime eccezioni, hanno deciso una sospensione cautelare dei collegamenti con la Gran Bretagna ma con modalità diverse. La Germania, per esempio, ha decretato uno stop fino al 31 dicembre ma ha esentato i voli cargo. La Francia, al contrario, ha impedito «tutti gli spostamenti di persone, compresi quelli legati a trasporti di merci, per via stradale, aerea, marittima e ferroviaria». Varia anche la durata: 48 ore per Belgio, Francia, Danimarca e Irlanda; dieci giorni per Germania, Finlandia, Paesi Bassi, Estonia, Lettonia; fino al 6 gennaio per 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 sollecitazione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ieri mattina, si è riunito d'urgenza il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risposta alle crisi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ha «identificato diverse opzioni per una riapertura delle frontiere coordinata e con delle misure identiche». L'obiettivo è di far rientrare i cittadini degli Stati membri che si trovano attualmente in Gran Bretagna, i britannici che risiedono in un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i camionisti che sono rimasti bloccati al di là della Manica. Oggi ci si aspetta che la squadra di Ursula von der Leyen emetta delle linee guida che poi dovranno essere discusse nel corso di una riunione tra gli ambasciatori dei singoli Stati.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Intanto il Regno Unito è isolato dal mondo. Dall'America Latina al Canada, dall'Africa al Medio Oriente sono tantissimi i Paesi che hanno deciso il blocco aereo.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Pessimi i segnali anche sul fronte dei mercati. Ieri le borse mondiali hanno subito un tonfo, spaventate da possibili nuovi lockdown ma anche dalla possibilità di una «hard Brexit».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sono andati in fumo 202,63 miliardi. Wall Street scende ma poi chiude quasi in parità grazie agli stimoli economici varati dal Congresso. Cala anche il petrolio: il Wti arriva a perdere quasi il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L'unica buona notizia arriva dall'Oms per il quale la nuova variante del Covid «non è fuori controllo, ma non può essere certo lasciata a se stessa».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500 Mila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persone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Gran Bretagna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hanno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già ricevuto la prima dose del vaccino Pfizer BioNTech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B.1.1.7 è una variante del coronavirus SARS-CoV-2 da poco identificata nel Regno Unito che pare in grado di diffondersi con maggiore facilità rispetto alle altre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blocco dei voli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l'isolamento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precauzione, diversi Paesi - compresa l'Italia - hanno sospeso i voli da e verso il Regno Unito. Nei Paesi Bassi è stata isolata la variante in almeno un individuo, e lo stesso è avvenuto in Italia.</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Conte pronto a rivedere la squadra per i Fondi </w:t>
        </w:r>
      </w:hyperlink>
      <w:hyperlink r:id="rId329" w:history="1">
        <w:r>
          <w:rPr>
            <w:rFonts w:ascii="arial" w:eastAsia="arial" w:hAnsi="arial" w:cs="arial"/>
            <w:b/>
            <w:bCs/>
            <w:i/>
            <w:color w:val="0077CC"/>
            <w:kern w:val="32"/>
            <w:sz w:val="28"/>
            <w:szCs w:val="32"/>
            <w:u w:val="single"/>
            <w:shd w:val="clear" w:color="auto" w:fill="FFFFFF"/>
            <w:lang w:val="en-US" w:eastAsia="en-US" w:bidi="ar-SA"/>
          </w:rPr>
          <w:t>Ue</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Il Pd: basta immobilismo;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Galluzzo e Maria Teresa Meli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contatti riservati del capo dell'esecutivo per garantirsi stabilità</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Nonostante gli assalti di Matteo Renzi, le richieste in parte contraddittorie del Pd, con un pezzo di partito che sostiene il capo del governo e un altro che sembra assecondare gli attacchi di Italia Viva, ormai Giuseppe Conte si è convinto che non può concedere quasi nulla di quello che gli viene chiesto, se non una modifica della struttura di comando del Recovery fund, ma nemmeno immediata, perché al momento, come dimostrano anche gli incontri di ieri e di oggi, c'è solo da mettere in salvo, e in fretta, il progetto complessivo di spesa dei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Quanto alla struttura di governance si vedrà nei prossimi giorni o addirittura a gennaio, e in sede di Consiglio dei ministri.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Insomma l'unica cosa alla quale al momento il premier starebbe lavorando per assecondare le richieste di Renzi è un cambiamento della cabina di regia che dovrà monitorare e spendere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una struttura più politica e meno tecnica, con un maggiore coinvolgimento dei tecnici dei ministeri e senza l'adozione del modello dei manager: ne erano previsti sei, uno per ogni macro settore del Recovery, ipotesi che molto probabilmente verrà cassata.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 tutto il resto Conte ha voglia di togliersi dal banco degli imputati: sul Mes ha le mani legate dai Cinque Stelle, sulla delega per i servizi segreti non vuole cedere perché verrebbe depotenziato, sulle stesse poste del Recovery fund ci sono da rispettare le linee guida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 dunque arrivati al fondo di un possibile crisi che ha nel mirino la sua persona, almeno così la pensa il premier, e non tanto il merito delle cose, tanto vale andare avanti e continuare a lavorare. Se poi davvero Italia Viva vorrà aprire una crisi e togliere la fiducia, dovrà accadere in modo formale in Parlamento, e su questo punto il capo del governo è al contempo sia preoccupato che determinato, ma «tutto dipende da Renzi, non da me, io sono disponibile a trattare, solo esiste una reale disponibilità...».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ne ha discusso anche con il capo dello Stato sabato scorso, in un incontro al Colle che è rimasto riservato, così come i contatti che lo stesso giorno Sergio Mattarella ha avuto con gli altri leader di maggioranza. Altrettanto riservato è rimasto un faccia a faccia di almeno dieci minuti, a Palazzo Chigi, giovedì scorso fra Conte e Renzi, prima dell'incontro con la delegazione di Italia Viva. Un serie di confronti che non avrebbe fatto che confermare la convinzione che tutto è nelle mani di Renzi, se vorrà avrà aprire una crisi al buio spetterà all'ex premier, con tutte le conseguenze possibili, a cominciare dalla ricerca di un'altra maggioranza, come da prassi istituzionale, almeno come primo passo.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oggi Italia Viva incontrerà il premier. Ettore Rosato fa precedere l'appuntamento con una dichiarazione di pace: «Le riunioni convocate da Conte mi sembrano un fatto positivo». E Renzi gongola: «Con il due per cento, come amano ricordarci sempre loro, abbiamo già ottenuto questo risultato». Ma sbaglierebbe chi pensasse che il leader di Iv sia pronto a fermarsi: «Noi - spiega ai suoi - ora rilanciamo sul Mes. Dobbiamo prenderlo, perché non possiamo dimenticarci che siamo il Paese con il più alto numero di morti, e dobbiamo destinare i 9 miliardi previsti dal Recovery per la sanità al turismo e alla cultura». Quindi la chiusa, che lascia ben intendere quale sia l'obiettivo di Renzi: «O c'è accordo su tutto, o non c'è accordo. E in quel caso se Conte constata che non ha più una maggioranza e Mattarella decide di andare a votare, noi abbiamo la campagna elettorale pronta. Non faremo sconti a chi non ha voluto il Mes». Ma in realtà al voto anticipato Renzi non crede affatto: «La verità - spiega a un gruppo di senatori di Iv - è che Conte sta cercando di annacquare la verifica e di mettermi all'angolo, ma con me non ce la possono fare». E ai parlamentari Renzi consegna questo messaggio: «Non prolungate troppo le vostre vacanze a gennaio...».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il Pd? L'accelerazione di Renzi costringe Zingaretti a difendere in qualche modo il premier. Per questa ragione la delegazione dem che incontra Conte, al termine di quel colloquio, fa sapere di essere molto soddisfatta per l'andamento delle cose: «Dall'incontro con il premier emergono due significative conferme. La prima è che la bozza sul Recovery sarà prontamente approvata, la seconda è che il Parlamento avrà il tempo di fare la sua valutazione finale», dice Andrea Marcucci. Peccato che in quella delegazione ci sia chi dice che quella bozza non sia stata presentata nel corso dell'incontro. E Zingaretti, benché sia soddisfatto che qualcosa vada sbloccandosi, è ancora preoccupato: «Basta con l'immobilismo, ci vuole un cambio di mar cia», si raccomanda con i suoi.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tratta dei cambiamenti che avvengono all'interno della squadra di governo senza che ci siano le dimissioni dell'intero esecutivo. Rispetto a una crisi di governo (con successivo cambio della squadra di premier e ministri) è di norma più veloce e presenta interventi più mirati. In Italia nel corso dei decenni della storia repubblicana è stato usato con molta frequenza. Nel caso del governo Conte II, per procedere a un rimpasto, uno o più ministri dovrebbero dimettersi per consentire gli avvicendamenti</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Policy (94%); Politics (92%); Economic Growth (75%); Labor + Employment (71%); Surgery + Transplantation (68%); Labor Unions (63%); Immigration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Code ai supermarket, camion fermi a Dover Il Regno senza Natale ora ha davvero paura; Il racconto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Luigi Ippolito</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Londra Le prime code hanno cominciato ad allungarsi già dalle sei del mattino: la gente si è messa in fila davanti ai supermercati in attesa che aprissero, nel timore di non riuscire più a riempire il carello della spesa.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non è bastato che oltre 40 Paesi, inclusa l'Italia, interrompessero i collegamenti aerei con la Gran Bretagna: la Francia ha bloccato del tutto le frontiere, chiudendo l'</w:t>
      </w:r>
      <w:r>
        <w:rPr>
          <w:rFonts w:ascii="arial" w:eastAsia="arial" w:hAnsi="arial" w:cs="arial"/>
          <w:b/>
          <w:i/>
          <w:color w:val="000000"/>
          <w:sz w:val="20"/>
          <w:u w:val="single"/>
          <w:lang w:val="en-US" w:eastAsia="en-US" w:bidi="ar-SA"/>
        </w:rPr>
        <w:t>Eurotunnel</w:t>
      </w:r>
      <w:r>
        <w:rPr>
          <w:rFonts w:ascii="arial" w:eastAsia="arial" w:hAnsi="arial" w:cs="arial"/>
          <w:color w:val="000000"/>
          <w:sz w:val="20"/>
          <w:lang w:val="en-US" w:eastAsia="en-US" w:bidi="ar-SA"/>
        </w:rPr>
        <w:t xml:space="preserve"> sotto la Manica e sospendendo le rotte marittime. Questo ha costretto alla chiusura il porto di Dover, il terminale da cui passano gran parte delle merci fra il Continente e la Gran Bretagna: e dunque si teme ora per gli approvvigionamenti, in un Paese che importa un quarto del suo cibo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governo ha lanciato appelli alla popolazione a evitare il panico, a non darsi a una corsa agli accaparramenti che farebbe solo precipitare la situazione. Ma una grande catena di supermercati come Sainsbury ha avvertito che già dai prossimi giorni sugli scaffali potrebbero cominciare a scarseggiare la frutta e la verdura, che arrivano in gran parte da fuori. E pure l'arrivo delle fiale di vaccino negli ospedali non è più garantito. E allora la gente inizia ad aver paura.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scene viste ieri sulle autostrade che portano verso le coste inglesi raccontavano di una situazione drammatica. Centinaia di camion bloccati, impossibilitati a imbarcarsi verso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autisti costretti a improvvisati bivacchi, poliziotti che deviavano il traffico chissà dove. Il governo ha dovuto far scattare un piano di emergenza per parcheggiare i camion sulle autostrade del Kent e perfino uno degli aeroporti locali è stato messo in allerta per essere trasformato in una improvvisata, gigantesca area di servizio.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Londra si è svegliata ieri tramortita. È scattato il lockdown totale, dopo che la capitale è diventata l'epicentro della nuova variante del coronavirus, quella che si trasmette molto più velocemente: nell'ultima settimana, il numero dei contagiati in città è addirittura raddoppiato.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dunque ieri mattina una stazione della metropolitana come quella di Bond Street, che sotto Natale dovrebbe essere stracolma, appariva come una paurosa cattedrale abbandonata fatta di banchine e scale mobili deserte. Al posto delle persone, lampeggiavano i display luminosi con la scritta gigante «State a casa» e l'avvertimento «c'è una nuova variante del Covid che si diffonde ancora più veloce».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non c'era neppure bisogno di lanciare moniti. Su Oxford Street, la via dello shopping che in questi giorni avrebbe dovuto essere una celebrazione di festa, si incrociavano sparuti e spauriti passanti. Le vetrine di Selfridge's, i grandi magazzini di lusso, avevano qualcosa di sinistro: stracolme di addobbi e regali, ma inesorabilmente sbarrate.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Natale a Londra è cancellato. Ed è stata l'ennesima giravolta di Boris Johnson: fino a una settimana fa assicurava che vietare le riunioni familiari per le feste sarebbe stato inumano. E dunque insisteva che si poteva andare avanti con il programmato allentamento delle restrizioni. Poi è arrivato il nuovo virus: e la situazione è del tutto sfuggita di mano. La capitale e le regioni limitrofe sono state sigillate, provocando il si salvi chi può della gente che correva in stazione a prendere l'ultimo treno. Ma adesso la nuova variante del Covid si sta espandendo a tutta l'Inghilterra e dunque non si esclude che le misure più draconiane debbano essere imposte all'intero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continua ad assicurare che non c'è da preoccuparsi, che il Paese ha scorte sufficienti, che le misure intraprese funzioneranno, che tutto si aggiusterà per Pasqua. Ma non gli crede più nessuno: troppe le marce indietro, le figuracce, le contraddizioni di un governo che appare sempre un passo indietro rispetto agli eventi. E che ora rischia di esserne travolto.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Perché la spirale inarrestabile del Covid sta per entrare in rotta di collisione con la Brexit. I negoziati con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sono in stallo e incombe la scadenza del 31 dicembre, quando la Gran Bretagna uscirà definitivamente dal mercato unico: senza un accordo, sarà un salto nel buio. Già nelle scorse settimane i terminali verso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erano congestionati a causa della corsa a fare scorte preventive: adesso è tutto bloccato, ma fra dieci giorni si rischia un collasso dei commerci, dato che torneranno dazi e dogane.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 è una Gran Bretagna smarrita e confusa quella che si chiede quando potrà riemergere dall'incubo.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Disaster + Emergency Relief (88%); Government Departments + Authorities (88%); Hunger In Society (76%); Globalization (75%); Conferences + Conventions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 Animals (65%); Diseases + Disorders (64%); Influenza (64%); Viruses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Livestock Disease (86%); Alcoholic Beverages (83%); Energy + Utilities (69%); Nuclear Power Plants (69%); Oil + Gas Industry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la stagione degli alibi è finita; Partiti e verifiche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Daniele Manca</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 osa ci possiamo aspettare da questa serie di incontri sul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tra ministri e i vari partiti che compongono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maggioranza? Dobbiamo pensare che a seconda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partito incontrato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ripartizione o gli stanziamenti possano cambiare che si tratti della Sanità o delle infrastrutture o di Industria 4.0? O forse qualche parola in più qui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là su un piano che nel giro di un paio di settimane dovrebbe arrivare a Bruxelles per potere iniziare a essere finanziato? Quali che siano le risposte sembra emergere la mancanza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consapevolezza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della drammaticità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della situazione.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inglesi hanno annunciato in queste ore una nuova variante del virus. Ma non era certo necessaria questa notizia per evidenziare che dobbiamo convivere ancora per molto con il Covid. Il sollievo provato per l'arrivo delle prime dosi di vaccino si è già stemperato nel nervosismo con il quale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Italia si sta reagendo all'ennesima novità negativa. Affiora la fragilità, la disunità di una maggioranza e di un governo che pare aver perso anche un metodo di lavoro, tanto appare episodico l'agire.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un dibattito più adatto a una campagna elettorale che alla soluzione dei problemi, ogni singola diversità di visione viene riversata sui cittadini, quasi potessero essere loro a dover decidere come andare avanti nel giorno per giorno. Possibile 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leader politici non siano riusciti a parlarsi tra loro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queste settimane?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non abbiano trovato ambiti che non siano una telecamera o, peggio, un social, dove scaricare insoddisfazioni e differenze? O che non si sia arrivati in Consiglio dei ministri e in Parlamento con l'opposizione a decisioni e soluzioni utili mentre ogni giorno si allunga l'elenco di vittime?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si fossero evitati pregiudizi ideologici, avremmo da tempo potuto accedere al Mes alleviando il dolore di molte famiglie. Il sospetto è che se si fossero avuti 37 miliardi a disposizione per la Sanità, chissà se governo e amministrazione pubblica avrebbero saputo varare un piano diverso dallo spendere soldi. Con quella cifra a disposizione sì che si sarebbe potuto aspirare a una Sanità migliore ed efficace.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leadership politica è prendere difficili decisioni anche prima che gli altri ne realizzino la necessità e portarle avanti con gli alleati, le opposizioni e il Paese stesso. È spesso questione di pragmatismo e compromessi», scriveva ieri il Financial Times parlando di Boris Johnson lamentandone i ritardi. Lo stesso potrebbe dirsi per la nostra politica e il nostro governo. È testimonianza del fatto che non esiste una presunta eccezione italiana, eccezione usata per troppo tempo come un comodo alibi. È necessaria invece un'assunzione di responsabilità da parte del governo. E finito il tempo delle promesse e del «faremo». Il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è un'occasione storica per il nostro Paese. Si chiama così proprio perché non è proprietà di questo esecutivo o di questa maggioranza, ma delle prossime generazioni.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lo ha voluto ancorare al bilancio che porterà l'Unione al 2027. Come accaduto in Francia, Germania, Spagna, anche in Italia si indichi il ministro che dovrà occuparsi della sua attuazione. E invece in queste ore si stanno conducendo colloqui tra governo e partiti sulla «governance» del piano. Ma con quel termine si indica l'individuazione chiara, trasparente delle responsabilità. Cosa, evidentemente, che già attraverso l'uso di una parola inglese, non è tra le prime priorità.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Altro che task force. La responsabilità deve essere politica. Perché dietro le incandescenti discussioni su nuovi possibili organismi da dedicare all'attuazione dei piani operativi si nasconde il vero ostacolo italiano: non riuscire a trasformare in atti concreti le decisioni. Capiamo che far funzionare la Pubblica amministrazione sia poco «vendibile» agli elettori. Ma è quello di cui avrebbero bisogno cittadini, famiglie e imprese.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«Governare implica l'assunzione di una soluzione. Non la mera presa in carico di un problema», scrive Giuseppe Maria Berruti nel suo recente «La Costituzione del cambiamento». Grazie al buon lavoro dei parlamentari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si è ottenuto l'aumento dei prefinanziamenti da parte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circa il 30%. Altri 6 o 7 miliardi a disposizione da subito, che ci dicono ancora una volta quanto Bruxelles sia fortemente impegnato nel contrastare questa crisi sanitaria ed economica.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risorse quindi ci sono. Meno le priorità; ancora oggi individuate in una sventagliata di parole chiave come digitalizzazione, infrastrutture e via dicendo. Si scambiano così priorità costanti (le stesse oggi come 20 anni fa), dalle cose da fare subito e che solo la politica, governo e opposizione, possono fare. E cioè: far funzionare lo Stato, altrimenti nessun progetto potrà mai avere gambe per camminare; riattivare il mercato senza il quale non c'è crescita, unico rimedio all'emergenza economica.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Economic Policy (63%); National Debt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 xml:space="preserve">Merkel inasprisce il lockdown: contatti al minimo; in </w:t>
        </w:r>
      </w:hyperlink>
      <w:hyperlink r:id="rId35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Germania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gennaio 2021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62.02pt;height:15.7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 nostro corrispondente a Berlino Paolo Valentino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situazione Finora 317 mila le persone alle quali è stata inoculata una prima dose del vaccino di BionTech-Pfizer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fronte all'espandersi della pandemia, che nelle ultime 24 ore ha registrato 12 mila nuovi contagi e quasi mille decessi, la Germania adotta nuove e più severe misure restrittive, nel tentativo di riprenderne il controllo. Oltre a prolungare l'attuale lockdown fino al 31 gennaio, il governo federale e i premier dei 16 Länder hanno deciso di introdurre una forte limitazione alla libertà di movimento negli hotspot del Covid-19: in futuro, i residenti nelle aree che registrano un'incidenza superiore a 200 nuovi contagi per 100 mila abitanti nell'arco di una settimana, non potranno allontanarsi più di 15 chilometri dal loro domicilio, tranne che per ragioni essenziali e provabili. Finora questa misura era in vigore soltanto nel Land orientale della Sassonia.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Altre restrizioni riguardano le riunioni private, finora consentite a 5 persone di due nuclei familiari e che da ora in poi sono limitate alla visita di una sola persona esterna alla famiglia. Vengono anche rafforzate le misure per evitare il rischio che versioni mutate del virus, come quella scoperta in Gran Bretagna, giungano in Germania: chi proviene da Paesi a rischio, dovrà non solo mostrare un tampone negativo non più vecchio di 48 ore, ma anche sottoporsi a una quarantena di 10 giorni che verrà controllata in modo più severo.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lockdown attuale impone la chiusura totale di ristoranti, bar, negozi, palestre, cinema, teatri, saune e centri estetici. Rimangono chiuse fino a fine mese anche scuole e nidi, che fino al 16 dicembre scorso erano invece state esclusi dalla serrata generale. Per compensare i genitori che lavorano, il governo prevede assegni familiari extra. È passata insomma la linea della cancelliera. «Dobbiamo limitare ancora di più i contatti e chiediamo ai cittadini di ridurli al minimo assoluto», ha detto al termine del vertice con i premier Angela Merkel, secondo cui le nuove misure, «ancorché dure, sono assolutamente giustificate». Una prima verifica della loro efficacia è prevista per il 25 gennaio. Il dato dei 12 mila nuovi contagi è in realtà fuorviante, poiché in questi giorni di festa non solo sono stati effettuati meno tamponi, ma anche i Gesundheitsaemter , gli uffici sanitari, non hanno trasmesso regolarmente i loro dati al Robert Koch Institut. Più significativi sono i dati della mortalità, quasi ai massimi dalla primavera, e dell'incidenza, che nella media nazionale rimane intorno a 135 nuovi contagi per 100 mila persone in una settimana e raggiunge addirittura quota 300 in Sassonia. Merkel ha ribadito che l'obiettivo è di riportare l'incidenza della pandemia sotto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Prosegue intanto tra le polemiche la campagna di vaccinazione. Dal suo inizio in Germania, poco dopo Natale, sono state finora 317 mila le persone alle quali è stata inoculata una prima dose del vaccino di BionTech-Pfizer. Troppo poco, secondo i critici del governo, in primo luogo la conservatrice Bild Zeitung , sempre pronta a sfruculiare il sentimento populista, che rimprovera alla cancelliera di aver privilegiato la soluzione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affidando gli acquisti e la distribuzione dei vaccini alla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Merkel ha risposto per le rime, ribadendo che il suo governo «non vuole alcuna soluzione nazionale». Ma il tema della lentezza nelle vaccinazioni, relativa naturalmente se paragonata ai drammatici ritardi dell'Italia, viene sollevato e crea tensioni anche all'interno del governo, dove la Spd rovescia la responsabilità sul ministro della Salute Jens Spahn. Che un problema esista conferma la decisione del vertice di ieri, che ha posto l'obiettivo di 4 milioni di dosi da consegnare ai centri di vaccinazione entro il 1° febbraio.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nuovi casi di contagio registrati in Germania ieri nelle ultime 24 ore e 944 i decessi. Questo dato porta a 1.787.410 il totale dei contagi da coronavirus in Germania dall'inizio della pandemia e a 35.518 il dato complessivo delle vittime nel Paese</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(94%); Influenza (87%); Epidemics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pPr>
      <w:r>
        <w:rPr>
          <w:lang w:val="en-US" w:eastAsia="en-US" w:bidi="ar-SA"/>
        </w:rPr>
        <w:br/>
      </w:r>
      <w:r>
        <w:pict>
          <v:line id="_x0000_s1193" style="position:absolute;z-index:25178624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lettere dell'estate; SCRIVI AL CORRIERE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Recovery Fund, vigila il rocker con licenza media; le misure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Fondi per il Sud, proteste dal Nord (anche dal Pd); decreto agosto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L'unione dei trasferimenti quel rischio (politico) per l'Italia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Viminale ferma Musumeci «Sui migranti decidiamo noi»; il fronte tra stato e regioni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atto finale Johnson minaccia l'uscita senza intesa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piano sul Recovery fund: ecobonus al 110% fino al 2024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Spread a 136, minimi da febbraio Meno vincoli Ue fino al 2021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Proposta Cirio: «Un premio per chi non licenzia»; Lavoro</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Michel in quarantena, vertice Ue rinviato; Bruxelles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«Ora più gioco di squadra» Zingaretti detta la sua agenda; Elezioni gli scenari post voto «Decreti sicurezza nel primo Consiglio dei ministri». E preme sui fond....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patto politico con gli alleati che dia certezze per tutta la legislatura»; i democratici</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governo va bene così com'è» Conte chiude al rimpasto (e al Mes); Il retroscena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Recovery fund non dimentichi la scienza; Nativi Analogici Invecchiati Digitali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verso un accordo sui viaggi interni; Primo piano La ripartenza la diplomazia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Lascia un eurodeputato La Lega perde il primato del Parlamento europeo; E Ceccardi resta a Strasburgo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Neonazisti greci: dal Parlamento al carcere; La sentenza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«Apriamoci fuori dalla politica E voglio la rivoluzione liberale»; l'intervista matteo salvini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Spagna e la Francia superano il milione E Berlino chiude a gran parte dell'Italia; L'EUROPA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Polonia, aborto illegale anche nei casi più gravi: la svolta ultracattolica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PREMIER ANCORA FERMO ALLE LOGICHE DELLA FASE 1; La Nota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Risorse, Stati e regole La spinta del parlamento Ue per il Recovery Fund; Bruxelles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(debole) sfida a questa europa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«Così la proposta italiana per i fondi europei A Bruxelles a inizio 2021»; Primo piano La seconda ondata vincenzo amendola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centro-destra vince solo se ci siamo anche noi»; la lettera dell'ex premier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centro-destra vince solo se ci siamo anche noi»; la lettera dell'ex premier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Salvini, telefonata con Berlusconi E propone di federare il centrodestra; Primo piano La seconda ondata le scelte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Sì al Bilancio Ue Ora su debito e Recovery plan tocca all'Italia; A Bruxelles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L'europa dei diritti cammina; Il caso Orbán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Omicidio Regeni, l'Italia ora chiede l'aiuto di Bruxelles L'ipotesi sanzioni; Esteri</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primi vaccini già subito dopo Natale; Primo piano La seconda ondata il piano nazionale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congela il «caso Orbán»: niente espulsioni nei Popolari; Parlamento Ue Il voto del Ppe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Borsa «vede» l'intesa sulla Brexit: sterlina ai massimi</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corsa all'immunità: sei Paesi sono già partiti; Primo piano La seconda ondata LA GARA TRA STATI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Vaccino, il Piemonte anticipa ai primi giorni del nuovo anno; le cure e le strutture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Sì dell'Europa al vaccino di Pfizer: «Valido anche con il Covid mutato»; Primo piano La seconda ondata la nuova emergenza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sindaci in campo: alle città una parte dei fondi europei; Forum su Corriere Tv con Sala, Nardella e il primo cittadino di Varsavia Trzaskowski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Mezzo mondo isola la Gran Bretagna La variante del virus spaventa le Borse; Primo piano La seconda ondata la nuova emergenza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 pronto a rivedere la squadra per i Fondi Ue Il Pd: basta immobilismo; Il retroscena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Code ai supermarket, camion fermi a Dover Il Regno senza Natale ora ha davvero paura; Il racconto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stagione degli alibi è finita; Partiti e verifiche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inasprisce il lockdown: contatti al minimo; in europa Germania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SS-R0W1-JDMV-K05C-00000-00&amp;idtype=PID&amp;context=1516831" TargetMode="External" /><Relationship Id="rId100" Type="http://schemas.openxmlformats.org/officeDocument/2006/relationships/footer" Target="footer23.xml" /><Relationship Id="rId101" Type="http://schemas.openxmlformats.org/officeDocument/2006/relationships/header" Target="header24.xml" /><Relationship Id="rId102" Type="http://schemas.openxmlformats.org/officeDocument/2006/relationships/footer" Target="footer24.xml" /><Relationship Id="rId103" Type="http://schemas.openxmlformats.org/officeDocument/2006/relationships/hyperlink" Target="https://advance.lexis.com/api/document?collection=news&amp;id=urn:contentItem:60SS-R0W1-JDMV-K06D-00000-00&amp;context=" TargetMode="External" /><Relationship Id="rId104" Type="http://schemas.openxmlformats.org/officeDocument/2006/relationships/header" Target="header25.xml" /><Relationship Id="rId105" Type="http://schemas.openxmlformats.org/officeDocument/2006/relationships/header" Target="header26.xml" /><Relationship Id="rId106" Type="http://schemas.openxmlformats.org/officeDocument/2006/relationships/footer" Target="footer25.xml" /><Relationship Id="rId107" Type="http://schemas.openxmlformats.org/officeDocument/2006/relationships/footer" Target="footer26.xml" /><Relationship Id="rId108" Type="http://schemas.openxmlformats.org/officeDocument/2006/relationships/header" Target="header27.xml" /><Relationship Id="rId109" Type="http://schemas.openxmlformats.org/officeDocument/2006/relationships/footer" Target="footer27.xml" /><Relationship Id="rId11" Type="http://schemas.openxmlformats.org/officeDocument/2006/relationships/hyperlink" Target="https://advance.lexis.com/api/document?id=urn:contentItem:60SS-R0W1-JDMV-K06D-00000-00&amp;idtype=PID&amp;context=1516831" TargetMode="External" /><Relationship Id="rId110" Type="http://schemas.openxmlformats.org/officeDocument/2006/relationships/hyperlink" Target="https://advance.lexis.com/api/document?collection=news&amp;id=urn:contentItem:60X0-8TR1-F13X-93HY-00000-00&amp;context=" TargetMode="External" /><Relationship Id="rId111" Type="http://schemas.openxmlformats.org/officeDocument/2006/relationships/header" Target="header28.xml" /><Relationship Id="rId112" Type="http://schemas.openxmlformats.org/officeDocument/2006/relationships/header" Target="header29.xml" /><Relationship Id="rId113" Type="http://schemas.openxmlformats.org/officeDocument/2006/relationships/footer" Target="footer28.xml" /><Relationship Id="rId114" Type="http://schemas.openxmlformats.org/officeDocument/2006/relationships/footer" Target="footer29.xml" /><Relationship Id="rId115" Type="http://schemas.openxmlformats.org/officeDocument/2006/relationships/header" Target="header30.xml" /><Relationship Id="rId116" Type="http://schemas.openxmlformats.org/officeDocument/2006/relationships/footer" Target="footer30.xml" /><Relationship Id="rId117" Type="http://schemas.openxmlformats.org/officeDocument/2006/relationships/hyperlink" Target="https://advance.lexis.com/api/document?collection=news&amp;id=urn:contentItem:60X0-8TR1-F13X-93PD-00000-00&amp;context=" TargetMode="External" /><Relationship Id="rId118" Type="http://schemas.openxmlformats.org/officeDocument/2006/relationships/header" Target="header31.xml" /><Relationship Id="rId119" Type="http://schemas.openxmlformats.org/officeDocument/2006/relationships/header" Target="header32.xml" /><Relationship Id="rId12" Type="http://schemas.openxmlformats.org/officeDocument/2006/relationships/hyperlink" Target="https://advance.lexis.com/api/document?id=urn:contentItem:60X0-8TR1-F13X-93HY-00000-00&amp;idtype=PID&amp;context=1516831" TargetMode="External" /><Relationship Id="rId120" Type="http://schemas.openxmlformats.org/officeDocument/2006/relationships/footer" Target="footer31.xml" /><Relationship Id="rId121" Type="http://schemas.openxmlformats.org/officeDocument/2006/relationships/footer" Target="footer32.xml" /><Relationship Id="rId122" Type="http://schemas.openxmlformats.org/officeDocument/2006/relationships/header" Target="header33.xml" /><Relationship Id="rId123" Type="http://schemas.openxmlformats.org/officeDocument/2006/relationships/footer" Target="footer33.xml" /><Relationship Id="rId124" Type="http://schemas.openxmlformats.org/officeDocument/2006/relationships/hyperlink" Target="https://advance.lexis.com/api/document?collection=news&amp;id=urn:contentItem:60X0-8TR1-F13X-93GW-00000-00&amp;context=" TargetMode="External" /><Relationship Id="rId125" Type="http://schemas.openxmlformats.org/officeDocument/2006/relationships/header" Target="header34.xml" /><Relationship Id="rId126" Type="http://schemas.openxmlformats.org/officeDocument/2006/relationships/header" Target="header35.xml" /><Relationship Id="rId127" Type="http://schemas.openxmlformats.org/officeDocument/2006/relationships/footer" Target="footer34.xml" /><Relationship Id="rId128" Type="http://schemas.openxmlformats.org/officeDocument/2006/relationships/footer" Target="footer35.xml" /><Relationship Id="rId129" Type="http://schemas.openxmlformats.org/officeDocument/2006/relationships/header" Target="header36.xml" /><Relationship Id="rId13" Type="http://schemas.openxmlformats.org/officeDocument/2006/relationships/hyperlink" Target="https://advance.lexis.com/api/document?id=urn:contentItem:60X0-8TR1-F13X-93PD-00000-00&amp;idtype=PID&amp;context=1516831" TargetMode="External" /><Relationship Id="rId130" Type="http://schemas.openxmlformats.org/officeDocument/2006/relationships/footer" Target="footer36.xml" /><Relationship Id="rId131" Type="http://schemas.openxmlformats.org/officeDocument/2006/relationships/hyperlink" Target="https://advance.lexis.com/api/document?collection=news&amp;id=urn:contentItem:60X0-8TR1-F13X-93FK-00000-00&amp;context=" TargetMode="External" /><Relationship Id="rId132" Type="http://schemas.openxmlformats.org/officeDocument/2006/relationships/header" Target="header37.xml" /><Relationship Id="rId133" Type="http://schemas.openxmlformats.org/officeDocument/2006/relationships/header" Target="header38.xml" /><Relationship Id="rId134" Type="http://schemas.openxmlformats.org/officeDocument/2006/relationships/footer" Target="footer37.xml" /><Relationship Id="rId135" Type="http://schemas.openxmlformats.org/officeDocument/2006/relationships/footer" Target="footer38.xml" /><Relationship Id="rId136" Type="http://schemas.openxmlformats.org/officeDocument/2006/relationships/header" Target="header39.xml" /><Relationship Id="rId137" Type="http://schemas.openxmlformats.org/officeDocument/2006/relationships/footer" Target="footer39.xml" /><Relationship Id="rId138" Type="http://schemas.openxmlformats.org/officeDocument/2006/relationships/hyperlink" Target="https://advance.lexis.com/api/document?collection=news&amp;id=urn:contentItem:60X0-8TR1-F13X-93FV-00000-00&amp;context=" TargetMode="External" /><Relationship Id="rId139" Type="http://schemas.openxmlformats.org/officeDocument/2006/relationships/header" Target="header40.xml" /><Relationship Id="rId14" Type="http://schemas.openxmlformats.org/officeDocument/2006/relationships/hyperlink" Target="https://advance.lexis.com/api/document?id=urn:contentItem:60X0-8TR1-F13X-93GW-00000-00&amp;idtype=PID&amp;context=1516831" TargetMode="External" /><Relationship Id="rId140" Type="http://schemas.openxmlformats.org/officeDocument/2006/relationships/header" Target="header41.xml" /><Relationship Id="rId141" Type="http://schemas.openxmlformats.org/officeDocument/2006/relationships/footer" Target="footer40.xml" /><Relationship Id="rId142" Type="http://schemas.openxmlformats.org/officeDocument/2006/relationships/footer" Target="footer41.xml" /><Relationship Id="rId143" Type="http://schemas.openxmlformats.org/officeDocument/2006/relationships/header" Target="header42.xml" /><Relationship Id="rId144" Type="http://schemas.openxmlformats.org/officeDocument/2006/relationships/footer" Target="footer42.xml" /><Relationship Id="rId145" Type="http://schemas.openxmlformats.org/officeDocument/2006/relationships/hyperlink" Target="https://advance.lexis.com/api/document?collection=news&amp;id=urn:contentItem:60X0-8TR1-F13X-93FP-00000-00&amp;context=" TargetMode="External" /><Relationship Id="rId146" Type="http://schemas.openxmlformats.org/officeDocument/2006/relationships/header" Target="header43.xml" /><Relationship Id="rId147" Type="http://schemas.openxmlformats.org/officeDocument/2006/relationships/header" Target="header44.xml" /><Relationship Id="rId148" Type="http://schemas.openxmlformats.org/officeDocument/2006/relationships/footer" Target="footer43.xml" /><Relationship Id="rId149" Type="http://schemas.openxmlformats.org/officeDocument/2006/relationships/footer" Target="footer44.xml" /><Relationship Id="rId15" Type="http://schemas.openxmlformats.org/officeDocument/2006/relationships/hyperlink" Target="https://advance.lexis.com/api/document?id=urn:contentItem:60X0-8TR1-F13X-93FK-00000-00&amp;idtype=PID&amp;context=1516831" TargetMode="External" /><Relationship Id="rId150" Type="http://schemas.openxmlformats.org/officeDocument/2006/relationships/header" Target="header45.xml" /><Relationship Id="rId151" Type="http://schemas.openxmlformats.org/officeDocument/2006/relationships/footer" Target="footer45.xml" /><Relationship Id="rId152" Type="http://schemas.openxmlformats.org/officeDocument/2006/relationships/hyperlink" Target="https://advance.lexis.com/api/document?collection=news&amp;id=urn:contentItem:60X0-8TR1-F13X-93JC-00000-00&amp;context=" TargetMode="External" /><Relationship Id="rId153" Type="http://schemas.openxmlformats.org/officeDocument/2006/relationships/header" Target="header46.xml" /><Relationship Id="rId154" Type="http://schemas.openxmlformats.org/officeDocument/2006/relationships/header" Target="header47.xml" /><Relationship Id="rId155" Type="http://schemas.openxmlformats.org/officeDocument/2006/relationships/footer" Target="footer46.xml" /><Relationship Id="rId156" Type="http://schemas.openxmlformats.org/officeDocument/2006/relationships/footer" Target="footer47.xml" /><Relationship Id="rId157" Type="http://schemas.openxmlformats.org/officeDocument/2006/relationships/header" Target="header48.xml" /><Relationship Id="rId158" Type="http://schemas.openxmlformats.org/officeDocument/2006/relationships/footer" Target="footer48.xml" /><Relationship Id="rId159" Type="http://schemas.openxmlformats.org/officeDocument/2006/relationships/hyperlink" Target="https://advance.lexis.com/api/document?collection=news&amp;id=urn:contentItem:6115-VKW1-JDMV-K0NJ-00000-00&amp;context=" TargetMode="External" /><Relationship Id="rId16" Type="http://schemas.openxmlformats.org/officeDocument/2006/relationships/hyperlink" Target="https://advance.lexis.com/api/document?id=urn:contentItem:60X0-8TR1-F13X-93FV-00000-00&amp;idtype=PID&amp;context=1516831" TargetMode="External" /><Relationship Id="rId160" Type="http://schemas.openxmlformats.org/officeDocument/2006/relationships/header" Target="header49.xml" /><Relationship Id="rId161" Type="http://schemas.openxmlformats.org/officeDocument/2006/relationships/header" Target="header50.xml" /><Relationship Id="rId162" Type="http://schemas.openxmlformats.org/officeDocument/2006/relationships/footer" Target="footer49.xml" /><Relationship Id="rId163" Type="http://schemas.openxmlformats.org/officeDocument/2006/relationships/footer" Target="footer50.xml" /><Relationship Id="rId164" Type="http://schemas.openxmlformats.org/officeDocument/2006/relationships/header" Target="header51.xml" /><Relationship Id="rId165" Type="http://schemas.openxmlformats.org/officeDocument/2006/relationships/footer" Target="footer51.xml" /><Relationship Id="rId166" Type="http://schemas.openxmlformats.org/officeDocument/2006/relationships/hyperlink" Target="https://advance.lexis.com/api/document?collection=news&amp;id=urn:contentItem:6115-VKW1-JDMV-K0NS-00000-00&amp;context=" TargetMode="External" /><Relationship Id="rId167" Type="http://schemas.openxmlformats.org/officeDocument/2006/relationships/header" Target="header52.xml" /><Relationship Id="rId168" Type="http://schemas.openxmlformats.org/officeDocument/2006/relationships/header" Target="header53.xml" /><Relationship Id="rId169" Type="http://schemas.openxmlformats.org/officeDocument/2006/relationships/footer" Target="footer52.xml" /><Relationship Id="rId17" Type="http://schemas.openxmlformats.org/officeDocument/2006/relationships/hyperlink" Target="https://advance.lexis.com/api/document?id=urn:contentItem:60X0-8TR1-F13X-93FP-00000-00&amp;idtype=PID&amp;context=1516831" TargetMode="External" /><Relationship Id="rId170" Type="http://schemas.openxmlformats.org/officeDocument/2006/relationships/footer" Target="footer53.xml" /><Relationship Id="rId171" Type="http://schemas.openxmlformats.org/officeDocument/2006/relationships/header" Target="header54.xml" /><Relationship Id="rId172" Type="http://schemas.openxmlformats.org/officeDocument/2006/relationships/footer" Target="footer54.xml" /><Relationship Id="rId173" Type="http://schemas.openxmlformats.org/officeDocument/2006/relationships/hyperlink" Target="https://advance.lexis.com/api/document?collection=news&amp;id=urn:contentItem:6115-VKW1-JDMV-K0P1-00000-00&amp;context=" TargetMode="External" /><Relationship Id="rId174" Type="http://schemas.openxmlformats.org/officeDocument/2006/relationships/header" Target="header55.xml" /><Relationship Id="rId175" Type="http://schemas.openxmlformats.org/officeDocument/2006/relationships/header" Target="header56.xml" /><Relationship Id="rId176" Type="http://schemas.openxmlformats.org/officeDocument/2006/relationships/footer" Target="footer55.xml" /><Relationship Id="rId177" Type="http://schemas.openxmlformats.org/officeDocument/2006/relationships/footer" Target="footer56.xml" /><Relationship Id="rId178" Type="http://schemas.openxmlformats.org/officeDocument/2006/relationships/header" Target="header57.xml" /><Relationship Id="rId179" Type="http://schemas.openxmlformats.org/officeDocument/2006/relationships/footer" Target="footer57.xml" /><Relationship Id="rId18" Type="http://schemas.openxmlformats.org/officeDocument/2006/relationships/hyperlink" Target="https://advance.lexis.com/api/document?id=urn:contentItem:60X0-8TR1-F13X-93JC-00000-00&amp;idtype=PID&amp;context=1516831" TargetMode="External" /><Relationship Id="rId180" Type="http://schemas.openxmlformats.org/officeDocument/2006/relationships/hyperlink" Target="https://advance.lexis.com/api/document?collection=news&amp;id=urn:contentItem:6115-VKW1-JDMV-K0NR-00000-00&amp;context=" TargetMode="External" /><Relationship Id="rId181" Type="http://schemas.openxmlformats.org/officeDocument/2006/relationships/header" Target="header58.xml" /><Relationship Id="rId182" Type="http://schemas.openxmlformats.org/officeDocument/2006/relationships/header" Target="header59.xml" /><Relationship Id="rId183" Type="http://schemas.openxmlformats.org/officeDocument/2006/relationships/footer" Target="footer58.xml" /><Relationship Id="rId184" Type="http://schemas.openxmlformats.org/officeDocument/2006/relationships/footer" Target="footer59.xml" /><Relationship Id="rId185" Type="http://schemas.openxmlformats.org/officeDocument/2006/relationships/header" Target="header60.xml" /><Relationship Id="rId186" Type="http://schemas.openxmlformats.org/officeDocument/2006/relationships/footer" Target="footer60.xml" /><Relationship Id="rId187" Type="http://schemas.openxmlformats.org/officeDocument/2006/relationships/hyperlink" Target="https://advance.lexis.com/api/document?collection=news&amp;id=urn:contentItem:614C-D9S1-JDMV-K2M3-00000-00&amp;context=" TargetMode="External" /><Relationship Id="rId188" Type="http://schemas.openxmlformats.org/officeDocument/2006/relationships/header" Target="header61.xml" /><Relationship Id="rId189" Type="http://schemas.openxmlformats.org/officeDocument/2006/relationships/header" Target="header62.xml" /><Relationship Id="rId19" Type="http://schemas.openxmlformats.org/officeDocument/2006/relationships/hyperlink" Target="https://advance.lexis.com/api/document?id=urn:contentItem:6115-VKW1-JDMV-K0NJ-00000-00&amp;idtype=PID&amp;context=1516831" TargetMode="External" /><Relationship Id="rId190" Type="http://schemas.openxmlformats.org/officeDocument/2006/relationships/footer" Target="footer61.xml" /><Relationship Id="rId191" Type="http://schemas.openxmlformats.org/officeDocument/2006/relationships/footer" Target="footer62.xml" /><Relationship Id="rId192" Type="http://schemas.openxmlformats.org/officeDocument/2006/relationships/header" Target="header63.xml" /><Relationship Id="rId193" Type="http://schemas.openxmlformats.org/officeDocument/2006/relationships/footer" Target="footer63.xml" /><Relationship Id="rId194" Type="http://schemas.openxmlformats.org/officeDocument/2006/relationships/hyperlink" Target="https://advance.lexis.com/api/document?collection=news&amp;id=urn:contentItem:614C-D9S1-JDMV-K2MH-00000-00&amp;context=" TargetMode="External" /><Relationship Id="rId195" Type="http://schemas.openxmlformats.org/officeDocument/2006/relationships/header" Target="header64.xml" /><Relationship Id="rId196" Type="http://schemas.openxmlformats.org/officeDocument/2006/relationships/header" Target="header65.xml" /><Relationship Id="rId197" Type="http://schemas.openxmlformats.org/officeDocument/2006/relationships/footer" Target="footer64.xml" /><Relationship Id="rId198" Type="http://schemas.openxmlformats.org/officeDocument/2006/relationships/footer" Target="footer65.xml" /><Relationship Id="rId199" Type="http://schemas.openxmlformats.org/officeDocument/2006/relationships/header" Target="header66.xml" /><Relationship Id="rId2" Type="http://schemas.openxmlformats.org/officeDocument/2006/relationships/webSettings" Target="webSettings.xml" /><Relationship Id="rId20" Type="http://schemas.openxmlformats.org/officeDocument/2006/relationships/hyperlink" Target="https://advance.lexis.com/api/document?id=urn:contentItem:6115-VKW1-JDMV-K0NS-00000-00&amp;idtype=PID&amp;context=1516831" TargetMode="External" /><Relationship Id="rId200" Type="http://schemas.openxmlformats.org/officeDocument/2006/relationships/footer" Target="footer66.xml" /><Relationship Id="rId201" Type="http://schemas.openxmlformats.org/officeDocument/2006/relationships/hyperlink" Target="https://advance.lexis.com/api/document?collection=news&amp;id=urn:contentItem:614C-D9S1-JDMV-K2M9-00000-00&amp;context=" TargetMode="External" /><Relationship Id="rId202" Type="http://schemas.openxmlformats.org/officeDocument/2006/relationships/header" Target="header67.xml" /><Relationship Id="rId203" Type="http://schemas.openxmlformats.org/officeDocument/2006/relationships/header" Target="header68.xml" /><Relationship Id="rId204" Type="http://schemas.openxmlformats.org/officeDocument/2006/relationships/footer" Target="footer67.xml" /><Relationship Id="rId205" Type="http://schemas.openxmlformats.org/officeDocument/2006/relationships/footer" Target="footer68.xml" /><Relationship Id="rId206" Type="http://schemas.openxmlformats.org/officeDocument/2006/relationships/header" Target="header69.xml" /><Relationship Id="rId207" Type="http://schemas.openxmlformats.org/officeDocument/2006/relationships/footer" Target="footer69.xml" /><Relationship Id="rId208" Type="http://schemas.openxmlformats.org/officeDocument/2006/relationships/hyperlink" Target="https://advance.lexis.com/api/document?collection=news&amp;id=urn:contentItem:617K-4M91-JDMV-K2S8-00000-00&amp;context=" TargetMode="External" /><Relationship Id="rId209" Type="http://schemas.openxmlformats.org/officeDocument/2006/relationships/header" Target="header70.xml" /><Relationship Id="rId21" Type="http://schemas.openxmlformats.org/officeDocument/2006/relationships/hyperlink" Target="https://advance.lexis.com/api/document?id=urn:contentItem:6115-VKW1-JDMV-K0P1-00000-00&amp;idtype=PID&amp;context=1516831" TargetMode="External" /><Relationship Id="rId210" Type="http://schemas.openxmlformats.org/officeDocument/2006/relationships/header" Target="header71.xml" /><Relationship Id="rId211" Type="http://schemas.openxmlformats.org/officeDocument/2006/relationships/footer" Target="footer70.xml" /><Relationship Id="rId212" Type="http://schemas.openxmlformats.org/officeDocument/2006/relationships/footer" Target="footer71.xml" /><Relationship Id="rId213" Type="http://schemas.openxmlformats.org/officeDocument/2006/relationships/header" Target="header72.xml" /><Relationship Id="rId214" Type="http://schemas.openxmlformats.org/officeDocument/2006/relationships/footer" Target="footer72.xml" /><Relationship Id="rId215" Type="http://schemas.openxmlformats.org/officeDocument/2006/relationships/hyperlink" Target="https://advance.lexis.com/api/document?collection=news&amp;id=urn:contentItem:61BT-PNR1-JDMV-K4FY-00000-00&amp;context=" TargetMode="External" /><Relationship Id="rId216" Type="http://schemas.openxmlformats.org/officeDocument/2006/relationships/header" Target="header73.xml" /><Relationship Id="rId217" Type="http://schemas.openxmlformats.org/officeDocument/2006/relationships/header" Target="header74.xml" /><Relationship Id="rId218" Type="http://schemas.openxmlformats.org/officeDocument/2006/relationships/footer" Target="footer73.xml" /><Relationship Id="rId219" Type="http://schemas.openxmlformats.org/officeDocument/2006/relationships/footer" Target="footer74.xml" /><Relationship Id="rId22" Type="http://schemas.openxmlformats.org/officeDocument/2006/relationships/hyperlink" Target="https://advance.lexis.com/api/document?id=urn:contentItem:6115-VKW1-JDMV-K0NR-00000-00&amp;idtype=PID&amp;context=1516831" TargetMode="External" /><Relationship Id="rId220" Type="http://schemas.openxmlformats.org/officeDocument/2006/relationships/header" Target="header75.xml" /><Relationship Id="rId221" Type="http://schemas.openxmlformats.org/officeDocument/2006/relationships/footer" Target="footer75.xml" /><Relationship Id="rId222" Type="http://schemas.openxmlformats.org/officeDocument/2006/relationships/hyperlink" Target="https://advance.lexis.com/api/document?collection=news&amp;id=urn:contentItem:61BT-PNR1-JDMV-K4GG-00000-00&amp;context=" TargetMode="External" /><Relationship Id="rId223" Type="http://schemas.openxmlformats.org/officeDocument/2006/relationships/header" Target="header76.xml" /><Relationship Id="rId224" Type="http://schemas.openxmlformats.org/officeDocument/2006/relationships/header" Target="header77.xml" /><Relationship Id="rId225" Type="http://schemas.openxmlformats.org/officeDocument/2006/relationships/footer" Target="footer76.xml" /><Relationship Id="rId226" Type="http://schemas.openxmlformats.org/officeDocument/2006/relationships/footer" Target="footer77.xml" /><Relationship Id="rId227" Type="http://schemas.openxmlformats.org/officeDocument/2006/relationships/header" Target="header78.xml" /><Relationship Id="rId228" Type="http://schemas.openxmlformats.org/officeDocument/2006/relationships/footer" Target="footer78.xml" /><Relationship Id="rId229" Type="http://schemas.openxmlformats.org/officeDocument/2006/relationships/hyperlink" Target="https://advance.lexis.com/api/document?collection=news&amp;id=urn:contentItem:61BT-PNR1-JDMV-K4GN-00000-00&amp;context=" TargetMode="External" /><Relationship Id="rId23" Type="http://schemas.openxmlformats.org/officeDocument/2006/relationships/hyperlink" Target="https://advance.lexis.com/api/document?id=urn:contentItem:614C-D9S1-JDMV-K2M3-00000-00&amp;idtype=PID&amp;context=1516831" TargetMode="External" /><Relationship Id="rId230" Type="http://schemas.openxmlformats.org/officeDocument/2006/relationships/header" Target="header79.xml" /><Relationship Id="rId231" Type="http://schemas.openxmlformats.org/officeDocument/2006/relationships/header" Target="header80.xml" /><Relationship Id="rId232" Type="http://schemas.openxmlformats.org/officeDocument/2006/relationships/footer" Target="footer79.xml" /><Relationship Id="rId233" Type="http://schemas.openxmlformats.org/officeDocument/2006/relationships/footer" Target="footer80.xml" /><Relationship Id="rId234" Type="http://schemas.openxmlformats.org/officeDocument/2006/relationships/header" Target="header81.xml" /><Relationship Id="rId235" Type="http://schemas.openxmlformats.org/officeDocument/2006/relationships/footer" Target="footer81.xml" /><Relationship Id="rId236" Type="http://schemas.openxmlformats.org/officeDocument/2006/relationships/hyperlink" Target="https://advance.lexis.com/api/document?collection=news&amp;id=urn:contentItem:61BT-PNR1-JDMV-K4FV-00000-00&amp;context=" TargetMode="External" /><Relationship Id="rId237" Type="http://schemas.openxmlformats.org/officeDocument/2006/relationships/header" Target="header82.xml" /><Relationship Id="rId238" Type="http://schemas.openxmlformats.org/officeDocument/2006/relationships/header" Target="header83.xml" /><Relationship Id="rId239" Type="http://schemas.openxmlformats.org/officeDocument/2006/relationships/footer" Target="footer82.xml" /><Relationship Id="rId24" Type="http://schemas.openxmlformats.org/officeDocument/2006/relationships/hyperlink" Target="https://advance.lexis.com/api/document?id=urn:contentItem:614C-D9S1-JDMV-K2MH-00000-00&amp;idtype=PID&amp;context=1516831" TargetMode="External" /><Relationship Id="rId240" Type="http://schemas.openxmlformats.org/officeDocument/2006/relationships/footer" Target="footer83.xml" /><Relationship Id="rId241" Type="http://schemas.openxmlformats.org/officeDocument/2006/relationships/header" Target="header84.xml" /><Relationship Id="rId242" Type="http://schemas.openxmlformats.org/officeDocument/2006/relationships/footer" Target="footer84.xml" /><Relationship Id="rId243" Type="http://schemas.openxmlformats.org/officeDocument/2006/relationships/hyperlink" Target="https://advance.lexis.com/api/document?collection=news&amp;id=urn:contentItem:61BT-PNR1-JDMV-K4GK-00000-00&amp;context=" TargetMode="External" /><Relationship Id="rId244" Type="http://schemas.openxmlformats.org/officeDocument/2006/relationships/header" Target="header85.xml" /><Relationship Id="rId245" Type="http://schemas.openxmlformats.org/officeDocument/2006/relationships/header" Target="header86.xml" /><Relationship Id="rId246" Type="http://schemas.openxmlformats.org/officeDocument/2006/relationships/footer" Target="footer85.xml" /><Relationship Id="rId247" Type="http://schemas.openxmlformats.org/officeDocument/2006/relationships/footer" Target="footer86.xml" /><Relationship Id="rId248" Type="http://schemas.openxmlformats.org/officeDocument/2006/relationships/header" Target="header87.xml" /><Relationship Id="rId249" Type="http://schemas.openxmlformats.org/officeDocument/2006/relationships/footer" Target="footer87.xml" /><Relationship Id="rId25" Type="http://schemas.openxmlformats.org/officeDocument/2006/relationships/hyperlink" Target="https://advance.lexis.com/api/document?id=urn:contentItem:614C-D9S1-JDMV-K2M9-00000-00&amp;idtype=PID&amp;context=1516831" TargetMode="External" /><Relationship Id="rId250" Type="http://schemas.openxmlformats.org/officeDocument/2006/relationships/hyperlink" Target="https://advance.lexis.com/api/document?collection=news&amp;id=urn:contentItem:61J4-07S1-JDMV-K23R-00000-00&amp;context=" TargetMode="External" /><Relationship Id="rId251" Type="http://schemas.openxmlformats.org/officeDocument/2006/relationships/header" Target="header88.xml" /><Relationship Id="rId252" Type="http://schemas.openxmlformats.org/officeDocument/2006/relationships/header" Target="header89.xml" /><Relationship Id="rId253" Type="http://schemas.openxmlformats.org/officeDocument/2006/relationships/footer" Target="footer88.xml" /><Relationship Id="rId254" Type="http://schemas.openxmlformats.org/officeDocument/2006/relationships/footer" Target="footer89.xml" /><Relationship Id="rId255" Type="http://schemas.openxmlformats.org/officeDocument/2006/relationships/header" Target="header90.xml" /><Relationship Id="rId256" Type="http://schemas.openxmlformats.org/officeDocument/2006/relationships/footer" Target="footer90.xml" /><Relationship Id="rId257" Type="http://schemas.openxmlformats.org/officeDocument/2006/relationships/hyperlink" Target="https://advance.lexis.com/api/document?collection=news&amp;id=urn:contentItem:61J4-07S1-JDMV-K22K-00000-00&amp;context=" TargetMode="External" /><Relationship Id="rId258" Type="http://schemas.openxmlformats.org/officeDocument/2006/relationships/header" Target="header91.xml" /><Relationship Id="rId259" Type="http://schemas.openxmlformats.org/officeDocument/2006/relationships/header" Target="header92.xml" /><Relationship Id="rId26" Type="http://schemas.openxmlformats.org/officeDocument/2006/relationships/hyperlink" Target="https://advance.lexis.com/api/document?id=urn:contentItem:617K-4M91-JDMV-K2S8-00000-00&amp;idtype=PID&amp;context=1516831" TargetMode="External" /><Relationship Id="rId260" Type="http://schemas.openxmlformats.org/officeDocument/2006/relationships/footer" Target="footer91.xml" /><Relationship Id="rId261" Type="http://schemas.openxmlformats.org/officeDocument/2006/relationships/footer" Target="footer92.xml" /><Relationship Id="rId262" Type="http://schemas.openxmlformats.org/officeDocument/2006/relationships/header" Target="header93.xml" /><Relationship Id="rId263" Type="http://schemas.openxmlformats.org/officeDocument/2006/relationships/footer" Target="footer93.xml" /><Relationship Id="rId264" Type="http://schemas.openxmlformats.org/officeDocument/2006/relationships/hyperlink" Target="https://advance.lexis.com/api/document?collection=news&amp;id=urn:contentItem:61J4-07S1-JDMV-K240-00000-00&amp;context=" TargetMode="External" /><Relationship Id="rId265" Type="http://schemas.openxmlformats.org/officeDocument/2006/relationships/header" Target="header94.xml" /><Relationship Id="rId266" Type="http://schemas.openxmlformats.org/officeDocument/2006/relationships/header" Target="header95.xml" /><Relationship Id="rId267" Type="http://schemas.openxmlformats.org/officeDocument/2006/relationships/footer" Target="footer94.xml" /><Relationship Id="rId268" Type="http://schemas.openxmlformats.org/officeDocument/2006/relationships/footer" Target="footer95.xml" /><Relationship Id="rId269" Type="http://schemas.openxmlformats.org/officeDocument/2006/relationships/header" Target="header96.xml" /><Relationship Id="rId27" Type="http://schemas.openxmlformats.org/officeDocument/2006/relationships/hyperlink" Target="https://advance.lexis.com/api/document?id=urn:contentItem:61BT-PNR1-JDMV-K4FY-00000-00&amp;idtype=PID&amp;context=1516831" TargetMode="External" /><Relationship Id="rId270" Type="http://schemas.openxmlformats.org/officeDocument/2006/relationships/footer" Target="footer96.xml" /><Relationship Id="rId271" Type="http://schemas.openxmlformats.org/officeDocument/2006/relationships/hyperlink" Target="https://advance.lexis.com/api/document?collection=news&amp;id=urn:contentItem:61J4-07S1-JDMV-K238-00000-00&amp;context=" TargetMode="External" /><Relationship Id="rId272" Type="http://schemas.openxmlformats.org/officeDocument/2006/relationships/hyperlink" Target="https://personalevaccini.invitalia.it" TargetMode="External" /><Relationship Id="rId273" Type="http://schemas.openxmlformats.org/officeDocument/2006/relationships/header" Target="header97.xml" /><Relationship Id="rId274" Type="http://schemas.openxmlformats.org/officeDocument/2006/relationships/header" Target="header98.xml" /><Relationship Id="rId275" Type="http://schemas.openxmlformats.org/officeDocument/2006/relationships/footer" Target="footer97.xml" /><Relationship Id="rId276" Type="http://schemas.openxmlformats.org/officeDocument/2006/relationships/footer" Target="footer98.xml" /><Relationship Id="rId277" Type="http://schemas.openxmlformats.org/officeDocument/2006/relationships/header" Target="header99.xml" /><Relationship Id="rId278" Type="http://schemas.openxmlformats.org/officeDocument/2006/relationships/footer" Target="footer99.xml" /><Relationship Id="rId279" Type="http://schemas.openxmlformats.org/officeDocument/2006/relationships/hyperlink" Target="https://advance.lexis.com/api/document?collection=news&amp;id=urn:contentItem:61J4-07S1-JDMV-K241-00000-00&amp;context=" TargetMode="External" /><Relationship Id="rId28" Type="http://schemas.openxmlformats.org/officeDocument/2006/relationships/hyperlink" Target="https://advance.lexis.com/api/document?id=urn:contentItem:61BT-PNR1-JDMV-K4GG-00000-00&amp;idtype=PID&amp;context=1516831" TargetMode="External" /><Relationship Id="rId280" Type="http://schemas.openxmlformats.org/officeDocument/2006/relationships/header" Target="header100.xml" /><Relationship Id="rId281" Type="http://schemas.openxmlformats.org/officeDocument/2006/relationships/header" Target="header101.xml" /><Relationship Id="rId282" Type="http://schemas.openxmlformats.org/officeDocument/2006/relationships/footer" Target="footer100.xml" /><Relationship Id="rId283" Type="http://schemas.openxmlformats.org/officeDocument/2006/relationships/footer" Target="footer101.xml" /><Relationship Id="rId284" Type="http://schemas.openxmlformats.org/officeDocument/2006/relationships/header" Target="header102.xml" /><Relationship Id="rId285" Type="http://schemas.openxmlformats.org/officeDocument/2006/relationships/footer" Target="footer102.xml" /><Relationship Id="rId286" Type="http://schemas.openxmlformats.org/officeDocument/2006/relationships/hyperlink" Target="https://advance.lexis.com/api/document?collection=news&amp;id=urn:contentItem:61J4-07S1-JDMV-K244-00000-00&amp;context=" TargetMode="External" /><Relationship Id="rId287" Type="http://schemas.openxmlformats.org/officeDocument/2006/relationships/header" Target="header103.xml" /><Relationship Id="rId288" Type="http://schemas.openxmlformats.org/officeDocument/2006/relationships/header" Target="header104.xml" /><Relationship Id="rId289" Type="http://schemas.openxmlformats.org/officeDocument/2006/relationships/footer" Target="footer103.xml" /><Relationship Id="rId29" Type="http://schemas.openxmlformats.org/officeDocument/2006/relationships/hyperlink" Target="https://advance.lexis.com/api/document?id=urn:contentItem:61BT-PNR1-JDMV-K4GN-00000-00&amp;idtype=PID&amp;context=1516831" TargetMode="External" /><Relationship Id="rId290" Type="http://schemas.openxmlformats.org/officeDocument/2006/relationships/footer" Target="footer104.xml" /><Relationship Id="rId291" Type="http://schemas.openxmlformats.org/officeDocument/2006/relationships/header" Target="header105.xml" /><Relationship Id="rId292" Type="http://schemas.openxmlformats.org/officeDocument/2006/relationships/footer" Target="footer105.xml" /><Relationship Id="rId293" Type="http://schemas.openxmlformats.org/officeDocument/2006/relationships/hyperlink" Target="https://advance.lexis.com/api/document?collection=news&amp;id=urn:contentItem:61J4-07S1-JDMV-K23D-00000-00&amp;context=" TargetMode="External" /><Relationship Id="rId294" Type="http://schemas.openxmlformats.org/officeDocument/2006/relationships/header" Target="header106.xml" /><Relationship Id="rId295" Type="http://schemas.openxmlformats.org/officeDocument/2006/relationships/header" Target="header107.xml" /><Relationship Id="rId296" Type="http://schemas.openxmlformats.org/officeDocument/2006/relationships/footer" Target="footer106.xml" /><Relationship Id="rId297" Type="http://schemas.openxmlformats.org/officeDocument/2006/relationships/footer" Target="footer107.xml" /><Relationship Id="rId298" Type="http://schemas.openxmlformats.org/officeDocument/2006/relationships/header" Target="header108.xml" /><Relationship Id="rId299" Type="http://schemas.openxmlformats.org/officeDocument/2006/relationships/footer" Target="footer108.xml" /><Relationship Id="rId3" Type="http://schemas.openxmlformats.org/officeDocument/2006/relationships/fontTable" Target="fontTable.xml" /><Relationship Id="rId30" Type="http://schemas.openxmlformats.org/officeDocument/2006/relationships/hyperlink" Target="https://advance.lexis.com/api/document?id=urn:contentItem:61BT-PNR1-JDMV-K4FV-00000-00&amp;idtype=PID&amp;context=1516831" TargetMode="External" /><Relationship Id="rId300" Type="http://schemas.openxmlformats.org/officeDocument/2006/relationships/hyperlink" Target="https://advance.lexis.com/api/document?collection=news&amp;id=urn:contentItem:61J4-07S1-JDMV-K29Y-00000-00&amp;context=" TargetMode="External" /><Relationship Id="rId301" Type="http://schemas.openxmlformats.org/officeDocument/2006/relationships/hyperlink" Target="http://www.personalevaccini.invitalia.it" TargetMode="External" /><Relationship Id="rId302" Type="http://schemas.openxmlformats.org/officeDocument/2006/relationships/header" Target="header109.xml" /><Relationship Id="rId303" Type="http://schemas.openxmlformats.org/officeDocument/2006/relationships/header" Target="header110.xml" /><Relationship Id="rId304" Type="http://schemas.openxmlformats.org/officeDocument/2006/relationships/footer" Target="footer109.xml" /><Relationship Id="rId305" Type="http://schemas.openxmlformats.org/officeDocument/2006/relationships/footer" Target="footer110.xml" /><Relationship Id="rId306" Type="http://schemas.openxmlformats.org/officeDocument/2006/relationships/header" Target="header111.xml" /><Relationship Id="rId307" Type="http://schemas.openxmlformats.org/officeDocument/2006/relationships/footer" Target="footer111.xml" /><Relationship Id="rId308" Type="http://schemas.openxmlformats.org/officeDocument/2006/relationships/hyperlink" Target="https://advance.lexis.com/api/document?collection=news&amp;id=urn:contentItem:61K5-TX71-F13X-9049-00000-00&amp;context=" TargetMode="External" /><Relationship Id="rId309" Type="http://schemas.openxmlformats.org/officeDocument/2006/relationships/header" Target="header112.xml" /><Relationship Id="rId31" Type="http://schemas.openxmlformats.org/officeDocument/2006/relationships/hyperlink" Target="https://advance.lexis.com/api/document?id=urn:contentItem:61BT-PNR1-JDMV-K4GK-00000-00&amp;idtype=PID&amp;context=1516831" TargetMode="External" /><Relationship Id="rId310" Type="http://schemas.openxmlformats.org/officeDocument/2006/relationships/header" Target="header113.xml" /><Relationship Id="rId311" Type="http://schemas.openxmlformats.org/officeDocument/2006/relationships/footer" Target="footer112.xml" /><Relationship Id="rId312" Type="http://schemas.openxmlformats.org/officeDocument/2006/relationships/footer" Target="footer113.xml" /><Relationship Id="rId313" Type="http://schemas.openxmlformats.org/officeDocument/2006/relationships/header" Target="header114.xml" /><Relationship Id="rId314" Type="http://schemas.openxmlformats.org/officeDocument/2006/relationships/footer" Target="footer114.xml" /><Relationship Id="rId315" Type="http://schemas.openxmlformats.org/officeDocument/2006/relationships/hyperlink" Target="https://advance.lexis.com/api/document?collection=news&amp;id=urn:contentItem:61K5-TX71-F13X-904M-00000-00&amp;context=" TargetMode="External" /><Relationship Id="rId316" Type="http://schemas.openxmlformats.org/officeDocument/2006/relationships/header" Target="header115.xml" /><Relationship Id="rId317" Type="http://schemas.openxmlformats.org/officeDocument/2006/relationships/header" Target="header116.xml" /><Relationship Id="rId318" Type="http://schemas.openxmlformats.org/officeDocument/2006/relationships/footer" Target="footer115.xml" /><Relationship Id="rId319" Type="http://schemas.openxmlformats.org/officeDocument/2006/relationships/footer" Target="footer116.xml" /><Relationship Id="rId32" Type="http://schemas.openxmlformats.org/officeDocument/2006/relationships/hyperlink" Target="https://advance.lexis.com/api/document?id=urn:contentItem:61J4-07S1-JDMV-K23R-00000-00&amp;idtype=PID&amp;context=1516831" TargetMode="External" /><Relationship Id="rId320" Type="http://schemas.openxmlformats.org/officeDocument/2006/relationships/header" Target="header117.xml" /><Relationship Id="rId321" Type="http://schemas.openxmlformats.org/officeDocument/2006/relationships/footer" Target="footer117.xml" /><Relationship Id="rId322" Type="http://schemas.openxmlformats.org/officeDocument/2006/relationships/hyperlink" Target="https://advance.lexis.com/api/document?collection=news&amp;id=urn:contentItem:61K5-TX71-F13X-9041-00000-00&amp;context=" TargetMode="External" /><Relationship Id="rId323" Type="http://schemas.openxmlformats.org/officeDocument/2006/relationships/header" Target="header118.xml" /><Relationship Id="rId324" Type="http://schemas.openxmlformats.org/officeDocument/2006/relationships/header" Target="header119.xml" /><Relationship Id="rId325" Type="http://schemas.openxmlformats.org/officeDocument/2006/relationships/footer" Target="footer118.xml" /><Relationship Id="rId326" Type="http://schemas.openxmlformats.org/officeDocument/2006/relationships/footer" Target="footer119.xml" /><Relationship Id="rId327" Type="http://schemas.openxmlformats.org/officeDocument/2006/relationships/header" Target="header120.xml" /><Relationship Id="rId328" Type="http://schemas.openxmlformats.org/officeDocument/2006/relationships/footer" Target="footer120.xml" /><Relationship Id="rId329" Type="http://schemas.openxmlformats.org/officeDocument/2006/relationships/hyperlink" Target="https://advance.lexis.com/api/document?collection=news&amp;id=urn:contentItem:61K5-TX71-F13X-904V-00000-00&amp;context=" TargetMode="External" /><Relationship Id="rId33" Type="http://schemas.openxmlformats.org/officeDocument/2006/relationships/hyperlink" Target="https://advance.lexis.com/api/document?id=urn:contentItem:61J4-07S1-JDMV-K22K-00000-00&amp;idtype=PID&amp;context=1516831" TargetMode="External" /><Relationship Id="rId330" Type="http://schemas.openxmlformats.org/officeDocument/2006/relationships/header" Target="header121.xml" /><Relationship Id="rId331" Type="http://schemas.openxmlformats.org/officeDocument/2006/relationships/header" Target="header122.xml" /><Relationship Id="rId332" Type="http://schemas.openxmlformats.org/officeDocument/2006/relationships/footer" Target="footer121.xml" /><Relationship Id="rId333" Type="http://schemas.openxmlformats.org/officeDocument/2006/relationships/footer" Target="footer122.xml" /><Relationship Id="rId334" Type="http://schemas.openxmlformats.org/officeDocument/2006/relationships/header" Target="header123.xml" /><Relationship Id="rId335" Type="http://schemas.openxmlformats.org/officeDocument/2006/relationships/footer" Target="footer123.xml" /><Relationship Id="rId336" Type="http://schemas.openxmlformats.org/officeDocument/2006/relationships/hyperlink" Target="https://advance.lexis.com/api/document?collection=news&amp;id=urn:contentItem:61K5-TX71-F13X-9043-00000-00&amp;context=" TargetMode="External" /><Relationship Id="rId337" Type="http://schemas.openxmlformats.org/officeDocument/2006/relationships/header" Target="header124.xml" /><Relationship Id="rId338" Type="http://schemas.openxmlformats.org/officeDocument/2006/relationships/header" Target="header125.xml" /><Relationship Id="rId339" Type="http://schemas.openxmlformats.org/officeDocument/2006/relationships/footer" Target="footer124.xml" /><Relationship Id="rId34" Type="http://schemas.openxmlformats.org/officeDocument/2006/relationships/hyperlink" Target="https://advance.lexis.com/api/document?id=urn:contentItem:61J4-07S1-JDMV-K240-00000-00&amp;idtype=PID&amp;context=1516831" TargetMode="External" /><Relationship Id="rId340" Type="http://schemas.openxmlformats.org/officeDocument/2006/relationships/footer" Target="footer125.xml" /><Relationship Id="rId341" Type="http://schemas.openxmlformats.org/officeDocument/2006/relationships/header" Target="header126.xml" /><Relationship Id="rId342" Type="http://schemas.openxmlformats.org/officeDocument/2006/relationships/footer" Target="footer126.xml" /><Relationship Id="rId343" Type="http://schemas.openxmlformats.org/officeDocument/2006/relationships/hyperlink" Target="https://advance.lexis.com/api/document?collection=news&amp;id=urn:contentItem:61K5-TX71-F13X-903V-00000-00&amp;context=" TargetMode="External" /><Relationship Id="rId344" Type="http://schemas.openxmlformats.org/officeDocument/2006/relationships/header" Target="header127.xml" /><Relationship Id="rId345" Type="http://schemas.openxmlformats.org/officeDocument/2006/relationships/header" Target="header128.xml" /><Relationship Id="rId346" Type="http://schemas.openxmlformats.org/officeDocument/2006/relationships/footer" Target="footer127.xml" /><Relationship Id="rId347" Type="http://schemas.openxmlformats.org/officeDocument/2006/relationships/footer" Target="footer128.xml" /><Relationship Id="rId348" Type="http://schemas.openxmlformats.org/officeDocument/2006/relationships/header" Target="header129.xml" /><Relationship Id="rId349" Type="http://schemas.openxmlformats.org/officeDocument/2006/relationships/footer" Target="footer129.xml" /><Relationship Id="rId35" Type="http://schemas.openxmlformats.org/officeDocument/2006/relationships/hyperlink" Target="https://advance.lexis.com/api/document?id=urn:contentItem:61J4-07S1-JDMV-K238-00000-00&amp;idtype=PID&amp;context=1516831" TargetMode="External" /><Relationship Id="rId350" Type="http://schemas.openxmlformats.org/officeDocument/2006/relationships/hyperlink" Target="https://advance.lexis.com/api/document?collection=news&amp;id=urn:contentItem:61PC-CNF1-F13X-92P2-00000-00&amp;context=" TargetMode="External" /><Relationship Id="rId351" Type="http://schemas.openxmlformats.org/officeDocument/2006/relationships/styles" Target="styles.xml" /><Relationship Id="rId36" Type="http://schemas.openxmlformats.org/officeDocument/2006/relationships/hyperlink" Target="https://advance.lexis.com/api/document?id=urn:contentItem:61J4-07S1-JDMV-K241-00000-00&amp;idtype=PID&amp;context=1516831" TargetMode="External" /><Relationship Id="rId37" Type="http://schemas.openxmlformats.org/officeDocument/2006/relationships/hyperlink" Target="https://advance.lexis.com/api/document?id=urn:contentItem:61J4-07S1-JDMV-K244-00000-00&amp;idtype=PID&amp;context=1516831" TargetMode="External" /><Relationship Id="rId38" Type="http://schemas.openxmlformats.org/officeDocument/2006/relationships/hyperlink" Target="https://advance.lexis.com/api/document?id=urn:contentItem:61J4-07S1-JDMV-K23D-00000-00&amp;idtype=PID&amp;context=1516831" TargetMode="External" /><Relationship Id="rId39" Type="http://schemas.openxmlformats.org/officeDocument/2006/relationships/hyperlink" Target="https://advance.lexis.com/api/document?id=urn:contentItem:61J4-07S1-JDMV-K29Y-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1K5-TX71-F13X-9049-00000-00&amp;idtype=PID&amp;context=1516831" TargetMode="External" /><Relationship Id="rId41" Type="http://schemas.openxmlformats.org/officeDocument/2006/relationships/hyperlink" Target="https://advance.lexis.com/api/document?id=urn:contentItem:61K5-TX71-F13X-904M-00000-00&amp;idtype=PID&amp;context=1516831" TargetMode="External" /><Relationship Id="rId42" Type="http://schemas.openxmlformats.org/officeDocument/2006/relationships/hyperlink" Target="https://advance.lexis.com/api/document?id=urn:contentItem:61K5-TX71-F13X-9041-00000-00&amp;idtype=PID&amp;context=1516831" TargetMode="External" /><Relationship Id="rId43" Type="http://schemas.openxmlformats.org/officeDocument/2006/relationships/hyperlink" Target="https://advance.lexis.com/api/document?id=urn:contentItem:61K5-TX71-F13X-904V-00000-00&amp;idtype=PID&amp;context=1516831" TargetMode="External" /><Relationship Id="rId44" Type="http://schemas.openxmlformats.org/officeDocument/2006/relationships/hyperlink" Target="https://advance.lexis.com/api/document?id=urn:contentItem:61K5-TX71-F13X-9043-00000-00&amp;idtype=PID&amp;context=1516831" TargetMode="External" /><Relationship Id="rId45" Type="http://schemas.openxmlformats.org/officeDocument/2006/relationships/hyperlink" Target="https://advance.lexis.com/api/document?id=urn:contentItem:61K5-TX71-F13X-903V-00000-00&amp;idtype=PID&amp;context=1516831" TargetMode="External" /><Relationship Id="rId46" Type="http://schemas.openxmlformats.org/officeDocument/2006/relationships/hyperlink" Target="https://advance.lexis.com/api/document?id=urn:contentItem:61PC-CNF1-F13X-92P2-00000-00&amp;idtype=PID&amp;context=1516831" TargetMode="External" /><Relationship Id="rId47" Type="http://schemas.openxmlformats.org/officeDocument/2006/relationships/header" Target="header1.xml" /><Relationship Id="rId48" Type="http://schemas.openxmlformats.org/officeDocument/2006/relationships/header" Target="header2.xml" /><Relationship Id="rId49" Type="http://schemas.openxmlformats.org/officeDocument/2006/relationships/footer" Target="footer1.xml" /><Relationship Id="rId5" Type="http://schemas.openxmlformats.org/officeDocument/2006/relationships/hyperlink" Target="https://advance.lexis.com/api/document?id=urn:contentItem:60JD-KWX1-JDMV-K22Y-00000-00&amp;idtype=PID&amp;context=1516831" TargetMode="External" /><Relationship Id="rId50" Type="http://schemas.openxmlformats.org/officeDocument/2006/relationships/footer" Target="footer2.xml" /><Relationship Id="rId51" Type="http://schemas.openxmlformats.org/officeDocument/2006/relationships/header" Target="header3.xml" /><Relationship Id="rId52" Type="http://schemas.openxmlformats.org/officeDocument/2006/relationships/footer" Target="footer3.xml" /><Relationship Id="rId53" Type="http://schemas.openxmlformats.org/officeDocument/2006/relationships/header" Target="header4.xml" /><Relationship Id="rId54" Type="http://schemas.openxmlformats.org/officeDocument/2006/relationships/header" Target="header5.xml" /><Relationship Id="rId55" Type="http://schemas.openxmlformats.org/officeDocument/2006/relationships/footer" Target="footer4.xml" /><Relationship Id="rId56" Type="http://schemas.openxmlformats.org/officeDocument/2006/relationships/footer" Target="footer5.xml" /><Relationship Id="rId57" Type="http://schemas.openxmlformats.org/officeDocument/2006/relationships/header" Target="header6.xml" /><Relationship Id="rId58" Type="http://schemas.openxmlformats.org/officeDocument/2006/relationships/footer" Target="footer6.xml" /><Relationship Id="rId59" Type="http://schemas.openxmlformats.org/officeDocument/2006/relationships/hyperlink" Target="https://advance.lexis.com/api/document?collection=news&amp;id=urn:contentItem:60JD-KWX1-JDMV-K22Y-00000-00&amp;context=" TargetMode="External" /><Relationship Id="rId6" Type="http://schemas.openxmlformats.org/officeDocument/2006/relationships/hyperlink" Target="https://advance.lexis.com/api/document?id=urn:contentItem:60JD-KWX1-JDMV-K21P-00000-00&amp;idtype=PID&amp;context=1516831" TargetMode="External" /><Relationship Id="rId60" Type="http://schemas.openxmlformats.org/officeDocument/2006/relationships/image" Target="media/image3.png" /><Relationship Id="rId61" Type="http://schemas.openxmlformats.org/officeDocument/2006/relationships/hyperlink" Target="mailto:sergioguadagnolo@virgilio.it" TargetMode="External" /><Relationship Id="rId62" Type="http://schemas.openxmlformats.org/officeDocument/2006/relationships/header" Target="header7.xml" /><Relationship Id="rId63" Type="http://schemas.openxmlformats.org/officeDocument/2006/relationships/header" Target="header8.xml" /><Relationship Id="rId64" Type="http://schemas.openxmlformats.org/officeDocument/2006/relationships/footer" Target="footer7.xml" /><Relationship Id="rId65" Type="http://schemas.openxmlformats.org/officeDocument/2006/relationships/footer" Target="footer8.xml" /><Relationship Id="rId66" Type="http://schemas.openxmlformats.org/officeDocument/2006/relationships/header" Target="header9.xml" /><Relationship Id="rId67" Type="http://schemas.openxmlformats.org/officeDocument/2006/relationships/footer" Target="footer9.xml" /><Relationship Id="rId68" Type="http://schemas.openxmlformats.org/officeDocument/2006/relationships/hyperlink" Target="https://advance.lexis.com/api/document?collection=news&amp;id=urn:contentItem:60JD-KWX1-JDMV-K21P-00000-00&amp;context=" TargetMode="External" /><Relationship Id="rId69" Type="http://schemas.openxmlformats.org/officeDocument/2006/relationships/header" Target="header10.xml" /><Relationship Id="rId7" Type="http://schemas.openxmlformats.org/officeDocument/2006/relationships/hyperlink" Target="https://advance.lexis.com/api/document?id=urn:contentItem:60JD-KWX1-JDMV-K21T-00000-00&amp;idtype=PID&amp;context=1516831" TargetMode="External" /><Relationship Id="rId70" Type="http://schemas.openxmlformats.org/officeDocument/2006/relationships/header" Target="header11.xml" /><Relationship Id="rId71" Type="http://schemas.openxmlformats.org/officeDocument/2006/relationships/footer" Target="footer10.xml" /><Relationship Id="rId72" Type="http://schemas.openxmlformats.org/officeDocument/2006/relationships/footer" Target="footer11.xml" /><Relationship Id="rId73" Type="http://schemas.openxmlformats.org/officeDocument/2006/relationships/header" Target="header12.xml" /><Relationship Id="rId74" Type="http://schemas.openxmlformats.org/officeDocument/2006/relationships/footer" Target="footer12.xml" /><Relationship Id="rId75" Type="http://schemas.openxmlformats.org/officeDocument/2006/relationships/hyperlink" Target="https://advance.lexis.com/api/document?collection=news&amp;id=urn:contentItem:60JD-KWX1-JDMV-K21T-00000-00&amp;context=" TargetMode="External" /><Relationship Id="rId76" Type="http://schemas.openxmlformats.org/officeDocument/2006/relationships/header" Target="header13.xml" /><Relationship Id="rId77" Type="http://schemas.openxmlformats.org/officeDocument/2006/relationships/header" Target="header14.xml" /><Relationship Id="rId78" Type="http://schemas.openxmlformats.org/officeDocument/2006/relationships/footer" Target="footer13.xml" /><Relationship Id="rId79" Type="http://schemas.openxmlformats.org/officeDocument/2006/relationships/footer" Target="footer14.xml" /><Relationship Id="rId8" Type="http://schemas.openxmlformats.org/officeDocument/2006/relationships/hyperlink" Target="https://advance.lexis.com/api/document?id=urn:contentItem:60NK-58M1-F13X-93D1-00000-00&amp;idtype=PID&amp;context=1516831" TargetMode="External" /><Relationship Id="rId80" Type="http://schemas.openxmlformats.org/officeDocument/2006/relationships/header" Target="header15.xml" /><Relationship Id="rId81" Type="http://schemas.openxmlformats.org/officeDocument/2006/relationships/footer" Target="footer15.xml" /><Relationship Id="rId82" Type="http://schemas.openxmlformats.org/officeDocument/2006/relationships/hyperlink" Target="https://advance.lexis.com/api/document?collection=news&amp;id=urn:contentItem:60NK-58M1-F13X-93D1-00000-00&amp;context=" TargetMode="External" /><Relationship Id="rId83" Type="http://schemas.openxmlformats.org/officeDocument/2006/relationships/header" Target="header16.xml" /><Relationship Id="rId84" Type="http://schemas.openxmlformats.org/officeDocument/2006/relationships/header" Target="header17.xml" /><Relationship Id="rId85" Type="http://schemas.openxmlformats.org/officeDocument/2006/relationships/footer" Target="footer16.xml" /><Relationship Id="rId86" Type="http://schemas.openxmlformats.org/officeDocument/2006/relationships/footer" Target="footer17.xml" /><Relationship Id="rId87" Type="http://schemas.openxmlformats.org/officeDocument/2006/relationships/header" Target="header18.xml" /><Relationship Id="rId88" Type="http://schemas.openxmlformats.org/officeDocument/2006/relationships/footer" Target="footer18.xml" /><Relationship Id="rId89" Type="http://schemas.openxmlformats.org/officeDocument/2006/relationships/hyperlink" Target="https://advance.lexis.com/api/document?collection=news&amp;id=urn:contentItem:60NK-58M1-F13X-936X-00000-00&amp;context=" TargetMode="External" /><Relationship Id="rId9" Type="http://schemas.openxmlformats.org/officeDocument/2006/relationships/hyperlink" Target="https://advance.lexis.com/api/document?id=urn:contentItem:60NK-58M1-F13X-936X-00000-00&amp;idtype=PID&amp;context=1516831" TargetMode="External" /><Relationship Id="rId90" Type="http://schemas.openxmlformats.org/officeDocument/2006/relationships/header" Target="header19.xml" /><Relationship Id="rId91" Type="http://schemas.openxmlformats.org/officeDocument/2006/relationships/header" Target="header20.xml" /><Relationship Id="rId92" Type="http://schemas.openxmlformats.org/officeDocument/2006/relationships/footer" Target="footer19.xml" /><Relationship Id="rId93" Type="http://schemas.openxmlformats.org/officeDocument/2006/relationships/footer" Target="footer20.xml" /><Relationship Id="rId94" Type="http://schemas.openxmlformats.org/officeDocument/2006/relationships/header" Target="header21.xml" /><Relationship Id="rId95" Type="http://schemas.openxmlformats.org/officeDocument/2006/relationships/footer" Target="footer21.xml" /><Relationship Id="rId96" Type="http://schemas.openxmlformats.org/officeDocument/2006/relationships/hyperlink" Target="https://advance.lexis.com/api/document?collection=news&amp;id=urn:contentItem:60SS-R0W1-JDMV-K05C-00000-00&amp;context=" TargetMode="External" /><Relationship Id="rId97" Type="http://schemas.openxmlformats.org/officeDocument/2006/relationships/header" Target="header22.xml" /><Relationship Id="rId98" Type="http://schemas.openxmlformats.org/officeDocument/2006/relationships/header" Target="header23.xml" /><Relationship Id="rId99" Type="http://schemas.openxmlformats.org/officeDocument/2006/relationships/footer" Target="footer2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109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Merkel inasprisce il lockdown: contatti al minimo; in europa Germania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134155329</vt:lpwstr>
  </property>
  <property fmtid="{D5CDD505-2E9C-101B-9397-08002B2CF9AE}" pid="3" name="LADocCount">
    <vt:i4>43</vt:i4>
  </property>
  <property fmtid="{D5CDD505-2E9C-101B-9397-08002B2CF9AE}" pid="4" name="UserPermID">
    <vt:lpwstr>urn:user:PA186839620</vt:lpwstr>
  </property>
</Properties>
</file>