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beforeLines="100" w:afterLines="100" w:line="300" w:lineRule="auto"/>
        <w:jc w:val="center"/>
      </w:pPr>
      <w:r>
        <w:rPr>
          <w:rFonts w:ascii="SimSun" w:hAnsi="SimSun" w:cs="SimSun" w:eastAsia="SimSun"/>
          <w:b w:val="true"/>
          <w:sz w:val="36"/>
        </w:rPr>
        <w:t>《Java Web技术》课程教学大纲（理论）</w:t>
      </w:r>
    </w:p>
    <w:tbl>
      <w:tblPr>
        <w:tblW w:w="9040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95"/>
        </w:trPr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课程编号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0BH04227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学    分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3</w:t>
            </w:r>
          </w:p>
        </w:tc>
      </w:tr>
      <w:tr>
        <w:trPr>
          <w:trHeight w:val="395"/>
        </w:trPr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总 学 时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48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实验/上机学时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实验：16学时</w:t>
            </w:r>
          </w:p>
        </w:tc>
      </w:tr>
      <w:tr>
        <w:trPr>
          <w:trHeight w:val="395"/>
        </w:trPr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课程名称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Java Web技术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英文名称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The Technologies of Java Web</w:t>
            </w:r>
          </w:p>
        </w:tc>
      </w:tr>
      <w:tr>
        <w:trPr>
          <w:trHeight w:val="395"/>
        </w:trPr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课程类别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■必修   □选修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适用专业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软件工程</w:t>
            </w:r>
          </w:p>
        </w:tc>
      </w:tr>
      <w:tr>
        <w:trPr>
          <w:trHeight w:val="395"/>
        </w:trPr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执 笔 人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侯霞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审 核 人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刘建宾</w:t>
            </w:r>
          </w:p>
        </w:tc>
      </w:tr>
      <w:tr>
        <w:trPr>
          <w:trHeight w:val="395"/>
        </w:trPr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先修课程</w:t>
            </w:r>
          </w:p>
        </w:tc>
        <w:tc>
          <w:tcPr>
            <w:tcW w:type="auto" w:w="0"/>
            <w:vAlign w:val="center"/>
          </w:tcPr>
          <w:tcPr>
            <w:hMerge w:val="restart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面向对象技术（C++/Java）</w:t>
            </w:r>
          </w:p>
        </w:tc>
        <w:tc>
          <w:tcPr>
            <w:tcW w:type="auto" w:w="0"/>
            <w:vAlign w:val="center"/>
          </w:tcPr>
          <w:tcPr>
            <w:hMerge w:val="continue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面向对象技术（C++/Java）</w:t>
            </w:r>
          </w:p>
        </w:tc>
        <w:tc>
          <w:tcPr>
            <w:tcW w:type="auto" w:w="0"/>
            <w:vAlign w:val="center"/>
          </w:tcPr>
          <w:tcPr>
            <w:hMerge w:val="continue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面向对象技术（C++/Java）</w:t>
            </w:r>
          </w:p>
        </w:tc>
      </w:tr>
    </w:tbl>
    <w:p>
      <w:pPr>
        <w:spacing w:beforeLines="50" w:afterLines="50" w:line="300" w:lineRule="auto"/>
        <w:jc w:val="left"/>
      </w:pPr>
      <w:r>
        <w:rPr>
          <w:rFonts w:ascii="SimSun" w:hAnsi="SimSun" w:cs="SimSun" w:eastAsia="SimSun"/>
          <w:b w:val="true"/>
          <w:sz w:val="28"/>
        </w:rPr>
        <w:t>一、课程的地位与作用</w:t>
      </w:r>
    </w:p>
    <w:p>
      <w:pPr>
        <w:spacing w:line="300" w:lineRule="auto"/>
        <w:ind w:firstLine="418"/>
      </w:pPr>
      <w:r>
        <w:rPr>
          <w:rFonts w:ascii="SimSun" w:hAnsi="SimSun" w:cs="SimSun" w:eastAsia="SimSun"/>
          <w:sz w:val="22"/>
        </w:rPr>
        <w:t>Java Web技术是软件工程专业本科生的专业必修课。该课程全面详细地介绍从事Java Web开发所应掌握的常用技术，包括JSP、Servlet、JDBC、JavaBean等。通过对该课程的学习，使学生了解Java Web应用开发的技术发展趋势，掌握Java Web各种技术在项目开发中的基本应用方法，理解Java Web开发中系统分层的理念和MVC设计模式，以及一些系统开发中应注意的常见问题。</w:t>
      </w:r>
    </w:p>
    <w:p>
      <w:pPr>
        <w:spacing w:line="300" w:lineRule="auto"/>
        <w:ind w:firstLine="418"/>
      </w:pPr>
      <w:r>
        <w:rPr>
          <w:rFonts w:ascii="SimSun" w:hAnsi="SimSun" w:cs="SimSun" w:eastAsia="SimSun"/>
          <w:sz w:val="22"/>
        </w:rPr>
        <w:t>本课程主要使学生扎实地掌握Java Web编程的基本方法和技能，为以后从事Java Web实际项目开发打下坚实的基础。</w:t>
      </w:r>
    </w:p>
    <w:p>
      <w:pPr>
        <w:spacing w:beforeLines="50" w:afterLines="50" w:line="300" w:lineRule="auto"/>
        <w:jc w:val="left"/>
      </w:pPr>
      <w:r>
        <w:rPr>
          <w:rFonts w:ascii="SimSun" w:hAnsi="SimSun" w:cs="SimSun" w:eastAsia="SimSun"/>
          <w:b w:val="true"/>
          <w:sz w:val="28"/>
        </w:rPr>
        <w:t>二、课程对应的毕业要求</w:t>
      </w:r>
    </w:p>
    <w:p>
      <w:pPr>
        <w:ind w:firstLine="315"/>
      </w:pPr>
      <w:r>
        <w:rPr>
          <w:rFonts w:ascii="SimSun" w:hAnsi="SimSun" w:cs="SimSun" w:eastAsia="SimSun"/>
          <w:b w:val="true"/>
          <w:sz w:val="24"/>
        </w:rPr>
        <w:t>1、课程教学目标及其达成途径</w:t>
      </w:r>
    </w:p>
    <w:p>
      <w:pPr>
        <w:spacing w:beforeLines="100"/>
        <w:jc w:val="center"/>
      </w:pPr>
      <w:r>
        <w:rPr>
          <w:rFonts w:ascii="SimSun" w:hAnsi="SimSun" w:cs="SimSun" w:eastAsia="SimSun"/>
          <w:sz w:val="22"/>
        </w:rPr>
        <w:t>表1本课程教学目标、达成途径与主要判据</w:t>
      </w:r>
    </w:p>
    <w:tbl>
      <w:tblPr>
        <w:tblW w:w="9040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序号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课程教学目标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达成途径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主要判据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1</w:t>
            </w:r>
          </w:p>
        </w:tc>
        <w:tc>
          <w:tcPr>
            <w:tcW w:type="auto" w:w="0"/>
            <w:vAlign w:val="top"/>
          </w:tcPr>
          <w:p>
            <w:pPr>
              <w:spacing w:line="300" w:lineRule="auto"/>
              <w:jc w:val="left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掌握Java Web开发中基本的JSP、Java Bean、JDBC、Servlet等开发技术和MVC设计模式，能够使用相关知识和对象描述方法用于分析软件系统，完成基本开发任务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课前的自主学习、课堂讲授与研讨、课后总结与练习、实验教学等环节共同支撑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依据期末理论考试、实验考核和平时成绩来评价。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2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掌握在Java Web系统设计和开发过程中考虑安全等因素。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课前的自主学习、课堂讲授与研讨、课后总结与练习、实验教学等环节共同支撑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实验考核来评价。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3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能够在Java Web系统开发中选用合适的工程工具，用于系统的分析、设计和开发。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课前的自主学习、课堂讲授与研讨、课后总结与练习、实验教学等环节共同支撑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依据实验考核和平时成绩来评价。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4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能够在系统开发的过程中遵守编程规范和职业道德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课前的自主学习、课堂讲授与研讨、课后总结与练习、实验教学等环节共同支撑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依据期末理论考试、依据实验考核和平时成绩来评价。</w:t>
            </w:r>
          </w:p>
        </w:tc>
      </w:tr>
    </w:tbl>
    <w:p>
      <w:pPr>
        <w:ind w:firstLine="315"/>
      </w:pPr>
      <w:r>
        <w:rPr>
          <w:rFonts w:ascii="SimSun" w:hAnsi="SimSun" w:cs="SimSun" w:eastAsia="SimSun"/>
          <w:b w:val="true"/>
          <w:sz w:val="24"/>
        </w:rPr>
        <w:t>2、课程支撑的毕业要求</w:t>
      </w:r>
    </w:p>
    <w:p>
      <w:pPr>
        <w:spacing w:beforeLines="100"/>
        <w:jc w:val="center"/>
      </w:pPr>
      <w:r>
        <w:rPr>
          <w:rFonts w:ascii="SimSun" w:hAnsi="SimSun" w:cs="SimSun" w:eastAsia="SimSun"/>
          <w:sz w:val="22"/>
        </w:rPr>
        <w:t>表2本课程所支撑的毕业要求及对应的指标点</w:t>
      </w:r>
    </w:p>
    <w:tbl>
      <w:tblPr>
        <w:tblW w:w="9040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支撑的毕业要求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对应的指标点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对应的本课程教学目标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贡献度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1．工程知识：能够将数学、自然科学、工程基础和专业知识用于解决复杂软件工程问题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1.3 能够将相关知识和对象描述方法用于推演、分析复杂软件工程问题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1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0.2</w:t>
            </w:r>
          </w:p>
        </w:tc>
      </w:tr>
      <w:tr>
        <w:tc>
          <w:tcPr>
            <w:tcW w:type="auto" w:w="0"/>
            <w:vAlign w:val="top"/>
          </w:tcPr>
          <w:p>
            <w:pPr>
              <w:spacing w:line="300" w:lineRule="auto"/>
              <w:jc w:val="left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3．设计/开发解决方案：能够设计针对复杂软件工程问题的解决方案，分析、设计、开发满足特定需求的可重用软件模块/组件或软件系统并测试，完成系统部署，并能够在设计环节中体现创新意识，考虑社会、健康、安全、法律、文化以及环境等因素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3.4 能够在设计中考虑社会、健康、安全、法律、文化以及环境等因素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2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0.2</w:t>
            </w:r>
          </w:p>
        </w:tc>
      </w:tr>
      <w:tr>
        <w:tc>
          <w:tcPr>
            <w:tcW w:type="auto" w:w="0"/>
            <w:vAlign w:val="top"/>
          </w:tcPr>
          <w:p>
            <w:pPr>
              <w:spacing w:line="300" w:lineRule="auto"/>
              <w:jc w:val="left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5．使用现代工具：能够针对复杂软件工程问题，开发、选择与使用恰当的技术、资源、现代工程工具和信息技术工具，包括对软件系统的分析、设计、开发、预测、模拟、测试，并能够理解其局限性</w:t>
            </w:r>
          </w:p>
        </w:tc>
        <w:tc>
          <w:tcPr>
            <w:tcW w:type="auto" w:w="0"/>
            <w:vAlign w:val="top"/>
          </w:tcPr>
          <w:p>
            <w:pPr>
              <w:spacing w:line="300" w:lineRule="auto"/>
              <w:jc w:val="left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5.2 能够选择与使用恰当的技术、资源、现代工程工具和信息技术工具，完成软件系统的分析、设计、开发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3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0.2</w:t>
            </w:r>
          </w:p>
        </w:tc>
      </w:tr>
      <w:tr>
        <w:tc>
          <w:tcPr>
            <w:tcW w:type="auto" w:w="0"/>
            <w:vAlign w:val="top"/>
          </w:tcPr>
          <w:p>
            <w:pPr>
              <w:spacing w:line="300" w:lineRule="auto"/>
              <w:jc w:val="left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8．职业规范：具备人文社会科学素养、社会责任感，能够在软件工程实践中理解并遵守工程职业道德和规范，履行责任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8.2 理解软件工程及相关领域工作岗位的职业道德和规范，并能自觉遵守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4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0.2</w:t>
            </w:r>
          </w:p>
        </w:tc>
      </w:tr>
    </w:tbl>
    <w:p>
      <w:pPr>
        <w:spacing w:beforeLines="50" w:afterLines="50" w:line="300" w:lineRule="auto"/>
        <w:jc w:val="left"/>
      </w:pPr>
      <w:r>
        <w:rPr>
          <w:rFonts w:ascii="SimSun" w:hAnsi="SimSun" w:cs="SimSun" w:eastAsia="SimSun"/>
          <w:b w:val="true"/>
          <w:sz w:val="28"/>
        </w:rPr>
        <w:t>三、课程教学内容提要与基本要求</w:t>
      </w:r>
    </w:p>
    <w:p>
      <w:pPr>
        <w:spacing w:beforeLines="100"/>
        <w:jc w:val="center"/>
      </w:pPr>
      <w:r>
        <w:rPr>
          <w:rFonts w:ascii="SimSun" w:hAnsi="SimSun" w:cs="SimSun" w:eastAsia="SimSun"/>
          <w:sz w:val="22"/>
        </w:rPr>
        <w:t>表3本课程教学内容、基本要求与学时</w:t>
      </w:r>
    </w:p>
    <w:tbl>
      <w:tblPr>
        <w:tblW w:w="9040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序号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教学内容提要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基本要求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学时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1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1 JSP概述</w:t>
              <w:br/>
            </w: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1.1 JSP技术</w:t>
              <w:br/>
            </w: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1.2 JSP页面执行原理</w:t>
              <w:br/>
            </w: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1.3 配置JSP运行环境</w:t>
              <w:br/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了解WEB技术的发展过程，</w:t>
              <w:br/>
            </w: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掌握JSP页面执行原理，掌握JSP运行环境的搭建方法</w:t>
              <w:br/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2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2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2 JSP基础</w:t>
              <w:br/>
            </w: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2.1 JSP页面的基本组成</w:t>
              <w:br/>
            </w: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2.2 JSP指令</w:t>
              <w:br/>
            </w: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2.3 JSP动作</w:t>
              <w:br/>
            </w:r>
          </w:p>
        </w:tc>
        <w:tc>
          <w:tcPr>
            <w:tcW w:type="auto" w:w="0"/>
            <w:vAlign w:val="top"/>
          </w:tcPr>
          <w:p>
            <w:pPr>
              <w:spacing w:line="300" w:lineRule="auto"/>
              <w:jc w:val="left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掌握JSP页面的注释、声明的方法，掌握JSP代码段、表达式的表示方法，学会使用 JSP指令和JSP动作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4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3</w:t>
            </w:r>
          </w:p>
        </w:tc>
        <w:tc>
          <w:tcPr>
            <w:tcW w:type="auto" w:w="0"/>
            <w:vAlign w:val="top"/>
          </w:tcPr>
          <w:p>
            <w:pPr>
              <w:spacing w:line="300" w:lineRule="auto"/>
              <w:jc w:val="left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3 JSP隐含对象</w:t>
              <w:br/>
            </w: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3.1 JSP隐含对象概述</w:t>
              <w:br/>
            </w: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3.2 与输入/输出有关的隐含对象</w:t>
              <w:br/>
            </w: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3.3 与属性作用域有关的对象</w:t>
              <w:br/>
            </w: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3.4 与Servlet有关的隐含对象</w:t>
              <w:br/>
            </w:r>
          </w:p>
        </w:tc>
        <w:tc>
          <w:tcPr>
            <w:tcW w:type="auto" w:w="0"/>
            <w:vAlign w:val="top"/>
          </w:tcPr>
          <w:p>
            <w:pPr>
              <w:spacing w:line="300" w:lineRule="auto"/>
              <w:jc w:val="left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掌握JSP中的与输入/输出有关的隐含对象，与属性作用域有关的对象，与Servlet有关的隐含对象的使用方法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4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4</w:t>
            </w:r>
          </w:p>
        </w:tc>
        <w:tc>
          <w:tcPr>
            <w:tcW w:type="auto" w:w="0"/>
            <w:vAlign w:val="top"/>
          </w:tcPr>
          <w:p>
            <w:pPr>
              <w:spacing w:line="300" w:lineRule="auto"/>
              <w:jc w:val="left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4 JSP中使用数据库</w:t>
              <w:br/>
            </w: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4.1 JDBC技术概述</w:t>
              <w:br/>
            </w: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4.2 JDBC核心编程接口</w:t>
              <w:br/>
            </w: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4.3 JDBC对数据库的操作实例</w:t>
              <w:br/>
            </w: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4.4 共享数据库连接</w:t>
              <w:br/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理解JDBC的工作原理， 掌握使用JDBC操作数据库的基本方法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4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5</w:t>
            </w:r>
          </w:p>
        </w:tc>
        <w:tc>
          <w:tcPr>
            <w:tcW w:type="auto" w:w="0"/>
            <w:vAlign w:val="top"/>
          </w:tcPr>
          <w:p>
            <w:pPr>
              <w:spacing w:line="300" w:lineRule="auto"/>
              <w:jc w:val="left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5 JSP与JavaBean</w:t>
              <w:br/>
            </w: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5.1 JavaBean组件技术</w:t>
              <w:br/>
            </w: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5.2 JavaBean属性</w:t>
              <w:br/>
            </w: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5.3 JavaBean的作用域</w:t>
              <w:br/>
            </w: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5.4 JSP Model 1</w:t>
              <w:br/>
            </w:r>
          </w:p>
        </w:tc>
        <w:tc>
          <w:tcPr>
            <w:tcW w:type="auto" w:w="0"/>
            <w:vAlign w:val="top"/>
          </w:tcPr>
          <w:p>
            <w:pPr>
              <w:spacing w:line="300" w:lineRule="auto"/>
              <w:jc w:val="left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掌握JavaBean组件技术的应用方法，在Java Web开发中使用JavaBean和JSP进行实例开发。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5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6</w:t>
            </w:r>
          </w:p>
        </w:tc>
        <w:tc>
          <w:tcPr>
            <w:tcW w:type="auto" w:w="0"/>
            <w:vAlign w:val="top"/>
          </w:tcPr>
          <w:p>
            <w:pPr>
              <w:spacing w:line="300" w:lineRule="auto"/>
              <w:jc w:val="left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6 Servlet技术</w:t>
              <w:br/>
            </w: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6.1 Servlet简介</w:t>
              <w:br/>
            </w: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6.2 编译和运行Servlet</w:t>
              <w:br/>
            </w: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6.3 Servlet的生命周期</w:t>
              <w:br/>
            </w: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6.4 JSP与Servlet结合</w:t>
              <w:br/>
            </w: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6.5 MVC设计模式与JSP Model2</w:t>
              <w:br/>
            </w:r>
          </w:p>
        </w:tc>
        <w:tc>
          <w:tcPr>
            <w:tcW w:type="auto" w:w="0"/>
            <w:vAlign w:val="top"/>
          </w:tcPr>
          <w:p>
            <w:pPr>
              <w:spacing w:line="300" w:lineRule="auto"/>
              <w:jc w:val="left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掌握Servlet的编译和运行方法，理解 Servlet的生命周期，掌握 JSP与Servlet结合开发Java Web项目的基本方法，理解MVC设计模式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5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7</w:t>
            </w:r>
          </w:p>
        </w:tc>
        <w:tc>
          <w:tcPr>
            <w:tcW w:type="auto" w:w="0"/>
            <w:vAlign w:val="top"/>
          </w:tcPr>
          <w:p>
            <w:pPr>
              <w:spacing w:line="300" w:lineRule="auto"/>
              <w:jc w:val="left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7 基于MVC的Java Web系统开发</w:t>
              <w:br/>
            </w: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7.1系统需求分析</w:t>
              <w:br/>
            </w: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7.2系统方案设计</w:t>
              <w:br/>
            </w: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7.3系统安全</w:t>
              <w:br/>
            </w: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7.4系统功能实现</w:t>
              <w:br/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理解系统需求的作用、理解系统设计的主要内容、掌握基于MVC的系统开发模式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8</w:t>
            </w:r>
          </w:p>
        </w:tc>
      </w:tr>
    </w:tbl>
    <w:p>
      <w:pPr>
        <w:spacing w:beforeLines="100"/>
        <w:jc w:val="center"/>
      </w:pPr>
      <w:r>
        <w:rPr>
          <w:rFonts w:ascii="SimSun" w:hAnsi="SimSun" w:cs="SimSun" w:eastAsia="SimSun"/>
          <w:sz w:val="22"/>
        </w:rPr>
        <w:t>实验（上机）部分</w:t>
      </w:r>
    </w:p>
    <w:tbl>
      <w:tblPr>
        <w:tblW w:w="9040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序号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实验项目名称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学时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实验内容、要求及时间安排、仪器要求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必开/选开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实验类型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1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纯JSP开发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4</w:t>
            </w:r>
          </w:p>
        </w:tc>
        <w:tc>
          <w:tcPr>
            <w:tcW w:type="auto" w:w="0"/>
            <w:vAlign w:val="top"/>
          </w:tcPr>
          <w:p>
            <w:pPr>
              <w:spacing w:line="300" w:lineRule="auto"/>
              <w:jc w:val="left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实验内容：搭建Java Web开发环境，使用JSP技术实现预定的系统功能；</w:t>
              <w:br/>
            </w: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实验要求：掌握Java Web开发环境搭建的必备步骤，熟悉IDE工具的使用，编程实现预定功能；</w:t>
              <w:br/>
            </w: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时间安排：第3部分之后</w:t>
              <w:br/>
            </w: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仪器要求：JDK、Tomcat、Eclipse或其他常用IDE，PC</w:t>
              <w:br/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必开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设计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2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JSP Model 1</w:t>
              <w:br/>
            </w: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开发</w:t>
              <w:br/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4</w:t>
            </w:r>
          </w:p>
        </w:tc>
        <w:tc>
          <w:tcPr>
            <w:tcW w:type="auto" w:w="0"/>
            <w:vAlign w:val="top"/>
          </w:tcPr>
          <w:p>
            <w:pPr>
              <w:spacing w:line="300" w:lineRule="auto"/>
              <w:jc w:val="left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实验内容：使用JSP与JavaBean协同实现系统功能；</w:t>
              <w:br/>
            </w: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实验要求：熟悉IDE工具的使用，能够按照JSP Model1模式设计系统方案并编码实现；</w:t>
              <w:br/>
            </w: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时间安排：第5部分之后</w:t>
              <w:br/>
            </w: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仪器要求：同上</w:t>
              <w:br/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必开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设计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3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JSP Model 2</w:t>
              <w:br/>
            </w: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开发</w:t>
              <w:br/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8</w:t>
            </w:r>
          </w:p>
        </w:tc>
        <w:tc>
          <w:tcPr>
            <w:tcW w:type="auto" w:w="0"/>
            <w:vAlign w:val="top"/>
          </w:tcPr>
          <w:p>
            <w:pPr>
              <w:spacing w:line="300" w:lineRule="auto"/>
              <w:jc w:val="left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实验内容：基于MVC模式，使用JSP、JavaBean与Servlet协同实现一个小型Java Web系统；</w:t>
              <w:br/>
            </w: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实验要求：熟悉IDE工具的使用，能够按照JSP Model1模式设计系统方案并编码实现；</w:t>
              <w:br/>
            </w: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时间安排：所有课程结束之后；</w:t>
              <w:br/>
            </w: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时间安排：同上。</w:t>
              <w:br/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必开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综合</w:t>
            </w:r>
          </w:p>
        </w:tc>
      </w:tr>
    </w:tbl>
    <w:p>
      <w:pPr>
        <w:spacing w:beforeLines="50" w:afterLines="50" w:line="300" w:lineRule="auto"/>
        <w:jc w:val="left"/>
      </w:pPr>
      <w:r>
        <w:rPr>
          <w:rFonts w:ascii="SimSun" w:hAnsi="SimSun" w:cs="SimSun" w:eastAsia="SimSun"/>
          <w:b w:val="true"/>
          <w:sz w:val="28"/>
        </w:rPr>
        <w:t>四、课程目标达成措施</w:t>
      </w:r>
    </w:p>
    <w:p>
      <w:pPr>
        <w:spacing w:line="300" w:lineRule="auto"/>
        <w:ind w:firstLine="418"/>
      </w:pPr>
      <w:r>
        <w:rPr>
          <w:rFonts w:ascii="SimSun" w:hAnsi="SimSun" w:cs="SimSun" w:eastAsia="SimSun"/>
          <w:sz w:val="22"/>
        </w:rPr>
        <w:t>1、平时成绩：根据课程讲解需要，及时了解学生的掌握情况，以随堂练习和课后作业为主，以此反映学生的知识掌握情况。</w:t>
      </w:r>
    </w:p>
    <w:p>
      <w:pPr>
        <w:spacing w:line="300" w:lineRule="auto"/>
        <w:ind w:firstLine="418"/>
      </w:pPr>
      <w:r>
        <w:rPr>
          <w:rFonts w:ascii="SimSun" w:hAnsi="SimSun" w:cs="SimSun" w:eastAsia="SimSun"/>
          <w:sz w:val="22"/>
        </w:rPr>
        <w:t>2、课程实验：2个设计型实验锻炼基本的Web开发技能，1个综合性实验培养和锻炼小型系统设计、分析、开发和部署的能力。实验中包括理论知识理解、实验方案设计、代码开发，实验结果与分析。实验中除了针对课程重点涉及的知识内容之外，专门设计一些环节锻炼和培养学生对一些非知识点能力的培养，例如对系统安全问题的考虑、开发工具的选取和使用、编码规范、文档规范等。</w:t>
      </w:r>
    </w:p>
    <w:p>
      <w:pPr>
        <w:spacing w:line="300" w:lineRule="auto"/>
        <w:ind w:firstLine="418"/>
      </w:pPr>
      <w:r>
        <w:rPr>
          <w:rFonts w:ascii="SimSun" w:hAnsi="SimSun" w:cs="SimSun" w:eastAsia="SimSun"/>
          <w:sz w:val="22"/>
        </w:rPr>
        <w:t>3、期末考试：内容涉及课程的基本原理和基本方法，题型包括少量的客观题和大量的编程类题目等。</w:t>
      </w:r>
    </w:p>
    <w:p>
      <w:pPr>
        <w:spacing w:beforeLines="50" w:afterLines="50" w:line="300" w:lineRule="auto"/>
        <w:jc w:val="left"/>
      </w:pPr>
      <w:r>
        <w:rPr>
          <w:rFonts w:ascii="SimSun" w:hAnsi="SimSun" w:cs="SimSun" w:eastAsia="SimSun"/>
          <w:b w:val="true"/>
          <w:sz w:val="28"/>
        </w:rPr>
        <w:t>五、学生成绩考核与评定方式</w:t>
      </w:r>
    </w:p>
    <w:p>
      <w:pPr>
        <w:spacing w:line="300" w:lineRule="auto"/>
        <w:ind w:firstLine="418"/>
      </w:pPr>
      <w:r>
        <w:rPr>
          <w:rFonts w:ascii="SimSun" w:hAnsi="SimSun" w:cs="SimSun" w:eastAsia="SimSun"/>
          <w:sz w:val="22"/>
        </w:rPr>
        <w:t>考核方式包括平时成绩、课程实验和期末考试。最终成绩由期末成绩、平时成绩（考勤、作业、随堂练习）、实验成绩综合评定。 各部分所占比例如下（%）：</w:t>
      </w:r>
    </w:p>
    <w:p>
      <w:pPr>
        <w:spacing w:beforeLines="100"/>
        <w:jc w:val="center"/>
      </w:pPr>
      <w:r>
        <w:rPr>
          <w:rFonts w:ascii="SimSun" w:hAnsi="SimSun" w:cs="SimSun" w:eastAsia="SimSun"/>
          <w:sz w:val="22"/>
        </w:rPr>
        <w:t>表4 本课程成绩考核比例</w:t>
      </w:r>
    </w:p>
    <w:tbl>
      <w:tblPr>
        <w:tblW w:w="9040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平时成绩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实验成绩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期末考试成绩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10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30-40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50-60</w:t>
            </w:r>
          </w:p>
        </w:tc>
      </w:tr>
    </w:tbl>
    <w:p>
      <w:pPr>
        <w:spacing w:beforeLines="100"/>
        <w:jc w:val="center"/>
      </w:pPr>
      <w:r>
        <w:rPr>
          <w:rFonts w:ascii="SimSun" w:hAnsi="SimSun" w:cs="SimSun" w:eastAsia="SimSun"/>
          <w:sz w:val="22"/>
        </w:rPr>
        <w:t>表5 本课程考核与成绩评定方法</w:t>
      </w:r>
    </w:p>
    <w:tbl>
      <w:tblPr>
        <w:tblW w:w="9040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考核项目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考核内容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考核关联的课程教学目标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考核依据与方法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占课程总成绩的比重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平时成绩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学习过程表现</w:t>
            </w:r>
          </w:p>
        </w:tc>
        <w:tc>
          <w:tcPr>
            <w:tcW w:type="auto" w:w="0"/>
            <w:vAlign w:val="top"/>
          </w:tcPr>
          <w:p>
            <w:pPr>
              <w:spacing w:line="300" w:lineRule="auto"/>
              <w:jc w:val="left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1、掌握Java Web开发中基本的JSP、Java Bean、JDBC、Servlet等开发技术和MVC设计模式，能够正确选用相关技术对软件进行描述。</w:t>
              <w:br/>
            </w: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3、能够在Java Web系统开发中选用合适的工程工具，用于系统的分析、设计和开发。</w:t>
              <w:br/>
            </w: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4、能够在系统开发的过程中遵守编程规范和职业道德。</w:t>
              <w:br/>
            </w:r>
          </w:p>
        </w:tc>
        <w:tc>
          <w:tcPr>
            <w:tcW w:type="auto" w:w="0"/>
            <w:vAlign w:val="top"/>
          </w:tcPr>
          <w:p>
            <w:pPr>
              <w:spacing w:line="300" w:lineRule="auto"/>
              <w:jc w:val="left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教师根据学生考勤情况、课堂表现、随堂练习和课后作业的情况评价对技术的掌握程度、对规范和职业道德的遵守程度、对工具的使用情况。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10%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实验考核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过程评价</w:t>
            </w:r>
          </w:p>
        </w:tc>
        <w:tc>
          <w:tcPr>
            <w:tcW w:type="auto" w:w="0"/>
            <w:vAlign w:val="top"/>
          </w:tcPr>
          <w:p>
            <w:pPr>
              <w:spacing w:line="300" w:lineRule="auto"/>
              <w:jc w:val="left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1、掌握Java Web开发中基本的JSP、Java Bean、JDBC、Servlet等开发技术和MVC设计模式，能够正确选用相关技术对软件进行描述。</w:t>
              <w:br/>
            </w: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2、掌握在Java Web系统设计和开发过程中考虑安全等因素。</w:t>
              <w:br/>
            </w: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3、能够在Java Web系统开发中选用合适的工程工具，用于系统的分析、设计和开发。</w:t>
              <w:br/>
            </w: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4、能够在系统开发的过程中遵守编程规范和职业道德。</w:t>
              <w:br/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通过实验过程评价设计中的考虑因素、工具的选用情况等方面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15-20%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/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文档考核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/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根据实验报告评价编程规范、对技术问题的描述能力等方面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15-20%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期末考试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理论考试</w:t>
            </w:r>
          </w:p>
        </w:tc>
        <w:tc>
          <w:tcPr>
            <w:tcW w:type="auto" w:w="0"/>
            <w:vAlign w:val="top"/>
          </w:tcPr>
          <w:p>
            <w:pPr>
              <w:spacing w:line="300" w:lineRule="auto"/>
              <w:jc w:val="left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1、掌握Java Web开发中基本的JSP、Java Bean、JDBC、Servlet等开发技术和MVC设计模式，能够正确选用相关技术对软件进行描述</w:t>
              <w:br/>
            </w: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4、能够在系统开发的过程中遵守编程规范和职业道德</w:t>
              <w:br/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期末闭卷测试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50-60%</w:t>
            </w:r>
          </w:p>
        </w:tc>
      </w:tr>
    </w:tbl>
    <w:p>
      <w:pPr>
        <w:spacing w:beforeLines="50" w:afterLines="50" w:line="300" w:lineRule="auto"/>
        <w:jc w:val="left"/>
      </w:pPr>
      <w:r>
        <w:rPr>
          <w:rFonts w:ascii="SimSun" w:hAnsi="SimSun" w:cs="SimSun" w:eastAsia="SimSun"/>
          <w:b w:val="true"/>
          <w:sz w:val="28"/>
        </w:rPr>
        <w:t>六、建议教材与参考书</w:t>
      </w:r>
    </w:p>
    <w:p>
      <w:pPr>
        <w:spacing w:line="300" w:lineRule="auto"/>
        <w:ind w:firstLine="418"/>
      </w:pPr>
      <w:r>
        <w:rPr>
          <w:rFonts w:ascii="SimSun" w:hAnsi="SimSun" w:cs="SimSun" w:eastAsia="SimSun"/>
          <w:sz w:val="22"/>
        </w:rPr>
        <w:t>建议教材：</w:t>
      </w:r>
    </w:p>
    <w:p>
      <w:pPr>
        <w:spacing w:line="300" w:lineRule="auto"/>
        <w:ind w:firstLine="418"/>
      </w:pPr>
      <w:r>
        <w:rPr>
          <w:rFonts w:ascii="SimSun" w:hAnsi="SimSun" w:cs="SimSun" w:eastAsia="SimSun"/>
          <w:sz w:val="22"/>
        </w:rPr>
        <w:t>范立锋编，JSP程序设计(第2版) . 人民邮电出版社，2013年.</w:t>
      </w:r>
    </w:p>
    <w:p>
      <w:pPr>
        <w:spacing w:line="300" w:lineRule="auto"/>
        <w:ind w:firstLine="418"/>
      </w:pPr>
      <w:r>
        <w:rPr>
          <w:rFonts w:ascii="SimSun" w:hAnsi="SimSun" w:cs="SimSun" w:eastAsia="SimSun"/>
          <w:sz w:val="22"/>
        </w:rPr>
        <w:t>参考书：</w:t>
      </w:r>
    </w:p>
    <w:p>
      <w:pPr>
        <w:spacing w:line="300" w:lineRule="auto"/>
        <w:ind w:firstLine="418"/>
      </w:pPr>
      <w:r>
        <w:rPr>
          <w:rFonts w:ascii="SimSun" w:hAnsi="SimSun" w:cs="SimSun" w:eastAsia="SimSun"/>
          <w:sz w:val="22"/>
        </w:rPr>
        <w:t xml:space="preserve">  1. 周国烛编. Java web项目开发教程. 机械工业出版社，2012年.
  2. 孟洁. JSP网站开发. 机械工业出版社. 2014年.</w:t>
      </w:r>
    </w:p>
    <w:p>
      <w:pPr>
        <w:spacing w:beforeLines="50" w:afterLines="50" w:line="300" w:lineRule="auto"/>
        <w:jc w:val="left"/>
      </w:pPr>
      <w:r>
        <w:rPr>
          <w:rFonts w:ascii="SimSun" w:hAnsi="SimSun" w:cs="SimSun" w:eastAsia="SimSun"/>
          <w:b w:val="true"/>
          <w:sz w:val="28"/>
        </w:rPr>
        <w:t>七、达成度评价与课程改进</w:t>
      </w:r>
    </w:p>
    <w:p>
      <w:pPr>
        <w:spacing w:line="300" w:lineRule="auto"/>
        <w:ind w:firstLine="418"/>
      </w:pPr>
      <w:r>
        <w:rPr>
          <w:rFonts w:ascii="SimSun" w:hAnsi="SimSun" w:cs="SimSun" w:eastAsia="SimSun"/>
          <w:sz w:val="22"/>
        </w:rPr>
        <w:t>表6给出了本课程达成度评价方案。达成度评价在课程考核结束后进行，承担课程教学的教师根据评价结果，给出课程教学改进方案与说明，并经所在系研讨、审核通过后实施，以更有效的支撑毕业要求的达成。</w:t>
      </w:r>
    </w:p>
    <w:p>
      <w:pPr>
        <w:spacing w:beforeLines="100"/>
        <w:jc w:val="center"/>
      </w:pPr>
      <w:r>
        <w:rPr>
          <w:rFonts w:ascii="SimSun" w:hAnsi="SimSun" w:cs="SimSun" w:eastAsia="SimSun"/>
          <w:sz w:val="22"/>
        </w:rPr>
        <w:t>表6 本课程达成度评价方案</w:t>
      </w:r>
    </w:p>
    <w:tbl>
      <w:tblPr>
        <w:tblW w:w="9040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评价主体与方式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评价方法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评价结果利用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任课教师评价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遵循学院规定的课程达成度评价方法，进行自我评价并提交材料到学院。</w:t>
            </w:r>
          </w:p>
        </w:tc>
        <w:tc>
          <w:tcPr>
            <w:tcW w:type="auto" w:w="0"/>
            <w:vAlign w:val="top"/>
          </w:tcPr>
          <w:p>
            <w:pPr>
              <w:spacing w:line="300" w:lineRule="auto"/>
              <w:jc w:val="left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供学院与教师从主要教学环节及其产出角度了解课程教学成效，并作为教学改进的依据；供同行专家或教学专家审核之用。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学生评价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进行本课程教学成效的学生在线调查，提供评价结果。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供学院与教师从学生体验与收获角度了解课程教学成效，并作为教学改进的依据。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专家审核</w:t>
            </w:r>
          </w:p>
        </w:tc>
        <w:tc>
          <w:tcPr>
            <w:tcW w:type="auto" w:w="0"/>
            <w:vAlign w:val="top"/>
          </w:tcPr>
          <w:p>
            <w:pPr>
              <w:spacing w:line="300" w:lineRule="auto"/>
              <w:jc w:val="left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学院指派相关的同行专家或教学专家，依据任课教师和学生评价，并结合必要的佐证材料，审核本课程的达成度评价结果与教学改进思路。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供学院掌握课程教学成效；</w:t>
              <w:br/>
            </w: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供教师作为教学改进的依据。</w:t>
              <w:br/>
            </w:r>
          </w:p>
        </w:tc>
      </w:tr>
    </w:tbl>
    <w:p>
      <w:pPr>
        <w:spacing w:beforeLines="50" w:afterLines="50" w:line="300" w:lineRule="auto"/>
        <w:jc w:val="left"/>
      </w:pPr>
      <w:r>
        <w:rPr>
          <w:rFonts w:ascii="SimSun" w:hAnsi="SimSun" w:cs="SimSun" w:eastAsia="SimSun"/>
          <w:b w:val="true"/>
          <w:sz w:val="28"/>
        </w:rPr>
        <w:t>八、编制与审核</w:t>
      </w:r>
    </w:p>
    <w:p>
      <w:pPr>
        <w:spacing w:beforeLines="100"/>
        <w:jc w:val="center"/>
      </w:pPr>
      <w:r>
        <w:rPr>
          <w:rFonts w:ascii="SimSun" w:hAnsi="SimSun" w:cs="SimSun" w:eastAsia="SimSun"/>
          <w:sz w:val="22"/>
        </w:rPr>
        <w:t>表7 本大纲的编制与审核信息</w:t>
      </w:r>
    </w:p>
    <w:tbl>
      <w:tblPr>
        <w:tblW w:w="9040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工作内容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责任部门或机构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负责人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true"/>
                <w:color w:val="000000"/>
                <w:sz w:val="22"/>
              </w:rPr>
              <w:t>完成时间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编制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软件工程系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刘建宾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2016.5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审核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计算机学院教学委员会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张伟</w:t>
            </w:r>
          </w:p>
        </w:tc>
        <w:tc>
          <w:tcPr>
            <w:tcW w:type="auto" w:w="0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ascii="宋体" w:eastAsia="宋体" w:hAnsi="宋体"/>
                <w:b w:val="false"/>
                <w:color w:val="000000"/>
                <w:sz w:val="22"/>
              </w:rPr>
              <w:t>2016.5</w:t>
            </w:r>
          </w:p>
        </w:tc>
      </w:tr>
    </w:tbl>
    <w:p>
      <w:pPr>
        <w:spacing w:beforeLines="50" w:afterLines="50" w:line="300" w:lineRule="auto"/>
        <w:jc w:val="left"/>
      </w:pPr>
      <w:r>
        <w:rPr>
          <w:rFonts w:ascii="SimSun" w:hAnsi="SimSun" w:cs="SimSun" w:eastAsia="SimSun"/>
          <w:b w:val="true"/>
          <w:sz w:val="28"/>
        </w:rPr>
        <w:t>九、补充说明</w:t>
      </w:r>
    </w:p>
    <w:p>
      <w:pPr>
        <w:spacing w:line="300" w:lineRule="auto"/>
        <w:ind w:firstLine="418"/>
      </w:pPr>
      <w:r>
        <w:rPr>
          <w:rFonts w:ascii="SimSun" w:hAnsi="SimSun" w:cs="SimSun" w:eastAsia="SimSun"/>
          <w:sz w:val="22"/>
        </w:rPr>
        <w:t>无。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2020-05-03T13:34:55Z</dcterms:created>
  <dc:creator>Apache POI</dc:creator>
</cp:coreProperties>
</file>