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844A" w14:textId="77777777" w:rsidR="00B10C26" w:rsidRPr="00640CD3" w:rsidRDefault="00B10C26" w:rsidP="00B10C26">
      <w:pPr>
        <w:pStyle w:val="ListParagraph"/>
        <w:numPr>
          <w:ilvl w:val="0"/>
          <w:numId w:val="5"/>
        </w:numPr>
        <w:jc w:val="center"/>
        <w:rPr>
          <w:color w:val="FF0000"/>
          <w:sz w:val="28"/>
          <w:szCs w:val="28"/>
        </w:rPr>
      </w:pPr>
      <w:r w:rsidRPr="00640CD3">
        <w:rPr>
          <w:color w:val="FF0000"/>
          <w:sz w:val="28"/>
          <w:szCs w:val="28"/>
        </w:rPr>
        <w:t>GROUP 4 – TCS2401</w:t>
      </w:r>
    </w:p>
    <w:p w14:paraId="25A3E0D4" w14:textId="77777777" w:rsidR="00B10C26" w:rsidRPr="00640CD3" w:rsidRDefault="00B10C26" w:rsidP="00B10C26">
      <w:pPr>
        <w:pStyle w:val="ListParagraph"/>
        <w:numPr>
          <w:ilvl w:val="0"/>
          <w:numId w:val="5"/>
        </w:numPr>
        <w:jc w:val="center"/>
        <w:rPr>
          <w:sz w:val="28"/>
          <w:szCs w:val="28"/>
        </w:rPr>
      </w:pPr>
      <w:r w:rsidRPr="00640CD3">
        <w:rPr>
          <w:sz w:val="28"/>
          <w:szCs w:val="28"/>
        </w:rPr>
        <w:t>Trần Nguyễn Đông Quân (leader)</w:t>
      </w:r>
    </w:p>
    <w:p w14:paraId="1AF4E59B" w14:textId="77777777" w:rsidR="00B10C26" w:rsidRPr="00640CD3" w:rsidRDefault="00B10C26" w:rsidP="00B10C26">
      <w:pPr>
        <w:pStyle w:val="ListParagraph"/>
        <w:numPr>
          <w:ilvl w:val="0"/>
          <w:numId w:val="5"/>
        </w:numPr>
        <w:jc w:val="center"/>
        <w:rPr>
          <w:sz w:val="28"/>
          <w:szCs w:val="28"/>
        </w:rPr>
      </w:pPr>
      <w:r w:rsidRPr="00640CD3">
        <w:rPr>
          <w:sz w:val="28"/>
          <w:szCs w:val="28"/>
        </w:rPr>
        <w:t>Phạm Quốc Tuấn</w:t>
      </w:r>
    </w:p>
    <w:p w14:paraId="401934D0" w14:textId="77777777" w:rsidR="00B10C26" w:rsidRPr="00640CD3" w:rsidRDefault="00B10C26" w:rsidP="00B10C26">
      <w:pPr>
        <w:pStyle w:val="ListParagraph"/>
        <w:numPr>
          <w:ilvl w:val="0"/>
          <w:numId w:val="5"/>
        </w:numPr>
        <w:jc w:val="center"/>
        <w:rPr>
          <w:sz w:val="28"/>
          <w:szCs w:val="28"/>
        </w:rPr>
      </w:pPr>
      <w:r w:rsidRPr="00640CD3">
        <w:rPr>
          <w:sz w:val="28"/>
          <w:szCs w:val="28"/>
        </w:rPr>
        <w:t>Đặng Ngọc Hiếu</w:t>
      </w:r>
    </w:p>
    <w:p w14:paraId="220BF0AC" w14:textId="77777777" w:rsidR="00B10C26" w:rsidRPr="00640CD3" w:rsidRDefault="00B10C26" w:rsidP="00B10C26">
      <w:pPr>
        <w:pStyle w:val="ListParagraph"/>
        <w:numPr>
          <w:ilvl w:val="0"/>
          <w:numId w:val="5"/>
        </w:numPr>
        <w:jc w:val="center"/>
        <w:rPr>
          <w:sz w:val="28"/>
          <w:szCs w:val="28"/>
        </w:rPr>
      </w:pPr>
      <w:r w:rsidRPr="00640CD3">
        <w:rPr>
          <w:sz w:val="28"/>
          <w:szCs w:val="28"/>
        </w:rPr>
        <w:t>Vũ Hồng Thịnh</w:t>
      </w:r>
    </w:p>
    <w:p w14:paraId="02D5D60A" w14:textId="23B4871E" w:rsidR="001245EA" w:rsidRPr="00640CD3" w:rsidRDefault="001245EA" w:rsidP="00A02245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 w:rsidRPr="00640CD3">
        <w:rPr>
          <w:rFonts w:ascii="Times New Roman" w:hAnsi="Times New Roman" w:cs="Times New Roman"/>
        </w:rPr>
        <w:t>80:20 rules</w:t>
      </w:r>
    </w:p>
    <w:p w14:paraId="54D03B30" w14:textId="628A3921" w:rsidR="001245EA" w:rsidRPr="00640CD3" w:rsidRDefault="001245EA" w:rsidP="001245EA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640CD3">
        <w:rPr>
          <w:rFonts w:ascii="Times New Roman" w:hAnsi="Times New Roman" w:cs="Times New Roman"/>
        </w:rPr>
        <w:t>What does the 80:20 principle mean in real terms? Think of an example (mentioned in class) where the 80:20 rule can be applied</w:t>
      </w:r>
    </w:p>
    <w:p w14:paraId="38FABEEA" w14:textId="17DD8628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  <w:lang w:val="en-US" w:eastAsia="ja-JP"/>
        </w:rPr>
      </w:pPr>
      <w:r w:rsidRPr="00640CD3">
        <w:rPr>
          <w:sz w:val="24"/>
          <w:szCs w:val="24"/>
          <w:lang w:val="en-US" w:eastAsia="ja-JP"/>
        </w:rPr>
        <w:t xml:space="preserve">The 80:20 concept, frequently referred to as the Pareto concept, holds that about 80% of outcomes result from 20% of events. In practice, it implies that a small number of inputs (20%) frequently produce the majority of outputs (80%). </w:t>
      </w:r>
      <w:r w:rsidRPr="00640CD3">
        <w:rPr>
          <w:sz w:val="24"/>
          <w:szCs w:val="24"/>
          <w:lang w:val="en-US" w:eastAsia="ja-JP"/>
        </w:rPr>
        <w:br/>
      </w:r>
      <w:r w:rsidRPr="00640CD3">
        <w:rPr>
          <w:sz w:val="24"/>
          <w:szCs w:val="24"/>
          <w:lang w:val="en-US" w:eastAsia="ja-JP"/>
        </w:rPr>
        <w:br/>
        <w:t>As an example, in software development, it is normal to see 80% of failures and crashes caused by only 20% of flaws. Prioritizing the correction of these severe problems allows developers to greatly improve the stability and speed of their product.</w:t>
      </w:r>
    </w:p>
    <w:p w14:paraId="0806F3DA" w14:textId="3E768EA1" w:rsidR="001245EA" w:rsidRPr="00640CD3" w:rsidRDefault="001245EA" w:rsidP="001245EA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640CD3">
        <w:rPr>
          <w:rFonts w:ascii="Times New Roman" w:hAnsi="Times New Roman" w:cs="Times New Roman"/>
        </w:rPr>
        <w:t>Why can’t traditional development methods (such as the waterfall method) conform to this model?</w:t>
      </w:r>
    </w:p>
    <w:p w14:paraId="1683F381" w14:textId="77777777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Traditional development methodologies, such as the waterfall model, suffer difficulties in adhering to the 80:20 paradigm owing to their sequential structure. This sequential method is challenging for a number of reasons.</w:t>
      </w:r>
    </w:p>
    <w:p w14:paraId="1FD8C125" w14:textId="77777777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Late problem identification creates a backlog of important issues that require considerable rework rather than being addressed progressively.</w:t>
      </w:r>
    </w:p>
    <w:p w14:paraId="59766F06" w14:textId="77777777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Limited flexibility reduces responsiveness to modifications, making it difficult to pinpoint and prioritise the most important features or needs that add the greatest value.</w:t>
      </w:r>
    </w:p>
    <w:p w14:paraId="793390D0" w14:textId="2F8E1711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Fixed allocations of resources based on established plans could end up in inefficient resource use, with major efforts directed toward less vital sectors.</w:t>
      </w:r>
    </w:p>
    <w:p w14:paraId="1D0182E6" w14:textId="45786133" w:rsidR="001245EA" w:rsidRPr="00640CD3" w:rsidRDefault="001245EA" w:rsidP="00A02245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 w:rsidRPr="00640CD3">
        <w:rPr>
          <w:rFonts w:ascii="Times New Roman" w:hAnsi="Times New Roman" w:cs="Times New Roman"/>
        </w:rPr>
        <w:t>MoSCoW rules</w:t>
      </w:r>
    </w:p>
    <w:p w14:paraId="04920D4D" w14:textId="4F52241A" w:rsidR="001245EA" w:rsidRDefault="001245EA" w:rsidP="001245EA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640CD3">
        <w:rPr>
          <w:rFonts w:ascii="Times New Roman" w:hAnsi="Times New Roman" w:cs="Times New Roman"/>
        </w:rPr>
        <w:t>Prioritization Using MoSCoW Rules</w:t>
      </w:r>
    </w:p>
    <w:p w14:paraId="03B1654A" w14:textId="77777777" w:rsidR="00C261A2" w:rsidRDefault="00C261A2" w:rsidP="00C261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  <w:gridCol w:w="1710"/>
        <w:gridCol w:w="3505"/>
      </w:tblGrid>
      <w:tr w:rsidR="00C261A2" w14:paraId="68141671" w14:textId="77777777" w:rsidTr="00C261A2">
        <w:tc>
          <w:tcPr>
            <w:tcW w:w="625" w:type="dxa"/>
          </w:tcPr>
          <w:p w14:paraId="1714722B" w14:textId="57CF7EDF" w:rsidR="00C261A2" w:rsidRDefault="00C261A2" w:rsidP="00C261A2">
            <w:r>
              <w:t>ID</w:t>
            </w:r>
          </w:p>
        </w:tc>
        <w:tc>
          <w:tcPr>
            <w:tcW w:w="3510" w:type="dxa"/>
          </w:tcPr>
          <w:p w14:paraId="066CA38E" w14:textId="5104A1A6" w:rsidR="00C261A2" w:rsidRDefault="00F23C74" w:rsidP="00C261A2">
            <w:r>
              <w:t>REQUIREMENTS</w:t>
            </w:r>
          </w:p>
        </w:tc>
        <w:tc>
          <w:tcPr>
            <w:tcW w:w="1710" w:type="dxa"/>
          </w:tcPr>
          <w:p w14:paraId="10CB4073" w14:textId="486C990A" w:rsidR="00C261A2" w:rsidRDefault="00F23C74" w:rsidP="00C261A2">
            <w:r>
              <w:t>MOSCOW</w:t>
            </w:r>
          </w:p>
        </w:tc>
        <w:tc>
          <w:tcPr>
            <w:tcW w:w="3505" w:type="dxa"/>
          </w:tcPr>
          <w:p w14:paraId="607448A7" w14:textId="41201EAA" w:rsidR="00C261A2" w:rsidRDefault="00F23C74" w:rsidP="00C261A2">
            <w:r>
              <w:t>REASONS</w:t>
            </w:r>
          </w:p>
        </w:tc>
      </w:tr>
      <w:tr w:rsidR="00C261A2" w14:paraId="52CFE9F4" w14:textId="77777777" w:rsidTr="00C261A2">
        <w:tc>
          <w:tcPr>
            <w:tcW w:w="625" w:type="dxa"/>
          </w:tcPr>
          <w:p w14:paraId="65ADDCD8" w14:textId="77777777" w:rsidR="00C261A2" w:rsidRDefault="00C261A2" w:rsidP="00C261A2"/>
        </w:tc>
        <w:tc>
          <w:tcPr>
            <w:tcW w:w="3510" w:type="dxa"/>
          </w:tcPr>
          <w:p w14:paraId="59FE249B" w14:textId="77777777" w:rsidR="00C261A2" w:rsidRDefault="00C261A2" w:rsidP="00C261A2"/>
        </w:tc>
        <w:tc>
          <w:tcPr>
            <w:tcW w:w="1710" w:type="dxa"/>
          </w:tcPr>
          <w:p w14:paraId="05CF3BDC" w14:textId="77777777" w:rsidR="00C261A2" w:rsidRDefault="00C261A2" w:rsidP="00C261A2"/>
        </w:tc>
        <w:tc>
          <w:tcPr>
            <w:tcW w:w="3505" w:type="dxa"/>
          </w:tcPr>
          <w:p w14:paraId="7A380976" w14:textId="77777777" w:rsidR="00C261A2" w:rsidRDefault="00C261A2" w:rsidP="00C261A2"/>
        </w:tc>
      </w:tr>
      <w:tr w:rsidR="00C261A2" w14:paraId="076CD94E" w14:textId="77777777" w:rsidTr="00C261A2">
        <w:tc>
          <w:tcPr>
            <w:tcW w:w="625" w:type="dxa"/>
          </w:tcPr>
          <w:p w14:paraId="0D4F19AC" w14:textId="77777777" w:rsidR="00C261A2" w:rsidRDefault="00C261A2" w:rsidP="00C261A2"/>
        </w:tc>
        <w:tc>
          <w:tcPr>
            <w:tcW w:w="3510" w:type="dxa"/>
          </w:tcPr>
          <w:p w14:paraId="2E98A1C5" w14:textId="77777777" w:rsidR="00C261A2" w:rsidRDefault="00C261A2" w:rsidP="00C261A2"/>
        </w:tc>
        <w:tc>
          <w:tcPr>
            <w:tcW w:w="1710" w:type="dxa"/>
          </w:tcPr>
          <w:p w14:paraId="3082C494" w14:textId="77777777" w:rsidR="00C261A2" w:rsidRDefault="00C261A2" w:rsidP="00C261A2"/>
        </w:tc>
        <w:tc>
          <w:tcPr>
            <w:tcW w:w="3505" w:type="dxa"/>
          </w:tcPr>
          <w:p w14:paraId="23BC3C95" w14:textId="77777777" w:rsidR="00C261A2" w:rsidRDefault="00C261A2" w:rsidP="00C261A2"/>
        </w:tc>
      </w:tr>
      <w:tr w:rsidR="00C261A2" w14:paraId="437DF648" w14:textId="77777777" w:rsidTr="00C261A2">
        <w:tc>
          <w:tcPr>
            <w:tcW w:w="625" w:type="dxa"/>
          </w:tcPr>
          <w:p w14:paraId="75D92926" w14:textId="77777777" w:rsidR="00C261A2" w:rsidRDefault="00C261A2" w:rsidP="00C261A2"/>
        </w:tc>
        <w:tc>
          <w:tcPr>
            <w:tcW w:w="3510" w:type="dxa"/>
          </w:tcPr>
          <w:p w14:paraId="270C9044" w14:textId="77777777" w:rsidR="00C261A2" w:rsidRDefault="00C261A2" w:rsidP="00C261A2"/>
        </w:tc>
        <w:tc>
          <w:tcPr>
            <w:tcW w:w="1710" w:type="dxa"/>
          </w:tcPr>
          <w:p w14:paraId="2807451D" w14:textId="77777777" w:rsidR="00C261A2" w:rsidRDefault="00C261A2" w:rsidP="00C261A2"/>
        </w:tc>
        <w:tc>
          <w:tcPr>
            <w:tcW w:w="3505" w:type="dxa"/>
          </w:tcPr>
          <w:p w14:paraId="39F33D28" w14:textId="77777777" w:rsidR="00C261A2" w:rsidRDefault="00C261A2" w:rsidP="00C261A2"/>
        </w:tc>
      </w:tr>
      <w:tr w:rsidR="00C261A2" w14:paraId="14784FCE" w14:textId="77777777" w:rsidTr="00C261A2">
        <w:tc>
          <w:tcPr>
            <w:tcW w:w="625" w:type="dxa"/>
          </w:tcPr>
          <w:p w14:paraId="525DFE53" w14:textId="77777777" w:rsidR="00C261A2" w:rsidRDefault="00C261A2" w:rsidP="00C261A2"/>
        </w:tc>
        <w:tc>
          <w:tcPr>
            <w:tcW w:w="3510" w:type="dxa"/>
          </w:tcPr>
          <w:p w14:paraId="7AF28BA4" w14:textId="77777777" w:rsidR="00C261A2" w:rsidRDefault="00C261A2" w:rsidP="00C261A2"/>
        </w:tc>
        <w:tc>
          <w:tcPr>
            <w:tcW w:w="1710" w:type="dxa"/>
          </w:tcPr>
          <w:p w14:paraId="45E41C72" w14:textId="77777777" w:rsidR="00C261A2" w:rsidRDefault="00C261A2" w:rsidP="00C261A2"/>
        </w:tc>
        <w:tc>
          <w:tcPr>
            <w:tcW w:w="3505" w:type="dxa"/>
          </w:tcPr>
          <w:p w14:paraId="5B2423A5" w14:textId="77777777" w:rsidR="00C261A2" w:rsidRDefault="00C261A2" w:rsidP="00C261A2"/>
        </w:tc>
      </w:tr>
      <w:tr w:rsidR="00C261A2" w14:paraId="365792E5" w14:textId="77777777" w:rsidTr="00C261A2">
        <w:tc>
          <w:tcPr>
            <w:tcW w:w="625" w:type="dxa"/>
          </w:tcPr>
          <w:p w14:paraId="669A43A9" w14:textId="77777777" w:rsidR="00C261A2" w:rsidRDefault="00C261A2" w:rsidP="00C261A2"/>
        </w:tc>
        <w:tc>
          <w:tcPr>
            <w:tcW w:w="3510" w:type="dxa"/>
          </w:tcPr>
          <w:p w14:paraId="4722A294" w14:textId="77777777" w:rsidR="00C261A2" w:rsidRDefault="00C261A2" w:rsidP="00C261A2"/>
        </w:tc>
        <w:tc>
          <w:tcPr>
            <w:tcW w:w="1710" w:type="dxa"/>
          </w:tcPr>
          <w:p w14:paraId="16C3EF18" w14:textId="77777777" w:rsidR="00C261A2" w:rsidRDefault="00C261A2" w:rsidP="00C261A2"/>
        </w:tc>
        <w:tc>
          <w:tcPr>
            <w:tcW w:w="3505" w:type="dxa"/>
          </w:tcPr>
          <w:p w14:paraId="75B831B3" w14:textId="77777777" w:rsidR="00C261A2" w:rsidRDefault="00C261A2" w:rsidP="00C261A2"/>
        </w:tc>
      </w:tr>
      <w:tr w:rsidR="00C261A2" w14:paraId="18C6F1A7" w14:textId="77777777" w:rsidTr="00C261A2">
        <w:tc>
          <w:tcPr>
            <w:tcW w:w="625" w:type="dxa"/>
          </w:tcPr>
          <w:p w14:paraId="58AB2033" w14:textId="77777777" w:rsidR="00C261A2" w:rsidRDefault="00C261A2" w:rsidP="00C261A2"/>
        </w:tc>
        <w:tc>
          <w:tcPr>
            <w:tcW w:w="3510" w:type="dxa"/>
          </w:tcPr>
          <w:p w14:paraId="37FF2988" w14:textId="77777777" w:rsidR="00C261A2" w:rsidRDefault="00C261A2" w:rsidP="00C261A2"/>
        </w:tc>
        <w:tc>
          <w:tcPr>
            <w:tcW w:w="1710" w:type="dxa"/>
          </w:tcPr>
          <w:p w14:paraId="52E91A8D" w14:textId="77777777" w:rsidR="00C261A2" w:rsidRDefault="00C261A2" w:rsidP="00C261A2"/>
        </w:tc>
        <w:tc>
          <w:tcPr>
            <w:tcW w:w="3505" w:type="dxa"/>
          </w:tcPr>
          <w:p w14:paraId="53AC6C63" w14:textId="77777777" w:rsidR="00C261A2" w:rsidRDefault="00C261A2" w:rsidP="00C261A2"/>
        </w:tc>
      </w:tr>
      <w:tr w:rsidR="00C261A2" w14:paraId="05DBED6C" w14:textId="77777777" w:rsidTr="00C261A2">
        <w:tc>
          <w:tcPr>
            <w:tcW w:w="625" w:type="dxa"/>
          </w:tcPr>
          <w:p w14:paraId="2331456C" w14:textId="77777777" w:rsidR="00C261A2" w:rsidRDefault="00C261A2" w:rsidP="00C261A2"/>
        </w:tc>
        <w:tc>
          <w:tcPr>
            <w:tcW w:w="3510" w:type="dxa"/>
          </w:tcPr>
          <w:p w14:paraId="34410B17" w14:textId="77777777" w:rsidR="00C261A2" w:rsidRDefault="00C261A2" w:rsidP="00C261A2"/>
        </w:tc>
        <w:tc>
          <w:tcPr>
            <w:tcW w:w="1710" w:type="dxa"/>
          </w:tcPr>
          <w:p w14:paraId="3E533671" w14:textId="77777777" w:rsidR="00C261A2" w:rsidRDefault="00C261A2" w:rsidP="00C261A2"/>
        </w:tc>
        <w:tc>
          <w:tcPr>
            <w:tcW w:w="3505" w:type="dxa"/>
          </w:tcPr>
          <w:p w14:paraId="195C52A9" w14:textId="77777777" w:rsidR="00C261A2" w:rsidRDefault="00C261A2" w:rsidP="00C261A2"/>
        </w:tc>
      </w:tr>
    </w:tbl>
    <w:p w14:paraId="321E9AE8" w14:textId="77777777" w:rsidR="00C261A2" w:rsidRPr="00C261A2" w:rsidRDefault="00C261A2" w:rsidP="00C261A2"/>
    <w:p w14:paraId="6426FCA6" w14:textId="77777777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Must have:</w:t>
      </w:r>
    </w:p>
    <w:p w14:paraId="043DDAC0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Customer database: data input, querying, and updating.</w:t>
      </w:r>
    </w:p>
    <w:p w14:paraId="53FDA408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Quotation screens allow tele sales workers to offer rates to consumers.</w:t>
      </w:r>
    </w:p>
    <w:p w14:paraId="448AAE28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Approval of the insurance contract (and the subsequent steps)</w:t>
      </w:r>
    </w:p>
    <w:p w14:paraId="174819E9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Printing insurance certificates and schedules</w:t>
      </w:r>
    </w:p>
    <w:p w14:paraId="4416D044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Acceptance of renewals.</w:t>
      </w:r>
    </w:p>
    <w:p w14:paraId="3A40ABA0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lastRenderedPageBreak/>
        <w:t>Acceptance of payment by credit or debit cards</w:t>
      </w:r>
    </w:p>
    <w:p w14:paraId="5E04FAAE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Database backup performed automatically on a transactional basis.</w:t>
      </w:r>
    </w:p>
    <w:p w14:paraId="0011D216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A security system having tiered access to system functionality.</w:t>
      </w:r>
    </w:p>
    <w:p w14:paraId="46B5468C" w14:textId="77777777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Should have:</w:t>
      </w:r>
    </w:p>
    <w:p w14:paraId="0D36BFFF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Quotation database - data entry, querying, and premium updates</w:t>
      </w:r>
    </w:p>
    <w:p w14:paraId="08705B81" w14:textId="77777777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Auto sending of renewal reminders.</w:t>
      </w:r>
    </w:p>
    <w:p w14:paraId="333D98D7" w14:textId="59730A60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40CD3">
        <w:rPr>
          <w:sz w:val="24"/>
          <w:szCs w:val="24"/>
        </w:rPr>
        <w:t>Automatically production of payment reminders.</w:t>
      </w:r>
    </w:p>
    <w:p w14:paraId="0654EF33" w14:textId="77777777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  <w:lang w:val="en-US" w:eastAsia="ja-JP"/>
        </w:rPr>
      </w:pPr>
      <w:r w:rsidRPr="00640CD3">
        <w:rPr>
          <w:sz w:val="24"/>
          <w:szCs w:val="24"/>
          <w:lang w:val="en-US" w:eastAsia="ja-JP"/>
        </w:rPr>
        <w:t xml:space="preserve">Could have: </w:t>
      </w:r>
      <w:r w:rsidRPr="00640CD3">
        <w:rPr>
          <w:sz w:val="24"/>
          <w:szCs w:val="24"/>
          <w:lang w:val="en-US" w:eastAsia="ja-JP"/>
        </w:rPr>
        <w:br/>
      </w:r>
    </w:p>
    <w:p w14:paraId="76052720" w14:textId="24516390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  <w:lang w:val="en-US" w:eastAsia="ja-JP"/>
        </w:rPr>
      </w:pPr>
      <w:r w:rsidRPr="00640CD3">
        <w:rPr>
          <w:sz w:val="24"/>
          <w:szCs w:val="24"/>
          <w:lang w:val="en-US" w:eastAsia="ja-JP"/>
        </w:rPr>
        <w:t>Reports from management tracking daily, weekly, and monthly premium sales.</w:t>
      </w:r>
    </w:p>
    <w:p w14:paraId="33D5494A" w14:textId="0520C43B" w:rsidR="001245EA" w:rsidRPr="00640CD3" w:rsidRDefault="001245EA" w:rsidP="001245EA">
      <w:pPr>
        <w:pStyle w:val="ListParagraph"/>
        <w:numPr>
          <w:ilvl w:val="1"/>
          <w:numId w:val="3"/>
        </w:numPr>
        <w:rPr>
          <w:sz w:val="24"/>
          <w:szCs w:val="24"/>
          <w:lang w:val="en-US" w:eastAsia="ja-JP"/>
        </w:rPr>
      </w:pPr>
      <w:r w:rsidRPr="00640CD3">
        <w:rPr>
          <w:sz w:val="24"/>
          <w:szCs w:val="24"/>
          <w:lang w:val="en-US" w:eastAsia="ja-JP"/>
        </w:rPr>
        <w:t xml:space="preserve">Management documents comparing new client business to current customer renewals. </w:t>
      </w:r>
      <w:r w:rsidRPr="00640CD3">
        <w:rPr>
          <w:sz w:val="24"/>
          <w:szCs w:val="24"/>
          <w:lang w:val="en-US" w:eastAsia="ja-JP"/>
        </w:rPr>
        <w:br/>
        <w:t>Management documents profiling client type, car type, and insurance kind.</w:t>
      </w:r>
    </w:p>
    <w:p w14:paraId="18530491" w14:textId="07DC1C18" w:rsidR="001245EA" w:rsidRPr="00640CD3" w:rsidRDefault="001245EA" w:rsidP="001245EA">
      <w:pPr>
        <w:pStyle w:val="Heading2"/>
        <w:numPr>
          <w:ilvl w:val="0"/>
          <w:numId w:val="7"/>
        </w:numPr>
        <w:rPr>
          <w:rFonts w:ascii="Times New Roman" w:hAnsi="Times New Roman" w:cs="Times New Roman"/>
          <w:lang w:val="en-US" w:eastAsia="ja-JP"/>
        </w:rPr>
      </w:pPr>
      <w:r w:rsidRPr="00640CD3">
        <w:rPr>
          <w:rFonts w:ascii="Times New Roman" w:hAnsi="Times New Roman" w:cs="Times New Roman"/>
          <w:lang w:val="en-US" w:eastAsia="ja-JP"/>
        </w:rPr>
        <w:t>Effectiveness of MoSCoW Rules:</w:t>
      </w:r>
    </w:p>
    <w:p w14:paraId="0EBF82B2" w14:textId="77777777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  <w:lang w:val="en-US" w:eastAsia="ja-JP"/>
        </w:rPr>
      </w:pPr>
      <w:r w:rsidRPr="00640CD3">
        <w:rPr>
          <w:sz w:val="24"/>
          <w:szCs w:val="24"/>
          <w:lang w:val="en-US" w:eastAsia="ja-JP"/>
        </w:rPr>
        <w:t xml:space="preserve">The MoSCoW principles give a systematic way to prioritizing functionality, ensuring that critical features are handled first while being flexible to meet changing priorities and restrictions. </w:t>
      </w:r>
    </w:p>
    <w:p w14:paraId="2228D96B" w14:textId="0121F4F8" w:rsidR="001245EA" w:rsidRPr="00640CD3" w:rsidRDefault="001245EA" w:rsidP="001245EA">
      <w:pPr>
        <w:pStyle w:val="ListParagraph"/>
        <w:numPr>
          <w:ilvl w:val="0"/>
          <w:numId w:val="3"/>
        </w:numPr>
        <w:rPr>
          <w:sz w:val="24"/>
          <w:szCs w:val="24"/>
          <w:lang w:val="en-US" w:eastAsia="ja-JP"/>
        </w:rPr>
      </w:pPr>
      <w:r w:rsidRPr="00640CD3">
        <w:rPr>
          <w:sz w:val="24"/>
          <w:szCs w:val="24"/>
          <w:lang w:val="en-US" w:eastAsia="ja-JP"/>
        </w:rPr>
        <w:t>Focusing on crucial characteristics allows teams to provide an acceptable product that fulfills essential stakeholder demands, lowering project risks and facilitating efficient interaction among teammates and stakeholders.</w:t>
      </w:r>
    </w:p>
    <w:p w14:paraId="0F7613D5" w14:textId="77777777" w:rsidR="00087EC4" w:rsidRPr="00640CD3" w:rsidRDefault="00087EC4"/>
    <w:sectPr w:rsidR="00087EC4" w:rsidRPr="0064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37F"/>
    <w:multiLevelType w:val="hybridMultilevel"/>
    <w:tmpl w:val="8B7A2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876"/>
    <w:multiLevelType w:val="hybridMultilevel"/>
    <w:tmpl w:val="5018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E6601"/>
    <w:multiLevelType w:val="hybridMultilevel"/>
    <w:tmpl w:val="F54E775E"/>
    <w:lvl w:ilvl="0" w:tplc="BAAE4B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74D6D"/>
    <w:multiLevelType w:val="hybridMultilevel"/>
    <w:tmpl w:val="8B7A2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0300"/>
    <w:multiLevelType w:val="hybridMultilevel"/>
    <w:tmpl w:val="A3DA87D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87B7F"/>
    <w:multiLevelType w:val="hybridMultilevel"/>
    <w:tmpl w:val="C4B6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E2B9E"/>
    <w:multiLevelType w:val="hybridMultilevel"/>
    <w:tmpl w:val="7B4EFF66"/>
    <w:lvl w:ilvl="0" w:tplc="D89EA8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17A2B"/>
    <w:multiLevelType w:val="hybridMultilevel"/>
    <w:tmpl w:val="9E34C3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375">
    <w:abstractNumId w:val="5"/>
  </w:num>
  <w:num w:numId="2" w16cid:durableId="728918648">
    <w:abstractNumId w:val="2"/>
  </w:num>
  <w:num w:numId="3" w16cid:durableId="237906825">
    <w:abstractNumId w:val="6"/>
  </w:num>
  <w:num w:numId="4" w16cid:durableId="1258438103">
    <w:abstractNumId w:val="1"/>
  </w:num>
  <w:num w:numId="5" w16cid:durableId="1237057585">
    <w:abstractNumId w:val="0"/>
  </w:num>
  <w:num w:numId="6" w16cid:durableId="1982147736">
    <w:abstractNumId w:val="7"/>
  </w:num>
  <w:num w:numId="7" w16cid:durableId="932589399">
    <w:abstractNumId w:val="4"/>
  </w:num>
  <w:num w:numId="8" w16cid:durableId="467281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EA"/>
    <w:rsid w:val="00087EC4"/>
    <w:rsid w:val="001245EA"/>
    <w:rsid w:val="00640CD3"/>
    <w:rsid w:val="00A02245"/>
    <w:rsid w:val="00B10C26"/>
    <w:rsid w:val="00C261A2"/>
    <w:rsid w:val="00F2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55FF"/>
  <w15:chartTrackingRefBased/>
  <w15:docId w15:val="{BC899405-4419-488F-9D16-FB438882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E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5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45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C2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Đông Quân</dc:creator>
  <cp:keywords/>
  <dc:description/>
  <cp:lastModifiedBy>Trần Nguyễn Đông Quân</cp:lastModifiedBy>
  <cp:revision>6</cp:revision>
  <dcterms:created xsi:type="dcterms:W3CDTF">2024-03-09T08:24:00Z</dcterms:created>
  <dcterms:modified xsi:type="dcterms:W3CDTF">2024-03-09T10:03:00Z</dcterms:modified>
</cp:coreProperties>
</file>