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212" w:rsidRDefault="00D51212">
      <w:pPr>
        <w:jc w:val="both"/>
        <w:rPr>
          <w:rFonts w:ascii="Univers (W1)" w:hAnsi="Univers (W1)"/>
        </w:rPr>
      </w:pPr>
    </w:p>
    <w:p w:rsidR="00A15D8D" w:rsidRDefault="00A15D8D">
      <w:pPr>
        <w:jc w:val="both"/>
        <w:rPr>
          <w:rFonts w:ascii="Univers (W1)" w:hAnsi="Univers (W1)"/>
        </w:rPr>
      </w:pPr>
    </w:p>
    <w:p w:rsidR="00A15D8D" w:rsidRDefault="00A15D8D">
      <w:pPr>
        <w:jc w:val="both"/>
        <w:rPr>
          <w:rFonts w:ascii="Univers (W1)" w:hAnsi="Univers (W1)"/>
        </w:rPr>
      </w:pPr>
    </w:p>
    <w:p w:rsidR="00A15D8D" w:rsidRDefault="00A15D8D">
      <w:pPr>
        <w:jc w:val="both"/>
        <w:rPr>
          <w:rFonts w:ascii="Univers (W1)" w:hAnsi="Univers (W1)"/>
        </w:rPr>
      </w:pPr>
    </w:p>
    <w:p w:rsidR="00A15D8D" w:rsidRDefault="00A15D8D">
      <w:pPr>
        <w:jc w:val="both"/>
        <w:rPr>
          <w:rFonts w:ascii="Univers (W1)" w:hAnsi="Univers (W1)"/>
        </w:rPr>
      </w:pPr>
    </w:p>
    <w:p w:rsidR="00A15D8D" w:rsidRDefault="00A15D8D">
      <w:pPr>
        <w:jc w:val="both"/>
        <w:rPr>
          <w:rFonts w:ascii="Univers (W1)" w:hAnsi="Univers (W1)"/>
        </w:rPr>
      </w:pPr>
    </w:p>
    <w:p w:rsidR="00A15D8D" w:rsidRPr="00FE2595" w:rsidRDefault="00A15D8D">
      <w:pPr>
        <w:jc w:val="both"/>
        <w:rPr>
          <w:rFonts w:ascii="Calibri" w:hAnsi="Calibri"/>
          <w:b/>
          <w:sz w:val="22"/>
          <w:szCs w:val="22"/>
        </w:rPr>
      </w:pPr>
      <w:r w:rsidRPr="00FE2595">
        <w:rPr>
          <w:rFonts w:ascii="Calibri" w:hAnsi="Calibri"/>
          <w:b/>
          <w:sz w:val="22"/>
          <w:szCs w:val="22"/>
        </w:rPr>
        <w:t>Legal instructions – data security</w:t>
      </w:r>
    </w:p>
    <w:p w:rsidR="00A15D8D" w:rsidRDefault="00A15D8D">
      <w:pPr>
        <w:jc w:val="both"/>
        <w:rPr>
          <w:rFonts w:ascii="Univers (W1)" w:hAnsi="Univers (W1)"/>
        </w:rPr>
      </w:pPr>
    </w:p>
    <w:p w:rsidR="00A15D8D" w:rsidRDefault="00A15D8D">
      <w:pPr>
        <w:jc w:val="both"/>
        <w:rPr>
          <w:rFonts w:ascii="Univers (W1)" w:hAnsi="Univers (W1)"/>
        </w:rPr>
      </w:pPr>
    </w:p>
    <w:p w:rsidR="00A15D8D" w:rsidRDefault="00A15D8D">
      <w:pPr>
        <w:jc w:val="both"/>
        <w:rPr>
          <w:rFonts w:ascii="Univers (W1)" w:hAnsi="Univers (W1)"/>
        </w:rPr>
      </w:pPr>
    </w:p>
    <w:p w:rsidR="00A15D8D" w:rsidRPr="00A15D8D" w:rsidRDefault="00A15D8D" w:rsidP="00BF2E8F">
      <w:pPr>
        <w:overflowPunct/>
        <w:autoSpaceDE/>
        <w:autoSpaceDN/>
        <w:adjustRightInd/>
        <w:spacing w:after="200" w:line="276" w:lineRule="auto"/>
        <w:jc w:val="both"/>
        <w:textAlignment w:val="auto"/>
        <w:rPr>
          <w:rFonts w:ascii="Calibri" w:hAnsi="Calibri"/>
          <w:sz w:val="22"/>
          <w:szCs w:val="22"/>
          <w:lang w:val="en"/>
        </w:rPr>
      </w:pPr>
      <w:r w:rsidRPr="00A15D8D">
        <w:rPr>
          <w:rFonts w:ascii="Calibri" w:eastAsia="Calibri" w:hAnsi="Calibri"/>
          <w:sz w:val="22"/>
          <w:szCs w:val="22"/>
          <w:lang w:val="en-GB" w:eastAsia="en-US"/>
        </w:rPr>
        <w:t>The access to the Internet is provided for employees of the DSMZ in order to obtain</w:t>
      </w:r>
      <w:r w:rsidRPr="00A15D8D">
        <w:rPr>
          <w:rFonts w:ascii="Calibri" w:hAnsi="Calibri"/>
          <w:sz w:val="22"/>
          <w:szCs w:val="22"/>
          <w:lang w:val="en"/>
        </w:rPr>
        <w:t xml:space="preserve"> external information, which is necessary for carrying out their professional functions. Any use that conflicts with applicable laws, potentially affects the safety or security of the DSMZ network, or is detrimental to the interests of the employer and its public reputation is not permitted. This applies particularly to accessing or distributing content that infringes law, moral rights, copyright, or data protection regulations. </w:t>
      </w:r>
    </w:p>
    <w:p w:rsidR="00A15D8D" w:rsidRPr="00A15D8D" w:rsidRDefault="00A15D8D" w:rsidP="00BF2E8F">
      <w:pPr>
        <w:overflowPunct/>
        <w:autoSpaceDE/>
        <w:autoSpaceDN/>
        <w:adjustRightInd/>
        <w:spacing w:after="200" w:line="276" w:lineRule="auto"/>
        <w:jc w:val="both"/>
        <w:textAlignment w:val="auto"/>
        <w:rPr>
          <w:rFonts w:ascii="Calibri" w:hAnsi="Calibri"/>
          <w:sz w:val="22"/>
          <w:szCs w:val="22"/>
          <w:lang w:val="en"/>
        </w:rPr>
      </w:pPr>
      <w:r w:rsidRPr="00A15D8D">
        <w:rPr>
          <w:rFonts w:ascii="Calibri" w:hAnsi="Calibri"/>
          <w:sz w:val="22"/>
          <w:szCs w:val="22"/>
          <w:lang w:val="en"/>
        </w:rPr>
        <w:t xml:space="preserve">In light of recent events, the management needs to emphasize and strongly direct employees to comply with legal guidelines that deal with copyright protected material (digital material, esp. audio data, images and text material as </w:t>
      </w:r>
      <w:bookmarkStart w:id="0" w:name="_GoBack"/>
      <w:bookmarkEnd w:id="0"/>
      <w:r w:rsidRPr="00A15D8D">
        <w:rPr>
          <w:rFonts w:ascii="Calibri" w:hAnsi="Calibri"/>
          <w:sz w:val="22"/>
          <w:szCs w:val="22"/>
          <w:lang w:val="en"/>
        </w:rPr>
        <w:t>well as any other multimedia data and software).</w:t>
      </w:r>
    </w:p>
    <w:p w:rsidR="00A15D8D" w:rsidRPr="00A15D8D" w:rsidRDefault="00A15D8D" w:rsidP="00BF2E8F">
      <w:pPr>
        <w:overflowPunct/>
        <w:autoSpaceDE/>
        <w:autoSpaceDN/>
        <w:adjustRightInd/>
        <w:spacing w:after="200" w:line="276" w:lineRule="auto"/>
        <w:jc w:val="both"/>
        <w:textAlignment w:val="auto"/>
        <w:rPr>
          <w:rFonts w:ascii="Calibri" w:hAnsi="Calibri"/>
          <w:b/>
          <w:sz w:val="22"/>
          <w:szCs w:val="22"/>
          <w:lang w:val="en"/>
        </w:rPr>
      </w:pPr>
      <w:r w:rsidRPr="00A15D8D">
        <w:rPr>
          <w:rFonts w:ascii="Calibri" w:hAnsi="Calibri"/>
          <w:b/>
          <w:sz w:val="22"/>
          <w:szCs w:val="22"/>
          <w:lang w:val="en" w:eastAsia="en-US"/>
        </w:rPr>
        <w:t>For copyrighted material that is not provided by the employer or material not fully licensed for the intended purpose as well as material, the following applies:</w:t>
      </w:r>
    </w:p>
    <w:p w:rsidR="00A15D8D" w:rsidRPr="00A15D8D" w:rsidRDefault="00A15D8D" w:rsidP="00BF2E8F">
      <w:pPr>
        <w:overflowPunct/>
        <w:autoSpaceDE/>
        <w:autoSpaceDN/>
        <w:adjustRightInd/>
        <w:spacing w:after="200" w:line="276" w:lineRule="auto"/>
        <w:jc w:val="both"/>
        <w:textAlignment w:val="auto"/>
        <w:rPr>
          <w:rFonts w:ascii="Calibri" w:hAnsi="Calibri"/>
          <w:b/>
          <w:sz w:val="22"/>
          <w:szCs w:val="22"/>
          <w:lang w:val="en"/>
        </w:rPr>
      </w:pPr>
      <w:r w:rsidRPr="00A15D8D">
        <w:rPr>
          <w:rFonts w:ascii="Calibri" w:hAnsi="Calibri"/>
          <w:b/>
          <w:sz w:val="22"/>
          <w:szCs w:val="22"/>
          <w:lang w:val="en"/>
        </w:rPr>
        <w:t xml:space="preserve"> It is prohibited for employees to:</w:t>
      </w:r>
      <w:r w:rsidRPr="00A15D8D">
        <w:rPr>
          <w:rFonts w:ascii="Calibri" w:hAnsi="Calibri"/>
          <w:b/>
          <w:sz w:val="22"/>
          <w:szCs w:val="22"/>
          <w:lang w:val="en"/>
        </w:rPr>
        <w:br/>
        <w:t>• access, load, copy or (re-)distribute this material on electronic devices provided by the DSMZ.</w:t>
      </w:r>
      <w:r w:rsidRPr="00A15D8D">
        <w:rPr>
          <w:rFonts w:ascii="Calibri" w:hAnsi="Calibri"/>
          <w:b/>
          <w:sz w:val="22"/>
          <w:szCs w:val="22"/>
          <w:lang w:val="en"/>
        </w:rPr>
        <w:br/>
        <w:t>• store this material on computers or servers (including the DSMZ cloud storage) that are provided to employees by the DSMZ.</w:t>
      </w:r>
    </w:p>
    <w:p w:rsidR="008A36C5" w:rsidRDefault="00A15D8D" w:rsidP="008A36C5">
      <w:pPr>
        <w:overflowPunct/>
        <w:autoSpaceDE/>
        <w:autoSpaceDN/>
        <w:adjustRightInd/>
        <w:spacing w:after="200" w:line="276" w:lineRule="auto"/>
        <w:textAlignment w:val="auto"/>
        <w:rPr>
          <w:rFonts w:ascii="Calibri" w:hAnsi="Calibri"/>
          <w:sz w:val="22"/>
          <w:szCs w:val="22"/>
          <w:lang w:val="en"/>
        </w:rPr>
      </w:pPr>
      <w:r w:rsidRPr="00A15D8D">
        <w:rPr>
          <w:rFonts w:ascii="Calibri" w:hAnsi="Calibri"/>
          <w:sz w:val="22"/>
          <w:szCs w:val="22"/>
          <w:lang w:val="en"/>
        </w:rPr>
        <w:br/>
      </w:r>
      <w:r w:rsidRPr="00A15D8D">
        <w:rPr>
          <w:rFonts w:ascii="Calibri" w:hAnsi="Calibri"/>
          <w:sz w:val="22"/>
          <w:szCs w:val="22"/>
          <w:lang w:val="en" w:eastAsia="en-US"/>
        </w:rPr>
        <w:t>Any infraction may result in labor law sanctions.</w:t>
      </w:r>
      <w:r w:rsidRPr="00A15D8D">
        <w:rPr>
          <w:rFonts w:ascii="Calibri" w:hAnsi="Calibri"/>
          <w:sz w:val="22"/>
          <w:szCs w:val="22"/>
          <w:lang w:val="en"/>
        </w:rPr>
        <w:br/>
      </w:r>
    </w:p>
    <w:p w:rsidR="00A15D8D" w:rsidRDefault="00C850F4" w:rsidP="008A36C5">
      <w:pPr>
        <w:overflowPunct/>
        <w:autoSpaceDE/>
        <w:autoSpaceDN/>
        <w:adjustRightInd/>
        <w:spacing w:after="200" w:line="276" w:lineRule="auto"/>
        <w:textAlignment w:val="auto"/>
        <w:rPr>
          <w:rFonts w:ascii="Calibri" w:hAnsi="Calibri"/>
          <w:sz w:val="22"/>
          <w:szCs w:val="22"/>
          <w:lang w:val="en" w:eastAsia="en-US"/>
        </w:rPr>
      </w:pPr>
      <w:r>
        <w:rPr>
          <w:rFonts w:ascii="Calibri" w:hAnsi="Calibri"/>
          <w:sz w:val="22"/>
          <w:szCs w:val="22"/>
          <w:lang w:val="en" w:eastAsia="en-US"/>
        </w:rPr>
        <w:t>I</w:t>
      </w:r>
      <w:r w:rsidR="00A15D8D" w:rsidRPr="00A15D8D">
        <w:rPr>
          <w:rFonts w:ascii="Calibri" w:hAnsi="Calibri"/>
          <w:sz w:val="22"/>
          <w:szCs w:val="22"/>
          <w:lang w:val="en" w:eastAsia="en-US"/>
        </w:rPr>
        <w:t xml:space="preserve"> have read and understood these instructions dealing with copyrighted material.</w:t>
      </w:r>
    </w:p>
    <w:p w:rsidR="00C850F4" w:rsidRDefault="00C850F4" w:rsidP="008A36C5">
      <w:pPr>
        <w:overflowPunct/>
        <w:autoSpaceDE/>
        <w:autoSpaceDN/>
        <w:adjustRightInd/>
        <w:spacing w:after="200" w:line="276" w:lineRule="auto"/>
        <w:textAlignment w:val="auto"/>
        <w:rPr>
          <w:rFonts w:ascii="Calibri" w:hAnsi="Calibri"/>
          <w:sz w:val="22"/>
          <w:szCs w:val="22"/>
          <w:lang w:val="en" w:eastAsia="en-US"/>
        </w:rPr>
      </w:pPr>
    </w:p>
    <w:p w:rsidR="00C850F4" w:rsidRDefault="00C850F4" w:rsidP="008A36C5">
      <w:pPr>
        <w:overflowPunct/>
        <w:autoSpaceDE/>
        <w:autoSpaceDN/>
        <w:adjustRightInd/>
        <w:spacing w:after="200" w:line="276" w:lineRule="auto"/>
        <w:textAlignment w:val="auto"/>
        <w:rPr>
          <w:rFonts w:ascii="Calibri" w:hAnsi="Calibri"/>
          <w:sz w:val="22"/>
          <w:szCs w:val="22"/>
          <w:lang w:val="en" w:eastAsia="en-US"/>
        </w:rPr>
      </w:pPr>
      <w:r>
        <w:rPr>
          <w:rFonts w:ascii="Calibri" w:hAnsi="Calibri"/>
          <w:sz w:val="22"/>
          <w:szCs w:val="22"/>
          <w:lang w:val="en" w:eastAsia="en-US"/>
        </w:rPr>
        <w:t>____________________________________________________________________</w:t>
      </w:r>
    </w:p>
    <w:p w:rsidR="00C850F4" w:rsidRPr="00A15D8D" w:rsidRDefault="00C850F4" w:rsidP="008A36C5">
      <w:pPr>
        <w:overflowPunct/>
        <w:autoSpaceDE/>
        <w:autoSpaceDN/>
        <w:adjustRightInd/>
        <w:spacing w:after="200" w:line="276" w:lineRule="auto"/>
        <w:textAlignment w:val="auto"/>
        <w:rPr>
          <w:rFonts w:ascii="Calibri" w:hAnsi="Calibri"/>
          <w:sz w:val="22"/>
          <w:szCs w:val="22"/>
          <w:lang w:val="en-US"/>
        </w:rPr>
      </w:pPr>
      <w:r>
        <w:rPr>
          <w:rFonts w:ascii="Calibri" w:hAnsi="Calibri"/>
          <w:sz w:val="22"/>
          <w:szCs w:val="22"/>
          <w:lang w:val="en-US"/>
        </w:rPr>
        <w:t xml:space="preserve">Date, Signature / Name </w:t>
      </w:r>
    </w:p>
    <w:p w:rsidR="00A15D8D" w:rsidRPr="00A15D8D" w:rsidRDefault="00A15D8D" w:rsidP="00A15D8D">
      <w:pPr>
        <w:overflowPunct/>
        <w:autoSpaceDE/>
        <w:autoSpaceDN/>
        <w:adjustRightInd/>
        <w:spacing w:after="200" w:line="276" w:lineRule="auto"/>
        <w:textAlignment w:val="auto"/>
        <w:rPr>
          <w:rFonts w:ascii="Calibri" w:eastAsia="Calibri" w:hAnsi="Calibri"/>
          <w:sz w:val="22"/>
          <w:szCs w:val="22"/>
          <w:lang w:val="en-GB" w:eastAsia="en-US"/>
        </w:rPr>
      </w:pPr>
    </w:p>
    <w:p w:rsidR="00A15D8D" w:rsidRPr="00A15D8D" w:rsidRDefault="00A15D8D">
      <w:pPr>
        <w:jc w:val="both"/>
        <w:rPr>
          <w:rFonts w:ascii="Univers (W1)" w:hAnsi="Univers (W1)"/>
          <w:lang w:val="en-GB"/>
        </w:rPr>
      </w:pPr>
    </w:p>
    <w:p w:rsidR="00B24E71" w:rsidRPr="00A15D8D" w:rsidRDefault="00B24E71" w:rsidP="00B24E71">
      <w:pPr>
        <w:rPr>
          <w:rFonts w:ascii="Calibri" w:hAnsi="Calibri" w:cs="Calibri"/>
          <w:sz w:val="12"/>
          <w:lang w:val="en-US"/>
        </w:rPr>
      </w:pPr>
    </w:p>
    <w:sectPr w:rsidR="00B24E71" w:rsidRPr="00A15D8D" w:rsidSect="00225793">
      <w:headerReference w:type="default" r:id="rId7"/>
      <w:footerReference w:type="default" r:id="rId8"/>
      <w:pgSz w:w="11907" w:h="16840"/>
      <w:pgMar w:top="1191" w:right="1247" w:bottom="1418" w:left="1134" w:header="709" w:footer="70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698" w:rsidRDefault="00CA0698" w:rsidP="00225793">
      <w:r>
        <w:separator/>
      </w:r>
    </w:p>
  </w:endnote>
  <w:endnote w:type="continuationSeparator" w:id="0">
    <w:p w:rsidR="00CA0698" w:rsidRDefault="00CA0698" w:rsidP="00225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793" w:rsidRPr="008801EE" w:rsidRDefault="00A376E9" w:rsidP="00225793">
    <w:pPr>
      <w:pStyle w:val="Fuzeile"/>
      <w:tabs>
        <w:tab w:val="left" w:pos="2694"/>
        <w:tab w:val="left" w:pos="5387"/>
      </w:tabs>
      <w:ind w:left="-1247" w:firstLine="1247"/>
      <w:rPr>
        <w:rFonts w:ascii="Calibri" w:hAnsi="Calibri" w:cs="Calibri"/>
        <w:sz w:val="14"/>
        <w:szCs w:val="14"/>
      </w:rPr>
    </w:pPr>
    <w:r>
      <w:rPr>
        <w:noProof/>
      </w:rPr>
      <w:drawing>
        <wp:anchor distT="0" distB="0" distL="114300" distR="114300" simplePos="0" relativeHeight="251658752" behindDoc="0" locked="0" layoutInCell="1" allowOverlap="1">
          <wp:simplePos x="0" y="0"/>
          <wp:positionH relativeFrom="column">
            <wp:posOffset>4878705</wp:posOffset>
          </wp:positionH>
          <wp:positionV relativeFrom="paragraph">
            <wp:posOffset>20320</wp:posOffset>
          </wp:positionV>
          <wp:extent cx="1352550" cy="501650"/>
          <wp:effectExtent l="0" t="0" r="0" b="0"/>
          <wp:wrapNone/>
          <wp:docPr id="3" name="Bild 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clrChange>
                      <a:clrFrom>
                        <a:srgbClr val="FFFFFE"/>
                      </a:clrFrom>
                      <a:clrTo>
                        <a:srgbClr val="FFFFFE">
                          <a:alpha val="0"/>
                        </a:srgbClr>
                      </a:clrTo>
                    </a:clrChange>
                    <a:lum bright="-20000" contrast="20000"/>
                    <a:extLst>
                      <a:ext uri="{28A0092B-C50C-407E-A947-70E740481C1C}">
                        <a14:useLocalDpi xmlns:a14="http://schemas.microsoft.com/office/drawing/2010/main" val="0"/>
                      </a:ext>
                    </a:extLst>
                  </a:blip>
                  <a:srcRect/>
                  <a:stretch>
                    <a:fillRect/>
                  </a:stretch>
                </pic:blipFill>
                <pic:spPr bwMode="auto">
                  <a:xfrm>
                    <a:off x="0" y="0"/>
                    <a:ext cx="1352550" cy="501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sz w:val="14"/>
        <w:szCs w:val="14"/>
      </w:rPr>
      <w:t>Geschäftsführung/Directors:</w:t>
    </w:r>
    <w:r w:rsidR="00225793" w:rsidRPr="008801EE">
      <w:rPr>
        <w:rFonts w:ascii="Calibri" w:hAnsi="Calibri" w:cs="Calibri"/>
        <w:sz w:val="14"/>
        <w:szCs w:val="14"/>
      </w:rPr>
      <w:tab/>
      <w:t>Braunschweigische Landessparkasse</w:t>
    </w:r>
    <w:r w:rsidR="00225793" w:rsidRPr="008801EE">
      <w:rPr>
        <w:rFonts w:ascii="Calibri" w:hAnsi="Calibri" w:cs="Calibri"/>
        <w:sz w:val="14"/>
        <w:szCs w:val="14"/>
      </w:rPr>
      <w:tab/>
      <w:t>Handelsregister/</w:t>
    </w:r>
  </w:p>
  <w:p w:rsidR="00225793" w:rsidRPr="009D36B9" w:rsidRDefault="00A376E9" w:rsidP="00225793">
    <w:pPr>
      <w:pStyle w:val="Fuzeile"/>
      <w:tabs>
        <w:tab w:val="left" w:pos="2694"/>
        <w:tab w:val="left" w:pos="5387"/>
      </w:tabs>
      <w:ind w:left="-1247" w:firstLine="1247"/>
      <w:rPr>
        <w:rFonts w:ascii="Calibri" w:hAnsi="Calibri" w:cs="Calibri"/>
        <w:sz w:val="14"/>
        <w:szCs w:val="14"/>
      </w:rPr>
    </w:pPr>
    <w:r>
      <w:rPr>
        <w:rFonts w:ascii="Calibri" w:hAnsi="Calibri" w:cs="Calibri"/>
        <w:sz w:val="14"/>
        <w:szCs w:val="14"/>
      </w:rPr>
      <w:t>Prof. Dr. Jörg Overmann</w:t>
    </w:r>
    <w:r w:rsidR="00225793" w:rsidRPr="009D36B9">
      <w:rPr>
        <w:rFonts w:ascii="Calibri" w:hAnsi="Calibri" w:cs="Calibri"/>
        <w:sz w:val="14"/>
        <w:szCs w:val="14"/>
      </w:rPr>
      <w:tab/>
      <w:t>(NORD/LB) Kto.-Nr./Account: 2 039 220</w:t>
    </w:r>
    <w:r w:rsidR="00225793" w:rsidRPr="009D36B9">
      <w:rPr>
        <w:rFonts w:ascii="Calibri" w:hAnsi="Calibri" w:cs="Calibri"/>
        <w:sz w:val="14"/>
        <w:szCs w:val="14"/>
      </w:rPr>
      <w:tab/>
      <w:t>Commercial Register:</w:t>
    </w:r>
  </w:p>
  <w:p w:rsidR="00225793" w:rsidRPr="008801EE" w:rsidRDefault="00A376E9" w:rsidP="00225793">
    <w:pPr>
      <w:pStyle w:val="Fuzeile"/>
      <w:tabs>
        <w:tab w:val="left" w:pos="2694"/>
        <w:tab w:val="left" w:pos="5387"/>
      </w:tabs>
      <w:rPr>
        <w:rFonts w:ascii="Calibri" w:hAnsi="Calibri" w:cs="Calibri"/>
        <w:sz w:val="14"/>
        <w:szCs w:val="14"/>
      </w:rPr>
    </w:pPr>
    <w:r>
      <w:rPr>
        <w:rFonts w:ascii="Calibri" w:hAnsi="Calibri" w:cs="Calibri"/>
        <w:sz w:val="14"/>
        <w:szCs w:val="14"/>
      </w:rPr>
      <w:t>Bettina Fischer</w:t>
    </w:r>
    <w:r w:rsidR="00225793" w:rsidRPr="008801EE">
      <w:rPr>
        <w:rFonts w:ascii="Calibri" w:hAnsi="Calibri" w:cs="Calibri"/>
        <w:sz w:val="14"/>
        <w:szCs w:val="14"/>
      </w:rPr>
      <w:tab/>
      <w:t>BLZ/Bank Code: 250 500 00</w:t>
    </w:r>
    <w:r w:rsidR="00225793" w:rsidRPr="008801EE">
      <w:rPr>
        <w:rFonts w:ascii="Calibri" w:hAnsi="Calibri" w:cs="Calibri"/>
        <w:sz w:val="14"/>
        <w:szCs w:val="14"/>
      </w:rPr>
      <w:tab/>
    </w:r>
    <w:r w:rsidR="00225793" w:rsidRPr="008801EE">
      <w:rPr>
        <w:rFonts w:ascii="Calibri" w:hAnsi="Calibri" w:cs="Calibri"/>
        <w:sz w:val="14"/>
        <w:szCs w:val="14"/>
      </w:rPr>
      <w:tab/>
      <w:t>Amtsgericht Braunschweig</w:t>
    </w:r>
  </w:p>
  <w:p w:rsidR="00225793" w:rsidRPr="008801EE" w:rsidRDefault="00225793" w:rsidP="00225793">
    <w:pPr>
      <w:pStyle w:val="Fuzeile"/>
      <w:tabs>
        <w:tab w:val="left" w:pos="2694"/>
        <w:tab w:val="left" w:pos="5387"/>
      </w:tabs>
      <w:rPr>
        <w:rFonts w:ascii="Calibri" w:hAnsi="Calibri" w:cs="Calibri"/>
        <w:sz w:val="14"/>
        <w:szCs w:val="14"/>
      </w:rPr>
    </w:pPr>
    <w:r w:rsidRPr="008801EE">
      <w:rPr>
        <w:rFonts w:ascii="Calibri" w:hAnsi="Calibri" w:cs="Calibri"/>
        <w:sz w:val="14"/>
        <w:szCs w:val="14"/>
      </w:rPr>
      <w:t>Aufsichtsratsvorsitzender/Head of</w:t>
    </w:r>
    <w:r w:rsidRPr="008801EE">
      <w:rPr>
        <w:rFonts w:ascii="Calibri" w:hAnsi="Calibri" w:cs="Calibri"/>
        <w:sz w:val="14"/>
        <w:szCs w:val="14"/>
      </w:rPr>
      <w:tab/>
      <w:t>IBAN DE22 2505 0000 0002 0392 20</w:t>
    </w:r>
    <w:r w:rsidRPr="008801EE">
      <w:rPr>
        <w:rFonts w:ascii="Calibri" w:hAnsi="Calibri" w:cs="Calibri"/>
        <w:sz w:val="14"/>
        <w:szCs w:val="14"/>
      </w:rPr>
      <w:tab/>
      <w:t>HRB 2570</w:t>
    </w:r>
  </w:p>
  <w:p w:rsidR="00225793" w:rsidRPr="00225793" w:rsidRDefault="00225793" w:rsidP="00225793">
    <w:pPr>
      <w:pStyle w:val="Fuzeile"/>
      <w:tabs>
        <w:tab w:val="left" w:pos="2694"/>
        <w:tab w:val="left" w:pos="5387"/>
      </w:tabs>
      <w:rPr>
        <w:rFonts w:ascii="Calibri" w:hAnsi="Calibri" w:cs="Calibri"/>
        <w:sz w:val="14"/>
        <w:szCs w:val="14"/>
        <w:lang w:val="en-US"/>
      </w:rPr>
    </w:pPr>
    <w:r w:rsidRPr="008801EE">
      <w:rPr>
        <w:rFonts w:ascii="Calibri" w:hAnsi="Calibri" w:cs="Calibri"/>
        <w:sz w:val="14"/>
        <w:szCs w:val="14"/>
        <w:lang w:val="en-US"/>
      </w:rPr>
      <w:t>Supervisor</w:t>
    </w:r>
    <w:r w:rsidR="00A376E9">
      <w:rPr>
        <w:rFonts w:ascii="Calibri" w:hAnsi="Calibri" w:cs="Calibri"/>
        <w:sz w:val="14"/>
        <w:szCs w:val="14"/>
        <w:lang w:val="en-US"/>
      </w:rPr>
      <w:t xml:space="preserve">y Board: MR </w:t>
    </w:r>
    <w:r>
      <w:rPr>
        <w:rFonts w:ascii="Calibri" w:hAnsi="Calibri" w:cs="Calibri"/>
        <w:sz w:val="14"/>
        <w:szCs w:val="14"/>
        <w:lang w:val="en-US"/>
      </w:rPr>
      <w:t>Dr. David Schnieders</w:t>
    </w:r>
    <w:r w:rsidRPr="008801EE">
      <w:rPr>
        <w:rFonts w:ascii="Calibri" w:hAnsi="Calibri" w:cs="Calibri"/>
        <w:sz w:val="14"/>
        <w:szCs w:val="14"/>
        <w:lang w:val="en-US"/>
      </w:rPr>
      <w:tab/>
      <w:t>SWIFT (BIC) NOLADE 2 H</w:t>
    </w:r>
    <w:r w:rsidRPr="008801EE">
      <w:rPr>
        <w:rFonts w:ascii="Calibri" w:hAnsi="Calibri" w:cs="Calibri"/>
        <w:sz w:val="14"/>
        <w:szCs w:val="14"/>
        <w:lang w:val="en-US"/>
      </w:rPr>
      <w:tab/>
    </w:r>
    <w:r w:rsidRPr="008801EE">
      <w:rPr>
        <w:rFonts w:ascii="Calibri" w:hAnsi="Calibri" w:cs="Calibri"/>
        <w:sz w:val="14"/>
        <w:szCs w:val="14"/>
        <w:lang w:val="en-US"/>
      </w:rPr>
      <w:tab/>
      <w:t>Steuer-Nr. 13/200/24030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698" w:rsidRDefault="00CA0698" w:rsidP="00225793">
      <w:r>
        <w:separator/>
      </w:r>
    </w:p>
  </w:footnote>
  <w:footnote w:type="continuationSeparator" w:id="0">
    <w:p w:rsidR="00CA0698" w:rsidRDefault="00CA0698" w:rsidP="002257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793" w:rsidRPr="002A160C" w:rsidRDefault="00A376E9" w:rsidP="00225793">
    <w:pPr>
      <w:pStyle w:val="Kopfzeile"/>
      <w:ind w:left="567"/>
      <w:rPr>
        <w:rFonts w:ascii="Calibri" w:hAnsi="Calibri" w:cs="Calibri"/>
        <w:sz w:val="16"/>
        <w:szCs w:val="16"/>
      </w:rPr>
    </w:pPr>
    <w:r>
      <w:rPr>
        <w:noProof/>
      </w:rPr>
      <w:drawing>
        <wp:anchor distT="0" distB="0" distL="114300" distR="114300" simplePos="0" relativeHeight="251657728" behindDoc="1" locked="0" layoutInCell="1" allowOverlap="1">
          <wp:simplePos x="0" y="0"/>
          <wp:positionH relativeFrom="column">
            <wp:posOffset>4878705</wp:posOffset>
          </wp:positionH>
          <wp:positionV relativeFrom="paragraph">
            <wp:posOffset>-13970</wp:posOffset>
          </wp:positionV>
          <wp:extent cx="1199515" cy="931545"/>
          <wp:effectExtent l="0" t="0" r="635" b="1905"/>
          <wp:wrapThrough wrapText="bothSides">
            <wp:wrapPolygon edited="0">
              <wp:start x="0" y="0"/>
              <wp:lineTo x="0" y="21202"/>
              <wp:lineTo x="21268" y="21202"/>
              <wp:lineTo x="21268" y="0"/>
              <wp:lineTo x="0" y="0"/>
            </wp:wrapPolygon>
          </wp:wrapThrough>
          <wp:docPr id="2" name="Bild 2" descr="Logo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4"/>
                  <pic:cNvPicPr>
                    <a:picLocks noChangeAspect="1" noChangeArrowheads="1"/>
                  </pic:cNvPicPr>
                </pic:nvPicPr>
                <pic:blipFill>
                  <a:blip r:embed="rId1">
                    <a:lum bright="4000"/>
                    <a:extLst>
                      <a:ext uri="{28A0092B-C50C-407E-A947-70E740481C1C}">
                        <a14:useLocalDpi xmlns:a14="http://schemas.microsoft.com/office/drawing/2010/main" val="0"/>
                      </a:ext>
                    </a:extLst>
                  </a:blip>
                  <a:srcRect/>
                  <a:stretch>
                    <a:fillRect/>
                  </a:stretch>
                </pic:blipFill>
                <pic:spPr bwMode="auto">
                  <a:xfrm>
                    <a:off x="0" y="0"/>
                    <a:ext cx="1199515" cy="931545"/>
                  </a:xfrm>
                  <a:prstGeom prst="rect">
                    <a:avLst/>
                  </a:prstGeom>
                  <a:noFill/>
                </pic:spPr>
              </pic:pic>
            </a:graphicData>
          </a:graphic>
          <wp14:sizeRelH relativeFrom="page">
            <wp14:pctWidth>0</wp14:pctWidth>
          </wp14:sizeRelH>
          <wp14:sizeRelV relativeFrom="page">
            <wp14:pctHeight>0</wp14:pctHeight>
          </wp14:sizeRelV>
        </wp:anchor>
      </w:drawing>
    </w:r>
  </w:p>
  <w:p w:rsidR="00225793" w:rsidRDefault="00A376E9" w:rsidP="00225793">
    <w:pPr>
      <w:pStyle w:val="Kopfzeile"/>
      <w:spacing w:before="240"/>
      <w:ind w:left="510"/>
      <w:rPr>
        <w:rFonts w:ascii="Calibri" w:hAnsi="Calibri" w:cs="Calibri"/>
      </w:rPr>
    </w:pPr>
    <w:r>
      <w:rPr>
        <w:rFonts w:ascii="Calibri" w:hAnsi="Calibri" w:cs="Calibri"/>
        <w:noProof/>
        <w:sz w:val="16"/>
        <w:szCs w:val="16"/>
      </w:rPr>
      <mc:AlternateContent>
        <mc:Choice Requires="wps">
          <w:drawing>
            <wp:anchor distT="0" distB="0" distL="114300" distR="114300" simplePos="0" relativeHeight="251656704" behindDoc="0" locked="0" layoutInCell="1" allowOverlap="1">
              <wp:simplePos x="0" y="0"/>
              <wp:positionH relativeFrom="column">
                <wp:posOffset>5080</wp:posOffset>
              </wp:positionH>
              <wp:positionV relativeFrom="paragraph">
                <wp:posOffset>123190</wp:posOffset>
              </wp:positionV>
              <wp:extent cx="107950" cy="5397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53975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pt;margin-top:9.7pt;width:8.5pt;height:4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" fillcolor="#06c" stroked="f"/>
          </w:pict>
        </mc:Fallback>
      </mc:AlternateContent>
    </w:r>
    <w:r w:rsidR="00225793" w:rsidRPr="008801EE">
      <w:rPr>
        <w:rFonts w:ascii="Calibri" w:hAnsi="Calibri" w:cs="Calibri"/>
      </w:rPr>
      <w:t xml:space="preserve">Leibniz-Institut </w:t>
    </w:r>
  </w:p>
  <w:p w:rsidR="00225793" w:rsidRDefault="00225793" w:rsidP="00225793">
    <w:pPr>
      <w:pStyle w:val="Kopfzeile"/>
      <w:ind w:left="510"/>
      <w:rPr>
        <w:rFonts w:ascii="Calibri" w:hAnsi="Calibri" w:cs="Calibri"/>
      </w:rPr>
    </w:pPr>
    <w:r w:rsidRPr="008801EE">
      <w:rPr>
        <w:rFonts w:ascii="Calibri" w:hAnsi="Calibri" w:cs="Calibri"/>
      </w:rPr>
      <w:t xml:space="preserve">DSMZ-Deutsche Sammlung von </w:t>
    </w:r>
  </w:p>
  <w:p w:rsidR="00225793" w:rsidRPr="005539DF" w:rsidRDefault="00225793" w:rsidP="00225793">
    <w:pPr>
      <w:pStyle w:val="Kopfzeile"/>
      <w:ind w:left="510"/>
    </w:pPr>
    <w:r w:rsidRPr="008801EE">
      <w:rPr>
        <w:rFonts w:ascii="Calibri" w:hAnsi="Calibri" w:cs="Calibri"/>
      </w:rPr>
      <w:t>Mikroorganismen und Zellkulturen GmbH</w:t>
    </w:r>
  </w:p>
  <w:p w:rsidR="00225793" w:rsidRPr="00855B5A" w:rsidRDefault="00225793" w:rsidP="00225793">
    <w:pPr>
      <w:pStyle w:val="Kopfzeile"/>
      <w:rPr>
        <w:sz w:val="18"/>
        <w:szCs w:val="18"/>
      </w:rPr>
    </w:pPr>
  </w:p>
  <w:p w:rsidR="00225793" w:rsidRDefault="00225793">
    <w:pPr>
      <w:pStyle w:val="Kopfzeile"/>
    </w:pPr>
  </w:p>
  <w:p w:rsidR="00225793" w:rsidRDefault="0022579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7CC"/>
    <w:rsid w:val="000037CC"/>
    <w:rsid w:val="000B08B3"/>
    <w:rsid w:val="00162EF9"/>
    <w:rsid w:val="00217B70"/>
    <w:rsid w:val="00225793"/>
    <w:rsid w:val="0027467B"/>
    <w:rsid w:val="003A5137"/>
    <w:rsid w:val="00451D41"/>
    <w:rsid w:val="00464A00"/>
    <w:rsid w:val="00493AF0"/>
    <w:rsid w:val="004B3B6F"/>
    <w:rsid w:val="00545C5C"/>
    <w:rsid w:val="00580E97"/>
    <w:rsid w:val="00597479"/>
    <w:rsid w:val="005A5A70"/>
    <w:rsid w:val="005B5755"/>
    <w:rsid w:val="005F0542"/>
    <w:rsid w:val="005F4108"/>
    <w:rsid w:val="00694C13"/>
    <w:rsid w:val="00710599"/>
    <w:rsid w:val="00753E80"/>
    <w:rsid w:val="007F21D5"/>
    <w:rsid w:val="0080180F"/>
    <w:rsid w:val="008A36C5"/>
    <w:rsid w:val="00A15D8D"/>
    <w:rsid w:val="00A16AF9"/>
    <w:rsid w:val="00A376E9"/>
    <w:rsid w:val="00A40401"/>
    <w:rsid w:val="00AD6A04"/>
    <w:rsid w:val="00B0733B"/>
    <w:rsid w:val="00B24E71"/>
    <w:rsid w:val="00B3785F"/>
    <w:rsid w:val="00B44ECC"/>
    <w:rsid w:val="00BE2528"/>
    <w:rsid w:val="00BF2E8F"/>
    <w:rsid w:val="00C850F4"/>
    <w:rsid w:val="00C873DB"/>
    <w:rsid w:val="00CA0698"/>
    <w:rsid w:val="00CD286E"/>
    <w:rsid w:val="00D2696A"/>
    <w:rsid w:val="00D3740B"/>
    <w:rsid w:val="00D43022"/>
    <w:rsid w:val="00D51212"/>
    <w:rsid w:val="00D51CA4"/>
    <w:rsid w:val="00F84770"/>
    <w:rsid w:val="00FB73F6"/>
    <w:rsid w:val="00FE2595"/>
    <w:rsid w:val="00FE44D1"/>
    <w:rsid w:val="00FF5F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Sprechblasentext">
    <w:name w:val="Balloon Text"/>
    <w:basedOn w:val="Standard"/>
    <w:semiHidden/>
    <w:rsid w:val="00451D41"/>
    <w:rPr>
      <w:rFonts w:ascii="Tahoma" w:hAnsi="Tahoma" w:cs="Tahoma"/>
      <w:sz w:val="16"/>
      <w:szCs w:val="16"/>
    </w:rPr>
  </w:style>
  <w:style w:type="paragraph" w:styleId="Kopfzeile">
    <w:name w:val="header"/>
    <w:basedOn w:val="Standard"/>
    <w:link w:val="KopfzeileZchn"/>
    <w:uiPriority w:val="99"/>
    <w:rsid w:val="00225793"/>
    <w:pPr>
      <w:tabs>
        <w:tab w:val="center" w:pos="4536"/>
        <w:tab w:val="right" w:pos="9072"/>
      </w:tabs>
    </w:pPr>
  </w:style>
  <w:style w:type="character" w:customStyle="1" w:styleId="KopfzeileZchn">
    <w:name w:val="Kopfzeile Zchn"/>
    <w:basedOn w:val="Absatz-Standardschriftart"/>
    <w:link w:val="Kopfzeile"/>
    <w:uiPriority w:val="99"/>
    <w:rsid w:val="00225793"/>
  </w:style>
  <w:style w:type="paragraph" w:styleId="Fuzeile">
    <w:name w:val="footer"/>
    <w:basedOn w:val="Standard"/>
    <w:link w:val="FuzeileZchn"/>
    <w:uiPriority w:val="99"/>
    <w:rsid w:val="00225793"/>
    <w:pPr>
      <w:tabs>
        <w:tab w:val="center" w:pos="4536"/>
        <w:tab w:val="right" w:pos="9072"/>
      </w:tabs>
    </w:pPr>
  </w:style>
  <w:style w:type="character" w:customStyle="1" w:styleId="FuzeileZchn">
    <w:name w:val="Fußzeile Zchn"/>
    <w:basedOn w:val="Absatz-Standardschriftart"/>
    <w:link w:val="Fuzeile"/>
    <w:uiPriority w:val="99"/>
    <w:rsid w:val="002257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Sprechblasentext">
    <w:name w:val="Balloon Text"/>
    <w:basedOn w:val="Standard"/>
    <w:semiHidden/>
    <w:rsid w:val="00451D41"/>
    <w:rPr>
      <w:rFonts w:ascii="Tahoma" w:hAnsi="Tahoma" w:cs="Tahoma"/>
      <w:sz w:val="16"/>
      <w:szCs w:val="16"/>
    </w:rPr>
  </w:style>
  <w:style w:type="paragraph" w:styleId="Kopfzeile">
    <w:name w:val="header"/>
    <w:basedOn w:val="Standard"/>
    <w:link w:val="KopfzeileZchn"/>
    <w:uiPriority w:val="99"/>
    <w:rsid w:val="00225793"/>
    <w:pPr>
      <w:tabs>
        <w:tab w:val="center" w:pos="4536"/>
        <w:tab w:val="right" w:pos="9072"/>
      </w:tabs>
    </w:pPr>
  </w:style>
  <w:style w:type="character" w:customStyle="1" w:styleId="KopfzeileZchn">
    <w:name w:val="Kopfzeile Zchn"/>
    <w:basedOn w:val="Absatz-Standardschriftart"/>
    <w:link w:val="Kopfzeile"/>
    <w:uiPriority w:val="99"/>
    <w:rsid w:val="00225793"/>
  </w:style>
  <w:style w:type="paragraph" w:styleId="Fuzeile">
    <w:name w:val="footer"/>
    <w:basedOn w:val="Standard"/>
    <w:link w:val="FuzeileZchn"/>
    <w:uiPriority w:val="99"/>
    <w:rsid w:val="00225793"/>
    <w:pPr>
      <w:tabs>
        <w:tab w:val="center" w:pos="4536"/>
        <w:tab w:val="right" w:pos="9072"/>
      </w:tabs>
    </w:pPr>
  </w:style>
  <w:style w:type="character" w:customStyle="1" w:styleId="FuzeileZchn">
    <w:name w:val="Fußzeile Zchn"/>
    <w:basedOn w:val="Absatz-Standardschriftart"/>
    <w:link w:val="Fuzeile"/>
    <w:uiPriority w:val="99"/>
    <w:rsid w:val="00225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1288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DSMZ</vt:lpstr>
    </vt:vector>
  </TitlesOfParts>
  <Company>DSMZ</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DSMZ</dc:title>
  <dc:creator>rpu</dc:creator>
  <cp:lastModifiedBy>Riske, Kerstin</cp:lastModifiedBy>
  <cp:revision>2</cp:revision>
  <cp:lastPrinted>2019-04-24T12:51:00Z</cp:lastPrinted>
  <dcterms:created xsi:type="dcterms:W3CDTF">2019-04-24T12:51:00Z</dcterms:created>
  <dcterms:modified xsi:type="dcterms:W3CDTF">2019-04-24T12:51:00Z</dcterms:modified>
</cp:coreProperties>
</file>