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76EC" w14:textId="3571C93A" w:rsidR="006E28E5" w:rsidRDefault="006E28E5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18B69" wp14:editId="0A68A9B1">
            <wp:simplePos x="0" y="0"/>
            <wp:positionH relativeFrom="column">
              <wp:posOffset>2007510</wp:posOffset>
            </wp:positionH>
            <wp:positionV relativeFrom="paragraph">
              <wp:posOffset>-469197</wp:posOffset>
            </wp:positionV>
            <wp:extent cx="1470454" cy="1110159"/>
            <wp:effectExtent l="0" t="0" r="0" b="0"/>
            <wp:wrapNone/>
            <wp:docPr id="8389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663" name="Picture 83894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454" cy="111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7C4BD" w14:textId="77777777" w:rsidR="006E28E5" w:rsidRDefault="006E28E5">
      <w:pPr>
        <w:pStyle w:val="Title"/>
      </w:pPr>
    </w:p>
    <w:p w14:paraId="51BFEDBB" w14:textId="562921EF" w:rsidR="00021548" w:rsidRDefault="00000000">
      <w:pPr>
        <w:pStyle w:val="Title"/>
      </w:pPr>
      <w:r>
        <w:t>Minimally Viable Decentralized Manufacturing Quality in an Era of AI</w:t>
      </w:r>
    </w:p>
    <w:p w14:paraId="4B0FF600" w14:textId="77777777" w:rsidR="00021548" w:rsidRDefault="00000000">
      <w:pPr>
        <w:pStyle w:val="Heading1"/>
      </w:pPr>
      <w:r>
        <w:t>Background &amp; Purpose</w:t>
      </w:r>
    </w:p>
    <w:p w14:paraId="3E5D3A63" w14:textId="77777777" w:rsidR="00021548" w:rsidRDefault="00000000">
      <w:r>
        <w:t>This document establishes a minimal, practical, and scalable baseline for quality assurance in a decentralized manufacturing ecosystem. It is designed for use by individual makers, small shops, and AI-driven design systems seeking to efficiently produce parts at low cost without unnecessary precision or certification overhead.</w:t>
      </w:r>
      <w:r>
        <w:br/>
      </w:r>
      <w:r>
        <w:br/>
        <w:t>It replaces traditional bloated quality programs with a flexible standard that empowers everyday machinists, AI systems, and automated marketplaces to collaborate across the globe.</w:t>
      </w:r>
    </w:p>
    <w:p w14:paraId="1995C062" w14:textId="77777777" w:rsidR="00021548" w:rsidRDefault="00000000">
      <w:pPr>
        <w:pStyle w:val="Heading1"/>
      </w:pPr>
      <w:r>
        <w:t>Who It’s For</w:t>
      </w:r>
    </w:p>
    <w:p w14:paraId="21022FF8" w14:textId="77777777" w:rsidR="00021548" w:rsidRDefault="00000000">
      <w:r>
        <w:t>- Independent machinists and fabricators</w:t>
      </w:r>
      <w:r>
        <w:br/>
        <w:t>- Local, garage-based, and small-scale CNC operators</w:t>
      </w:r>
      <w:r>
        <w:br/>
        <w:t>- AI systems selecting manufacturing vendors</w:t>
      </w:r>
      <w:r>
        <w:br/>
        <w:t>- Online marketplaces matching parts to capabilities</w:t>
      </w:r>
      <w:r>
        <w:br/>
        <w:t>- Designers aiming for rapid prototyping, pilot builds, or low-cost commodity production</w:t>
      </w:r>
    </w:p>
    <w:p w14:paraId="6BF6F1B1" w14:textId="77777777" w:rsidR="00021548" w:rsidRDefault="00000000">
      <w:pPr>
        <w:pStyle w:val="Heading1"/>
      </w:pPr>
      <w:r>
        <w:t>1. Tiered Tolerancing Philosophy</w:t>
      </w:r>
    </w:p>
    <w:p w14:paraId="7BA300C5" w14:textId="77777777" w:rsidR="00021548" w:rsidRDefault="00000000">
      <w:r>
        <w:t>AI-optimized tolerancing is assumed. The looser the tolerance, the cheaper the part.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21548" w14:paraId="6E7089DB" w14:textId="77777777">
        <w:tc>
          <w:tcPr>
            <w:tcW w:w="2880" w:type="dxa"/>
          </w:tcPr>
          <w:p w14:paraId="37616DF1" w14:textId="77777777" w:rsidR="00021548" w:rsidRDefault="00000000">
            <w:r>
              <w:t>Tolerance Class</w:t>
            </w:r>
          </w:p>
        </w:tc>
        <w:tc>
          <w:tcPr>
            <w:tcW w:w="2880" w:type="dxa"/>
          </w:tcPr>
          <w:p w14:paraId="2FC39171" w14:textId="77777777" w:rsidR="00021548" w:rsidRDefault="00000000">
            <w:r>
              <w:t>General Use Case</w:t>
            </w:r>
          </w:p>
        </w:tc>
        <w:tc>
          <w:tcPr>
            <w:tcW w:w="2880" w:type="dxa"/>
          </w:tcPr>
          <w:p w14:paraId="7CAF5C30" w14:textId="77777777" w:rsidR="00021548" w:rsidRDefault="00000000">
            <w:r>
              <w:t>Typical Capability</w:t>
            </w:r>
          </w:p>
        </w:tc>
      </w:tr>
      <w:tr w:rsidR="00021548" w14:paraId="1BE97E24" w14:textId="77777777">
        <w:tc>
          <w:tcPr>
            <w:tcW w:w="2880" w:type="dxa"/>
          </w:tcPr>
          <w:p w14:paraId="6E659077" w14:textId="77777777" w:rsidR="00021548" w:rsidRDefault="00000000">
            <w:r>
              <w:t>Class A</w:t>
            </w:r>
          </w:p>
        </w:tc>
        <w:tc>
          <w:tcPr>
            <w:tcW w:w="2880" w:type="dxa"/>
          </w:tcPr>
          <w:p w14:paraId="49641373" w14:textId="77777777" w:rsidR="00021548" w:rsidRDefault="00000000">
            <w:r>
              <w:t>Aerospace / Medical</w:t>
            </w:r>
          </w:p>
        </w:tc>
        <w:tc>
          <w:tcPr>
            <w:tcW w:w="2880" w:type="dxa"/>
          </w:tcPr>
          <w:p w14:paraId="1F4B041D" w14:textId="77777777" w:rsidR="00021548" w:rsidRDefault="00000000">
            <w:r>
              <w:t>CMM or metrology lab required</w:t>
            </w:r>
          </w:p>
        </w:tc>
      </w:tr>
      <w:tr w:rsidR="00021548" w14:paraId="00A1FE00" w14:textId="77777777">
        <w:tc>
          <w:tcPr>
            <w:tcW w:w="2880" w:type="dxa"/>
          </w:tcPr>
          <w:p w14:paraId="6798E7FE" w14:textId="77777777" w:rsidR="00021548" w:rsidRDefault="00000000">
            <w:r>
              <w:t>Class B</w:t>
            </w:r>
          </w:p>
        </w:tc>
        <w:tc>
          <w:tcPr>
            <w:tcW w:w="2880" w:type="dxa"/>
          </w:tcPr>
          <w:p w14:paraId="7008EEF6" w14:textId="77777777" w:rsidR="00021548" w:rsidRDefault="00000000">
            <w:r>
              <w:t>Fit-critical parts</w:t>
            </w:r>
          </w:p>
        </w:tc>
        <w:tc>
          <w:tcPr>
            <w:tcW w:w="2880" w:type="dxa"/>
          </w:tcPr>
          <w:p w14:paraId="21C43E97" w14:textId="77777777" w:rsidR="00021548" w:rsidRDefault="00000000">
            <w:r>
              <w:t>Micrometers, indicators, gages</w:t>
            </w:r>
          </w:p>
        </w:tc>
      </w:tr>
      <w:tr w:rsidR="00021548" w14:paraId="05380107" w14:textId="77777777">
        <w:tc>
          <w:tcPr>
            <w:tcW w:w="2880" w:type="dxa"/>
          </w:tcPr>
          <w:p w14:paraId="619A02FD" w14:textId="77777777" w:rsidR="00021548" w:rsidRDefault="00000000">
            <w:r>
              <w:t>Class C</w:t>
            </w:r>
          </w:p>
        </w:tc>
        <w:tc>
          <w:tcPr>
            <w:tcW w:w="2880" w:type="dxa"/>
          </w:tcPr>
          <w:p w14:paraId="6C719E91" w14:textId="77777777" w:rsidR="00021548" w:rsidRDefault="00000000">
            <w:r>
              <w:t>Commodity parts</w:t>
            </w:r>
          </w:p>
        </w:tc>
        <w:tc>
          <w:tcPr>
            <w:tcW w:w="2880" w:type="dxa"/>
          </w:tcPr>
          <w:p w14:paraId="5DDD133D" w14:textId="77777777" w:rsidR="00021548" w:rsidRDefault="00000000">
            <w:r>
              <w:t>Calipers, rulers, visual check</w:t>
            </w:r>
          </w:p>
        </w:tc>
      </w:tr>
    </w:tbl>
    <w:p w14:paraId="508C124E" w14:textId="77777777" w:rsidR="00021548" w:rsidRDefault="00000000">
      <w:r>
        <w:t>Default: Class C unless otherwise specified. Tolerances looser than ±0.010” are preferred.</w:t>
      </w:r>
    </w:p>
    <w:p w14:paraId="28A70CFC" w14:textId="77777777" w:rsidR="00021548" w:rsidRDefault="00000000">
      <w:pPr>
        <w:pStyle w:val="Heading1"/>
      </w:pPr>
      <w:r>
        <w:lastRenderedPageBreak/>
        <w:t>2. Acceptable Measurement Tools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1548" w14:paraId="29ACB504" w14:textId="77777777">
        <w:tc>
          <w:tcPr>
            <w:tcW w:w="4320" w:type="dxa"/>
          </w:tcPr>
          <w:p w14:paraId="2BA9E070" w14:textId="77777777" w:rsidR="00021548" w:rsidRDefault="00000000">
            <w:r>
              <w:t>Tool</w:t>
            </w:r>
          </w:p>
        </w:tc>
        <w:tc>
          <w:tcPr>
            <w:tcW w:w="4320" w:type="dxa"/>
          </w:tcPr>
          <w:p w14:paraId="2F13E7B4" w14:textId="77777777" w:rsidR="00021548" w:rsidRDefault="00000000">
            <w:r>
              <w:t>Permitted For</w:t>
            </w:r>
          </w:p>
        </w:tc>
      </w:tr>
      <w:tr w:rsidR="00021548" w14:paraId="142181D1" w14:textId="77777777">
        <w:tc>
          <w:tcPr>
            <w:tcW w:w="4320" w:type="dxa"/>
          </w:tcPr>
          <w:p w14:paraId="61A91F03" w14:textId="77777777" w:rsidR="00021548" w:rsidRDefault="00000000">
            <w:r>
              <w:t>Calipers</w:t>
            </w:r>
          </w:p>
        </w:tc>
        <w:tc>
          <w:tcPr>
            <w:tcW w:w="4320" w:type="dxa"/>
          </w:tcPr>
          <w:p w14:paraId="301797A6" w14:textId="77777777" w:rsidR="00021548" w:rsidRDefault="00000000">
            <w:r>
              <w:t>ODs, IDs, lengths, non-critical features</w:t>
            </w:r>
          </w:p>
        </w:tc>
      </w:tr>
      <w:tr w:rsidR="00021548" w14:paraId="4DF03902" w14:textId="77777777">
        <w:tc>
          <w:tcPr>
            <w:tcW w:w="4320" w:type="dxa"/>
          </w:tcPr>
          <w:p w14:paraId="647DDF7A" w14:textId="77777777" w:rsidR="00021548" w:rsidRDefault="00000000">
            <w:r>
              <w:t>Micrometers</w:t>
            </w:r>
          </w:p>
        </w:tc>
        <w:tc>
          <w:tcPr>
            <w:tcW w:w="4320" w:type="dxa"/>
          </w:tcPr>
          <w:p w14:paraId="4BF34022" w14:textId="77777777" w:rsidR="00021548" w:rsidRDefault="00000000">
            <w:r>
              <w:t>Critical diameters if needed</w:t>
            </w:r>
          </w:p>
        </w:tc>
      </w:tr>
      <w:tr w:rsidR="00021548" w14:paraId="59980102" w14:textId="77777777">
        <w:tc>
          <w:tcPr>
            <w:tcW w:w="4320" w:type="dxa"/>
          </w:tcPr>
          <w:p w14:paraId="13C7E7B5" w14:textId="77777777" w:rsidR="00021548" w:rsidRDefault="00000000">
            <w:r>
              <w:t>Visual/fit</w:t>
            </w:r>
          </w:p>
        </w:tc>
        <w:tc>
          <w:tcPr>
            <w:tcW w:w="4320" w:type="dxa"/>
          </w:tcPr>
          <w:p w14:paraId="7710C665" w14:textId="77777777" w:rsidR="00021548" w:rsidRDefault="00000000">
            <w:r>
              <w:t>Deburring, cosmetics, threading checks</w:t>
            </w:r>
          </w:p>
        </w:tc>
      </w:tr>
    </w:tbl>
    <w:p w14:paraId="376B8E5B" w14:textId="77777777" w:rsidR="00021548" w:rsidRDefault="00000000">
      <w:pPr>
        <w:pStyle w:val="Heading1"/>
      </w:pPr>
      <w:r>
        <w:t>3. Machine &amp; Shop Envelope Declaration</w:t>
      </w:r>
    </w:p>
    <w:p w14:paraId="344110BA" w14:textId="77777777" w:rsidR="00021548" w:rsidRDefault="00000000">
      <w:r>
        <w:t>Each manufacturer must self-declare:</w:t>
      </w:r>
      <w:r>
        <w:br/>
        <w:t>- Max part size</w:t>
      </w:r>
      <w:r>
        <w:br/>
        <w:t>- Typical tolerance class</w:t>
      </w:r>
      <w:r>
        <w:br/>
        <w:t>- Available operations (turning, milling, 3DP, etc.)</w:t>
      </w:r>
      <w:r>
        <w:br/>
        <w:t>- Inspection tools available</w:t>
      </w:r>
      <w:r>
        <w:br/>
        <w:t>- Experience/confidence level (1–5 stars)</w:t>
      </w:r>
      <w:r>
        <w:br/>
      </w:r>
      <w:r>
        <w:br/>
        <w:t>Automated job boards will match only within declared capabilities.</w:t>
      </w:r>
    </w:p>
    <w:p w14:paraId="3F2B76FA" w14:textId="77777777" w:rsidR="00021548" w:rsidRDefault="00000000">
      <w:pPr>
        <w:pStyle w:val="Heading1"/>
      </w:pPr>
      <w:r>
        <w:t>4. Finishing and Deburring</w:t>
      </w:r>
    </w:p>
    <w:p w14:paraId="018032A2" w14:textId="77777777" w:rsidR="00021548" w:rsidRDefault="00000000">
      <w:r>
        <w:t>A minimally acceptable finish includes:</w:t>
      </w:r>
      <w:r>
        <w:br/>
        <w:t>- Deburring: via vibratory tumbler or hand tools (standard default)</w:t>
      </w:r>
      <w:r>
        <w:br/>
        <w:t>- Cleaning: air-blown, wiped, or washed — no oil dripping</w:t>
      </w:r>
      <w:r>
        <w:br/>
        <w:t>- Optional: light sanding or Scotch-Brite buffing</w:t>
      </w:r>
    </w:p>
    <w:p w14:paraId="2E233437" w14:textId="77777777" w:rsidR="00021548" w:rsidRDefault="00000000">
      <w:pPr>
        <w:pStyle w:val="Heading1"/>
      </w:pPr>
      <w:r>
        <w:t>5. Packaging Requirements</w:t>
      </w:r>
    </w:p>
    <w:p w14:paraId="1796E0C6" w14:textId="77777777" w:rsidR="00021548" w:rsidRDefault="00000000">
      <w:r>
        <w:t>Use common-sense, low-cost packaging:</w:t>
      </w:r>
      <w:r>
        <w:br/>
        <w:t>- Envelope, padded mailer, or box</w:t>
      </w:r>
      <w:r>
        <w:br/>
        <w:t>- Parts must survive courier handling</w:t>
      </w:r>
      <w:r>
        <w:br/>
        <w:t>- Internal protection: 3D printed holders, foam, bubble wrap, or bagging</w:t>
      </w:r>
      <w:r>
        <w:br/>
      </w:r>
      <w:r>
        <w:br/>
        <w:t>Bulk or individual packaging to be specified per job.</w:t>
      </w:r>
    </w:p>
    <w:p w14:paraId="1239D327" w14:textId="77777777" w:rsidR="00021548" w:rsidRDefault="00000000">
      <w:pPr>
        <w:pStyle w:val="Heading1"/>
      </w:pPr>
      <w:r>
        <w:t>6. Basic Surface Treatments (Optional)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1548" w14:paraId="169BC61A" w14:textId="77777777">
        <w:tc>
          <w:tcPr>
            <w:tcW w:w="4320" w:type="dxa"/>
          </w:tcPr>
          <w:p w14:paraId="4F663860" w14:textId="77777777" w:rsidR="00021548" w:rsidRDefault="00000000">
            <w:r>
              <w:t>Treatment</w:t>
            </w:r>
          </w:p>
        </w:tc>
        <w:tc>
          <w:tcPr>
            <w:tcW w:w="4320" w:type="dxa"/>
          </w:tcPr>
          <w:p w14:paraId="1F8D9BB9" w14:textId="77777777" w:rsidR="00021548" w:rsidRDefault="00000000">
            <w:r>
              <w:t>Example DIY Method</w:t>
            </w:r>
          </w:p>
        </w:tc>
      </w:tr>
      <w:tr w:rsidR="00021548" w14:paraId="21852A34" w14:textId="77777777">
        <w:tc>
          <w:tcPr>
            <w:tcW w:w="4320" w:type="dxa"/>
          </w:tcPr>
          <w:p w14:paraId="710B8844" w14:textId="77777777" w:rsidR="00021548" w:rsidRDefault="00000000">
            <w:r>
              <w:t>Black oxide</w:t>
            </w:r>
          </w:p>
        </w:tc>
        <w:tc>
          <w:tcPr>
            <w:tcW w:w="4320" w:type="dxa"/>
          </w:tcPr>
          <w:p w14:paraId="62779B14" w14:textId="77777777" w:rsidR="00021548" w:rsidRDefault="00000000">
            <w:r>
              <w:t>Heat to red, quench in oil, temper in oven</w:t>
            </w:r>
          </w:p>
        </w:tc>
      </w:tr>
      <w:tr w:rsidR="00021548" w14:paraId="33B5E1CE" w14:textId="77777777">
        <w:tc>
          <w:tcPr>
            <w:tcW w:w="4320" w:type="dxa"/>
          </w:tcPr>
          <w:p w14:paraId="0CB0E1DD" w14:textId="77777777" w:rsidR="00021548" w:rsidRDefault="00000000">
            <w:r>
              <w:t>Tumbled finish</w:t>
            </w:r>
          </w:p>
        </w:tc>
        <w:tc>
          <w:tcPr>
            <w:tcW w:w="4320" w:type="dxa"/>
          </w:tcPr>
          <w:p w14:paraId="78D58E02" w14:textId="77777777" w:rsidR="00021548" w:rsidRDefault="00000000">
            <w:r>
              <w:t>Vibratory tumbler with medium grit media</w:t>
            </w:r>
          </w:p>
        </w:tc>
      </w:tr>
      <w:tr w:rsidR="00021548" w14:paraId="72B5E734" w14:textId="77777777">
        <w:tc>
          <w:tcPr>
            <w:tcW w:w="4320" w:type="dxa"/>
          </w:tcPr>
          <w:p w14:paraId="63A47812" w14:textId="77777777" w:rsidR="00021548" w:rsidRDefault="00000000">
            <w:r>
              <w:lastRenderedPageBreak/>
              <w:t>Anodizing (basic)</w:t>
            </w:r>
          </w:p>
        </w:tc>
        <w:tc>
          <w:tcPr>
            <w:tcW w:w="4320" w:type="dxa"/>
          </w:tcPr>
          <w:p w14:paraId="379F3B62" w14:textId="77777777" w:rsidR="00021548" w:rsidRDefault="00000000">
            <w:r>
              <w:t>Off-the-shelf kits or send out if needed</w:t>
            </w:r>
          </w:p>
        </w:tc>
      </w:tr>
    </w:tbl>
    <w:p w14:paraId="4773B678" w14:textId="77777777" w:rsidR="00021548" w:rsidRDefault="00000000">
      <w:pPr>
        <w:pStyle w:val="Heading1"/>
      </w:pPr>
      <w:r>
        <w:t>7. Default Acceptance Criteria</w:t>
      </w:r>
    </w:p>
    <w:p w14:paraId="3D2BE7BF" w14:textId="77777777" w:rsidR="00021548" w:rsidRDefault="00000000">
      <w:r>
        <w:t>Unless otherwise specified:</w:t>
      </w:r>
      <w:r>
        <w:br/>
        <w:t>- All dimensions meet Class C tolerance (±0.010”)</w:t>
      </w:r>
      <w:r>
        <w:br/>
        <w:t>- Part is burr-free and safe to handle</w:t>
      </w:r>
      <w:r>
        <w:br/>
        <w:t>- Surface finish appropriate for functional use</w:t>
      </w:r>
      <w:r>
        <w:br/>
        <w:t>- Part is clean and reasonably packaged</w:t>
      </w:r>
      <w:r>
        <w:br/>
        <w:t>- No broken tools or foreign objects in packaging</w:t>
      </w:r>
    </w:p>
    <w:p w14:paraId="58664F2B" w14:textId="77777777" w:rsidR="00021548" w:rsidRDefault="00000000">
      <w:pPr>
        <w:pStyle w:val="Heading1"/>
      </w:pPr>
      <w:r>
        <w:t>End Goal</w:t>
      </w:r>
    </w:p>
    <w:p w14:paraId="67F81B15" w14:textId="259AC5EF" w:rsidR="00021548" w:rsidRDefault="00000000">
      <w:r>
        <w:t>To enable the broadest possible participation in manufacturing, ensuring:</w:t>
      </w:r>
      <w:r>
        <w:br/>
        <w:t>- Cost-effective, distributed production</w:t>
      </w:r>
      <w:r>
        <w:br/>
        <w:t>- Integration with AI-designed products</w:t>
      </w:r>
      <w:r>
        <w:br/>
        <w:t>- Confidence-based job matching</w:t>
      </w:r>
      <w:r>
        <w:br/>
        <w:t>- Accessible quality standards for all makers</w:t>
      </w:r>
      <w:r>
        <w:br/>
      </w:r>
      <w:r>
        <w:br/>
        <w:t xml:space="preserve">This document serves as a universal minimum viable contract for decentralized CNC manufacturing in an age of </w:t>
      </w:r>
      <w:r w:rsidR="00653329">
        <w:t xml:space="preserve">automated </w:t>
      </w:r>
      <w:r>
        <w:t>design and global supply fluidity.</w:t>
      </w:r>
    </w:p>
    <w:sectPr w:rsidR="00021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46907" w14:textId="77777777" w:rsidR="00524668" w:rsidRDefault="00524668" w:rsidP="006E28E5">
      <w:pPr>
        <w:spacing w:after="0" w:line="240" w:lineRule="auto"/>
      </w:pPr>
      <w:r>
        <w:separator/>
      </w:r>
    </w:p>
  </w:endnote>
  <w:endnote w:type="continuationSeparator" w:id="0">
    <w:p w14:paraId="6C02C597" w14:textId="77777777" w:rsidR="00524668" w:rsidRDefault="00524668" w:rsidP="006E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3D7EB" w14:textId="77777777" w:rsidR="00524668" w:rsidRDefault="00524668" w:rsidP="006E28E5">
      <w:pPr>
        <w:spacing w:after="0" w:line="240" w:lineRule="auto"/>
      </w:pPr>
      <w:r>
        <w:separator/>
      </w:r>
    </w:p>
  </w:footnote>
  <w:footnote w:type="continuationSeparator" w:id="0">
    <w:p w14:paraId="4B1F7977" w14:textId="77777777" w:rsidR="00524668" w:rsidRDefault="00524668" w:rsidP="006E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42435">
    <w:abstractNumId w:val="8"/>
  </w:num>
  <w:num w:numId="2" w16cid:durableId="1195191608">
    <w:abstractNumId w:val="6"/>
  </w:num>
  <w:num w:numId="3" w16cid:durableId="1585721792">
    <w:abstractNumId w:val="5"/>
  </w:num>
  <w:num w:numId="4" w16cid:durableId="576940387">
    <w:abstractNumId w:val="4"/>
  </w:num>
  <w:num w:numId="5" w16cid:durableId="1924335926">
    <w:abstractNumId w:val="7"/>
  </w:num>
  <w:num w:numId="6" w16cid:durableId="1826697449">
    <w:abstractNumId w:val="3"/>
  </w:num>
  <w:num w:numId="7" w16cid:durableId="393550033">
    <w:abstractNumId w:val="2"/>
  </w:num>
  <w:num w:numId="8" w16cid:durableId="1236470273">
    <w:abstractNumId w:val="1"/>
  </w:num>
  <w:num w:numId="9" w16cid:durableId="191924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48"/>
    <w:rsid w:val="00034616"/>
    <w:rsid w:val="0006063C"/>
    <w:rsid w:val="0015074B"/>
    <w:rsid w:val="0029639D"/>
    <w:rsid w:val="00326F90"/>
    <w:rsid w:val="00524668"/>
    <w:rsid w:val="00653329"/>
    <w:rsid w:val="006E28E5"/>
    <w:rsid w:val="00AA1D8D"/>
    <w:rsid w:val="00B47730"/>
    <w:rsid w:val="00CB0664"/>
    <w:rsid w:val="00D36B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F3115C"/>
  <w14:defaultImageDpi w14:val="300"/>
  <w15:docId w15:val="{9D01CAA0-DDEC-4051-B8C1-3F6ED2FA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Kocher</cp:lastModifiedBy>
  <cp:revision>3</cp:revision>
  <cp:lastPrinted>2025-04-18T12:33:00Z</cp:lastPrinted>
  <dcterms:created xsi:type="dcterms:W3CDTF">2013-12-23T23:15:00Z</dcterms:created>
  <dcterms:modified xsi:type="dcterms:W3CDTF">2025-04-18T13:09:00Z</dcterms:modified>
  <cp:category/>
</cp:coreProperties>
</file>