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50" w:rsidRDefault="00645950" w:rsidP="00587D7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5C4783">
        <w:rPr>
          <w:rFonts w:ascii="Times New Roman" w:hAnsi="Times New Roman"/>
          <w:sz w:val="28"/>
          <w:szCs w:val="28"/>
        </w:rPr>
        <w:t>СПИСОК ДЖЕРЕЛ</w:t>
      </w:r>
      <w:r w:rsidR="00587D7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87D7A">
        <w:rPr>
          <w:rFonts w:ascii="Times New Roman" w:hAnsi="Times New Roman"/>
          <w:sz w:val="28"/>
          <w:szCs w:val="28"/>
          <w:lang w:val="uk-UA"/>
        </w:rPr>
        <w:t>ІНФОРМАЦІЇ</w:t>
      </w:r>
    </w:p>
    <w:p w:rsidR="00587D7A" w:rsidRPr="00587D7A" w:rsidRDefault="00587D7A" w:rsidP="00587D7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758D" w:rsidRDefault="0008537B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Рутковская</w:t>
      </w:r>
      <w:r w:rsidR="0093758D" w:rsidRPr="00843CB9">
        <w:rPr>
          <w:sz w:val="28"/>
          <w:szCs w:val="28"/>
          <w:lang w:val="uk-UA"/>
        </w:rPr>
        <w:t xml:space="preserve"> Д. Нейронные сети, генетические алгоритмы и нечеткие сис</w:t>
      </w:r>
      <w:r w:rsidR="0093758D">
        <w:rPr>
          <w:sz w:val="28"/>
          <w:szCs w:val="28"/>
          <w:lang w:val="uk-UA"/>
        </w:rPr>
        <w:t xml:space="preserve">темы. </w:t>
      </w:r>
      <w:r w:rsidR="0093758D" w:rsidRPr="00843CB9">
        <w:rPr>
          <w:sz w:val="28"/>
          <w:szCs w:val="28"/>
          <w:lang w:val="uk-UA"/>
        </w:rPr>
        <w:t>/ Д. Рутковская, М. Пилиньский, Л. Рутковский</w:t>
      </w:r>
      <w:r w:rsidR="0093758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– М.</w:t>
      </w:r>
      <w:r w:rsidR="0093758D" w:rsidRPr="00843CB9">
        <w:rPr>
          <w:sz w:val="28"/>
          <w:szCs w:val="28"/>
          <w:lang w:val="uk-UA"/>
        </w:rPr>
        <w:t>: Горячая линия – Телеком, 2006. – 452 с.</w:t>
      </w:r>
    </w:p>
    <w:p w:rsidR="0093758D" w:rsidRDefault="0093758D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Гладков Л.А. </w:t>
      </w:r>
      <w:r w:rsidRPr="00DD304A">
        <w:rPr>
          <w:sz w:val="28"/>
          <w:szCs w:val="28"/>
          <w:lang w:val="uk-UA"/>
        </w:rPr>
        <w:t>Генетические алгоритмы</w:t>
      </w:r>
      <w:r>
        <w:rPr>
          <w:sz w:val="28"/>
          <w:szCs w:val="28"/>
          <w:lang w:val="uk-UA"/>
        </w:rPr>
        <w:t xml:space="preserve">. </w:t>
      </w:r>
      <w:r w:rsidRPr="00DD304A">
        <w:rPr>
          <w:sz w:val="28"/>
          <w:szCs w:val="28"/>
          <w:lang w:val="uk-UA"/>
        </w:rPr>
        <w:t>/</w:t>
      </w:r>
      <w:r w:rsidRPr="00587D7A">
        <w:rPr>
          <w:sz w:val="28"/>
          <w:szCs w:val="28"/>
          <w:lang w:val="uk-UA"/>
        </w:rPr>
        <w:t xml:space="preserve"> </w:t>
      </w:r>
      <w:r w:rsidRPr="00DD304A">
        <w:rPr>
          <w:sz w:val="28"/>
          <w:szCs w:val="28"/>
          <w:lang w:val="uk-UA"/>
        </w:rPr>
        <w:t>Л.А.</w:t>
      </w:r>
      <w:r>
        <w:rPr>
          <w:sz w:val="28"/>
          <w:szCs w:val="28"/>
          <w:lang w:val="uk-UA"/>
        </w:rPr>
        <w:t xml:space="preserve"> </w:t>
      </w:r>
      <w:r w:rsidRPr="00DD304A">
        <w:rPr>
          <w:sz w:val="28"/>
          <w:szCs w:val="28"/>
          <w:lang w:val="uk-UA"/>
        </w:rPr>
        <w:t>Гладков, В.В.</w:t>
      </w:r>
      <w:r>
        <w:rPr>
          <w:sz w:val="28"/>
          <w:szCs w:val="28"/>
          <w:lang w:val="uk-UA"/>
        </w:rPr>
        <w:t> </w:t>
      </w:r>
      <w:r w:rsidRPr="00DD304A">
        <w:rPr>
          <w:sz w:val="28"/>
          <w:szCs w:val="28"/>
          <w:lang w:val="uk-UA"/>
        </w:rPr>
        <w:t>Курейчик, В.М. Курейчик</w:t>
      </w:r>
      <w:r>
        <w:rPr>
          <w:sz w:val="28"/>
          <w:szCs w:val="28"/>
          <w:lang w:val="uk-UA"/>
        </w:rPr>
        <w:t>.</w:t>
      </w:r>
      <w:r w:rsidRPr="00DD304A">
        <w:rPr>
          <w:sz w:val="28"/>
          <w:szCs w:val="28"/>
          <w:lang w:val="uk-UA"/>
        </w:rPr>
        <w:t xml:space="preserve"> </w:t>
      </w:r>
      <w:r w:rsidR="00B337CB" w:rsidRPr="00B337CB">
        <w:rPr>
          <w:sz w:val="28"/>
          <w:szCs w:val="28"/>
        </w:rPr>
        <w:t>–</w:t>
      </w:r>
      <w:r w:rsidR="0008537B" w:rsidRPr="0008537B">
        <w:rPr>
          <w:sz w:val="28"/>
          <w:szCs w:val="28"/>
        </w:rPr>
        <w:t xml:space="preserve"> </w:t>
      </w:r>
      <w:r w:rsidRPr="00DD304A">
        <w:rPr>
          <w:sz w:val="28"/>
          <w:szCs w:val="28"/>
          <w:lang w:val="uk-UA"/>
        </w:rPr>
        <w:t>М.:</w:t>
      </w:r>
      <w:r>
        <w:rPr>
          <w:sz w:val="28"/>
          <w:szCs w:val="28"/>
          <w:lang w:val="uk-UA"/>
        </w:rPr>
        <w:t xml:space="preserve"> </w:t>
      </w:r>
      <w:r w:rsidRPr="00DD304A">
        <w:rPr>
          <w:sz w:val="28"/>
          <w:szCs w:val="28"/>
          <w:lang w:val="uk-UA"/>
        </w:rPr>
        <w:t xml:space="preserve">ФИЗМАТЛИТ, 2006. </w:t>
      </w:r>
      <w:r w:rsidR="00C456B6" w:rsidRPr="00B337CB">
        <w:rPr>
          <w:sz w:val="28"/>
          <w:szCs w:val="28"/>
        </w:rPr>
        <w:t>–</w:t>
      </w:r>
      <w:r w:rsidRPr="00DD304A">
        <w:rPr>
          <w:sz w:val="28"/>
          <w:szCs w:val="28"/>
          <w:lang w:val="uk-UA"/>
        </w:rPr>
        <w:t xml:space="preserve"> 320 с.</w:t>
      </w:r>
    </w:p>
    <w:p w:rsidR="0093758D" w:rsidRPr="0093758D" w:rsidRDefault="0093758D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3758D">
        <w:rPr>
          <w:rFonts w:ascii="Times New Roman" w:hAnsi="Times New Roman"/>
          <w:sz w:val="28"/>
          <w:szCs w:val="28"/>
          <w:lang w:val="uk-UA"/>
        </w:rPr>
        <w:t xml:space="preserve">Гладков Л.А. Методы генетического поиска. / Л.А. Гладков, Л.А. Зинченко, В.В. Курейчик, В.М. Курейчик, Б.К. Лебедев, Е.В. Нужнов, С.Н. Сорокин. – Таганрог: Изд-во ТРТУ, 2002. – 122 </w:t>
      </w:r>
      <w:r w:rsidRPr="0093758D">
        <w:rPr>
          <w:rFonts w:ascii="Times New Roman" w:hAnsi="Times New Roman"/>
          <w:sz w:val="28"/>
          <w:szCs w:val="28"/>
        </w:rPr>
        <w:t>c</w:t>
      </w:r>
      <w:r w:rsidRPr="0093758D">
        <w:rPr>
          <w:rFonts w:ascii="Times New Roman" w:hAnsi="Times New Roman"/>
          <w:sz w:val="28"/>
          <w:szCs w:val="28"/>
          <w:lang w:val="uk-UA"/>
        </w:rPr>
        <w:t>.</w:t>
      </w:r>
    </w:p>
    <w:p w:rsidR="0093758D" w:rsidRPr="003C282B" w:rsidRDefault="0093758D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Фогель Л. </w:t>
      </w:r>
      <w:r w:rsidRPr="00716ADD">
        <w:rPr>
          <w:sz w:val="28"/>
          <w:szCs w:val="28"/>
        </w:rPr>
        <w:t>Искусственный интеллект и эволюци</w:t>
      </w:r>
      <w:r>
        <w:rPr>
          <w:sz w:val="28"/>
          <w:szCs w:val="28"/>
        </w:rPr>
        <w:t xml:space="preserve">онное </w:t>
      </w:r>
      <w:r w:rsidRPr="00716ADD">
        <w:rPr>
          <w:sz w:val="28"/>
          <w:szCs w:val="28"/>
        </w:rPr>
        <w:t>моделирование</w:t>
      </w:r>
      <w:r>
        <w:rPr>
          <w:sz w:val="28"/>
          <w:szCs w:val="28"/>
        </w:rPr>
        <w:t xml:space="preserve">. </w:t>
      </w:r>
      <w:r w:rsidRPr="00716ADD">
        <w:rPr>
          <w:sz w:val="28"/>
          <w:szCs w:val="28"/>
        </w:rPr>
        <w:t>/ Л. Фогель, А. Уолш. – М.: Мир, 1969. – 228 с.</w:t>
      </w:r>
    </w:p>
    <w:p w:rsidR="0093758D" w:rsidRPr="0093758D" w:rsidRDefault="0093758D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EE318C">
        <w:rPr>
          <w:sz w:val="28"/>
          <w:szCs w:val="28"/>
          <w:lang w:val="uk-UA"/>
        </w:rPr>
        <w:t>Панченко</w:t>
      </w:r>
      <w:r>
        <w:rPr>
          <w:sz w:val="28"/>
          <w:szCs w:val="28"/>
          <w:lang w:val="uk-UA"/>
        </w:rPr>
        <w:t> </w:t>
      </w:r>
      <w:r w:rsidRPr="00EE318C">
        <w:rPr>
          <w:sz w:val="28"/>
          <w:szCs w:val="28"/>
          <w:lang w:val="uk-UA"/>
        </w:rPr>
        <w:t>Т.</w:t>
      </w:r>
      <w:r>
        <w:rPr>
          <w:sz w:val="28"/>
          <w:szCs w:val="28"/>
          <w:lang w:val="uk-UA"/>
        </w:rPr>
        <w:t> В. Генетические алгоритмы.</w:t>
      </w:r>
      <w:r w:rsidRPr="00EE318C">
        <w:rPr>
          <w:sz w:val="28"/>
          <w:szCs w:val="28"/>
          <w:lang w:val="uk-UA"/>
        </w:rPr>
        <w:t xml:space="preserve"> / Т. В. Панченко</w:t>
      </w:r>
      <w:r>
        <w:rPr>
          <w:sz w:val="28"/>
          <w:szCs w:val="28"/>
          <w:lang w:val="uk-UA"/>
        </w:rPr>
        <w:t>.</w:t>
      </w:r>
      <w:r w:rsidRPr="00EE31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–</w:t>
      </w:r>
      <w:r w:rsidRPr="00EE318C">
        <w:rPr>
          <w:sz w:val="28"/>
          <w:szCs w:val="28"/>
          <w:lang w:val="uk-UA"/>
        </w:rPr>
        <w:t>Астрахань</w:t>
      </w:r>
      <w:r>
        <w:rPr>
          <w:sz w:val="28"/>
          <w:szCs w:val="28"/>
          <w:lang w:val="uk-UA"/>
        </w:rPr>
        <w:t>:</w:t>
      </w:r>
      <w:r w:rsidRPr="00EE318C">
        <w:rPr>
          <w:sz w:val="28"/>
          <w:szCs w:val="28"/>
          <w:lang w:val="uk-UA"/>
        </w:rPr>
        <w:t xml:space="preserve">  Издательский дом «Астраханский университет», 2007. </w:t>
      </w:r>
      <w:r>
        <w:rPr>
          <w:sz w:val="28"/>
          <w:szCs w:val="28"/>
          <w:lang w:val="uk-UA"/>
        </w:rPr>
        <w:t>–</w:t>
      </w:r>
      <w:r w:rsidRPr="00EE318C">
        <w:rPr>
          <w:sz w:val="28"/>
          <w:szCs w:val="28"/>
          <w:lang w:val="uk-UA"/>
        </w:rPr>
        <w:t xml:space="preserve"> 87 с.</w:t>
      </w:r>
    </w:p>
    <w:p w:rsidR="0093758D" w:rsidRPr="00716ADD" w:rsidRDefault="0093758D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Емельянов В. В. </w:t>
      </w:r>
      <w:r w:rsidRPr="00C11FEC">
        <w:rPr>
          <w:iCs/>
          <w:color w:val="000000"/>
          <w:sz w:val="28"/>
          <w:szCs w:val="28"/>
        </w:rPr>
        <w:t>Теория и практика эволюционного моделирования</w:t>
      </w:r>
      <w:r>
        <w:rPr>
          <w:iCs/>
          <w:color w:val="000000"/>
          <w:sz w:val="28"/>
          <w:szCs w:val="28"/>
        </w:rPr>
        <w:t xml:space="preserve">. / </w:t>
      </w:r>
      <w:r>
        <w:rPr>
          <w:color w:val="000000"/>
          <w:sz w:val="28"/>
          <w:szCs w:val="28"/>
        </w:rPr>
        <w:t xml:space="preserve"> </w:t>
      </w:r>
      <w:r w:rsidRPr="00C11FEC">
        <w:rPr>
          <w:color w:val="000000"/>
          <w:sz w:val="28"/>
          <w:szCs w:val="28"/>
        </w:rPr>
        <w:t>В. В.</w:t>
      </w:r>
      <w:r>
        <w:rPr>
          <w:color w:val="000000"/>
          <w:sz w:val="28"/>
          <w:szCs w:val="28"/>
        </w:rPr>
        <w:t xml:space="preserve"> </w:t>
      </w:r>
      <w:r w:rsidRPr="00C11FEC">
        <w:rPr>
          <w:color w:val="000000"/>
          <w:sz w:val="28"/>
          <w:szCs w:val="28"/>
        </w:rPr>
        <w:t>Емельянов</w:t>
      </w:r>
      <w:r>
        <w:rPr>
          <w:color w:val="000000"/>
          <w:sz w:val="28"/>
          <w:szCs w:val="28"/>
        </w:rPr>
        <w:t xml:space="preserve">, </w:t>
      </w:r>
      <w:r w:rsidRPr="00C11FEC">
        <w:rPr>
          <w:color w:val="000000"/>
          <w:sz w:val="28"/>
          <w:szCs w:val="28"/>
        </w:rPr>
        <w:t>В. М.</w:t>
      </w:r>
      <w:r>
        <w:rPr>
          <w:color w:val="000000"/>
          <w:sz w:val="28"/>
          <w:szCs w:val="28"/>
        </w:rPr>
        <w:t xml:space="preserve"> </w:t>
      </w:r>
      <w:r w:rsidRPr="00C11FEC">
        <w:rPr>
          <w:color w:val="000000"/>
          <w:sz w:val="28"/>
          <w:szCs w:val="28"/>
        </w:rPr>
        <w:t>Курейчик</w:t>
      </w:r>
      <w:r>
        <w:rPr>
          <w:color w:val="000000"/>
          <w:sz w:val="28"/>
          <w:szCs w:val="28"/>
        </w:rPr>
        <w:t xml:space="preserve">, </w:t>
      </w:r>
      <w:r w:rsidRPr="00C11FEC">
        <w:rPr>
          <w:color w:val="000000"/>
          <w:sz w:val="28"/>
          <w:szCs w:val="28"/>
        </w:rPr>
        <w:t>В. В.</w:t>
      </w:r>
      <w:r>
        <w:rPr>
          <w:color w:val="000000"/>
          <w:sz w:val="28"/>
          <w:szCs w:val="28"/>
        </w:rPr>
        <w:t xml:space="preserve"> </w:t>
      </w:r>
      <w:r w:rsidRPr="00C11FEC">
        <w:rPr>
          <w:color w:val="000000"/>
          <w:sz w:val="28"/>
          <w:szCs w:val="28"/>
        </w:rPr>
        <w:t>Курейчик</w:t>
      </w:r>
      <w:r>
        <w:rPr>
          <w:color w:val="000000"/>
          <w:sz w:val="28"/>
          <w:szCs w:val="28"/>
        </w:rPr>
        <w:t>. - М.:</w:t>
      </w:r>
      <w:r w:rsidR="0008537B">
        <w:rPr>
          <w:color w:val="000000"/>
          <w:sz w:val="28"/>
          <w:szCs w:val="28"/>
        </w:rPr>
        <w:t xml:space="preserve"> Физматлит, 2003.</w:t>
      </w:r>
      <w:r w:rsidRPr="00C11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11FEC">
        <w:rPr>
          <w:color w:val="000000"/>
          <w:sz w:val="28"/>
          <w:szCs w:val="28"/>
        </w:rPr>
        <w:t>432 с.</w:t>
      </w:r>
    </w:p>
    <w:p w:rsidR="0093758D" w:rsidRPr="0093758D" w:rsidRDefault="0093758D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0B5974">
        <w:rPr>
          <w:color w:val="000000"/>
          <w:sz w:val="28"/>
          <w:szCs w:val="28"/>
          <w:shd w:val="clear" w:color="auto" w:fill="FFFFFF"/>
        </w:rPr>
        <w:t>урей</w:t>
      </w:r>
      <w:r>
        <w:rPr>
          <w:color w:val="000000"/>
          <w:sz w:val="28"/>
          <w:szCs w:val="28"/>
          <w:shd w:val="clear" w:color="auto" w:fill="FFFFFF"/>
        </w:rPr>
        <w:t>чик В.М. Генетические алгоритмы. / В. М. Курейчик.</w:t>
      </w:r>
      <w:r w:rsidRPr="000B5974">
        <w:rPr>
          <w:color w:val="000000"/>
          <w:sz w:val="28"/>
          <w:szCs w:val="28"/>
          <w:shd w:val="clear" w:color="auto" w:fill="FFFFFF"/>
        </w:rPr>
        <w:t xml:space="preserve"> </w:t>
      </w:r>
      <w:r w:rsidR="00B337CB" w:rsidRPr="00B337CB">
        <w:rPr>
          <w:color w:val="000000"/>
          <w:sz w:val="28"/>
          <w:szCs w:val="28"/>
          <w:shd w:val="clear" w:color="auto" w:fill="FFFFFF"/>
        </w:rPr>
        <w:t>–</w:t>
      </w:r>
      <w:r w:rsidRPr="000B5974">
        <w:rPr>
          <w:color w:val="000000"/>
          <w:sz w:val="28"/>
          <w:szCs w:val="28"/>
          <w:shd w:val="clear" w:color="auto" w:fill="FFFFFF"/>
        </w:rPr>
        <w:t xml:space="preserve"> Таганрог: изд-во ТРТУ, 1998. </w:t>
      </w:r>
      <w:r w:rsidR="00B337CB" w:rsidRPr="00B337CB">
        <w:rPr>
          <w:color w:val="000000"/>
          <w:sz w:val="28"/>
          <w:szCs w:val="28"/>
          <w:shd w:val="clear" w:color="auto" w:fill="FFFFFF"/>
        </w:rPr>
        <w:t>–</w:t>
      </w:r>
      <w:r w:rsidRPr="000B5974">
        <w:rPr>
          <w:color w:val="000000"/>
          <w:sz w:val="28"/>
          <w:szCs w:val="28"/>
          <w:shd w:val="clear" w:color="auto" w:fill="FFFFFF"/>
        </w:rPr>
        <w:t xml:space="preserve"> 242 с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45950" w:rsidRPr="00645950" w:rsidRDefault="00645950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45950">
        <w:rPr>
          <w:rFonts w:ascii="Times New Roman" w:hAnsi="Times New Roman"/>
          <w:color w:val="000000" w:themeColor="text1"/>
          <w:sz w:val="28"/>
          <w:szCs w:val="28"/>
        </w:rPr>
        <w:t>Аоки М. Введение в мет</w:t>
      </w:r>
      <w:r w:rsidR="005C12E5">
        <w:rPr>
          <w:rFonts w:ascii="Times New Roman" w:hAnsi="Times New Roman"/>
          <w:color w:val="000000" w:themeColor="text1"/>
          <w:sz w:val="28"/>
          <w:szCs w:val="28"/>
        </w:rPr>
        <w:t xml:space="preserve">оды оптимизации. 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="005C12E5">
        <w:rPr>
          <w:rFonts w:ascii="Times New Roman" w:hAnsi="Times New Roman"/>
          <w:color w:val="000000" w:themeColor="text1"/>
          <w:sz w:val="28"/>
          <w:szCs w:val="28"/>
        </w:rPr>
        <w:t>М. Аоки</w:t>
      </w:r>
      <w:r w:rsidR="00587D7A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Pr="00645950">
        <w:rPr>
          <w:rFonts w:ascii="Times New Roman" w:hAnsi="Times New Roman"/>
          <w:color w:val="000000" w:themeColor="text1"/>
          <w:sz w:val="28"/>
          <w:szCs w:val="28"/>
        </w:rPr>
        <w:t xml:space="preserve"> – М.: Наука. Главная редакция физико-математической литературы, 1977. – 344 с.</w:t>
      </w:r>
    </w:p>
    <w:p w:rsidR="00645950" w:rsidRPr="00645950" w:rsidRDefault="00645950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45950">
        <w:rPr>
          <w:rFonts w:ascii="Times New Roman" w:hAnsi="Times New Roman"/>
          <w:color w:val="000000" w:themeColor="text1"/>
          <w:sz w:val="28"/>
          <w:szCs w:val="28"/>
        </w:rPr>
        <w:t xml:space="preserve">Беляков Г.П. Основы системотехники: </w:t>
      </w:r>
      <w:r w:rsidR="00587D7A">
        <w:rPr>
          <w:rFonts w:ascii="Times New Roman" w:hAnsi="Times New Roman"/>
          <w:color w:val="000000" w:themeColor="text1"/>
          <w:sz w:val="28"/>
          <w:szCs w:val="28"/>
        </w:rPr>
        <w:t>/ Г.П. Беляков, В.А.</w:t>
      </w:r>
      <w:r w:rsidR="00587D7A">
        <w:rPr>
          <w:rFonts w:ascii="Times New Roman" w:hAnsi="Times New Roman"/>
          <w:color w:val="000000" w:themeColor="text1"/>
          <w:sz w:val="28"/>
          <w:szCs w:val="28"/>
          <w:lang w:val="uk-UA"/>
        </w:rPr>
        <w:t> </w:t>
      </w:r>
      <w:r w:rsidRPr="00645950">
        <w:rPr>
          <w:rFonts w:ascii="Times New Roman" w:hAnsi="Times New Roman"/>
          <w:color w:val="000000" w:themeColor="text1"/>
          <w:sz w:val="28"/>
          <w:szCs w:val="28"/>
        </w:rPr>
        <w:t>Сарыч</w:t>
      </w:r>
      <w:r w:rsidR="00587D7A">
        <w:rPr>
          <w:rFonts w:ascii="Times New Roman" w:hAnsi="Times New Roman"/>
          <w:color w:val="000000" w:themeColor="text1"/>
          <w:sz w:val="28"/>
          <w:szCs w:val="28"/>
        </w:rPr>
        <w:t>ев, В.А. Сорокин, В.О. Чернышев</w:t>
      </w:r>
      <w:r w:rsidR="00587D7A">
        <w:rPr>
          <w:rFonts w:ascii="Times New Roman" w:hAnsi="Times New Roman"/>
          <w:color w:val="000000" w:themeColor="text1"/>
          <w:sz w:val="28"/>
          <w:szCs w:val="28"/>
          <w:lang w:val="uk-UA"/>
        </w:rPr>
        <w:t>;</w:t>
      </w:r>
      <w:r w:rsidR="00587D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87D7A">
        <w:rPr>
          <w:rFonts w:ascii="Times New Roman" w:hAnsi="Times New Roman"/>
          <w:color w:val="000000" w:themeColor="text1"/>
          <w:sz w:val="28"/>
          <w:szCs w:val="28"/>
          <w:lang w:val="uk-UA"/>
        </w:rPr>
        <w:t>п</w:t>
      </w:r>
      <w:r w:rsidRPr="00645950">
        <w:rPr>
          <w:rFonts w:ascii="Times New Roman" w:hAnsi="Times New Roman"/>
          <w:color w:val="000000" w:themeColor="text1"/>
          <w:sz w:val="28"/>
          <w:szCs w:val="28"/>
        </w:rPr>
        <w:t>од ред. В.О. Чернышева. – Томск</w:t>
      </w:r>
      <w:r w:rsidR="003370F7">
        <w:rPr>
          <w:rFonts w:ascii="Times New Roman" w:hAnsi="Times New Roman"/>
          <w:color w:val="000000" w:themeColor="text1"/>
          <w:sz w:val="28"/>
          <w:szCs w:val="28"/>
        </w:rPr>
        <w:t xml:space="preserve">: МГП «РАСКО», 1992. </w:t>
      </w:r>
      <w:r w:rsidR="00EE7BD0"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="00EE7BD0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– </w:t>
      </w:r>
      <w:r w:rsidR="003370F7">
        <w:rPr>
          <w:rFonts w:ascii="Times New Roman" w:hAnsi="Times New Roman"/>
          <w:color w:val="000000" w:themeColor="text1"/>
          <w:sz w:val="28"/>
          <w:szCs w:val="28"/>
        </w:rPr>
        <w:t>312 с.</w:t>
      </w:r>
    </w:p>
    <w:p w:rsidR="00645950" w:rsidRPr="00645950" w:rsidRDefault="00587D7A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Дубов Ю.А.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645950" w:rsidRPr="00645950">
        <w:rPr>
          <w:rFonts w:ascii="Times New Roman" w:hAnsi="Times New Roman"/>
          <w:color w:val="000000" w:themeColor="text1"/>
          <w:sz w:val="28"/>
          <w:szCs w:val="28"/>
        </w:rPr>
        <w:t>Многокритериальные модели формиров</w:t>
      </w:r>
      <w:r w:rsidR="005C12E5">
        <w:rPr>
          <w:rFonts w:ascii="Times New Roman" w:hAnsi="Times New Roman"/>
          <w:color w:val="000000" w:themeColor="text1"/>
          <w:sz w:val="28"/>
          <w:szCs w:val="28"/>
        </w:rPr>
        <w:t>ания и выбора вариантов систем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Ю.А.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Дубов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С.И.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Травкин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В.Н.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Якимец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45950" w:rsidRPr="00645950">
        <w:rPr>
          <w:rFonts w:ascii="Times New Roman" w:hAnsi="Times New Roman"/>
          <w:color w:val="000000" w:themeColor="text1"/>
          <w:sz w:val="28"/>
          <w:szCs w:val="28"/>
        </w:rPr>
        <w:t>– М.: Наука. Гл. ред.</w:t>
      </w:r>
      <w:r w:rsidR="00DC7836">
        <w:rPr>
          <w:rFonts w:ascii="Times New Roman" w:hAnsi="Times New Roman"/>
          <w:color w:val="000000" w:themeColor="text1"/>
          <w:sz w:val="28"/>
          <w:szCs w:val="28"/>
        </w:rPr>
        <w:t xml:space="preserve"> физ.-мат. лит., 1986. – 296 с.</w:t>
      </w:r>
    </w:p>
    <w:p w:rsidR="00645950" w:rsidRPr="00645950" w:rsidRDefault="00587D7A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Емельянов С.В.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645950" w:rsidRPr="00645950">
        <w:rPr>
          <w:rFonts w:ascii="Times New Roman" w:hAnsi="Times New Roman"/>
          <w:color w:val="000000" w:themeColor="text1"/>
          <w:sz w:val="28"/>
          <w:szCs w:val="28"/>
        </w:rPr>
        <w:t>Многокритер</w:t>
      </w:r>
      <w:r w:rsidR="005C12E5">
        <w:rPr>
          <w:rFonts w:ascii="Times New Roman" w:hAnsi="Times New Roman"/>
          <w:color w:val="000000" w:themeColor="text1"/>
          <w:sz w:val="28"/>
          <w:szCs w:val="28"/>
        </w:rPr>
        <w:t>иальные методы принятия решений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 w:rsidR="00645950" w:rsidRPr="006459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С.В.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Емельянов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О.И.</w:t>
      </w:r>
      <w:r w:rsidR="005C12E5" w:rsidRPr="005C12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>Ларичев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5C12E5" w:rsidRPr="006459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45950" w:rsidRPr="00645950">
        <w:rPr>
          <w:rFonts w:ascii="Times New Roman" w:hAnsi="Times New Roman"/>
          <w:color w:val="000000" w:themeColor="text1"/>
          <w:sz w:val="28"/>
          <w:szCs w:val="28"/>
        </w:rPr>
        <w:t xml:space="preserve">– М.: Знание, 1985. – 32 с. </w:t>
      </w:r>
    </w:p>
    <w:p w:rsidR="00DC7836" w:rsidRPr="00D84E96" w:rsidRDefault="00D84E96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4E9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Кини Р.Л. </w:t>
      </w:r>
      <w:r w:rsidR="00645950" w:rsidRPr="00D84E96">
        <w:rPr>
          <w:rFonts w:ascii="Times New Roman" w:hAnsi="Times New Roman"/>
          <w:color w:val="000000" w:themeColor="text1"/>
          <w:sz w:val="28"/>
          <w:szCs w:val="28"/>
        </w:rPr>
        <w:t>Принятие решений при многих крит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>ериях: предпочтения и замещения</w:t>
      </w:r>
      <w:r w:rsidR="00645950" w:rsidRPr="00D84E9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45950" w:rsidRPr="00D84E96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 xml:space="preserve"> Р.Л. Кини,  Х. Райфа</w:t>
      </w:r>
      <w:r w:rsidR="00645950" w:rsidRPr="00D84E96">
        <w:rPr>
          <w:rFonts w:ascii="Times New Roman" w:hAnsi="Times New Roman"/>
          <w:color w:val="000000" w:themeColor="text1"/>
          <w:sz w:val="28"/>
          <w:szCs w:val="28"/>
        </w:rPr>
        <w:t>. – М.: Радио и связь, 1981. – 560 с.</w:t>
      </w:r>
    </w:p>
    <w:p w:rsidR="00A85750" w:rsidRPr="00BF0F4F" w:rsidRDefault="00587D7A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Лесин</w:t>
      </w:r>
      <w:r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</w:rPr>
        <w:t>В.</w:t>
      </w:r>
      <w:r w:rsidR="00A85750" w:rsidRPr="00A85750">
        <w:rPr>
          <w:rFonts w:ascii="Times New Roman" w:hAnsi="Times New Roman"/>
          <w:sz w:val="28"/>
          <w:szCs w:val="28"/>
        </w:rPr>
        <w:t xml:space="preserve"> </w:t>
      </w:r>
      <w:r w:rsidR="00A85750">
        <w:rPr>
          <w:rFonts w:ascii="Times New Roman" w:hAnsi="Times New Roman"/>
          <w:sz w:val="28"/>
          <w:szCs w:val="28"/>
        </w:rPr>
        <w:t>Основы методов оптимизации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/ В.</w:t>
      </w:r>
      <w:r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="00A85750" w:rsidRPr="00A85750">
        <w:rPr>
          <w:rFonts w:ascii="Times New Roman" w:hAnsi="Times New Roman"/>
          <w:sz w:val="28"/>
          <w:szCs w:val="28"/>
        </w:rPr>
        <w:t>Лесин</w:t>
      </w:r>
      <w:r w:rsidR="00A85750">
        <w:rPr>
          <w:rFonts w:ascii="Times New Roman" w:hAnsi="Times New Roman"/>
          <w:sz w:val="28"/>
          <w:szCs w:val="28"/>
        </w:rPr>
        <w:t xml:space="preserve">, </w:t>
      </w:r>
      <w:r w:rsidR="00A85750" w:rsidRPr="00A85750">
        <w:rPr>
          <w:rFonts w:ascii="Times New Roman" w:hAnsi="Times New Roman"/>
          <w:sz w:val="28"/>
          <w:szCs w:val="28"/>
        </w:rPr>
        <w:t xml:space="preserve"> 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</w:rPr>
        <w:t>П.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="00A85750" w:rsidRPr="00A85750">
        <w:rPr>
          <w:rFonts w:ascii="Times New Roman" w:hAnsi="Times New Roman"/>
          <w:sz w:val="28"/>
          <w:szCs w:val="28"/>
        </w:rPr>
        <w:t>Лисовец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A85750" w:rsidRPr="00A85750">
        <w:rPr>
          <w:rFonts w:ascii="Times New Roman" w:hAnsi="Times New Roman"/>
          <w:sz w:val="28"/>
          <w:szCs w:val="28"/>
        </w:rPr>
        <w:t xml:space="preserve"> </w:t>
      </w:r>
      <w:r w:rsidR="00A85750">
        <w:rPr>
          <w:rFonts w:ascii="Times New Roman" w:hAnsi="Times New Roman"/>
          <w:sz w:val="28"/>
          <w:szCs w:val="28"/>
        </w:rPr>
        <w:softHyphen/>
        <w:t xml:space="preserve">– </w:t>
      </w:r>
      <w:r w:rsidR="00A85750" w:rsidRPr="00A85750">
        <w:rPr>
          <w:rFonts w:ascii="Times New Roman" w:hAnsi="Times New Roman"/>
          <w:sz w:val="28"/>
          <w:szCs w:val="28"/>
        </w:rPr>
        <w:t xml:space="preserve">М.: Изд-во МАИ, 1995. </w:t>
      </w:r>
      <w:r>
        <w:rPr>
          <w:rFonts w:ascii="Times New Roman" w:hAnsi="Times New Roman"/>
          <w:sz w:val="28"/>
          <w:szCs w:val="28"/>
          <w:lang w:val="uk-UA"/>
        </w:rPr>
        <w:softHyphen/>
        <w:t xml:space="preserve"> </w:t>
      </w:r>
      <w:r w:rsidR="00EE7BD0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A85750" w:rsidRPr="00A85750">
        <w:rPr>
          <w:rFonts w:ascii="Times New Roman" w:hAnsi="Times New Roman"/>
          <w:sz w:val="28"/>
          <w:szCs w:val="28"/>
        </w:rPr>
        <w:t>344 с.</w:t>
      </w:r>
    </w:p>
    <w:p w:rsidR="00BF0F4F" w:rsidRPr="0093758D" w:rsidRDefault="00BF0F4F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Подиновский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 </w:t>
      </w:r>
      <w:r>
        <w:rPr>
          <w:rFonts w:ascii="Times New Roman" w:hAnsi="Times New Roman"/>
          <w:color w:val="000000" w:themeColor="text1"/>
          <w:sz w:val="28"/>
          <w:szCs w:val="28"/>
        </w:rPr>
        <w:t>В.В.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Парето-оптимальные решения мног</w:t>
      </w:r>
      <w:r>
        <w:rPr>
          <w:rFonts w:ascii="Times New Roman" w:hAnsi="Times New Roman"/>
          <w:color w:val="000000" w:themeColor="text1"/>
          <w:sz w:val="28"/>
          <w:szCs w:val="28"/>
        </w:rPr>
        <w:t>окритериальных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В.В. Подиновский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В.Д.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Ногин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 xml:space="preserve"> – М.: Наука. Главная редакция физико-математической литературы, 1982. – 256 с.</w:t>
      </w:r>
    </w:p>
    <w:p w:rsidR="0093758D" w:rsidRPr="0093758D" w:rsidRDefault="0093758D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Подиновский В.В.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Оптимизация по последовательно применяемым критериям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В.В.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Подиновский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В.М.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Гаврилов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- М.:</w:t>
      </w:r>
      <w:r w:rsidR="0008537B">
        <w:rPr>
          <w:rFonts w:ascii="Times New Roman" w:hAnsi="Times New Roman"/>
          <w:color w:val="000000" w:themeColor="text1"/>
          <w:sz w:val="28"/>
          <w:szCs w:val="28"/>
        </w:rPr>
        <w:t xml:space="preserve"> «Сов. радио», 1975.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37CB" w:rsidRPr="00B337CB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softHyphen/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192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 </w:t>
      </w:r>
      <w:r w:rsidRPr="00DC7836">
        <w:rPr>
          <w:rFonts w:ascii="Times New Roman" w:hAnsi="Times New Roman"/>
          <w:color w:val="000000" w:themeColor="text1"/>
          <w:sz w:val="28"/>
          <w:szCs w:val="28"/>
        </w:rPr>
        <w:t>с.</w:t>
      </w:r>
    </w:p>
    <w:p w:rsidR="0093758D" w:rsidRPr="0093758D" w:rsidRDefault="0093758D" w:rsidP="0093758D">
      <w:pPr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84E96">
        <w:rPr>
          <w:rFonts w:ascii="Times New Roman" w:hAnsi="Times New Roman"/>
          <w:color w:val="000000" w:themeColor="text1"/>
          <w:sz w:val="28"/>
          <w:szCs w:val="28"/>
        </w:rPr>
        <w:t>Семенкин Е.С</w:t>
      </w:r>
      <w:r w:rsidRPr="00D84E9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>Оптимизация технических систем.</w:t>
      </w:r>
      <w:r w:rsidRPr="00D84E9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>/  Е.С. Семенкин, О.Э. Семенкина,  С.П. Коробейников</w:t>
      </w:r>
      <w:r w:rsidRPr="00D84E96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>– Красноярск: СИБУП, 1996.</w:t>
      </w:r>
      <w:r w:rsidRPr="00D84E96">
        <w:rPr>
          <w:rFonts w:ascii="Times New Roman" w:hAnsi="Times New Roman"/>
          <w:color w:val="000000" w:themeColor="text1"/>
          <w:sz w:val="28"/>
          <w:szCs w:val="28"/>
          <w:lang w:val="uk-UA"/>
        </w:rPr>
        <w:softHyphen/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– </w:t>
      </w:r>
      <w:r w:rsidRPr="00D84E96">
        <w:rPr>
          <w:rFonts w:ascii="Times New Roman" w:hAnsi="Times New Roman"/>
          <w:color w:val="000000" w:themeColor="text1"/>
          <w:sz w:val="28"/>
          <w:szCs w:val="28"/>
        </w:rPr>
        <w:t>284 с.</w:t>
      </w:r>
    </w:p>
    <w:p w:rsidR="00DC7836" w:rsidRPr="00DC7836" w:rsidRDefault="0050290B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836">
        <w:rPr>
          <w:rFonts w:ascii="Times New Roman" w:hAnsi="Times New Roman"/>
          <w:sz w:val="28"/>
          <w:szCs w:val="28"/>
        </w:rPr>
        <w:t>Прохоренок</w:t>
      </w:r>
      <w:r w:rsidRPr="00A85750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Н</w:t>
      </w:r>
      <w:r w:rsidRPr="00A85750">
        <w:rPr>
          <w:rFonts w:ascii="Times New Roman" w:hAnsi="Times New Roman"/>
          <w:sz w:val="28"/>
          <w:szCs w:val="28"/>
        </w:rPr>
        <w:t xml:space="preserve">. </w:t>
      </w:r>
      <w:r w:rsidRPr="00DC7836">
        <w:rPr>
          <w:rFonts w:ascii="Times New Roman" w:hAnsi="Times New Roman"/>
          <w:sz w:val="28"/>
          <w:szCs w:val="28"/>
          <w:lang w:val="en-US"/>
        </w:rPr>
        <w:t>HTML</w:t>
      </w:r>
      <w:r w:rsidRPr="00A85750">
        <w:rPr>
          <w:rFonts w:ascii="Times New Roman" w:hAnsi="Times New Roman"/>
          <w:sz w:val="28"/>
          <w:szCs w:val="28"/>
        </w:rPr>
        <w:t xml:space="preserve">, </w:t>
      </w:r>
      <w:r w:rsidRPr="00DC7836">
        <w:rPr>
          <w:rFonts w:ascii="Times New Roman" w:hAnsi="Times New Roman"/>
          <w:sz w:val="28"/>
          <w:szCs w:val="28"/>
          <w:lang w:val="en-US"/>
        </w:rPr>
        <w:t>JavaScript</w:t>
      </w:r>
      <w:r w:rsidRPr="00A85750">
        <w:rPr>
          <w:rFonts w:ascii="Times New Roman" w:hAnsi="Times New Roman"/>
          <w:sz w:val="28"/>
          <w:szCs w:val="28"/>
        </w:rPr>
        <w:t xml:space="preserve">, </w:t>
      </w:r>
      <w:r w:rsidRPr="00DC7836">
        <w:rPr>
          <w:rFonts w:ascii="Times New Roman" w:hAnsi="Times New Roman"/>
          <w:sz w:val="28"/>
          <w:szCs w:val="28"/>
          <w:lang w:val="en-US"/>
        </w:rPr>
        <w:t>PHP</w:t>
      </w:r>
      <w:r w:rsidRPr="00A85750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и</w:t>
      </w:r>
      <w:r w:rsidRPr="00A85750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  <w:lang w:val="en-US"/>
        </w:rPr>
        <w:t>MySQL</w:t>
      </w:r>
      <w:r w:rsidRPr="00A85750">
        <w:rPr>
          <w:rFonts w:ascii="Times New Roman" w:hAnsi="Times New Roman"/>
          <w:sz w:val="28"/>
          <w:szCs w:val="28"/>
        </w:rPr>
        <w:t xml:space="preserve">. </w:t>
      </w:r>
      <w:r w:rsidRPr="00DC7836">
        <w:rPr>
          <w:rFonts w:ascii="Times New Roman" w:hAnsi="Times New Roman"/>
          <w:sz w:val="28"/>
          <w:szCs w:val="28"/>
        </w:rPr>
        <w:t>Джентльменский набор Web-мастера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/ </w:t>
      </w:r>
      <w:r w:rsidRPr="00DC7836">
        <w:rPr>
          <w:rFonts w:ascii="Times New Roman" w:hAnsi="Times New Roman"/>
          <w:sz w:val="28"/>
          <w:szCs w:val="28"/>
        </w:rPr>
        <w:t>Н. Прохоренок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</w:rPr>
        <w:t xml:space="preserve"> </w:t>
      </w:r>
      <w:r w:rsidR="00B337CB" w:rsidRPr="00B337CB">
        <w:rPr>
          <w:rFonts w:ascii="Times New Roman" w:hAnsi="Times New Roman"/>
          <w:sz w:val="28"/>
          <w:szCs w:val="28"/>
        </w:rPr>
        <w:t>–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Москва</w:t>
      </w:r>
      <w:r w:rsidRPr="00DC7836">
        <w:rPr>
          <w:rFonts w:ascii="Times New Roman" w:hAnsi="Times New Roman"/>
          <w:sz w:val="28"/>
          <w:szCs w:val="28"/>
          <w:lang w:val="uk-UA"/>
        </w:rPr>
        <w:t>:</w:t>
      </w:r>
      <w:r w:rsidRPr="00DC7836">
        <w:rPr>
          <w:rFonts w:ascii="Times New Roman" w:hAnsi="Times New Roman"/>
          <w:sz w:val="28"/>
          <w:szCs w:val="28"/>
        </w:rPr>
        <w:t xml:space="preserve"> БХВ-Петербург, </w:t>
      </w:r>
      <w:r w:rsidR="0008537B">
        <w:rPr>
          <w:rFonts w:ascii="Times New Roman" w:hAnsi="Times New Roman"/>
          <w:sz w:val="28"/>
          <w:szCs w:val="28"/>
        </w:rPr>
        <w:t>2010</w:t>
      </w:r>
      <w:r w:rsidR="00EE7BD0">
        <w:rPr>
          <w:rFonts w:ascii="Times New Roman" w:hAnsi="Times New Roman"/>
          <w:sz w:val="28"/>
          <w:szCs w:val="28"/>
        </w:rPr>
        <w:t>. –</w:t>
      </w:r>
      <w:r w:rsidR="00587D7A">
        <w:rPr>
          <w:rFonts w:ascii="Times New Roman" w:hAnsi="Times New Roman"/>
          <w:sz w:val="28"/>
          <w:szCs w:val="28"/>
        </w:rPr>
        <w:t xml:space="preserve"> 912</w:t>
      </w:r>
      <w:r w:rsidR="00587D7A">
        <w:rPr>
          <w:rFonts w:ascii="Times New Roman" w:hAnsi="Times New Roman"/>
          <w:sz w:val="28"/>
          <w:szCs w:val="28"/>
          <w:lang w:val="uk-UA"/>
        </w:rPr>
        <w:t> </w:t>
      </w:r>
      <w:r w:rsidRPr="00DC7836">
        <w:rPr>
          <w:rFonts w:ascii="Times New Roman" w:hAnsi="Times New Roman"/>
          <w:sz w:val="28"/>
          <w:szCs w:val="28"/>
        </w:rPr>
        <w:t>с.</w:t>
      </w:r>
    </w:p>
    <w:p w:rsidR="00DC7836" w:rsidRPr="00DC7836" w:rsidRDefault="0050290B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836">
        <w:rPr>
          <w:rFonts w:ascii="Times New Roman" w:hAnsi="Times New Roman"/>
          <w:sz w:val="28"/>
          <w:szCs w:val="28"/>
        </w:rPr>
        <w:t>Коэн Л.И.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Полный справочник по HTML, CSS и JavaScript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/ </w:t>
      </w:r>
      <w:r w:rsidRPr="00DC7836">
        <w:rPr>
          <w:rFonts w:ascii="Times New Roman" w:hAnsi="Times New Roman"/>
          <w:sz w:val="28"/>
          <w:szCs w:val="28"/>
        </w:rPr>
        <w:t>Л.И.</w:t>
      </w:r>
      <w:r w:rsidR="00587D7A">
        <w:rPr>
          <w:rFonts w:ascii="Times New Roman" w:hAnsi="Times New Roman"/>
          <w:sz w:val="28"/>
          <w:szCs w:val="28"/>
          <w:lang w:val="uk-UA"/>
        </w:rPr>
        <w:t> </w:t>
      </w:r>
      <w:r w:rsidRPr="00DC7836">
        <w:rPr>
          <w:rFonts w:ascii="Times New Roman" w:hAnsi="Times New Roman"/>
          <w:sz w:val="28"/>
          <w:szCs w:val="28"/>
        </w:rPr>
        <w:t>Коэн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C7836">
        <w:rPr>
          <w:rFonts w:ascii="Times New Roman" w:hAnsi="Times New Roman"/>
          <w:sz w:val="28"/>
          <w:szCs w:val="28"/>
        </w:rPr>
        <w:t xml:space="preserve"> Д.И. Коэн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  <w:lang w:val="uk-UA"/>
        </w:rPr>
        <w:t>-</w:t>
      </w:r>
      <w:r w:rsidRPr="00DC7836">
        <w:rPr>
          <w:rFonts w:ascii="Times New Roman" w:hAnsi="Times New Roman"/>
          <w:sz w:val="28"/>
          <w:szCs w:val="28"/>
        </w:rPr>
        <w:t xml:space="preserve"> Москва</w:t>
      </w:r>
      <w:r w:rsidRPr="00DC7836">
        <w:rPr>
          <w:rFonts w:ascii="Times New Roman" w:hAnsi="Times New Roman"/>
          <w:sz w:val="28"/>
          <w:szCs w:val="28"/>
          <w:lang w:val="uk-UA"/>
        </w:rPr>
        <w:t>:</w:t>
      </w:r>
      <w:r w:rsidR="0008537B">
        <w:rPr>
          <w:rFonts w:ascii="Times New Roman" w:hAnsi="Times New Roman"/>
          <w:sz w:val="28"/>
          <w:szCs w:val="28"/>
        </w:rPr>
        <w:t xml:space="preserve"> ЭКОМ Паблишерз, 2007</w:t>
      </w:r>
      <w:r w:rsidRPr="00DC7836">
        <w:rPr>
          <w:rFonts w:ascii="Times New Roman" w:hAnsi="Times New Roman"/>
          <w:sz w:val="28"/>
          <w:szCs w:val="28"/>
        </w:rPr>
        <w:t>.</w:t>
      </w:r>
      <w:r w:rsidR="00EE7BD0">
        <w:rPr>
          <w:rFonts w:ascii="Times New Roman" w:hAnsi="Times New Roman"/>
          <w:sz w:val="28"/>
          <w:szCs w:val="28"/>
        </w:rPr>
        <w:t xml:space="preserve"> –</w:t>
      </w:r>
      <w:r w:rsidRPr="00DC7836">
        <w:rPr>
          <w:rFonts w:ascii="Times New Roman" w:hAnsi="Times New Roman"/>
          <w:sz w:val="28"/>
          <w:szCs w:val="28"/>
        </w:rPr>
        <w:t xml:space="preserve"> 1168 с.</w:t>
      </w:r>
    </w:p>
    <w:p w:rsidR="00DC7836" w:rsidRPr="00DC7836" w:rsidRDefault="0050290B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836">
        <w:rPr>
          <w:rFonts w:ascii="Times New Roman" w:hAnsi="Times New Roman"/>
          <w:sz w:val="28"/>
          <w:szCs w:val="28"/>
        </w:rPr>
        <w:t>Дронов В. JavaScript и AJAX в Web-дизайне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/ </w:t>
      </w:r>
      <w:r w:rsidRPr="00DC7836">
        <w:rPr>
          <w:rFonts w:ascii="Times New Roman" w:hAnsi="Times New Roman"/>
          <w:sz w:val="28"/>
          <w:szCs w:val="28"/>
        </w:rPr>
        <w:t>В.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Дронов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="00EE7BD0"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DC7836">
        <w:rPr>
          <w:rFonts w:ascii="Times New Roman" w:hAnsi="Times New Roman"/>
          <w:sz w:val="28"/>
          <w:szCs w:val="28"/>
        </w:rPr>
        <w:t>Санкт-Петербург</w:t>
      </w:r>
      <w:r w:rsidRPr="00DC7836">
        <w:rPr>
          <w:rFonts w:ascii="Times New Roman" w:hAnsi="Times New Roman"/>
          <w:sz w:val="28"/>
          <w:szCs w:val="28"/>
          <w:lang w:val="uk-UA"/>
        </w:rPr>
        <w:t>:</w:t>
      </w:r>
      <w:r w:rsidRPr="00DC7836">
        <w:rPr>
          <w:rFonts w:ascii="Times New Roman" w:hAnsi="Times New Roman"/>
          <w:sz w:val="28"/>
          <w:szCs w:val="28"/>
        </w:rPr>
        <w:t xml:space="preserve"> БХВ-Петербург, </w:t>
      </w:r>
      <w:r w:rsidR="0008537B">
        <w:rPr>
          <w:rFonts w:ascii="Times New Roman" w:hAnsi="Times New Roman"/>
          <w:sz w:val="28"/>
          <w:szCs w:val="28"/>
        </w:rPr>
        <w:t>2008.</w:t>
      </w:r>
      <w:r w:rsidR="00EE7BD0">
        <w:rPr>
          <w:rFonts w:ascii="Times New Roman" w:hAnsi="Times New Roman"/>
          <w:sz w:val="28"/>
          <w:szCs w:val="28"/>
        </w:rPr>
        <w:t xml:space="preserve"> –</w:t>
      </w:r>
      <w:r w:rsidRPr="00DC7836">
        <w:rPr>
          <w:rFonts w:ascii="Times New Roman" w:hAnsi="Times New Roman"/>
          <w:sz w:val="28"/>
          <w:szCs w:val="28"/>
        </w:rPr>
        <w:t xml:space="preserve"> 736 с.</w:t>
      </w:r>
    </w:p>
    <w:p w:rsidR="00DC7836" w:rsidRPr="00DC7836" w:rsidRDefault="0050290B" w:rsidP="00DC7836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836">
        <w:rPr>
          <w:rFonts w:ascii="Times New Roman" w:hAnsi="Times New Roman"/>
          <w:sz w:val="28"/>
          <w:szCs w:val="28"/>
        </w:rPr>
        <w:t>Дунаев В. Сценарии для Web-сайта. PHP и JavaScript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/ </w:t>
      </w:r>
      <w:r w:rsidRPr="00DC7836">
        <w:rPr>
          <w:rFonts w:ascii="Times New Roman" w:hAnsi="Times New Roman"/>
          <w:sz w:val="28"/>
          <w:szCs w:val="28"/>
        </w:rPr>
        <w:t>В.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Дунаев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DC7836">
        <w:rPr>
          <w:rFonts w:ascii="Times New Roman" w:hAnsi="Times New Roman"/>
          <w:sz w:val="28"/>
          <w:szCs w:val="28"/>
        </w:rPr>
        <w:t>Санкт-Петербург</w:t>
      </w:r>
      <w:r w:rsidRPr="00DC7836">
        <w:rPr>
          <w:rFonts w:ascii="Times New Roman" w:hAnsi="Times New Roman"/>
          <w:sz w:val="28"/>
          <w:szCs w:val="28"/>
          <w:lang w:val="uk-UA"/>
        </w:rPr>
        <w:t>:</w:t>
      </w:r>
      <w:r w:rsidRPr="00DC7836">
        <w:rPr>
          <w:rFonts w:ascii="Times New Roman" w:hAnsi="Times New Roman"/>
          <w:sz w:val="28"/>
          <w:szCs w:val="28"/>
        </w:rPr>
        <w:t xml:space="preserve"> БХВ-Петербург, </w:t>
      </w:r>
      <w:r w:rsidR="0008537B">
        <w:rPr>
          <w:rFonts w:ascii="Times New Roman" w:hAnsi="Times New Roman"/>
          <w:sz w:val="28"/>
          <w:szCs w:val="28"/>
        </w:rPr>
        <w:t>2008</w:t>
      </w:r>
      <w:r w:rsidR="00EE7BD0">
        <w:rPr>
          <w:rFonts w:ascii="Times New Roman" w:hAnsi="Times New Roman"/>
          <w:sz w:val="28"/>
          <w:szCs w:val="28"/>
        </w:rPr>
        <w:t>. –</w:t>
      </w:r>
      <w:r w:rsidRPr="00DC7836">
        <w:rPr>
          <w:rFonts w:ascii="Times New Roman" w:hAnsi="Times New Roman"/>
          <w:sz w:val="28"/>
          <w:szCs w:val="28"/>
        </w:rPr>
        <w:t xml:space="preserve"> 576 с.</w:t>
      </w:r>
    </w:p>
    <w:p w:rsidR="00DC7836" w:rsidRPr="0093758D" w:rsidRDefault="0050290B" w:rsidP="0093758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836">
        <w:rPr>
          <w:rFonts w:ascii="Times New Roman" w:hAnsi="Times New Roman"/>
          <w:sz w:val="28"/>
          <w:szCs w:val="28"/>
        </w:rPr>
        <w:t xml:space="preserve">Никсон Р. Создаем динамические веб-сайты с помощью </w:t>
      </w:r>
      <w:r w:rsidRPr="00DC7836">
        <w:rPr>
          <w:rFonts w:ascii="Times New Roman" w:hAnsi="Times New Roman"/>
          <w:sz w:val="28"/>
          <w:szCs w:val="28"/>
          <w:lang w:val="en-US"/>
        </w:rPr>
        <w:t>PHP</w:t>
      </w:r>
      <w:r w:rsidRPr="00587D7A">
        <w:rPr>
          <w:rFonts w:ascii="Times New Roman" w:hAnsi="Times New Roman"/>
          <w:sz w:val="28"/>
          <w:szCs w:val="28"/>
        </w:rPr>
        <w:t xml:space="preserve">, </w:t>
      </w:r>
      <w:r w:rsidRPr="00DC7836">
        <w:rPr>
          <w:rFonts w:ascii="Times New Roman" w:hAnsi="Times New Roman"/>
          <w:sz w:val="28"/>
          <w:szCs w:val="28"/>
          <w:lang w:val="en-US"/>
        </w:rPr>
        <w:t>MySQL</w:t>
      </w:r>
      <w:r w:rsidRPr="00587D7A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и</w:t>
      </w:r>
      <w:r w:rsidRPr="00587D7A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  <w:lang w:val="en-US"/>
        </w:rPr>
        <w:t>JavaScript</w:t>
      </w:r>
      <w:r w:rsidR="00587D7A">
        <w:rPr>
          <w:rFonts w:ascii="Times New Roman" w:hAnsi="Times New Roman"/>
          <w:sz w:val="28"/>
          <w:szCs w:val="28"/>
          <w:lang w:val="uk-UA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/ </w:t>
      </w:r>
      <w:r w:rsidRPr="00DC7836">
        <w:rPr>
          <w:rFonts w:ascii="Times New Roman" w:hAnsi="Times New Roman"/>
          <w:sz w:val="28"/>
          <w:szCs w:val="28"/>
        </w:rPr>
        <w:t>Р</w:t>
      </w:r>
      <w:r w:rsidRPr="00587D7A">
        <w:rPr>
          <w:rFonts w:ascii="Times New Roman" w:hAnsi="Times New Roman"/>
          <w:sz w:val="28"/>
          <w:szCs w:val="28"/>
        </w:rPr>
        <w:t xml:space="preserve">. </w:t>
      </w:r>
      <w:r w:rsidRPr="00DC7836">
        <w:rPr>
          <w:rFonts w:ascii="Times New Roman" w:hAnsi="Times New Roman"/>
          <w:sz w:val="28"/>
          <w:szCs w:val="28"/>
        </w:rPr>
        <w:t>Никсон</w:t>
      </w:r>
      <w:r w:rsidR="00587D7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337CB" w:rsidRPr="00B337CB">
        <w:rPr>
          <w:rFonts w:ascii="Times New Roman" w:hAnsi="Times New Roman"/>
          <w:sz w:val="28"/>
          <w:szCs w:val="28"/>
        </w:rPr>
        <w:t>–</w:t>
      </w:r>
      <w:r w:rsidRPr="00587D7A">
        <w:rPr>
          <w:rFonts w:ascii="Times New Roman" w:hAnsi="Times New Roman"/>
          <w:sz w:val="28"/>
          <w:szCs w:val="28"/>
        </w:rPr>
        <w:t xml:space="preserve"> </w:t>
      </w:r>
      <w:r w:rsidRPr="00DC7836">
        <w:rPr>
          <w:rFonts w:ascii="Times New Roman" w:hAnsi="Times New Roman"/>
          <w:sz w:val="28"/>
          <w:szCs w:val="28"/>
        </w:rPr>
        <w:t>Санкт-Петербург</w:t>
      </w:r>
      <w:r w:rsidRPr="00DC7836">
        <w:rPr>
          <w:rFonts w:ascii="Times New Roman" w:hAnsi="Times New Roman"/>
          <w:sz w:val="28"/>
          <w:szCs w:val="28"/>
          <w:lang w:val="uk-UA"/>
        </w:rPr>
        <w:t>:</w:t>
      </w:r>
      <w:r w:rsidRPr="00DC7836">
        <w:rPr>
          <w:rFonts w:ascii="Times New Roman" w:hAnsi="Times New Roman"/>
          <w:sz w:val="28"/>
          <w:szCs w:val="28"/>
        </w:rPr>
        <w:t xml:space="preserve"> Питер, </w:t>
      </w:r>
      <w:r w:rsidR="0008537B">
        <w:rPr>
          <w:rFonts w:ascii="Times New Roman" w:hAnsi="Times New Roman"/>
          <w:sz w:val="28"/>
          <w:szCs w:val="28"/>
        </w:rPr>
        <w:t>2011</w:t>
      </w:r>
      <w:r w:rsidRPr="00DC7836">
        <w:rPr>
          <w:rFonts w:ascii="Times New Roman" w:hAnsi="Times New Roman"/>
          <w:sz w:val="28"/>
          <w:szCs w:val="28"/>
        </w:rPr>
        <w:t>.</w:t>
      </w:r>
      <w:r w:rsidRPr="00DC78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E7BD0">
        <w:rPr>
          <w:rFonts w:ascii="Times New Roman" w:hAnsi="Times New Roman"/>
          <w:sz w:val="28"/>
          <w:szCs w:val="28"/>
        </w:rPr>
        <w:t>–</w:t>
      </w:r>
      <w:r w:rsidRPr="00DC7836">
        <w:rPr>
          <w:rFonts w:ascii="Times New Roman" w:hAnsi="Times New Roman"/>
          <w:sz w:val="28"/>
          <w:szCs w:val="28"/>
        </w:rPr>
        <w:t xml:space="preserve"> 496 с.</w:t>
      </w:r>
    </w:p>
    <w:p w:rsidR="00CE6701" w:rsidRPr="00D84E96" w:rsidRDefault="00D84E96" w:rsidP="00CE6701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D84E96">
        <w:rPr>
          <w:sz w:val="28"/>
          <w:szCs w:val="28"/>
        </w:rPr>
        <w:t>Богатырёв М.Ю. Генетические алгоритмы: принципы работы, моделирование, применение</w:t>
      </w:r>
      <w:r>
        <w:rPr>
          <w:sz w:val="28"/>
          <w:szCs w:val="28"/>
        </w:rPr>
        <w:t xml:space="preserve">. / </w:t>
      </w:r>
      <w:r w:rsidRPr="00D84E96">
        <w:rPr>
          <w:sz w:val="28"/>
          <w:szCs w:val="28"/>
        </w:rPr>
        <w:t>М.Ю.</w:t>
      </w:r>
      <w:r>
        <w:rPr>
          <w:sz w:val="28"/>
          <w:szCs w:val="28"/>
        </w:rPr>
        <w:t xml:space="preserve"> </w:t>
      </w:r>
      <w:r w:rsidRPr="00D84E96">
        <w:rPr>
          <w:sz w:val="28"/>
          <w:szCs w:val="28"/>
        </w:rPr>
        <w:t>Богатырёв</w:t>
      </w:r>
      <w:r>
        <w:rPr>
          <w:sz w:val="28"/>
          <w:szCs w:val="28"/>
        </w:rPr>
        <w:t>.</w:t>
      </w:r>
      <w:r w:rsidRPr="00D84E96">
        <w:rPr>
          <w:sz w:val="28"/>
          <w:szCs w:val="28"/>
        </w:rPr>
        <w:t xml:space="preserve"> – Тула</w:t>
      </w:r>
      <w:r w:rsidR="00EE7BD0">
        <w:rPr>
          <w:sz w:val="28"/>
          <w:szCs w:val="28"/>
        </w:rPr>
        <w:t>:</w:t>
      </w:r>
      <w:r w:rsidRPr="00D84E96">
        <w:rPr>
          <w:sz w:val="28"/>
          <w:szCs w:val="28"/>
        </w:rPr>
        <w:t xml:space="preserve"> ТулГУ, 2003. – 152 с.</w:t>
      </w:r>
    </w:p>
    <w:p w:rsidR="00CE6701" w:rsidRPr="0093758D" w:rsidRDefault="00CE6701" w:rsidP="0093758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F150B1">
        <w:rPr>
          <w:sz w:val="28"/>
          <w:szCs w:val="28"/>
          <w:lang w:val="uk-UA"/>
        </w:rPr>
        <w:t>Батищев, Д.И. Генетические алгоритмы решения экстремальных задач</w:t>
      </w:r>
      <w:r w:rsidR="00EE7BD0">
        <w:rPr>
          <w:sz w:val="28"/>
          <w:szCs w:val="28"/>
          <w:lang w:val="uk-UA"/>
        </w:rPr>
        <w:t>. / Д.И. Батищев</w:t>
      </w:r>
      <w:r w:rsidRPr="00F150B1">
        <w:rPr>
          <w:sz w:val="28"/>
          <w:szCs w:val="28"/>
          <w:lang w:val="uk-UA"/>
        </w:rPr>
        <w:t xml:space="preserve">. </w:t>
      </w:r>
      <w:r w:rsidR="00B337CB" w:rsidRPr="00B337CB">
        <w:rPr>
          <w:sz w:val="28"/>
          <w:szCs w:val="28"/>
        </w:rPr>
        <w:t>–</w:t>
      </w:r>
      <w:r w:rsidRPr="00F150B1">
        <w:rPr>
          <w:sz w:val="28"/>
          <w:szCs w:val="28"/>
          <w:lang w:val="uk-UA"/>
        </w:rPr>
        <w:t xml:space="preserve"> Нижний</w:t>
      </w:r>
      <w:r w:rsidR="00EE7BD0">
        <w:rPr>
          <w:sz w:val="28"/>
          <w:szCs w:val="28"/>
          <w:lang w:val="uk-UA"/>
        </w:rPr>
        <w:t xml:space="preserve"> Новгород:</w:t>
      </w:r>
      <w:r>
        <w:rPr>
          <w:sz w:val="28"/>
          <w:szCs w:val="28"/>
          <w:lang w:val="uk-UA"/>
        </w:rPr>
        <w:t xml:space="preserve"> </w:t>
      </w:r>
      <w:r w:rsidR="00EE7BD0" w:rsidRPr="00F150B1">
        <w:rPr>
          <w:sz w:val="28"/>
          <w:szCs w:val="28"/>
          <w:lang w:val="uk-UA"/>
        </w:rPr>
        <w:t>Нижегородский госуниверситет</w:t>
      </w:r>
      <w:r w:rsidR="00EE7B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1995</w:t>
      </w:r>
      <w:r w:rsidRPr="00F150B1">
        <w:rPr>
          <w:sz w:val="28"/>
          <w:szCs w:val="28"/>
          <w:lang w:val="uk-UA"/>
        </w:rPr>
        <w:t xml:space="preserve">. </w:t>
      </w:r>
      <w:r w:rsidR="00B337CB" w:rsidRPr="00B337CB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62с.</w:t>
      </w:r>
    </w:p>
    <w:p w:rsidR="00CE6701" w:rsidRPr="0041538A" w:rsidRDefault="00CE6701" w:rsidP="00CE6701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8E61B0">
        <w:rPr>
          <w:sz w:val="28"/>
          <w:szCs w:val="28"/>
          <w:lang w:val="uk-UA"/>
        </w:rPr>
        <w:t>Тим Джонс, М. Программирование искусственного интеллекта в прило</w:t>
      </w:r>
      <w:r>
        <w:rPr>
          <w:sz w:val="28"/>
          <w:szCs w:val="28"/>
          <w:lang w:val="uk-UA"/>
        </w:rPr>
        <w:t>жениях</w:t>
      </w:r>
      <w:r w:rsidR="00EE7BD0">
        <w:rPr>
          <w:sz w:val="28"/>
          <w:szCs w:val="28"/>
          <w:lang w:val="uk-UA"/>
        </w:rPr>
        <w:t>. / М. Тим Джонс</w:t>
      </w:r>
      <w:r w:rsidR="00B443EF">
        <w:rPr>
          <w:sz w:val="28"/>
          <w:szCs w:val="28"/>
          <w:lang w:val="uk-UA"/>
        </w:rPr>
        <w:t>.</w:t>
      </w:r>
      <w:r w:rsidR="00EE7BD0">
        <w:rPr>
          <w:sz w:val="28"/>
          <w:szCs w:val="28"/>
          <w:lang w:val="uk-UA"/>
        </w:rPr>
        <w:t xml:space="preserve"> – М.</w:t>
      </w:r>
      <w:r w:rsidRPr="008E61B0">
        <w:rPr>
          <w:sz w:val="28"/>
          <w:szCs w:val="28"/>
          <w:lang w:val="uk-UA"/>
        </w:rPr>
        <w:t>: ДМК Пресс, 2004. – 312 с.</w:t>
      </w:r>
    </w:p>
    <w:p w:rsidR="0041538A" w:rsidRPr="000B5974" w:rsidRDefault="0041538A" w:rsidP="002E594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1538A">
        <w:rPr>
          <w:sz w:val="28"/>
          <w:szCs w:val="28"/>
        </w:rPr>
        <w:lastRenderedPageBreak/>
        <w:t>Вороновский, Г.К. Генетические алгоритмы, искусственные нейронные сети и проблемы виртуальной реальности. / Г.К. Вороновский, К.В. Махотило, С.Н. Петрашев, С.А. Сергеев. – Харьков: ОСНОВА, 1997. – 112с.</w:t>
      </w:r>
    </w:p>
    <w:p w:rsidR="000B5974" w:rsidRPr="00C11FEC" w:rsidRDefault="000B5974" w:rsidP="002E594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0B5974">
        <w:rPr>
          <w:color w:val="000000"/>
          <w:sz w:val="28"/>
          <w:szCs w:val="28"/>
        </w:rPr>
        <w:t>Редько В. Г.</w:t>
      </w:r>
      <w:r w:rsidRPr="000B5974">
        <w:rPr>
          <w:rStyle w:val="apple-converted-space"/>
          <w:color w:val="000000"/>
          <w:sz w:val="28"/>
          <w:szCs w:val="28"/>
        </w:rPr>
        <w:t> </w:t>
      </w:r>
      <w:r w:rsidRPr="000B5974">
        <w:rPr>
          <w:iCs/>
          <w:color w:val="000000"/>
          <w:sz w:val="28"/>
          <w:szCs w:val="28"/>
        </w:rPr>
        <w:t>Эволюционная кибернетика</w:t>
      </w:r>
      <w:r w:rsidR="00EE7BD0">
        <w:rPr>
          <w:i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/ </w:t>
      </w:r>
      <w:r w:rsidRPr="000B5974">
        <w:rPr>
          <w:color w:val="000000"/>
          <w:sz w:val="28"/>
          <w:szCs w:val="28"/>
        </w:rPr>
        <w:t>В. Г.</w:t>
      </w:r>
      <w:r>
        <w:rPr>
          <w:color w:val="000000"/>
          <w:sz w:val="28"/>
          <w:szCs w:val="28"/>
        </w:rPr>
        <w:t xml:space="preserve"> </w:t>
      </w:r>
      <w:r w:rsidRPr="000B5974">
        <w:rPr>
          <w:color w:val="000000"/>
          <w:sz w:val="28"/>
          <w:szCs w:val="28"/>
        </w:rPr>
        <w:t>Редько</w:t>
      </w:r>
      <w:r w:rsidR="00B443E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B337CB" w:rsidRPr="00B337C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М.: </w:t>
      </w:r>
      <w:r w:rsidR="0008537B">
        <w:rPr>
          <w:color w:val="000000"/>
          <w:sz w:val="28"/>
          <w:szCs w:val="28"/>
        </w:rPr>
        <w:t xml:space="preserve">Наука, 2001. </w:t>
      </w:r>
      <w:r w:rsidR="00B443EF">
        <w:rPr>
          <w:color w:val="000000"/>
          <w:sz w:val="28"/>
          <w:szCs w:val="28"/>
        </w:rPr>
        <w:t xml:space="preserve">– </w:t>
      </w:r>
      <w:r w:rsidRPr="000B5974">
        <w:rPr>
          <w:color w:val="000000"/>
          <w:sz w:val="28"/>
          <w:szCs w:val="28"/>
        </w:rPr>
        <w:t>159 с.</w:t>
      </w:r>
    </w:p>
    <w:p w:rsidR="003C282B" w:rsidRPr="003C282B" w:rsidRDefault="00B443EF" w:rsidP="002E594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Букатова</w:t>
      </w:r>
      <w:r w:rsidR="003C282B" w:rsidRPr="003C282B">
        <w:rPr>
          <w:sz w:val="28"/>
          <w:szCs w:val="28"/>
        </w:rPr>
        <w:t xml:space="preserve"> И.Л. Эвоинформатика. Теория и практика эволюционного моделирования</w:t>
      </w:r>
      <w:r>
        <w:rPr>
          <w:sz w:val="28"/>
          <w:szCs w:val="28"/>
        </w:rPr>
        <w:t>.</w:t>
      </w:r>
      <w:r w:rsidR="003C282B" w:rsidRPr="003C282B">
        <w:rPr>
          <w:sz w:val="28"/>
          <w:szCs w:val="28"/>
        </w:rPr>
        <w:t xml:space="preserve"> / И. Л. Букатова, Ю.И. Михасев, А.М. Шаров.</w:t>
      </w:r>
      <w:r>
        <w:rPr>
          <w:sz w:val="28"/>
          <w:szCs w:val="28"/>
        </w:rPr>
        <w:t xml:space="preserve"> </w:t>
      </w:r>
      <w:r w:rsidR="00B337CB" w:rsidRPr="00B337CB">
        <w:rPr>
          <w:sz w:val="28"/>
          <w:szCs w:val="28"/>
        </w:rPr>
        <w:t>–</w:t>
      </w:r>
      <w:r w:rsidR="003C282B" w:rsidRPr="003C282B">
        <w:rPr>
          <w:sz w:val="28"/>
          <w:szCs w:val="28"/>
        </w:rPr>
        <w:t xml:space="preserve"> М.: Наука, 1991. - 206 с.</w:t>
      </w:r>
    </w:p>
    <w:p w:rsidR="003C282B" w:rsidRPr="00B24437" w:rsidRDefault="003C282B" w:rsidP="002E594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3C282B">
        <w:rPr>
          <w:sz w:val="28"/>
          <w:szCs w:val="28"/>
        </w:rPr>
        <w:t>Букатова, И.Л. Эволюционное моделирование и его</w:t>
      </w:r>
      <w:r w:rsidR="00B443EF">
        <w:rPr>
          <w:sz w:val="28"/>
          <w:szCs w:val="28"/>
        </w:rPr>
        <w:t xml:space="preserve"> приложения. </w:t>
      </w:r>
      <w:r w:rsidRPr="003C282B">
        <w:rPr>
          <w:sz w:val="28"/>
          <w:szCs w:val="28"/>
        </w:rPr>
        <w:t xml:space="preserve">/ И. Л. Букатова. </w:t>
      </w:r>
      <w:r w:rsidR="00B337CB" w:rsidRPr="00B337CB">
        <w:rPr>
          <w:sz w:val="28"/>
          <w:szCs w:val="28"/>
        </w:rPr>
        <w:t>–</w:t>
      </w:r>
      <w:r w:rsidRPr="003C282B">
        <w:rPr>
          <w:sz w:val="28"/>
          <w:szCs w:val="28"/>
        </w:rPr>
        <w:t xml:space="preserve"> М.: Наука, 1979. </w:t>
      </w:r>
      <w:r w:rsidR="00B337CB" w:rsidRPr="00B337CB">
        <w:rPr>
          <w:sz w:val="28"/>
          <w:szCs w:val="28"/>
        </w:rPr>
        <w:t>–</w:t>
      </w:r>
      <w:r w:rsidRPr="003C282B">
        <w:rPr>
          <w:sz w:val="28"/>
          <w:szCs w:val="28"/>
        </w:rPr>
        <w:t xml:space="preserve"> 232 с.</w:t>
      </w:r>
    </w:p>
    <w:p w:rsidR="00B24437" w:rsidRPr="00B24437" w:rsidRDefault="00B24437" w:rsidP="002E594D">
      <w:pPr>
        <w:pStyle w:val="a4"/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4437">
        <w:rPr>
          <w:sz w:val="28"/>
          <w:szCs w:val="28"/>
        </w:rPr>
        <w:t>Аверченков, В.И. Эволюционное моделирование и его применение: монография</w:t>
      </w:r>
      <w:r w:rsidR="00B443EF">
        <w:rPr>
          <w:sz w:val="28"/>
          <w:szCs w:val="28"/>
        </w:rPr>
        <w:t>.</w:t>
      </w:r>
      <w:r w:rsidRPr="00B24437">
        <w:rPr>
          <w:sz w:val="28"/>
          <w:szCs w:val="28"/>
        </w:rPr>
        <w:t xml:space="preserve"> / В.И. Аверченков, П.В. Казаков. - Брянск: БГТУ, 2009. – 200 с.</w:t>
      </w:r>
    </w:p>
    <w:p w:rsidR="00DF4F6F" w:rsidRPr="00DF4F6F" w:rsidRDefault="00DF4F6F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Coello C</w:t>
      </w:r>
      <w:r w:rsidR="007167E6" w:rsidRPr="007167E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A. An empirical study of evolutionary techniques for multiobjective optimization in engineering design. </w:t>
      </w:r>
      <w:r w:rsidR="002217C7" w:rsidRPr="002217C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</w:t>
      </w:r>
      <w:r w:rsidR="00B6230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="00B62301" w:rsidRPr="007167E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B6230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A.</w:t>
      </w:r>
      <w:r w:rsid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B6230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Coello</w:t>
      </w:r>
      <w:r w:rsidR="00B6230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 w:rsidR="00B6230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B6230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New Orleans</w:t>
      </w:r>
      <w:r w:rsidR="00B6230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Department of comp</w:t>
      </w:r>
      <w:r w:rsid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>uter science, Tulane university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1996. </w:t>
      </w:r>
    </w:p>
    <w:p w:rsidR="00DF4F6F" w:rsidRPr="00DF4F6F" w:rsidRDefault="00DF4F6F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Coello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C.A. A comprehensive survey of evolutionary-based multiobjective optimization techniques. </w:t>
      </w:r>
      <w:r w:rsidR="008446C1" w:rsidRPr="008446C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="008446C1" w:rsidRPr="007167E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A.</w:t>
      </w:r>
      <w:r w:rsidR="008446C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Coello</w:t>
      </w:r>
      <w:r w:rsidR="008446C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 w:rsidR="008446C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New Orleans</w:t>
      </w:r>
      <w:r w:rsidR="008446C1" w:rsidRPr="00B6230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Department of comp</w:t>
      </w:r>
      <w:r w:rsidR="008446C1">
        <w:rPr>
          <w:rFonts w:ascii="Times New Roman" w:hAnsi="Times New Roman"/>
          <w:color w:val="000000" w:themeColor="text1"/>
          <w:sz w:val="28"/>
          <w:szCs w:val="28"/>
          <w:lang w:val="en-US"/>
        </w:rPr>
        <w:t>uter science, Tulane university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, 199</w:t>
      </w:r>
      <w:r w:rsidR="008446C1" w:rsidRPr="008446C1">
        <w:rPr>
          <w:rFonts w:ascii="Times New Roman" w:hAnsi="Times New Roman"/>
          <w:color w:val="000000" w:themeColor="text1"/>
          <w:sz w:val="28"/>
          <w:szCs w:val="28"/>
          <w:lang w:val="en-US"/>
        </w:rPr>
        <w:t>7</w:t>
      </w:r>
      <w:r w:rsidR="008446C1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DF4F6F" w:rsidRPr="00DF4F6F" w:rsidRDefault="004B3506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Fonseca C.M.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Multiobjective optimization and multiple constraint handling with evolutionary algorithms</w:t>
      </w:r>
      <w:r w:rsidR="0008537B" w:rsidRPr="0008537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Part I: A unified formulation. 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C.M.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Fonseca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P.J.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Fleming</w:t>
      </w:r>
      <w:r w:rsidR="0008537B" w:rsidRPr="0008537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Sheffield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University of Sheffield,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1995.</w:t>
      </w:r>
    </w:p>
    <w:p w:rsidR="00DF4F6F" w:rsidRPr="00DF4F6F" w:rsidRDefault="00243F2E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Fonseca C.M.</w:t>
      </w:r>
      <w:r w:rsidRPr="00243F2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Multiobjective optimization and multiple constraint handling with evolutionary algorithms</w:t>
      </w:r>
      <w:r w:rsidR="0008537B" w:rsidRPr="0008537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Part II: Application example. 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C.M.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Fonseca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P.J.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08537B">
        <w:rPr>
          <w:rFonts w:ascii="Times New Roman" w:hAnsi="Times New Roman"/>
          <w:color w:val="000000" w:themeColor="text1"/>
          <w:sz w:val="28"/>
          <w:szCs w:val="28"/>
          <w:lang w:val="en-US"/>
        </w:rPr>
        <w:t>Fleming</w:t>
      </w:r>
      <w:r w:rsidR="0008537B" w:rsidRPr="000853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Sheffield</w:t>
      </w:r>
      <w:r w:rsidRPr="004B350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University of Sheffield,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1995.</w:t>
      </w:r>
    </w:p>
    <w:p w:rsidR="00DF4F6F" w:rsidRPr="00DF4F6F" w:rsidRDefault="00921E8F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Holland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J.H. Adaptation in Natural and Artificial Systems.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J.H.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Holland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. -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Cambridge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MA: MIT Press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, 199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 w:rsidRPr="00921E8F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DF4F6F" w:rsidRPr="00DF4F6F" w:rsidRDefault="003F7C76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Horn J. 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A niched Pareto genetic algorithm for multiobjective optimization. </w:t>
      </w:r>
      <w:r w:rsidRPr="003F7C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J. Horn, N.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Nafpliotis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D. E. Goldberg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776BF7">
        <w:rPr>
          <w:rFonts w:ascii="Times New Roman" w:hAnsi="Times New Roman"/>
          <w:color w:val="000000" w:themeColor="text1"/>
          <w:sz w:val="28"/>
          <w:szCs w:val="28"/>
          <w:lang w:val="en-US"/>
        </w:rPr>
        <w:t>Piscataway, 1994.</w:t>
      </w:r>
    </w:p>
    <w:p w:rsidR="00DF4F6F" w:rsidRPr="00DF4F6F" w:rsidRDefault="003F7C76" w:rsidP="00DF4F6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Schaffer</w:t>
      </w:r>
      <w:r w:rsidR="00DF4F6F"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J.D. Multiple objective optimization with vector evaluated genetic algorithms.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 </w:t>
      </w:r>
      <w:r w:rsidRPr="00DF4F6F">
        <w:rPr>
          <w:rFonts w:ascii="Times New Roman" w:hAnsi="Times New Roman"/>
          <w:color w:val="000000" w:themeColor="text1"/>
          <w:sz w:val="28"/>
          <w:szCs w:val="28"/>
          <w:lang w:val="en-US"/>
        </w:rPr>
        <w:t>J.D.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Schaffer.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 w:rsidR="00776BF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Pittsburgh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="00776BF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PA, 1985.</w:t>
      </w:r>
    </w:p>
    <w:p w:rsidR="006E124F" w:rsidRDefault="00CF2661" w:rsidP="006E124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Schwefel H. Evolution and optimum searching</w:t>
      </w:r>
      <w:r w:rsidR="008B1A4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 H. Schwefel.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New York: Wiley Interscience, 1995.</w:t>
      </w:r>
    </w:p>
    <w:p w:rsidR="00CF2661" w:rsidRPr="006E124F" w:rsidRDefault="00CF2661" w:rsidP="006E124F">
      <w:pPr>
        <w:numPr>
          <w:ilvl w:val="0"/>
          <w:numId w:val="6"/>
        </w:numPr>
        <w:tabs>
          <w:tab w:val="clear" w:pos="720"/>
          <w:tab w:val="left" w:pos="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Michalewicz, Z. Genetic Algorithms + Data Structures = Evolution Programs. / Z. Michalewicz. </w:t>
      </w:r>
      <w:r w:rsidR="00B337CB"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Spingler, 1996. - 387 p.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rStyle w:val="13"/>
          <w:sz w:val="28"/>
          <w:szCs w:val="28"/>
        </w:rPr>
      </w:pPr>
      <w:r w:rsidRPr="005C4783">
        <w:rPr>
          <w:rStyle w:val="13"/>
          <w:sz w:val="28"/>
          <w:szCs w:val="28"/>
        </w:rPr>
        <w:t>Закон України «Про охорону праці» від 21.11.2002р.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rStyle w:val="13"/>
          <w:sz w:val="28"/>
          <w:szCs w:val="28"/>
        </w:rPr>
      </w:pPr>
      <w:r w:rsidRPr="005C4783">
        <w:rPr>
          <w:rStyle w:val="13"/>
          <w:sz w:val="28"/>
          <w:szCs w:val="28"/>
        </w:rPr>
        <w:t>Кодекс законів про працю України</w:t>
      </w:r>
      <w:r w:rsidR="0008537B">
        <w:rPr>
          <w:rStyle w:val="13"/>
          <w:sz w:val="28"/>
          <w:szCs w:val="28"/>
          <w:lang w:val="ru-RU"/>
        </w:rPr>
        <w:t>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rStyle w:val="13"/>
          <w:sz w:val="28"/>
          <w:szCs w:val="28"/>
        </w:rPr>
      </w:pPr>
      <w:r w:rsidRPr="005C4783">
        <w:rPr>
          <w:rStyle w:val="13"/>
          <w:sz w:val="28"/>
          <w:szCs w:val="28"/>
        </w:rPr>
        <w:t>НПАОП 0.00-1.28-10. Правила охорони праці під час експлуатації електронно-об</w:t>
      </w:r>
      <w:r w:rsidR="0008537B">
        <w:rPr>
          <w:rStyle w:val="13"/>
          <w:sz w:val="28"/>
          <w:szCs w:val="28"/>
        </w:rPr>
        <w:t>числювальних машин. – К., 2010</w:t>
      </w:r>
      <w:r w:rsidRPr="005C4783">
        <w:rPr>
          <w:rStyle w:val="13"/>
          <w:sz w:val="28"/>
          <w:szCs w:val="28"/>
        </w:rPr>
        <w:t>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firstLine="709"/>
        <w:rPr>
          <w:rStyle w:val="13"/>
          <w:sz w:val="28"/>
          <w:szCs w:val="28"/>
        </w:rPr>
      </w:pPr>
      <w:r w:rsidRPr="005C4783">
        <w:rPr>
          <w:szCs w:val="28"/>
        </w:rPr>
        <w:t>ГОСТ 12.0.003-74* ССБТ Опасные и вредные производственные факторы. Классификация. – Введ. 01.01.1976г.</w:t>
      </w:r>
    </w:p>
    <w:p w:rsidR="006E124F" w:rsidRPr="005C4783" w:rsidRDefault="006E124F" w:rsidP="006E124F">
      <w:pPr>
        <w:pStyle w:val="a4"/>
        <w:numPr>
          <w:ilvl w:val="0"/>
          <w:numId w:val="6"/>
        </w:numPr>
        <w:tabs>
          <w:tab w:val="clear" w:pos="720"/>
          <w:tab w:val="num" w:pos="0"/>
          <w:tab w:val="left" w:pos="1134"/>
        </w:tabs>
        <w:spacing w:line="360" w:lineRule="auto"/>
        <w:ind w:left="0" w:right="1" w:firstLine="709"/>
        <w:jc w:val="both"/>
        <w:rPr>
          <w:sz w:val="28"/>
          <w:szCs w:val="28"/>
        </w:rPr>
      </w:pPr>
      <w:r w:rsidRPr="005C4783">
        <w:rPr>
          <w:sz w:val="28"/>
          <w:szCs w:val="28"/>
          <w:shd w:val="clear" w:color="auto" w:fill="FFFFFF"/>
        </w:rPr>
        <w:t xml:space="preserve">ДБН В.2.5-67:2013. Інженерне обладнання будинків і споруд. Опалення, вентиляція та кондиціонування – К.: Мінрегіон України, 2013. –  </w:t>
      </w:r>
      <w:r w:rsidRPr="005C4783">
        <w:rPr>
          <w:sz w:val="28"/>
          <w:szCs w:val="28"/>
        </w:rPr>
        <w:t xml:space="preserve">  </w:t>
      </w:r>
      <w:r w:rsidRPr="005C4783">
        <w:rPr>
          <w:sz w:val="28"/>
          <w:szCs w:val="28"/>
          <w:shd w:val="clear" w:color="auto" w:fill="FFFFFF"/>
        </w:rPr>
        <w:t>140 с.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</w:rPr>
      </w:pPr>
      <w:r w:rsidRPr="005C4783">
        <w:rPr>
          <w:szCs w:val="28"/>
        </w:rPr>
        <w:t>ДБН В.2.5-28-2006 Державні будівельні норми. Інженерне обладнання</w:t>
      </w:r>
      <w:r w:rsidRPr="005C4783">
        <w:rPr>
          <w:szCs w:val="28"/>
          <w:lang w:val="ru-RU"/>
        </w:rPr>
        <w:t xml:space="preserve"> </w:t>
      </w:r>
      <w:r w:rsidRPr="005C4783">
        <w:rPr>
          <w:szCs w:val="28"/>
        </w:rPr>
        <w:t>будинків і споруд. Природне і штучне освітлення.</w:t>
      </w:r>
      <w:r w:rsidR="0008537B">
        <w:rPr>
          <w:szCs w:val="28"/>
        </w:rPr>
        <w:t xml:space="preserve"> – К</w:t>
      </w:r>
      <w:r w:rsidR="0008537B">
        <w:rPr>
          <w:szCs w:val="28"/>
          <w:lang w:val="ru-RU"/>
        </w:rPr>
        <w:t>.,</w:t>
      </w:r>
      <w:r w:rsidRPr="005C4783">
        <w:rPr>
          <w:szCs w:val="28"/>
        </w:rPr>
        <w:t xml:space="preserve"> 2007. – 80 с.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</w:rPr>
      </w:pPr>
      <w:r w:rsidRPr="005C4783">
        <w:rPr>
          <w:szCs w:val="28"/>
        </w:rPr>
        <w:t xml:space="preserve">ГОСТ 12.1.003-83* ССБТ. Шум. Общие требования безопасности. </w:t>
      </w:r>
      <w:r w:rsidR="00B337CB">
        <w:rPr>
          <w:szCs w:val="28"/>
          <w:lang w:val="en-US"/>
        </w:rPr>
        <w:t>–</w:t>
      </w:r>
      <w:r w:rsidRPr="005C4783">
        <w:rPr>
          <w:szCs w:val="28"/>
        </w:rPr>
        <w:t xml:space="preserve"> Введ.01.07.90 г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  <w:shd w:val="clear" w:color="auto" w:fill="FFFFFF"/>
        </w:rPr>
      </w:pPr>
      <w:r w:rsidRPr="005C4783">
        <w:rPr>
          <w:szCs w:val="28"/>
        </w:rPr>
        <w:t>ДСТУ ГОСТ 12.1012:2008. Вібраційна безпека. Загальні вимоги</w:t>
      </w:r>
      <w:r w:rsidR="00B337CB">
        <w:rPr>
          <w:szCs w:val="28"/>
          <w:lang w:val="en-US"/>
        </w:rPr>
        <w:t xml:space="preserve"> –</w:t>
      </w:r>
      <w:r w:rsidRPr="005C4783">
        <w:rPr>
          <w:szCs w:val="28"/>
        </w:rPr>
        <w:t>Введенний 2008 р.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firstLine="709"/>
        <w:rPr>
          <w:rStyle w:val="a9"/>
          <w:szCs w:val="28"/>
        </w:rPr>
      </w:pPr>
      <w:r w:rsidRPr="005C4783">
        <w:rPr>
          <w:szCs w:val="28"/>
        </w:rPr>
        <w:t xml:space="preserve">ДСанПіН 3.3.2-007-98. Державні санітарні правила і норми роботи з візуальними дисплейними терміналами електронно-обчислювальних машин. </w:t>
      </w:r>
      <w:r w:rsidR="00B337CB" w:rsidRPr="00B337CB">
        <w:rPr>
          <w:szCs w:val="28"/>
          <w:lang w:val="ru-RU"/>
        </w:rPr>
        <w:t xml:space="preserve">– </w:t>
      </w:r>
      <w:r w:rsidRPr="005C4783">
        <w:rPr>
          <w:szCs w:val="28"/>
        </w:rPr>
        <w:t>К., 1998</w:t>
      </w:r>
      <w:r w:rsidRPr="005C4783">
        <w:rPr>
          <w:rStyle w:val="a9"/>
          <w:szCs w:val="28"/>
        </w:rPr>
        <w:t>.</w:t>
      </w:r>
    </w:p>
    <w:p w:rsidR="006E124F" w:rsidRPr="005C4783" w:rsidRDefault="0008537B" w:rsidP="006E124F">
      <w:pPr>
        <w:pStyle w:val="a4"/>
        <w:numPr>
          <w:ilvl w:val="0"/>
          <w:numId w:val="6"/>
        </w:numPr>
        <w:tabs>
          <w:tab w:val="clear" w:pos="720"/>
          <w:tab w:val="num" w:pos="0"/>
          <w:tab w:val="left" w:pos="1134"/>
        </w:tabs>
        <w:spacing w:line="360" w:lineRule="auto"/>
        <w:ind w:left="0" w:right="40"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ПУЭ–</w:t>
      </w:r>
      <w:r w:rsidR="006E124F" w:rsidRPr="005C4783">
        <w:rPr>
          <w:sz w:val="28"/>
          <w:szCs w:val="28"/>
          <w:shd w:val="clear" w:color="auto" w:fill="FFFFFF"/>
        </w:rPr>
        <w:t xml:space="preserve">87. Правила устройства електроустановок. </w:t>
      </w:r>
      <w:r w:rsidR="00B337CB" w:rsidRPr="00B337CB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 w:rsidR="006E124F" w:rsidRPr="005C4783">
        <w:rPr>
          <w:sz w:val="28"/>
          <w:szCs w:val="28"/>
          <w:shd w:val="clear" w:color="auto" w:fill="FFFFFF"/>
        </w:rPr>
        <w:t>М.: Энергоатомнздат, 1988</w:t>
      </w:r>
      <w:r>
        <w:rPr>
          <w:sz w:val="28"/>
          <w:szCs w:val="28"/>
          <w:shd w:val="clear" w:color="auto" w:fill="FFFFFF"/>
        </w:rPr>
        <w:t>.</w:t>
      </w:r>
      <w:r w:rsidR="006E124F" w:rsidRPr="005C4783">
        <w:rPr>
          <w:sz w:val="28"/>
          <w:szCs w:val="28"/>
          <w:shd w:val="clear" w:color="auto" w:fill="FFFFFF"/>
        </w:rPr>
        <w:t xml:space="preserve"> – 648</w:t>
      </w:r>
      <w:r>
        <w:rPr>
          <w:sz w:val="28"/>
          <w:szCs w:val="28"/>
          <w:shd w:val="clear" w:color="auto" w:fill="FFFFFF"/>
        </w:rPr>
        <w:t xml:space="preserve"> </w:t>
      </w:r>
      <w:r w:rsidR="006E124F" w:rsidRPr="005C4783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>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  <w:lang w:val="ru-RU"/>
        </w:rPr>
      </w:pPr>
      <w:r w:rsidRPr="005C4783">
        <w:rPr>
          <w:szCs w:val="28"/>
        </w:rPr>
        <w:t>ГОСТ 12.1.030-81</w:t>
      </w:r>
      <w:r w:rsidRPr="005C4783">
        <w:rPr>
          <w:szCs w:val="28"/>
          <w:lang w:val="ru-RU"/>
        </w:rPr>
        <w:t xml:space="preserve">* </w:t>
      </w:r>
      <w:r w:rsidRPr="005C4783">
        <w:rPr>
          <w:szCs w:val="28"/>
        </w:rPr>
        <w:t>Электробезопасность. Защитное заземление, зануление</w:t>
      </w:r>
      <w:r w:rsidR="0008537B">
        <w:rPr>
          <w:szCs w:val="28"/>
          <w:lang w:val="ru-RU"/>
        </w:rPr>
        <w:t xml:space="preserve">. </w:t>
      </w:r>
      <w:r w:rsidR="00B337CB" w:rsidRPr="00B337CB">
        <w:rPr>
          <w:szCs w:val="28"/>
          <w:lang w:val="ru-RU"/>
        </w:rPr>
        <w:t>–</w:t>
      </w:r>
      <w:r w:rsidR="0008537B">
        <w:rPr>
          <w:szCs w:val="28"/>
        </w:rPr>
        <w:t xml:space="preserve"> Введ. 01.01.82 г.</w:t>
      </w:r>
      <w:r w:rsidR="0008537B">
        <w:rPr>
          <w:szCs w:val="28"/>
          <w:lang w:val="ru-RU"/>
        </w:rPr>
        <w:t xml:space="preserve"> </w:t>
      </w:r>
      <w:r w:rsidR="00B337CB" w:rsidRPr="00B337CB">
        <w:rPr>
          <w:szCs w:val="28"/>
          <w:lang w:val="ru-RU"/>
        </w:rPr>
        <w:t>–</w:t>
      </w:r>
      <w:r w:rsidRPr="005C4783">
        <w:rPr>
          <w:szCs w:val="28"/>
        </w:rPr>
        <w:t xml:space="preserve"> Изменен 1987 г.</w:t>
      </w:r>
    </w:p>
    <w:p w:rsidR="006E124F" w:rsidRPr="005C4783" w:rsidRDefault="006E124F" w:rsidP="006E124F">
      <w:pPr>
        <w:pStyle w:val="a4"/>
        <w:numPr>
          <w:ilvl w:val="0"/>
          <w:numId w:val="6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C4783">
        <w:rPr>
          <w:color w:val="000000"/>
          <w:sz w:val="28"/>
          <w:szCs w:val="28"/>
          <w:shd w:val="clear" w:color="auto" w:fill="FFFFFF"/>
        </w:rPr>
        <w:lastRenderedPageBreak/>
        <w:t>НАПБ Б. 03.002-2007. Нормативний акт пожежної безпеки. Норми визначення категорії приміщень, будинків та зовнішніх установок за вибухопожежною та пожежною небезпекою. Наказ МНС від 03.12.07 №633.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</w:rPr>
      </w:pPr>
      <w:r w:rsidRPr="005C4783">
        <w:rPr>
          <w:szCs w:val="28"/>
        </w:rPr>
        <w:t>ДБН В. 1.1-7-2002. Державні будівельні норми. Захист від пожежі. Пожежна безпека об'єктів б</w:t>
      </w:r>
      <w:r w:rsidR="0008537B">
        <w:rPr>
          <w:szCs w:val="28"/>
        </w:rPr>
        <w:t>удівництва.</w:t>
      </w:r>
      <w:r w:rsidR="00B337CB">
        <w:rPr>
          <w:szCs w:val="28"/>
          <w:lang w:val="en-US"/>
        </w:rPr>
        <w:t>–</w:t>
      </w:r>
      <w:r w:rsidR="0008537B">
        <w:rPr>
          <w:szCs w:val="28"/>
        </w:rPr>
        <w:t xml:space="preserve"> К.: Мінбуд України</w:t>
      </w:r>
      <w:r w:rsidRPr="005C4783">
        <w:rPr>
          <w:szCs w:val="28"/>
        </w:rPr>
        <w:t>, 2002.</w:t>
      </w:r>
      <w:r w:rsidR="0008537B">
        <w:rPr>
          <w:szCs w:val="28"/>
          <w:lang w:val="ru-RU"/>
        </w:rPr>
        <w:t xml:space="preserve"> </w:t>
      </w:r>
      <w:r w:rsidR="00B337CB">
        <w:rPr>
          <w:szCs w:val="28"/>
          <w:lang w:val="en-US"/>
        </w:rPr>
        <w:t>–</w:t>
      </w:r>
      <w:r w:rsidR="0008537B">
        <w:rPr>
          <w:szCs w:val="28"/>
          <w:lang w:val="ru-RU"/>
        </w:rPr>
        <w:t xml:space="preserve"> </w:t>
      </w:r>
      <w:r w:rsidRPr="005C4783">
        <w:rPr>
          <w:szCs w:val="28"/>
        </w:rPr>
        <w:t>41с.</w:t>
      </w:r>
    </w:p>
    <w:p w:rsidR="006E124F" w:rsidRPr="005C4783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5C4783">
        <w:rPr>
          <w:szCs w:val="28"/>
        </w:rPr>
        <w:t>ГОСТ 12.1.004-91* ССБТ. Пожарная</w:t>
      </w:r>
      <w:r w:rsidRPr="005C4783">
        <w:rPr>
          <w:rStyle w:val="a9"/>
          <w:szCs w:val="28"/>
        </w:rPr>
        <w:t xml:space="preserve"> </w:t>
      </w:r>
      <w:r w:rsidRPr="005C4783">
        <w:rPr>
          <w:szCs w:val="28"/>
        </w:rPr>
        <w:t>безопасность</w:t>
      </w:r>
      <w:r w:rsidRPr="005C4783">
        <w:rPr>
          <w:rStyle w:val="a9"/>
          <w:szCs w:val="28"/>
        </w:rPr>
        <w:t xml:space="preserve">. </w:t>
      </w:r>
      <w:r w:rsidRPr="005C4783">
        <w:rPr>
          <w:szCs w:val="28"/>
        </w:rPr>
        <w:t xml:space="preserve">Общие требования. </w:t>
      </w:r>
      <w:r w:rsidR="00B337CB">
        <w:rPr>
          <w:szCs w:val="28"/>
          <w:lang w:val="en-US"/>
        </w:rPr>
        <w:t>–</w:t>
      </w:r>
      <w:r w:rsidRPr="005C4783">
        <w:rPr>
          <w:szCs w:val="28"/>
        </w:rPr>
        <w:t xml:space="preserve"> Введ. 01.07.91 г. </w:t>
      </w:r>
    </w:p>
    <w:p w:rsidR="006E124F" w:rsidRPr="006E124F" w:rsidRDefault="006E124F" w:rsidP="006E124F">
      <w:pPr>
        <w:pStyle w:val="a"/>
        <w:numPr>
          <w:ilvl w:val="0"/>
          <w:numId w:val="6"/>
        </w:numPr>
        <w:tabs>
          <w:tab w:val="clear" w:pos="720"/>
          <w:tab w:val="num" w:pos="0"/>
          <w:tab w:val="left" w:pos="1134"/>
        </w:tabs>
        <w:ind w:left="0" w:right="40" w:firstLine="709"/>
        <w:contextualSpacing/>
        <w:rPr>
          <w:szCs w:val="28"/>
        </w:rPr>
      </w:pPr>
      <w:r w:rsidRPr="005C4783">
        <w:rPr>
          <w:szCs w:val="28"/>
        </w:rPr>
        <w:t xml:space="preserve">ДСТУ Б В.2.5-38:2008. Улаштування блискавкозахисту будівель і споруд. </w:t>
      </w:r>
      <w:r w:rsidR="00B337CB" w:rsidRPr="00B337CB">
        <w:rPr>
          <w:szCs w:val="28"/>
          <w:lang w:val="ru-RU"/>
        </w:rPr>
        <w:t>–</w:t>
      </w:r>
      <w:r w:rsidRPr="005C4783">
        <w:rPr>
          <w:szCs w:val="28"/>
        </w:rPr>
        <w:t xml:space="preserve"> Київ. МІНРЕГІОНБУД України. НАКАЗ Міністерства регіонального розвитку та будівництва України від 27.06.2008 №269, чинний </w:t>
      </w:r>
      <w:r w:rsidRPr="0008537B">
        <w:rPr>
          <w:rStyle w:val="10pt"/>
          <w:rFonts w:eastAsia="Calibri"/>
          <w:b w:val="0"/>
          <w:sz w:val="28"/>
          <w:szCs w:val="28"/>
        </w:rPr>
        <w:t>з</w:t>
      </w:r>
      <w:r w:rsidRPr="005C4783">
        <w:rPr>
          <w:szCs w:val="28"/>
        </w:rPr>
        <w:t xml:space="preserve"> 2009-01-01</w:t>
      </w:r>
      <w:r w:rsidRPr="005C4783">
        <w:rPr>
          <w:szCs w:val="28"/>
          <w:lang w:val="ru-RU"/>
        </w:rPr>
        <w:t>.</w:t>
      </w:r>
    </w:p>
    <w:p w:rsidR="00CB2976" w:rsidRPr="00CB2976" w:rsidRDefault="00CB2976" w:rsidP="006E124F">
      <w:pPr>
        <w:pStyle w:val="1"/>
        <w:numPr>
          <w:ilvl w:val="0"/>
          <w:numId w:val="6"/>
        </w:numPr>
        <w:tabs>
          <w:tab w:val="clear" w:pos="720"/>
          <w:tab w:val="num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Кодекс цивільного захисту України </w:t>
      </w:r>
      <w:r w:rsidR="00B337CB" w:rsidRPr="00B337CB"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ВРУ № 5403-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від 02.10.2012 р.</w:t>
      </w:r>
    </w:p>
    <w:p w:rsidR="00CB2976" w:rsidRDefault="00CB2976" w:rsidP="006E124F">
      <w:pPr>
        <w:pStyle w:val="1"/>
        <w:numPr>
          <w:ilvl w:val="0"/>
          <w:numId w:val="6"/>
        </w:numPr>
        <w:tabs>
          <w:tab w:val="clear" w:pos="720"/>
          <w:tab w:val="num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Кулаков М.А. Цивільна оборона. </w:t>
      </w:r>
      <w:r w:rsidR="004C4D87">
        <w:rPr>
          <w:rFonts w:ascii="Times New Roman" w:hAnsi="Times New Roman"/>
          <w:color w:val="000000"/>
          <w:sz w:val="28"/>
          <w:szCs w:val="28"/>
          <w:lang w:val="uk-UA"/>
        </w:rPr>
        <w:t>/</w:t>
      </w:r>
      <w:r w:rsidR="0008537B">
        <w:rPr>
          <w:rFonts w:ascii="Times New Roman" w:hAnsi="Times New Roman"/>
          <w:color w:val="000000"/>
          <w:sz w:val="28"/>
          <w:szCs w:val="28"/>
          <w:lang w:val="uk-UA"/>
        </w:rPr>
        <w:t xml:space="preserve"> М.А. Кулаков, В.О. Ляпун, В.О. Мягкий. -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Харків: Факт, 2008 </w:t>
      </w:r>
      <w:r w:rsidR="00B337CB">
        <w:rPr>
          <w:rFonts w:ascii="Times New Roman" w:hAnsi="Times New Roman"/>
          <w:color w:val="000000"/>
          <w:sz w:val="28"/>
          <w:szCs w:val="28"/>
          <w:lang w:val="en-US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312</w:t>
      </w:r>
      <w:r w:rsidR="000853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с.</w:t>
      </w:r>
    </w:p>
    <w:p w:rsidR="00AF46D8" w:rsidRPr="00947234" w:rsidRDefault="00AF46D8" w:rsidP="00E479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95A1F" w:rsidRPr="00CB2976" w:rsidRDefault="00E95A1F" w:rsidP="00E479D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sectPr w:rsidR="00E95A1F" w:rsidRPr="00CB2976" w:rsidSect="00A97A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3F" w:rsidRDefault="00E13B3F" w:rsidP="008E5213">
      <w:pPr>
        <w:spacing w:after="0" w:line="240" w:lineRule="auto"/>
      </w:pPr>
      <w:r>
        <w:separator/>
      </w:r>
    </w:p>
  </w:endnote>
  <w:endnote w:type="continuationSeparator" w:id="1">
    <w:p w:rsidR="00E13B3F" w:rsidRDefault="00E13B3F" w:rsidP="008E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56" w:rsidRDefault="00A97A5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56" w:rsidRDefault="00A97A56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56" w:rsidRDefault="00A97A5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3F" w:rsidRDefault="00E13B3F" w:rsidP="008E5213">
      <w:pPr>
        <w:spacing w:after="0" w:line="240" w:lineRule="auto"/>
      </w:pPr>
      <w:r>
        <w:separator/>
      </w:r>
    </w:p>
  </w:footnote>
  <w:footnote w:type="continuationSeparator" w:id="1">
    <w:p w:rsidR="00E13B3F" w:rsidRDefault="00E13B3F" w:rsidP="008E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56" w:rsidRDefault="00A97A5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13" w:rsidRPr="00CF5DBC" w:rsidRDefault="00064D4D" w:rsidP="00CF5DBC">
    <w:pPr>
      <w:pStyle w:val="a5"/>
      <w:jc w:val="right"/>
      <w:rPr>
        <w:rFonts w:ascii="Times New Roman" w:hAnsi="Times New Roman"/>
        <w:sz w:val="24"/>
        <w:szCs w:val="24"/>
        <w:lang w:val="uk-UA"/>
      </w:rPr>
    </w:pPr>
    <w:r w:rsidRPr="008E5213">
      <w:rPr>
        <w:rFonts w:ascii="Times New Roman" w:hAnsi="Times New Roman"/>
        <w:sz w:val="24"/>
        <w:szCs w:val="24"/>
      </w:rPr>
      <w:fldChar w:fldCharType="begin"/>
    </w:r>
    <w:r w:rsidR="008E5213" w:rsidRPr="008E5213">
      <w:rPr>
        <w:rFonts w:ascii="Times New Roman" w:hAnsi="Times New Roman"/>
        <w:sz w:val="24"/>
        <w:szCs w:val="24"/>
      </w:rPr>
      <w:instrText xml:space="preserve"> PAGE   \* MERGEFORMAT </w:instrText>
    </w:r>
    <w:r w:rsidRPr="008E5213">
      <w:rPr>
        <w:rFonts w:ascii="Times New Roman" w:hAnsi="Times New Roman"/>
        <w:sz w:val="24"/>
        <w:szCs w:val="24"/>
      </w:rPr>
      <w:fldChar w:fldCharType="separate"/>
    </w:r>
    <w:r w:rsidR="00B337CB">
      <w:rPr>
        <w:rFonts w:ascii="Times New Roman" w:hAnsi="Times New Roman"/>
        <w:noProof/>
        <w:sz w:val="24"/>
        <w:szCs w:val="24"/>
      </w:rPr>
      <w:t>105</w:t>
    </w:r>
    <w:r w:rsidRPr="008E5213">
      <w:rPr>
        <w:rFonts w:ascii="Times New Roman" w:hAnsi="Times New Roman"/>
        <w:sz w:val="24"/>
        <w:szCs w:val="2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A56" w:rsidRDefault="00A97A5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72B"/>
    <w:multiLevelType w:val="hybridMultilevel"/>
    <w:tmpl w:val="73423412"/>
    <w:lvl w:ilvl="0" w:tplc="CF00D88A">
      <w:start w:val="34"/>
      <w:numFmt w:val="decimal"/>
      <w:lvlText w:val="%1"/>
      <w:lvlJc w:val="left"/>
      <w:pPr>
        <w:ind w:left="1652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D14289"/>
    <w:multiLevelType w:val="hybridMultilevel"/>
    <w:tmpl w:val="205CEF02"/>
    <w:lvl w:ilvl="0" w:tplc="C98EC0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-141" w:firstLine="709"/>
      </w:pPr>
      <w:rPr>
        <w:rFonts w:cs="Times New Roman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2018030F"/>
    <w:multiLevelType w:val="hybridMultilevel"/>
    <w:tmpl w:val="2084C5CC"/>
    <w:lvl w:ilvl="0" w:tplc="DC74F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DEA20D3"/>
    <w:multiLevelType w:val="hybridMultilevel"/>
    <w:tmpl w:val="15CA32A4"/>
    <w:lvl w:ilvl="0" w:tplc="CF00D88A">
      <w:start w:val="34"/>
      <w:numFmt w:val="decimal"/>
      <w:lvlText w:val="%1"/>
      <w:lvlJc w:val="left"/>
      <w:pPr>
        <w:ind w:left="943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5">
    <w:nsid w:val="2E454C19"/>
    <w:multiLevelType w:val="hybridMultilevel"/>
    <w:tmpl w:val="242C3580"/>
    <w:lvl w:ilvl="0" w:tplc="74823024">
      <w:start w:val="1"/>
      <w:numFmt w:val="decimal"/>
      <w:lvlText w:val="%1."/>
      <w:lvlJc w:val="left"/>
      <w:pPr>
        <w:tabs>
          <w:tab w:val="num" w:pos="964"/>
        </w:tabs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637DED"/>
    <w:multiLevelType w:val="hybridMultilevel"/>
    <w:tmpl w:val="1174E4AC"/>
    <w:lvl w:ilvl="0" w:tplc="6B5AEA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51327"/>
    <w:multiLevelType w:val="multilevel"/>
    <w:tmpl w:val="EFD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0814F0"/>
    <w:multiLevelType w:val="hybridMultilevel"/>
    <w:tmpl w:val="0332E966"/>
    <w:lvl w:ilvl="0" w:tplc="CD387BD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36CC5"/>
    <w:multiLevelType w:val="hybridMultilevel"/>
    <w:tmpl w:val="0E24B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5D5452F"/>
    <w:multiLevelType w:val="hybridMultilevel"/>
    <w:tmpl w:val="7EBEB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E34"/>
    <w:rsid w:val="000128A3"/>
    <w:rsid w:val="0003013B"/>
    <w:rsid w:val="00064D4D"/>
    <w:rsid w:val="00075883"/>
    <w:rsid w:val="0008537B"/>
    <w:rsid w:val="000A435B"/>
    <w:rsid w:val="000B4C66"/>
    <w:rsid w:val="000B5974"/>
    <w:rsid w:val="000D631A"/>
    <w:rsid w:val="000E153A"/>
    <w:rsid w:val="000E3FDF"/>
    <w:rsid w:val="00102713"/>
    <w:rsid w:val="001822E7"/>
    <w:rsid w:val="001A2AEF"/>
    <w:rsid w:val="001A7207"/>
    <w:rsid w:val="001B0E8E"/>
    <w:rsid w:val="002217C7"/>
    <w:rsid w:val="00223C8E"/>
    <w:rsid w:val="00223D45"/>
    <w:rsid w:val="00243CF4"/>
    <w:rsid w:val="00243F2E"/>
    <w:rsid w:val="0024690A"/>
    <w:rsid w:val="002538CE"/>
    <w:rsid w:val="0025401F"/>
    <w:rsid w:val="002917B9"/>
    <w:rsid w:val="0029206B"/>
    <w:rsid w:val="00293D09"/>
    <w:rsid w:val="002943A8"/>
    <w:rsid w:val="002A25B6"/>
    <w:rsid w:val="002B5E49"/>
    <w:rsid w:val="002C0FA2"/>
    <w:rsid w:val="002E4A79"/>
    <w:rsid w:val="002E594D"/>
    <w:rsid w:val="002F4A69"/>
    <w:rsid w:val="003114BE"/>
    <w:rsid w:val="00317EBE"/>
    <w:rsid w:val="00325603"/>
    <w:rsid w:val="003276F8"/>
    <w:rsid w:val="00333A7F"/>
    <w:rsid w:val="003370F7"/>
    <w:rsid w:val="00374E34"/>
    <w:rsid w:val="0038432F"/>
    <w:rsid w:val="003A0EB4"/>
    <w:rsid w:val="003B43FB"/>
    <w:rsid w:val="003C282B"/>
    <w:rsid w:val="003C693A"/>
    <w:rsid w:val="003D4D06"/>
    <w:rsid w:val="003F3EA6"/>
    <w:rsid w:val="003F5058"/>
    <w:rsid w:val="003F7231"/>
    <w:rsid w:val="003F7C76"/>
    <w:rsid w:val="0041538A"/>
    <w:rsid w:val="00442D5E"/>
    <w:rsid w:val="004959E1"/>
    <w:rsid w:val="004A202C"/>
    <w:rsid w:val="004A6BB1"/>
    <w:rsid w:val="004B091F"/>
    <w:rsid w:val="004B3506"/>
    <w:rsid w:val="004C4D87"/>
    <w:rsid w:val="004C4DCC"/>
    <w:rsid w:val="0050290B"/>
    <w:rsid w:val="00570A3D"/>
    <w:rsid w:val="00587D7A"/>
    <w:rsid w:val="005C12E5"/>
    <w:rsid w:val="005C4FF8"/>
    <w:rsid w:val="005F4118"/>
    <w:rsid w:val="006162D5"/>
    <w:rsid w:val="006171B8"/>
    <w:rsid w:val="006437A7"/>
    <w:rsid w:val="00645950"/>
    <w:rsid w:val="006725C8"/>
    <w:rsid w:val="0068247E"/>
    <w:rsid w:val="00694387"/>
    <w:rsid w:val="006E0587"/>
    <w:rsid w:val="006E124F"/>
    <w:rsid w:val="007167E6"/>
    <w:rsid w:val="00716ADD"/>
    <w:rsid w:val="00733063"/>
    <w:rsid w:val="00744E2D"/>
    <w:rsid w:val="00762D75"/>
    <w:rsid w:val="00767F86"/>
    <w:rsid w:val="00776BF7"/>
    <w:rsid w:val="007A390C"/>
    <w:rsid w:val="007B58ED"/>
    <w:rsid w:val="007D1A57"/>
    <w:rsid w:val="00801316"/>
    <w:rsid w:val="00811F40"/>
    <w:rsid w:val="0082123D"/>
    <w:rsid w:val="00833BCC"/>
    <w:rsid w:val="008446C1"/>
    <w:rsid w:val="00886188"/>
    <w:rsid w:val="008935AF"/>
    <w:rsid w:val="008B1A49"/>
    <w:rsid w:val="008B5189"/>
    <w:rsid w:val="008E0EE3"/>
    <w:rsid w:val="008E5213"/>
    <w:rsid w:val="00921E8F"/>
    <w:rsid w:val="0093758D"/>
    <w:rsid w:val="00940F9F"/>
    <w:rsid w:val="00947234"/>
    <w:rsid w:val="0095290A"/>
    <w:rsid w:val="00972DB6"/>
    <w:rsid w:val="00973904"/>
    <w:rsid w:val="009840D5"/>
    <w:rsid w:val="00990A27"/>
    <w:rsid w:val="009B5430"/>
    <w:rsid w:val="009B5E14"/>
    <w:rsid w:val="009E049A"/>
    <w:rsid w:val="00A15F97"/>
    <w:rsid w:val="00A31938"/>
    <w:rsid w:val="00A34514"/>
    <w:rsid w:val="00A6508C"/>
    <w:rsid w:val="00A66DEE"/>
    <w:rsid w:val="00A85750"/>
    <w:rsid w:val="00A90102"/>
    <w:rsid w:val="00A97A56"/>
    <w:rsid w:val="00AA2C91"/>
    <w:rsid w:val="00AC452A"/>
    <w:rsid w:val="00AE2F5F"/>
    <w:rsid w:val="00AF46D8"/>
    <w:rsid w:val="00B13E87"/>
    <w:rsid w:val="00B24437"/>
    <w:rsid w:val="00B337CB"/>
    <w:rsid w:val="00B443EF"/>
    <w:rsid w:val="00B560B6"/>
    <w:rsid w:val="00B62301"/>
    <w:rsid w:val="00B67A82"/>
    <w:rsid w:val="00B81CB7"/>
    <w:rsid w:val="00B87C89"/>
    <w:rsid w:val="00BA394D"/>
    <w:rsid w:val="00BA7F16"/>
    <w:rsid w:val="00BB02FC"/>
    <w:rsid w:val="00BB1486"/>
    <w:rsid w:val="00BE21D7"/>
    <w:rsid w:val="00BE4988"/>
    <w:rsid w:val="00BE77FC"/>
    <w:rsid w:val="00BF0F4F"/>
    <w:rsid w:val="00C00F77"/>
    <w:rsid w:val="00C013D7"/>
    <w:rsid w:val="00C11FEC"/>
    <w:rsid w:val="00C352DC"/>
    <w:rsid w:val="00C36582"/>
    <w:rsid w:val="00C456B6"/>
    <w:rsid w:val="00C71689"/>
    <w:rsid w:val="00CB2976"/>
    <w:rsid w:val="00CE6701"/>
    <w:rsid w:val="00CF2661"/>
    <w:rsid w:val="00CF2AAE"/>
    <w:rsid w:val="00CF5DBC"/>
    <w:rsid w:val="00D006A1"/>
    <w:rsid w:val="00D04856"/>
    <w:rsid w:val="00D60760"/>
    <w:rsid w:val="00D84E96"/>
    <w:rsid w:val="00DC7836"/>
    <w:rsid w:val="00DD564C"/>
    <w:rsid w:val="00DF15D2"/>
    <w:rsid w:val="00DF3B2D"/>
    <w:rsid w:val="00DF4F6F"/>
    <w:rsid w:val="00E1343E"/>
    <w:rsid w:val="00E13B3F"/>
    <w:rsid w:val="00E1704C"/>
    <w:rsid w:val="00E479D0"/>
    <w:rsid w:val="00E6513A"/>
    <w:rsid w:val="00E7396D"/>
    <w:rsid w:val="00E8290B"/>
    <w:rsid w:val="00E9548E"/>
    <w:rsid w:val="00E95A1F"/>
    <w:rsid w:val="00EE7BD0"/>
    <w:rsid w:val="00F05D82"/>
    <w:rsid w:val="00F12B42"/>
    <w:rsid w:val="00F146EB"/>
    <w:rsid w:val="00F31DF8"/>
    <w:rsid w:val="00F35A39"/>
    <w:rsid w:val="00F37F6B"/>
    <w:rsid w:val="00F411D2"/>
    <w:rsid w:val="00F607CA"/>
    <w:rsid w:val="00F74527"/>
    <w:rsid w:val="00F8439B"/>
    <w:rsid w:val="00FB1D21"/>
    <w:rsid w:val="00FC4DB7"/>
    <w:rsid w:val="00FD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4988"/>
    <w:pPr>
      <w:spacing w:after="200" w:line="276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74E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1">
    <w:name w:val="Абзац списка1"/>
    <w:basedOn w:val="a0"/>
    <w:rsid w:val="00AF46D8"/>
    <w:pPr>
      <w:ind w:left="720"/>
    </w:pPr>
    <w:rPr>
      <w:lang w:eastAsia="en-US"/>
    </w:rPr>
  </w:style>
  <w:style w:type="paragraph" w:styleId="a5">
    <w:name w:val="header"/>
    <w:basedOn w:val="a0"/>
    <w:link w:val="a6"/>
    <w:uiPriority w:val="99"/>
    <w:unhideWhenUsed/>
    <w:rsid w:val="008E521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8E5213"/>
    <w:rPr>
      <w:sz w:val="22"/>
      <w:szCs w:val="22"/>
    </w:rPr>
  </w:style>
  <w:style w:type="paragraph" w:styleId="a7">
    <w:name w:val="footer"/>
    <w:basedOn w:val="a0"/>
    <w:link w:val="a8"/>
    <w:uiPriority w:val="99"/>
    <w:semiHidden/>
    <w:unhideWhenUsed/>
    <w:rsid w:val="008E521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8E5213"/>
    <w:rPr>
      <w:sz w:val="22"/>
      <w:szCs w:val="22"/>
    </w:rPr>
  </w:style>
  <w:style w:type="character" w:customStyle="1" w:styleId="apple-converted-space">
    <w:name w:val="apple-converted-space"/>
    <w:basedOn w:val="a1"/>
    <w:rsid w:val="000B5974"/>
  </w:style>
  <w:style w:type="character" w:customStyle="1" w:styleId="a9">
    <w:name w:val="Основной текст_"/>
    <w:link w:val="10"/>
    <w:locked/>
    <w:rsid w:val="006E124F"/>
    <w:rPr>
      <w:sz w:val="26"/>
      <w:shd w:val="clear" w:color="auto" w:fill="FFFFFF"/>
    </w:rPr>
  </w:style>
  <w:style w:type="paragraph" w:customStyle="1" w:styleId="10">
    <w:name w:val="Основной текст1"/>
    <w:basedOn w:val="a0"/>
    <w:link w:val="a9"/>
    <w:rsid w:val="006E124F"/>
    <w:pPr>
      <w:shd w:val="clear" w:color="auto" w:fill="FFFFFF"/>
      <w:spacing w:after="720" w:line="240" w:lineRule="atLeast"/>
      <w:ind w:hanging="700"/>
      <w:jc w:val="both"/>
    </w:pPr>
    <w:rPr>
      <w:sz w:val="26"/>
      <w:szCs w:val="20"/>
    </w:rPr>
  </w:style>
  <w:style w:type="paragraph" w:customStyle="1" w:styleId="a">
    <w:name w:val="Нумерованый развернутый"/>
    <w:basedOn w:val="a0"/>
    <w:rsid w:val="006E124F"/>
    <w:pPr>
      <w:numPr>
        <w:numId w:val="10"/>
      </w:numPr>
      <w:spacing w:after="0" w:line="360" w:lineRule="auto"/>
      <w:jc w:val="both"/>
    </w:pPr>
    <w:rPr>
      <w:rFonts w:ascii="Times New Roman" w:eastAsia="Calibri" w:hAnsi="Times New Roman"/>
      <w:sz w:val="28"/>
      <w:szCs w:val="24"/>
      <w:lang w:val="uk-UA"/>
    </w:rPr>
  </w:style>
  <w:style w:type="character" w:customStyle="1" w:styleId="13">
    <w:name w:val="Основной текст + 13"/>
    <w:aliases w:val="5 pt,Подпись к таблице + 13"/>
    <w:rsid w:val="006E124F"/>
    <w:rPr>
      <w:sz w:val="27"/>
      <w:shd w:val="clear" w:color="auto" w:fill="FFFFFF"/>
    </w:rPr>
  </w:style>
  <w:style w:type="character" w:customStyle="1" w:styleId="10pt">
    <w:name w:val="Основной текст + 10 pt"/>
    <w:aliases w:val="Полужирный"/>
    <w:rsid w:val="006E124F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0"/>
      <w:szCs w:val="20"/>
      <w:u w:val="none"/>
      <w:effect w:val="none"/>
      <w:shd w:val="clear" w:color="auto" w:fill="FFFFFF"/>
    </w:rPr>
  </w:style>
  <w:style w:type="character" w:styleId="aa">
    <w:name w:val="Placeholder Text"/>
    <w:basedOn w:val="a1"/>
    <w:uiPriority w:val="99"/>
    <w:semiHidden/>
    <w:rsid w:val="00B87C89"/>
    <w:rPr>
      <w:color w:val="808080"/>
    </w:rPr>
  </w:style>
  <w:style w:type="paragraph" w:styleId="ab">
    <w:name w:val="Balloon Text"/>
    <w:basedOn w:val="a0"/>
    <w:link w:val="ac"/>
    <w:uiPriority w:val="99"/>
    <w:semiHidden/>
    <w:unhideWhenUsed/>
    <w:rsid w:val="00B8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B87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E5615-A866-454E-BA3C-6C910191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Oberon</dc:creator>
  <cp:keywords/>
  <dc:description/>
  <cp:lastModifiedBy>Asimos</cp:lastModifiedBy>
  <cp:revision>131</cp:revision>
  <dcterms:created xsi:type="dcterms:W3CDTF">2013-06-10T08:46:00Z</dcterms:created>
  <dcterms:modified xsi:type="dcterms:W3CDTF">2015-06-07T16:20:00Z</dcterms:modified>
</cp:coreProperties>
</file>