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438AE" w14:textId="77777777" w:rsidR="006E4EE2" w:rsidRPr="00157C10" w:rsidRDefault="006E4EE2" w:rsidP="006E4EE2">
      <w:pPr>
        <w:jc w:val="center"/>
        <w:rPr>
          <w:sz w:val="36"/>
          <w:szCs w:val="36"/>
        </w:rPr>
      </w:pPr>
      <w:r w:rsidRPr="00157C10">
        <w:rPr>
          <w:sz w:val="36"/>
          <w:szCs w:val="36"/>
          <w:lang w:val="en-US"/>
        </w:rPr>
        <w:t>Elektronski fakultet Ni</w:t>
      </w:r>
      <w:r w:rsidRPr="00157C10">
        <w:rPr>
          <w:sz w:val="36"/>
          <w:szCs w:val="36"/>
        </w:rPr>
        <w:t>š</w:t>
      </w:r>
    </w:p>
    <w:p w14:paraId="6DEF256E" w14:textId="77777777" w:rsidR="006E4EE2" w:rsidRPr="00157C10" w:rsidRDefault="00D42EF0" w:rsidP="006E4EE2">
      <w:pPr>
        <w:jc w:val="center"/>
        <w:rPr>
          <w:sz w:val="36"/>
          <w:szCs w:val="36"/>
        </w:rPr>
      </w:pPr>
      <w:r>
        <w:rPr>
          <w:sz w:val="36"/>
          <w:szCs w:val="36"/>
        </w:rPr>
        <w:t>Sistemi za upravljanje bazama podataka</w:t>
      </w:r>
    </w:p>
    <w:p w14:paraId="0A7BCBF9" w14:textId="77777777" w:rsidR="006E4EE2" w:rsidRDefault="006E4EE2" w:rsidP="006E4EE2">
      <w:pPr>
        <w:jc w:val="center"/>
      </w:pPr>
    </w:p>
    <w:p w14:paraId="4A4CCF39" w14:textId="77777777" w:rsidR="006E4EE2" w:rsidRDefault="006E4EE2" w:rsidP="006E4EE2">
      <w:pPr>
        <w:jc w:val="center"/>
      </w:pPr>
    </w:p>
    <w:p w14:paraId="7FB68748" w14:textId="77777777" w:rsidR="006E4EE2" w:rsidRDefault="006E4EE2" w:rsidP="006E4EE2">
      <w:pPr>
        <w:jc w:val="center"/>
      </w:pPr>
    </w:p>
    <w:p w14:paraId="1870E399" w14:textId="77777777" w:rsidR="006E4EE2" w:rsidRDefault="006E4EE2" w:rsidP="006E4EE2">
      <w:pPr>
        <w:jc w:val="center"/>
      </w:pPr>
    </w:p>
    <w:p w14:paraId="3DD82399" w14:textId="77777777" w:rsidR="006E4EE2" w:rsidRDefault="006E4EE2" w:rsidP="006E4EE2">
      <w:pPr>
        <w:jc w:val="center"/>
      </w:pPr>
    </w:p>
    <w:p w14:paraId="02CF36D1" w14:textId="01996491" w:rsidR="006E4EE2" w:rsidRDefault="006E4EE2" w:rsidP="006E4EE2">
      <w:pPr>
        <w:jc w:val="center"/>
      </w:pPr>
    </w:p>
    <w:p w14:paraId="6276AB1E" w14:textId="77777777" w:rsidR="006E4EE2" w:rsidRDefault="006E4EE2" w:rsidP="006E4EE2">
      <w:pPr>
        <w:jc w:val="center"/>
      </w:pPr>
    </w:p>
    <w:p w14:paraId="7D8F8AC5" w14:textId="77777777" w:rsidR="006E4EE2" w:rsidRDefault="006E4EE2" w:rsidP="006E4EE2">
      <w:pPr>
        <w:jc w:val="center"/>
      </w:pPr>
    </w:p>
    <w:p w14:paraId="06CB957D" w14:textId="4489F95A" w:rsidR="006E4EE2" w:rsidRPr="00157C10" w:rsidRDefault="0016559A" w:rsidP="006E4EE2">
      <w:pPr>
        <w:jc w:val="center"/>
        <w:rPr>
          <w:sz w:val="56"/>
          <w:szCs w:val="56"/>
        </w:rPr>
      </w:pPr>
      <w:r>
        <w:rPr>
          <w:sz w:val="56"/>
          <w:szCs w:val="56"/>
        </w:rPr>
        <w:t>Obrada transakcija, planovi izvršenja transakcija, izolacija i zaključavanje kod</w:t>
      </w:r>
      <w:r w:rsidR="00D42EF0">
        <w:rPr>
          <w:sz w:val="56"/>
          <w:szCs w:val="56"/>
        </w:rPr>
        <w:t xml:space="preserve"> PostgreSQL baze podataka</w:t>
      </w:r>
    </w:p>
    <w:p w14:paraId="4B32A1DE" w14:textId="77777777" w:rsidR="006E4EE2" w:rsidRPr="00157C10" w:rsidRDefault="006E4EE2" w:rsidP="006E4EE2">
      <w:pPr>
        <w:jc w:val="center"/>
        <w:rPr>
          <w:sz w:val="36"/>
          <w:szCs w:val="36"/>
        </w:rPr>
      </w:pPr>
      <w:r w:rsidRPr="00157C10">
        <w:rPr>
          <w:sz w:val="36"/>
          <w:szCs w:val="36"/>
        </w:rPr>
        <w:t>Seminarski rad</w:t>
      </w:r>
    </w:p>
    <w:p w14:paraId="7078AA19" w14:textId="77777777" w:rsidR="006E4EE2" w:rsidRDefault="006E4EE2" w:rsidP="006E4EE2">
      <w:pPr>
        <w:jc w:val="center"/>
      </w:pPr>
    </w:p>
    <w:p w14:paraId="602262DD" w14:textId="77777777" w:rsidR="006E4EE2" w:rsidRDefault="006E4EE2" w:rsidP="006E4EE2">
      <w:pPr>
        <w:jc w:val="center"/>
      </w:pPr>
    </w:p>
    <w:p w14:paraId="223793C6" w14:textId="77777777" w:rsidR="00D42EF0" w:rsidRDefault="00D42EF0" w:rsidP="006E4EE2">
      <w:pPr>
        <w:jc w:val="center"/>
      </w:pPr>
    </w:p>
    <w:p w14:paraId="492CE474" w14:textId="77777777" w:rsidR="006E4EE2" w:rsidRDefault="006E4EE2" w:rsidP="006E4EE2">
      <w:pPr>
        <w:jc w:val="center"/>
      </w:pPr>
    </w:p>
    <w:p w14:paraId="5A450198" w14:textId="77777777" w:rsidR="006E4EE2" w:rsidRDefault="006E4EE2" w:rsidP="006E4EE2">
      <w:pPr>
        <w:jc w:val="center"/>
      </w:pPr>
    </w:p>
    <w:p w14:paraId="245AFAB0" w14:textId="77777777" w:rsidR="006E4EE2" w:rsidRDefault="006E4EE2" w:rsidP="006E4EE2">
      <w:pPr>
        <w:jc w:val="center"/>
      </w:pPr>
    </w:p>
    <w:p w14:paraId="514FFCF1" w14:textId="77777777" w:rsidR="006E4EE2" w:rsidRDefault="006E4EE2" w:rsidP="006E4EE2">
      <w:pPr>
        <w:rPr>
          <w:sz w:val="36"/>
          <w:szCs w:val="36"/>
        </w:rPr>
      </w:pPr>
      <w:r>
        <w:rPr>
          <w:sz w:val="36"/>
          <w:szCs w:val="36"/>
        </w:rPr>
        <w:t xml:space="preserve">Mentor:                   </w:t>
      </w:r>
      <w:r w:rsidR="00D42EF0">
        <w:rPr>
          <w:sz w:val="36"/>
          <w:szCs w:val="36"/>
        </w:rPr>
        <w:t xml:space="preserve">                               </w:t>
      </w:r>
      <w:r>
        <w:rPr>
          <w:sz w:val="36"/>
          <w:szCs w:val="36"/>
        </w:rPr>
        <w:t xml:space="preserve">                 Student:</w:t>
      </w:r>
      <w:r w:rsidRPr="00157C10">
        <w:rPr>
          <w:sz w:val="36"/>
          <w:szCs w:val="36"/>
        </w:rPr>
        <w:t xml:space="preserve"> </w:t>
      </w:r>
      <w:r>
        <w:rPr>
          <w:sz w:val="36"/>
          <w:szCs w:val="36"/>
        </w:rPr>
        <w:t xml:space="preserve">                             </w:t>
      </w:r>
      <w:r w:rsidR="00D42EF0">
        <w:rPr>
          <w:sz w:val="36"/>
          <w:szCs w:val="36"/>
        </w:rPr>
        <w:t>Doc</w:t>
      </w:r>
      <w:r w:rsidR="00AC48DE">
        <w:rPr>
          <w:sz w:val="36"/>
          <w:szCs w:val="36"/>
        </w:rPr>
        <w:t xml:space="preserve">. </w:t>
      </w:r>
      <w:r w:rsidR="00D42EF0">
        <w:rPr>
          <w:sz w:val="36"/>
          <w:szCs w:val="36"/>
        </w:rPr>
        <w:t xml:space="preserve">dr Aleksandar Stanimirović </w:t>
      </w:r>
      <w:r>
        <w:rPr>
          <w:sz w:val="36"/>
          <w:szCs w:val="36"/>
        </w:rPr>
        <w:t xml:space="preserve">                  </w:t>
      </w:r>
      <w:r w:rsidR="00AC48DE">
        <w:rPr>
          <w:sz w:val="36"/>
          <w:szCs w:val="36"/>
        </w:rPr>
        <w:t xml:space="preserve">      </w:t>
      </w:r>
      <w:r w:rsidRPr="00157C10">
        <w:rPr>
          <w:sz w:val="36"/>
          <w:szCs w:val="36"/>
        </w:rPr>
        <w:t>Julije Kostov</w:t>
      </w:r>
      <w:r>
        <w:rPr>
          <w:sz w:val="36"/>
          <w:szCs w:val="36"/>
        </w:rPr>
        <w:t xml:space="preserve"> 1026</w:t>
      </w:r>
    </w:p>
    <w:p w14:paraId="04A77C93" w14:textId="77777777" w:rsidR="006E4EE2" w:rsidRPr="00774E98" w:rsidRDefault="006E4EE2" w:rsidP="006E4EE2">
      <w:pPr>
        <w:jc w:val="center"/>
        <w:rPr>
          <w:rFonts w:ascii="Times New Roman" w:hAnsi="Times New Roman" w:cs="Times New Roman"/>
          <w:b/>
          <w:bCs/>
          <w:sz w:val="32"/>
          <w:szCs w:val="32"/>
        </w:rPr>
      </w:pPr>
      <w:r>
        <w:rPr>
          <w:sz w:val="36"/>
          <w:szCs w:val="36"/>
        </w:rPr>
        <w:br w:type="page"/>
      </w:r>
      <w:r w:rsidRPr="00774E98">
        <w:rPr>
          <w:rFonts w:ascii="Times New Roman" w:hAnsi="Times New Roman" w:cs="Times New Roman"/>
          <w:b/>
          <w:bCs/>
          <w:sz w:val="32"/>
          <w:szCs w:val="32"/>
        </w:rPr>
        <w:lastRenderedPageBreak/>
        <w:t>Sadržaj</w:t>
      </w:r>
    </w:p>
    <w:sdt>
      <w:sdtPr>
        <w:rPr>
          <w:lang w:val="sr-Latn-RS"/>
        </w:rPr>
        <w:id w:val="83434959"/>
        <w:docPartObj>
          <w:docPartGallery w:val="Table of Contents"/>
          <w:docPartUnique/>
        </w:docPartObj>
      </w:sdtPr>
      <w:sdtEndPr/>
      <w:sdtContent>
        <w:p w14:paraId="2862D0C5" w14:textId="77777777" w:rsidR="006E4EE2" w:rsidRPr="00774E98" w:rsidRDefault="006E4EE2" w:rsidP="006E4EE2">
          <w:pPr>
            <w:pStyle w:val="TOC1"/>
            <w:numPr>
              <w:ilvl w:val="0"/>
              <w:numId w:val="1"/>
            </w:numPr>
            <w:tabs>
              <w:tab w:val="left" w:pos="314"/>
              <w:tab w:val="right" w:leader="dot" w:pos="9005"/>
            </w:tabs>
            <w:spacing w:before="885"/>
            <w:rPr>
              <w:lang w:val="sr-Latn-RS"/>
            </w:rPr>
          </w:pPr>
          <w:r>
            <w:rPr>
              <w:lang w:val="sr-Latn-RS"/>
            </w:rPr>
            <w:t>Uvod.</w:t>
          </w:r>
          <w:r>
            <w:rPr>
              <w:lang w:val="sr-Latn-RS"/>
            </w:rPr>
            <w:tab/>
            <w:t>3</w:t>
          </w:r>
        </w:p>
        <w:p w14:paraId="435C876A" w14:textId="7EE0CE2B" w:rsidR="007468CD" w:rsidRPr="007468CD" w:rsidRDefault="00793378" w:rsidP="007468CD">
          <w:pPr>
            <w:pStyle w:val="TOC1"/>
            <w:numPr>
              <w:ilvl w:val="0"/>
              <w:numId w:val="1"/>
            </w:numPr>
            <w:tabs>
              <w:tab w:val="left" w:pos="306"/>
              <w:tab w:val="right" w:leader="dot" w:pos="9011"/>
            </w:tabs>
            <w:ind w:left="306"/>
            <w:rPr>
              <w:lang w:val="sr-Latn-RS"/>
            </w:rPr>
          </w:pPr>
          <w:r>
            <w:t>PostgreSQL transakcije</w:t>
          </w:r>
          <w:hyperlink w:anchor="_TOC_250012" w:history="1">
            <w:r w:rsidR="006E4EE2" w:rsidRPr="00774E98">
              <w:rPr>
                <w:lang w:val="sr-Latn-RS"/>
              </w:rPr>
              <w:tab/>
            </w:r>
          </w:hyperlink>
          <w:r w:rsidR="00D815F7">
            <w:rPr>
              <w:lang w:val="sr-Latn-RS"/>
            </w:rPr>
            <w:t>5</w:t>
          </w:r>
        </w:p>
        <w:p w14:paraId="046E8E29" w14:textId="1879930D" w:rsidR="00456176" w:rsidRDefault="004563D7" w:rsidP="007468CD">
          <w:pPr>
            <w:pStyle w:val="TOC3"/>
            <w:tabs>
              <w:tab w:val="left" w:pos="1206"/>
              <w:tab w:val="right" w:leader="dot" w:pos="8996"/>
            </w:tabs>
            <w:ind w:left="844" w:firstLine="0"/>
            <w:rPr>
              <w:lang w:val="sr-Latn-RS"/>
            </w:rPr>
          </w:pPr>
          <w:r>
            <w:t>2.1</w:t>
          </w:r>
          <w:r w:rsidR="007468CD">
            <w:t xml:space="preserve"> </w:t>
          </w:r>
          <w:hyperlink w:anchor="_TOC_250011" w:history="1">
            <w:r>
              <w:t>MVCC</w:t>
            </w:r>
            <w:r w:rsidR="006E4EE2" w:rsidRPr="00774E98">
              <w:rPr>
                <w:lang w:val="sr-Latn-RS"/>
              </w:rPr>
              <w:tab/>
            </w:r>
          </w:hyperlink>
          <w:r w:rsidR="00D815F7">
            <w:rPr>
              <w:lang w:val="sr-Latn-RS"/>
            </w:rPr>
            <w:t>5</w:t>
          </w:r>
        </w:p>
        <w:p w14:paraId="020DF484" w14:textId="479FDE7E" w:rsidR="004563D7" w:rsidRDefault="004563D7" w:rsidP="007468CD">
          <w:pPr>
            <w:pStyle w:val="TOC3"/>
            <w:tabs>
              <w:tab w:val="left" w:pos="1206"/>
              <w:tab w:val="right" w:leader="dot" w:pos="8996"/>
            </w:tabs>
            <w:ind w:left="844" w:firstLine="0"/>
            <w:rPr>
              <w:lang w:val="sr-Latn-RS"/>
            </w:rPr>
          </w:pPr>
          <w:r>
            <w:rPr>
              <w:lang w:val="sr-Latn-RS"/>
            </w:rPr>
            <w:t>2.2 Izolacija transakcija</w:t>
          </w:r>
          <w:r>
            <w:rPr>
              <w:lang w:val="sr-Latn-RS"/>
            </w:rPr>
            <w:tab/>
            <w:t>6</w:t>
          </w:r>
        </w:p>
        <w:p w14:paraId="48D9E066" w14:textId="03BF9662" w:rsidR="00456176" w:rsidRDefault="00456176" w:rsidP="00456176">
          <w:pPr>
            <w:pStyle w:val="TOC3"/>
            <w:tabs>
              <w:tab w:val="left" w:pos="1206"/>
              <w:tab w:val="right" w:leader="dot" w:pos="8996"/>
            </w:tabs>
            <w:ind w:left="844" w:firstLine="0"/>
            <w:rPr>
              <w:lang w:val="sr-Latn-RS"/>
            </w:rPr>
          </w:pPr>
          <w:r>
            <w:rPr>
              <w:lang w:val="sr-Latn-RS"/>
            </w:rPr>
            <w:tab/>
            <w:t>2.1.1 Potvrđeno čitanje nivo izolacije</w:t>
          </w:r>
          <w:r w:rsidRPr="00456176">
            <w:rPr>
              <w:lang w:val="sr-Latn-RS"/>
            </w:rPr>
            <w:tab/>
          </w:r>
          <w:r w:rsidR="004563D7">
            <w:rPr>
              <w:lang w:val="sr-Latn-RS"/>
            </w:rPr>
            <w:t>7</w:t>
          </w:r>
        </w:p>
        <w:p w14:paraId="09E389F5" w14:textId="377239D9" w:rsidR="00456176" w:rsidRDefault="00456176" w:rsidP="00456176">
          <w:pPr>
            <w:pStyle w:val="TOC3"/>
            <w:tabs>
              <w:tab w:val="left" w:pos="1206"/>
              <w:tab w:val="right" w:leader="dot" w:pos="8996"/>
            </w:tabs>
            <w:ind w:left="844" w:firstLine="0"/>
            <w:rPr>
              <w:lang w:val="sr-Latn-RS"/>
            </w:rPr>
          </w:pPr>
          <w:r>
            <w:rPr>
              <w:lang w:val="sr-Latn-RS"/>
            </w:rPr>
            <w:tab/>
            <w:t>2.1.2 Ponovljivo čitanje nivo izolacije</w:t>
          </w:r>
          <w:r>
            <w:rPr>
              <w:lang w:val="sr-Latn-RS"/>
            </w:rPr>
            <w:tab/>
          </w:r>
          <w:r w:rsidR="004563D7">
            <w:rPr>
              <w:lang w:val="sr-Latn-RS"/>
            </w:rPr>
            <w:t>8</w:t>
          </w:r>
        </w:p>
        <w:p w14:paraId="346E373E" w14:textId="2F44EADF" w:rsidR="00456176" w:rsidRPr="00456176" w:rsidRDefault="00456176" w:rsidP="00456176">
          <w:pPr>
            <w:pStyle w:val="TOC3"/>
            <w:tabs>
              <w:tab w:val="left" w:pos="1206"/>
              <w:tab w:val="right" w:leader="dot" w:pos="8996"/>
            </w:tabs>
            <w:ind w:left="844" w:firstLine="0"/>
            <w:rPr>
              <w:lang w:val="sr-Latn-RS"/>
            </w:rPr>
          </w:pPr>
          <w:r>
            <w:rPr>
              <w:lang w:val="sr-Latn-RS"/>
            </w:rPr>
            <w:tab/>
            <w:t>2.1.3 Serijalizacija</w:t>
          </w:r>
          <w:r>
            <w:rPr>
              <w:lang w:val="sr-Latn-RS"/>
            </w:rPr>
            <w:tab/>
          </w:r>
          <w:r w:rsidR="004563D7">
            <w:rPr>
              <w:lang w:val="sr-Latn-RS"/>
            </w:rPr>
            <w:t>8</w:t>
          </w:r>
        </w:p>
        <w:p w14:paraId="54D8D85B" w14:textId="53DB4044" w:rsidR="0019347C" w:rsidRDefault="00456176" w:rsidP="006E4EE2">
          <w:pPr>
            <w:pStyle w:val="TOC3"/>
            <w:numPr>
              <w:ilvl w:val="1"/>
              <w:numId w:val="1"/>
            </w:numPr>
            <w:tabs>
              <w:tab w:val="left" w:pos="1206"/>
              <w:tab w:val="right" w:leader="dot" w:pos="8996"/>
            </w:tabs>
            <w:ind w:left="1206"/>
            <w:rPr>
              <w:lang w:val="sr-Latn-RS"/>
            </w:rPr>
          </w:pPr>
          <w:r>
            <w:rPr>
              <w:lang w:val="sr-Latn-RS"/>
            </w:rPr>
            <w:t>Eksplicitno zaključavanje</w:t>
          </w:r>
          <w:r w:rsidR="0019347C">
            <w:rPr>
              <w:lang w:val="sr-Latn-RS"/>
            </w:rPr>
            <w:tab/>
          </w:r>
          <w:r w:rsidR="004563D7">
            <w:rPr>
              <w:lang w:val="sr-Latn-RS"/>
            </w:rPr>
            <w:t>9</w:t>
          </w:r>
        </w:p>
        <w:p w14:paraId="456E1317" w14:textId="0BF4B173" w:rsidR="00456176" w:rsidRDefault="00456176" w:rsidP="00456176">
          <w:pPr>
            <w:pStyle w:val="TOC3"/>
            <w:tabs>
              <w:tab w:val="left" w:pos="1206"/>
              <w:tab w:val="right" w:leader="dot" w:pos="8996"/>
            </w:tabs>
            <w:ind w:left="1206" w:firstLine="0"/>
            <w:rPr>
              <w:lang w:val="sr-Latn-RS"/>
            </w:rPr>
          </w:pPr>
          <w:r>
            <w:rPr>
              <w:lang w:val="sr-Latn-RS"/>
            </w:rPr>
            <w:t>2.2.1 Zaključavanje tabela</w:t>
          </w:r>
          <w:r>
            <w:rPr>
              <w:lang w:val="sr-Latn-RS"/>
            </w:rPr>
            <w:tab/>
          </w:r>
          <w:r w:rsidR="004563D7">
            <w:rPr>
              <w:lang w:val="sr-Latn-RS"/>
            </w:rPr>
            <w:t>9</w:t>
          </w:r>
        </w:p>
        <w:p w14:paraId="5C17FE66" w14:textId="366A54CE" w:rsidR="00456176" w:rsidRDefault="004563D7" w:rsidP="00456176">
          <w:pPr>
            <w:pStyle w:val="TOC3"/>
            <w:tabs>
              <w:tab w:val="left" w:pos="1206"/>
              <w:tab w:val="right" w:leader="dot" w:pos="8996"/>
            </w:tabs>
            <w:ind w:left="1206" w:firstLine="0"/>
            <w:rPr>
              <w:lang w:val="sr-Latn-RS"/>
            </w:rPr>
          </w:pPr>
          <w:r>
            <w:rPr>
              <w:lang w:val="sr-Latn-RS"/>
            </w:rPr>
            <w:t>2.2.2 Zaključavanje redova</w:t>
          </w:r>
          <w:r>
            <w:rPr>
              <w:lang w:val="sr-Latn-RS"/>
            </w:rPr>
            <w:tab/>
            <w:t>12</w:t>
          </w:r>
        </w:p>
        <w:p w14:paraId="0C4E8C94" w14:textId="744EDBE3" w:rsidR="00456176" w:rsidRDefault="00456176" w:rsidP="00456176">
          <w:pPr>
            <w:pStyle w:val="TOC3"/>
            <w:tabs>
              <w:tab w:val="left" w:pos="1206"/>
              <w:tab w:val="right" w:leader="dot" w:pos="8996"/>
            </w:tabs>
            <w:ind w:left="1206" w:firstLine="0"/>
            <w:rPr>
              <w:lang w:val="sr-Latn-RS"/>
            </w:rPr>
          </w:pPr>
          <w:r>
            <w:rPr>
              <w:lang w:val="sr-Latn-RS"/>
            </w:rPr>
            <w:t>2.2.3 Z</w:t>
          </w:r>
          <w:r w:rsidR="004563D7">
            <w:rPr>
              <w:lang w:val="sr-Latn-RS"/>
            </w:rPr>
            <w:t>aključavanje strana</w:t>
          </w:r>
          <w:r w:rsidR="004563D7">
            <w:rPr>
              <w:lang w:val="sr-Latn-RS"/>
            </w:rPr>
            <w:tab/>
            <w:t>13</w:t>
          </w:r>
        </w:p>
        <w:p w14:paraId="3CE09D4E" w14:textId="21BDEB3C" w:rsidR="00735178" w:rsidRDefault="00456176" w:rsidP="006E4EE2">
          <w:pPr>
            <w:pStyle w:val="TOC3"/>
            <w:numPr>
              <w:ilvl w:val="1"/>
              <w:numId w:val="1"/>
            </w:numPr>
            <w:tabs>
              <w:tab w:val="left" w:pos="1206"/>
              <w:tab w:val="right" w:leader="dot" w:pos="8996"/>
            </w:tabs>
            <w:ind w:left="1206"/>
            <w:rPr>
              <w:lang w:val="sr-Latn-RS"/>
            </w:rPr>
          </w:pPr>
          <w:r>
            <w:rPr>
              <w:lang w:val="sr-Latn-RS"/>
            </w:rPr>
            <w:t>Deadlock</w:t>
          </w:r>
          <w:r w:rsidR="00735178">
            <w:rPr>
              <w:lang w:val="sr-Latn-RS"/>
            </w:rPr>
            <w:tab/>
          </w:r>
          <w:r w:rsidR="004563D7">
            <w:rPr>
              <w:lang w:val="sr-Latn-RS"/>
            </w:rPr>
            <w:t>13</w:t>
          </w:r>
        </w:p>
        <w:p w14:paraId="677D7039" w14:textId="303AB6ED" w:rsidR="00BC0965" w:rsidRDefault="00106652" w:rsidP="00BC0965">
          <w:pPr>
            <w:pStyle w:val="TOC1"/>
            <w:numPr>
              <w:ilvl w:val="0"/>
              <w:numId w:val="1"/>
            </w:numPr>
            <w:tabs>
              <w:tab w:val="left" w:pos="304"/>
              <w:tab w:val="right" w:leader="dot" w:pos="9001"/>
            </w:tabs>
            <w:ind w:left="304"/>
            <w:rPr>
              <w:lang w:val="sr-Latn-RS"/>
            </w:rPr>
          </w:pPr>
          <w:hyperlink w:anchor="_TOC_250003" w:history="1">
            <w:r w:rsidR="00F515F3">
              <w:rPr>
                <w:lang w:val="sr-Latn-RS"/>
              </w:rPr>
              <w:t>P</w:t>
            </w:r>
            <w:r w:rsidR="00456176">
              <w:rPr>
                <w:lang w:val="sr-Latn-RS"/>
              </w:rPr>
              <w:t>rimeri k</w:t>
            </w:r>
            <w:r w:rsidR="00735178">
              <w:rPr>
                <w:lang w:val="sr-Latn-RS"/>
              </w:rPr>
              <w:t xml:space="preserve">orišćenja </w:t>
            </w:r>
            <w:r w:rsidR="00456176">
              <w:rPr>
                <w:lang w:val="sr-Latn-RS"/>
              </w:rPr>
              <w:t>transakcija</w:t>
            </w:r>
            <w:r w:rsidR="006E4EE2" w:rsidRPr="00774E98">
              <w:rPr>
                <w:lang w:val="sr-Latn-RS"/>
              </w:rPr>
              <w:tab/>
            </w:r>
          </w:hyperlink>
          <w:r w:rsidR="006E4EE2">
            <w:rPr>
              <w:lang w:val="sr-Latn-RS"/>
            </w:rPr>
            <w:t>1</w:t>
          </w:r>
          <w:r w:rsidR="004563D7">
            <w:rPr>
              <w:lang w:val="sr-Latn-RS"/>
            </w:rPr>
            <w:t>4</w:t>
          </w:r>
        </w:p>
        <w:p w14:paraId="6A7058BF" w14:textId="74332045" w:rsidR="00F515F3" w:rsidRDefault="00F515F3" w:rsidP="00BC0965">
          <w:pPr>
            <w:pStyle w:val="TOC1"/>
            <w:numPr>
              <w:ilvl w:val="0"/>
              <w:numId w:val="1"/>
            </w:numPr>
            <w:tabs>
              <w:tab w:val="left" w:pos="304"/>
              <w:tab w:val="right" w:leader="dot" w:pos="9001"/>
            </w:tabs>
            <w:ind w:left="304"/>
            <w:rPr>
              <w:lang w:val="sr-Latn-RS"/>
            </w:rPr>
          </w:pPr>
          <w:r>
            <w:rPr>
              <w:lang w:val="sr-Latn-RS"/>
            </w:rPr>
            <w:t>Zaključak</w:t>
          </w:r>
          <w:r>
            <w:rPr>
              <w:lang w:val="sr-Latn-RS"/>
            </w:rPr>
            <w:tab/>
          </w:r>
          <w:r w:rsidR="00BA0BA9">
            <w:rPr>
              <w:lang w:val="sr-Latn-RS"/>
            </w:rPr>
            <w:t>1</w:t>
          </w:r>
          <w:r w:rsidR="004563D7">
            <w:rPr>
              <w:lang w:val="sr-Latn-RS"/>
            </w:rPr>
            <w:t>9</w:t>
          </w:r>
        </w:p>
        <w:p w14:paraId="730999D6" w14:textId="0B461C89" w:rsidR="006E4EE2" w:rsidRPr="00BC0965" w:rsidRDefault="00106652" w:rsidP="00BC0965">
          <w:pPr>
            <w:pStyle w:val="TOC1"/>
            <w:tabs>
              <w:tab w:val="left" w:pos="304"/>
              <w:tab w:val="right" w:leader="dot" w:pos="9001"/>
            </w:tabs>
            <w:ind w:left="304" w:firstLine="0"/>
            <w:rPr>
              <w:lang w:val="sr-Latn-RS"/>
            </w:rPr>
          </w:pPr>
          <w:hyperlink w:anchor="_TOC_250000" w:history="1">
            <w:r w:rsidR="00BC0965" w:rsidRPr="00BC0965">
              <w:rPr>
                <w:lang w:val="sr-Latn-RS"/>
              </w:rPr>
              <w:t>Literatura</w:t>
            </w:r>
            <w:r w:rsidR="00BC0965" w:rsidRPr="00BC0965">
              <w:rPr>
                <w:lang w:val="sr-Latn-RS"/>
              </w:rPr>
              <w:tab/>
            </w:r>
          </w:hyperlink>
          <w:r w:rsidR="004563D7">
            <w:rPr>
              <w:lang w:val="sr-Latn-RS"/>
            </w:rPr>
            <w:t>20</w:t>
          </w:r>
        </w:p>
      </w:sdtContent>
    </w:sdt>
    <w:p w14:paraId="525F89A6" w14:textId="77777777" w:rsidR="006E4EE2" w:rsidRPr="00076F41" w:rsidRDefault="006E4EE2" w:rsidP="006E4EE2">
      <w:pPr>
        <w:rPr>
          <w:sz w:val="36"/>
          <w:szCs w:val="36"/>
          <w:lang w:val="en-US"/>
        </w:rPr>
      </w:pPr>
      <w:r>
        <w:rPr>
          <w:sz w:val="36"/>
          <w:szCs w:val="36"/>
        </w:rPr>
        <w:br w:type="page"/>
      </w:r>
    </w:p>
    <w:p w14:paraId="36307627" w14:textId="77777777" w:rsidR="006E4EE2" w:rsidRPr="00774E98" w:rsidRDefault="006E4EE2" w:rsidP="006E4EE2">
      <w:pPr>
        <w:pStyle w:val="ListParagraph"/>
        <w:numPr>
          <w:ilvl w:val="0"/>
          <w:numId w:val="2"/>
        </w:numPr>
        <w:rPr>
          <w:rFonts w:ascii="Times New Roman" w:hAnsi="Times New Roman" w:cs="Times New Roman"/>
          <w:b/>
          <w:sz w:val="32"/>
          <w:szCs w:val="32"/>
        </w:rPr>
      </w:pPr>
      <w:r w:rsidRPr="00774E98">
        <w:rPr>
          <w:rFonts w:ascii="Times New Roman" w:hAnsi="Times New Roman" w:cs="Times New Roman"/>
          <w:b/>
          <w:sz w:val="32"/>
          <w:szCs w:val="32"/>
        </w:rPr>
        <w:lastRenderedPageBreak/>
        <w:t>Uvod</w:t>
      </w:r>
    </w:p>
    <w:p w14:paraId="7C318FA1" w14:textId="52AECD97" w:rsidR="00E029F0" w:rsidRDefault="00E11697" w:rsidP="00886827">
      <w:pPr>
        <w:ind w:firstLine="360"/>
        <w:jc w:val="both"/>
        <w:rPr>
          <w:rFonts w:ascii="Times New Roman" w:hAnsi="Times New Roman" w:cs="Times New Roman"/>
          <w:sz w:val="24"/>
          <w:szCs w:val="24"/>
        </w:rPr>
      </w:pPr>
      <w:r>
        <w:rPr>
          <w:rFonts w:ascii="Times New Roman" w:hAnsi="Times New Roman" w:cs="Times New Roman"/>
          <w:sz w:val="24"/>
          <w:szCs w:val="24"/>
        </w:rPr>
        <w:t xml:space="preserve">Transakcije u bazama podataka predstavljaju logičku jedinicu posla koji se izvršava nad podacima u okviru sistema za upravljanje bazama podataka. Sastoje se od niza </w:t>
      </w:r>
      <w:r w:rsidR="00B75C79">
        <w:rPr>
          <w:rFonts w:ascii="Times New Roman" w:hAnsi="Times New Roman" w:cs="Times New Roman"/>
          <w:sz w:val="24"/>
          <w:szCs w:val="24"/>
        </w:rPr>
        <w:t>operacija</w:t>
      </w:r>
      <w:r>
        <w:rPr>
          <w:rFonts w:ascii="Times New Roman" w:hAnsi="Times New Roman" w:cs="Times New Roman"/>
          <w:sz w:val="24"/>
          <w:szCs w:val="24"/>
        </w:rPr>
        <w:t xml:space="preserve"> koje se izvršavaju nad podacima. Transakcije moraju da omoguće oporavak od greške u toku izvršenja, kao i to da nakon izvršenja ba</w:t>
      </w:r>
      <w:r w:rsidR="00B75C79">
        <w:rPr>
          <w:rFonts w:ascii="Times New Roman" w:hAnsi="Times New Roman" w:cs="Times New Roman"/>
          <w:sz w:val="24"/>
          <w:szCs w:val="24"/>
        </w:rPr>
        <w:t>za bude u konzistentnom stanju.</w:t>
      </w:r>
    </w:p>
    <w:p w14:paraId="3DE82B73" w14:textId="393C9B79" w:rsidR="00B75C79" w:rsidRDefault="00B75C79" w:rsidP="00886827">
      <w:pPr>
        <w:ind w:firstLine="360"/>
        <w:jc w:val="both"/>
        <w:rPr>
          <w:rFonts w:ascii="Times New Roman" w:hAnsi="Times New Roman" w:cs="Times New Roman"/>
          <w:sz w:val="24"/>
          <w:szCs w:val="24"/>
        </w:rPr>
      </w:pPr>
      <w:r>
        <w:rPr>
          <w:rFonts w:ascii="Times New Roman" w:hAnsi="Times New Roman" w:cs="Times New Roman"/>
          <w:sz w:val="24"/>
          <w:szCs w:val="24"/>
        </w:rPr>
        <w:t>Kako bazu podataka može da koristi veći broj korisnika istovremeno, nad bazom se može izvršavati i veći broj transakcija. Transakcije moraju da omoguće izolaciju prilikom istovremenog pristupanja podacima.</w:t>
      </w:r>
    </w:p>
    <w:p w14:paraId="65254879" w14:textId="54BF787E" w:rsidR="00B75C79" w:rsidRDefault="00B75C79" w:rsidP="00886827">
      <w:pPr>
        <w:ind w:firstLine="360"/>
        <w:jc w:val="both"/>
        <w:rPr>
          <w:rFonts w:ascii="Times New Roman" w:hAnsi="Times New Roman" w:cs="Times New Roman"/>
          <w:sz w:val="24"/>
          <w:szCs w:val="24"/>
        </w:rPr>
      </w:pPr>
      <w:r>
        <w:rPr>
          <w:rFonts w:ascii="Times New Roman" w:hAnsi="Times New Roman" w:cs="Times New Roman"/>
          <w:sz w:val="24"/>
          <w:szCs w:val="24"/>
        </w:rPr>
        <w:t xml:space="preserve">Transakcija nad bazom podataka mora da bude atomična (eng. </w:t>
      </w:r>
      <w:r>
        <w:rPr>
          <w:rFonts w:ascii="Times New Roman" w:hAnsi="Times New Roman" w:cs="Times New Roman"/>
          <w:i/>
          <w:sz w:val="24"/>
          <w:szCs w:val="24"/>
        </w:rPr>
        <w:t>atomicity</w:t>
      </w:r>
      <w:r>
        <w:rPr>
          <w:rFonts w:ascii="Times New Roman" w:hAnsi="Times New Roman" w:cs="Times New Roman"/>
          <w:sz w:val="24"/>
          <w:szCs w:val="24"/>
        </w:rPr>
        <w:t xml:space="preserve">), konzistentna (eng. </w:t>
      </w:r>
      <w:r>
        <w:rPr>
          <w:rFonts w:ascii="Times New Roman" w:hAnsi="Times New Roman" w:cs="Times New Roman"/>
          <w:i/>
          <w:sz w:val="24"/>
          <w:szCs w:val="24"/>
        </w:rPr>
        <w:t>consistency</w:t>
      </w:r>
      <w:r>
        <w:rPr>
          <w:rFonts w:ascii="Times New Roman" w:hAnsi="Times New Roman" w:cs="Times New Roman"/>
          <w:sz w:val="24"/>
          <w:szCs w:val="24"/>
        </w:rPr>
        <w:t>), izolovana (eng.</w:t>
      </w:r>
      <w:r>
        <w:rPr>
          <w:rFonts w:ascii="Times New Roman" w:hAnsi="Times New Roman" w:cs="Times New Roman"/>
          <w:i/>
          <w:sz w:val="24"/>
          <w:szCs w:val="24"/>
        </w:rPr>
        <w:t xml:space="preserve"> isolated</w:t>
      </w:r>
      <w:r>
        <w:rPr>
          <w:rFonts w:ascii="Times New Roman" w:hAnsi="Times New Roman" w:cs="Times New Roman"/>
          <w:sz w:val="24"/>
          <w:szCs w:val="24"/>
        </w:rPr>
        <w:t xml:space="preserve">) i trajna (eng. </w:t>
      </w:r>
      <w:r>
        <w:rPr>
          <w:rFonts w:ascii="Times New Roman" w:hAnsi="Times New Roman" w:cs="Times New Roman"/>
          <w:i/>
          <w:sz w:val="24"/>
          <w:szCs w:val="24"/>
        </w:rPr>
        <w:t>durable</w:t>
      </w:r>
      <w:r>
        <w:rPr>
          <w:rFonts w:ascii="Times New Roman" w:hAnsi="Times New Roman" w:cs="Times New Roman"/>
          <w:sz w:val="24"/>
          <w:szCs w:val="24"/>
        </w:rPr>
        <w:t xml:space="preserve">), drugim rečima transakcija treba da ima ACID svojstva. </w:t>
      </w:r>
      <w:r w:rsidRPr="00616880">
        <w:rPr>
          <w:rFonts w:ascii="Times New Roman" w:hAnsi="Times New Roman" w:cs="Times New Roman"/>
          <w:b/>
          <w:sz w:val="24"/>
          <w:szCs w:val="24"/>
        </w:rPr>
        <w:t>Atomičnost</w:t>
      </w:r>
      <w:r>
        <w:rPr>
          <w:rFonts w:ascii="Times New Roman" w:hAnsi="Times New Roman" w:cs="Times New Roman"/>
          <w:sz w:val="24"/>
          <w:szCs w:val="24"/>
        </w:rPr>
        <w:t xml:space="preserve"> kod transakcija zahteva izvršenje svih operacija u okviru transakcije, tj. ili se sve operacije izvršavaju ili nijedna. </w:t>
      </w:r>
      <w:r w:rsidRPr="00616880">
        <w:rPr>
          <w:rFonts w:ascii="Times New Roman" w:hAnsi="Times New Roman" w:cs="Times New Roman"/>
          <w:b/>
          <w:sz w:val="24"/>
          <w:szCs w:val="24"/>
        </w:rPr>
        <w:t>Konzistentnost</w:t>
      </w:r>
      <w:r>
        <w:rPr>
          <w:rFonts w:ascii="Times New Roman" w:hAnsi="Times New Roman" w:cs="Times New Roman"/>
          <w:sz w:val="24"/>
          <w:szCs w:val="24"/>
        </w:rPr>
        <w:t xml:space="preserve"> osigurava da transakcija </w:t>
      </w:r>
      <w:r w:rsidR="00616880">
        <w:rPr>
          <w:rFonts w:ascii="Times New Roman" w:hAnsi="Times New Roman" w:cs="Times New Roman"/>
          <w:sz w:val="24"/>
          <w:szCs w:val="24"/>
        </w:rPr>
        <w:t xml:space="preserve">konzistentnu bazu iz jednog stanja prevodi u drugo stanje koje je takođe konzistentno i poštuje ograničenja integriteta. </w:t>
      </w:r>
      <w:r w:rsidR="00616880">
        <w:rPr>
          <w:rFonts w:ascii="Times New Roman" w:hAnsi="Times New Roman" w:cs="Times New Roman"/>
          <w:b/>
          <w:sz w:val="24"/>
          <w:szCs w:val="24"/>
        </w:rPr>
        <w:t>Izloacija</w:t>
      </w:r>
      <w:r w:rsidR="00616880">
        <w:rPr>
          <w:rFonts w:ascii="Times New Roman" w:hAnsi="Times New Roman" w:cs="Times New Roman"/>
          <w:sz w:val="24"/>
          <w:szCs w:val="24"/>
        </w:rPr>
        <w:t xml:space="preserve"> omogućava izvršenje konkurentnih transakcija tako da dobijeno stanje je jednako stanju kada se konkurente transakcije izvršavaju sekvencijalno. </w:t>
      </w:r>
      <w:r w:rsidR="00616880">
        <w:rPr>
          <w:rFonts w:ascii="Times New Roman" w:hAnsi="Times New Roman" w:cs="Times New Roman"/>
          <w:b/>
          <w:sz w:val="24"/>
          <w:szCs w:val="24"/>
        </w:rPr>
        <w:t>Trajnost</w:t>
      </w:r>
      <w:r w:rsidR="00616880">
        <w:rPr>
          <w:rFonts w:ascii="Times New Roman" w:hAnsi="Times New Roman" w:cs="Times New Roman"/>
          <w:sz w:val="24"/>
          <w:szCs w:val="24"/>
        </w:rPr>
        <w:t xml:space="preserve"> obezbeđuje da se nakon izvršenja transakcije podaci trajno sačuvaju na disk</w:t>
      </w:r>
      <w:r w:rsidR="003F6276">
        <w:rPr>
          <w:rFonts w:ascii="Times New Roman" w:hAnsi="Times New Roman" w:cs="Times New Roman"/>
          <w:sz w:val="24"/>
          <w:szCs w:val="24"/>
        </w:rPr>
        <w:t xml:space="preserve"> [1]</w:t>
      </w:r>
      <w:r w:rsidR="00616880">
        <w:rPr>
          <w:rFonts w:ascii="Times New Roman" w:hAnsi="Times New Roman" w:cs="Times New Roman"/>
          <w:sz w:val="24"/>
          <w:szCs w:val="24"/>
        </w:rPr>
        <w:t>.</w:t>
      </w:r>
    </w:p>
    <w:p w14:paraId="78404E8A" w14:textId="2E84D9EC" w:rsidR="00C23F72" w:rsidRDefault="00C23F72" w:rsidP="00886827">
      <w:pPr>
        <w:ind w:firstLine="360"/>
        <w:jc w:val="both"/>
        <w:rPr>
          <w:rFonts w:ascii="Times New Roman" w:hAnsi="Times New Roman" w:cs="Times New Roman"/>
          <w:sz w:val="24"/>
          <w:szCs w:val="24"/>
        </w:rPr>
      </w:pPr>
      <w:r>
        <w:rPr>
          <w:rFonts w:ascii="Times New Roman" w:hAnsi="Times New Roman" w:cs="Times New Roman"/>
          <w:sz w:val="24"/>
          <w:szCs w:val="24"/>
        </w:rPr>
        <w:t>Transakcije obezbeđuju izvršenje svih operacije ili nijedne u slučaju greške.</w:t>
      </w:r>
      <w:r w:rsidR="00CE11BE">
        <w:rPr>
          <w:rFonts w:ascii="Times New Roman" w:hAnsi="Times New Roman" w:cs="Times New Roman"/>
          <w:sz w:val="24"/>
          <w:szCs w:val="24"/>
        </w:rPr>
        <w:t xml:space="preserve"> One se koriste za grupe operacija gde</w:t>
      </w:r>
      <w:r w:rsidR="007F4A9F">
        <w:rPr>
          <w:rFonts w:ascii="Times New Roman" w:hAnsi="Times New Roman" w:cs="Times New Roman"/>
          <w:sz w:val="24"/>
          <w:szCs w:val="24"/>
        </w:rPr>
        <w:t xml:space="preserve"> njihovo</w:t>
      </w:r>
      <w:r w:rsidR="00CE11BE">
        <w:rPr>
          <w:rFonts w:ascii="Times New Roman" w:hAnsi="Times New Roman" w:cs="Times New Roman"/>
          <w:sz w:val="24"/>
          <w:szCs w:val="24"/>
        </w:rPr>
        <w:t xml:space="preserve"> delimično izvršen</w:t>
      </w:r>
      <w:r w:rsidR="007F4A9F">
        <w:rPr>
          <w:rFonts w:ascii="Times New Roman" w:hAnsi="Times New Roman" w:cs="Times New Roman"/>
          <w:sz w:val="24"/>
          <w:szCs w:val="24"/>
        </w:rPr>
        <w:t>je ne ostavlja bazu u konzistentnom stanju</w:t>
      </w:r>
      <w:r w:rsidR="00CE11BE">
        <w:rPr>
          <w:rFonts w:ascii="Times New Roman" w:hAnsi="Times New Roman" w:cs="Times New Roman"/>
          <w:sz w:val="24"/>
          <w:szCs w:val="24"/>
        </w:rPr>
        <w:t xml:space="preserve">. </w:t>
      </w:r>
      <w:r>
        <w:rPr>
          <w:rFonts w:ascii="Times New Roman" w:hAnsi="Times New Roman" w:cs="Times New Roman"/>
          <w:sz w:val="24"/>
          <w:szCs w:val="24"/>
        </w:rPr>
        <w:t xml:space="preserve">Primer transakcije je uplata 100 dinara </w:t>
      </w:r>
      <w:r w:rsidR="00CE11BE">
        <w:rPr>
          <w:rFonts w:ascii="Times New Roman" w:hAnsi="Times New Roman" w:cs="Times New Roman"/>
          <w:sz w:val="24"/>
          <w:szCs w:val="24"/>
        </w:rPr>
        <w:t xml:space="preserve">sa jednog računa na drugi račun, što zahteva smanjenje iznosa sa jednog računa za 100 dinara i povećanje iznosa drugog računa za 100 dinara. Ako se jedna operacije ne izvrši zbog pada sistema ili konkurentnog pristupa podacima sistem nije u konzistentnom stanju. Korišćenjem transakcija izbegava se ovaj problem i </w:t>
      </w:r>
      <w:r>
        <w:rPr>
          <w:rFonts w:ascii="Times New Roman" w:hAnsi="Times New Roman" w:cs="Times New Roman"/>
          <w:sz w:val="24"/>
          <w:szCs w:val="24"/>
        </w:rPr>
        <w:t xml:space="preserve">omogućava </w:t>
      </w:r>
      <w:r w:rsidR="00B810AA">
        <w:rPr>
          <w:rFonts w:ascii="Times New Roman" w:hAnsi="Times New Roman" w:cs="Times New Roman"/>
          <w:sz w:val="24"/>
          <w:szCs w:val="24"/>
        </w:rPr>
        <w:t>se da se izvrše ili obe operacije ili nijedna.</w:t>
      </w:r>
    </w:p>
    <w:p w14:paraId="0A43A28D" w14:textId="68CE1A09" w:rsidR="00B810AA" w:rsidRDefault="00B810AA" w:rsidP="00B810AA">
      <w:pPr>
        <w:ind w:firstLine="360"/>
        <w:jc w:val="both"/>
        <w:rPr>
          <w:rFonts w:ascii="Times New Roman" w:hAnsi="Times New Roman" w:cs="Times New Roman"/>
          <w:sz w:val="24"/>
          <w:szCs w:val="24"/>
        </w:rPr>
      </w:pPr>
      <w:r>
        <w:rPr>
          <w:rFonts w:ascii="Times New Roman" w:hAnsi="Times New Roman" w:cs="Times New Roman"/>
          <w:sz w:val="24"/>
          <w:szCs w:val="24"/>
        </w:rPr>
        <w:t>Većina današnjih baza podataka koje imaju ACID svojstva podržavaju transakcije. Postoje različiti nivoi izolacije transakcije, a najveći je nivo serijalizacije koji garantuje da je izvršenje konkurentnih transakcija jednog njihovom sekvencijalnom izvršenju. Transakcija u SQL-u se sastoji od sledećih delova:</w:t>
      </w:r>
    </w:p>
    <w:p w14:paraId="45C9C7E0" w14:textId="59178B4D" w:rsidR="00B810AA" w:rsidRDefault="00B810AA" w:rsidP="00B810A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Startovanje transakcije naredbom</w:t>
      </w:r>
    </w:p>
    <w:p w14:paraId="7747E847" w14:textId="5AF0EF96" w:rsidR="00B810AA" w:rsidRDefault="00B810AA" w:rsidP="00B810A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Niz operacija koje vrše manipulaciju nad podacima</w:t>
      </w:r>
    </w:p>
    <w:p w14:paraId="68242BFA" w14:textId="75892D58" w:rsidR="00B810AA" w:rsidRDefault="00B810AA" w:rsidP="00B810A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 slučaju izvršenja bez greške potvrđuje se transakcija</w:t>
      </w:r>
    </w:p>
    <w:p w14:paraId="2A9D8D12" w14:textId="762F6B4C" w:rsidR="00B810AA" w:rsidRDefault="00B810AA" w:rsidP="00B810A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U slučaju greške vrši se vraćanje nastalih promena na prethodno stanje</w:t>
      </w:r>
    </w:p>
    <w:p w14:paraId="10EFBC5F" w14:textId="2D6A101C" w:rsidR="007F4A9F" w:rsidRDefault="007F4A9F" w:rsidP="007F4A9F">
      <w:pPr>
        <w:ind w:firstLine="360"/>
        <w:jc w:val="both"/>
        <w:rPr>
          <w:rFonts w:ascii="Times New Roman" w:hAnsi="Times New Roman" w:cs="Times New Roman"/>
          <w:sz w:val="24"/>
          <w:szCs w:val="24"/>
        </w:rPr>
      </w:pPr>
      <w:r>
        <w:rPr>
          <w:rFonts w:ascii="Times New Roman" w:hAnsi="Times New Roman" w:cs="Times New Roman"/>
          <w:sz w:val="24"/>
          <w:szCs w:val="24"/>
        </w:rPr>
        <w:t>Nakon potvrđivanja transakcije promene u njoj se iz prostora transakcije upisuju u bazu i trajno pamte. Vraćanje transakcije odbacuje sve promene nastale u prostoru transakcije i ne menja bazu.</w:t>
      </w:r>
    </w:p>
    <w:p w14:paraId="58F8DA83" w14:textId="4A7C84B1" w:rsidR="007F4A9F" w:rsidRDefault="007F4A9F" w:rsidP="007F4A9F">
      <w:pPr>
        <w:ind w:firstLine="360"/>
        <w:jc w:val="both"/>
        <w:rPr>
          <w:rFonts w:ascii="Times New Roman" w:hAnsi="Times New Roman" w:cs="Times New Roman"/>
          <w:sz w:val="24"/>
          <w:szCs w:val="24"/>
        </w:rPr>
      </w:pPr>
      <w:r>
        <w:rPr>
          <w:rFonts w:ascii="Times New Roman" w:hAnsi="Times New Roman" w:cs="Times New Roman"/>
          <w:sz w:val="24"/>
          <w:szCs w:val="24"/>
        </w:rPr>
        <w:lastRenderedPageBreak/>
        <w:t>Postoji više načina za implem</w:t>
      </w:r>
      <w:r w:rsidR="00A077B4">
        <w:rPr>
          <w:rFonts w:ascii="Times New Roman" w:hAnsi="Times New Roman" w:cs="Times New Roman"/>
          <w:sz w:val="24"/>
          <w:szCs w:val="24"/>
        </w:rPr>
        <w:t>entaciju transakcija u sistemu kao što su zaključavanje podataka ili kreiranje više različitih verzija.</w:t>
      </w:r>
    </w:p>
    <w:p w14:paraId="25FB509F" w14:textId="48DC92AF" w:rsidR="00A077B4" w:rsidRPr="00A077B4" w:rsidRDefault="00A077B4" w:rsidP="007F4A9F">
      <w:pPr>
        <w:ind w:firstLine="360"/>
        <w:jc w:val="both"/>
        <w:rPr>
          <w:rFonts w:ascii="Times New Roman" w:hAnsi="Times New Roman" w:cs="Times New Roman"/>
          <w:sz w:val="24"/>
          <w:szCs w:val="24"/>
        </w:rPr>
      </w:pPr>
      <w:r>
        <w:rPr>
          <w:rFonts w:ascii="Times New Roman" w:hAnsi="Times New Roman" w:cs="Times New Roman"/>
          <w:sz w:val="24"/>
          <w:szCs w:val="24"/>
        </w:rPr>
        <w:t xml:space="preserve">U distribuiranim bazama podataka postoje i distribuirane transakcije kod kojih različiti čvorovi baze sadrže delove podataka kojima se manipuliše u transakciji. Jedan od načina za implementaciju distribuiranih transakcija je dvofazna potvrda (eng. </w:t>
      </w:r>
      <w:r>
        <w:rPr>
          <w:rFonts w:ascii="Times New Roman" w:hAnsi="Times New Roman" w:cs="Times New Roman"/>
          <w:i/>
          <w:sz w:val="24"/>
          <w:szCs w:val="24"/>
        </w:rPr>
        <w:t>two-phased commit</w:t>
      </w:r>
      <w:r>
        <w:rPr>
          <w:rFonts w:ascii="Times New Roman" w:hAnsi="Times New Roman" w:cs="Times New Roman"/>
          <w:sz w:val="24"/>
          <w:szCs w:val="24"/>
        </w:rPr>
        <w:t>).</w:t>
      </w:r>
    </w:p>
    <w:p w14:paraId="5681FFD9" w14:textId="654E7084" w:rsidR="0094468E" w:rsidRPr="00E3460A" w:rsidRDefault="00A077B4" w:rsidP="00E3460A">
      <w:pPr>
        <w:ind w:firstLine="360"/>
        <w:jc w:val="both"/>
        <w:rPr>
          <w:rFonts w:ascii="Times New Roman" w:hAnsi="Times New Roman" w:cs="Times New Roman"/>
          <w:sz w:val="24"/>
          <w:szCs w:val="24"/>
        </w:rPr>
      </w:pPr>
      <w:r>
        <w:rPr>
          <w:rFonts w:ascii="Times New Roman" w:hAnsi="Times New Roman" w:cs="Times New Roman"/>
          <w:sz w:val="24"/>
          <w:szCs w:val="24"/>
        </w:rPr>
        <w:t>Ovaj rad opisuje implementaciju transakcija u PostgreSQL bazi podataka u drugom poglavlju, a u trećem poglavlju dati su praktični primeri korišćenja transakcija.</w:t>
      </w:r>
      <w:r w:rsidR="006E4EE2">
        <w:rPr>
          <w:rFonts w:ascii="Times New Roman" w:hAnsi="Times New Roman" w:cs="Times New Roman"/>
          <w:sz w:val="24"/>
          <w:szCs w:val="24"/>
        </w:rPr>
        <w:br w:type="page"/>
      </w:r>
    </w:p>
    <w:p w14:paraId="3A143EBA" w14:textId="4DE5FB74" w:rsidR="006F6866" w:rsidRDefault="004C4634" w:rsidP="006F6866">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lastRenderedPageBreak/>
        <w:t xml:space="preserve">PostgreSQL </w:t>
      </w:r>
      <w:r w:rsidR="00244084">
        <w:rPr>
          <w:rFonts w:ascii="Times New Roman" w:hAnsi="Times New Roman" w:cs="Times New Roman"/>
          <w:b/>
          <w:sz w:val="32"/>
          <w:szCs w:val="32"/>
        </w:rPr>
        <w:t>transakcije</w:t>
      </w:r>
    </w:p>
    <w:p w14:paraId="6C454BDD" w14:textId="2963277D" w:rsidR="005E1F69" w:rsidRDefault="005E1F69" w:rsidP="000D7E9B">
      <w:pPr>
        <w:ind w:firstLine="360"/>
        <w:jc w:val="both"/>
        <w:rPr>
          <w:rFonts w:ascii="Times New Roman" w:hAnsi="Times New Roman" w:cs="Times New Roman"/>
          <w:sz w:val="24"/>
        </w:rPr>
      </w:pPr>
      <w:r>
        <w:rPr>
          <w:rFonts w:ascii="Times New Roman" w:hAnsi="Times New Roman" w:cs="Times New Roman"/>
          <w:sz w:val="24"/>
        </w:rPr>
        <w:t xml:space="preserve">PostreSQL omogućava različite načine za upravljanje konkurentnim pristupom podacima. Interno konzistencija se postiže korišćenjem multiverzionog modela (eng. </w:t>
      </w:r>
      <w:r>
        <w:rPr>
          <w:rFonts w:ascii="Times New Roman" w:hAnsi="Times New Roman" w:cs="Times New Roman"/>
          <w:i/>
          <w:sz w:val="24"/>
        </w:rPr>
        <w:t xml:space="preserve">Multiversion Concurrency Control </w:t>
      </w:r>
      <w:r>
        <w:rPr>
          <w:rFonts w:ascii="Times New Roman" w:hAnsi="Times New Roman" w:cs="Times New Roman"/>
          <w:sz w:val="24"/>
        </w:rPr>
        <w:t xml:space="preserve">ili </w:t>
      </w:r>
      <w:r>
        <w:rPr>
          <w:rFonts w:ascii="Times New Roman" w:hAnsi="Times New Roman" w:cs="Times New Roman"/>
          <w:i/>
          <w:sz w:val="24"/>
        </w:rPr>
        <w:t>MVCC</w:t>
      </w:r>
      <w:r>
        <w:rPr>
          <w:rFonts w:ascii="Times New Roman" w:hAnsi="Times New Roman" w:cs="Times New Roman"/>
          <w:sz w:val="24"/>
        </w:rPr>
        <w:t xml:space="preserve">). To znači da svaka SQL naredba </w:t>
      </w:r>
      <w:r w:rsidR="00674DD1">
        <w:rPr>
          <w:rFonts w:ascii="Times New Roman" w:hAnsi="Times New Roman" w:cs="Times New Roman"/>
          <w:sz w:val="24"/>
        </w:rPr>
        <w:t xml:space="preserve">koristi snepšot (eng. </w:t>
      </w:r>
      <w:r w:rsidR="00674DD1">
        <w:rPr>
          <w:rFonts w:ascii="Times New Roman" w:hAnsi="Times New Roman" w:cs="Times New Roman"/>
          <w:i/>
          <w:sz w:val="24"/>
        </w:rPr>
        <w:t>snapshot</w:t>
      </w:r>
      <w:r w:rsidR="00674DD1">
        <w:rPr>
          <w:rFonts w:ascii="Times New Roman" w:hAnsi="Times New Roman" w:cs="Times New Roman"/>
          <w:sz w:val="24"/>
        </w:rPr>
        <w:t>) podataka bez obzira na trenutno stanje podataka. Ovo omogućava da se naredba zaštiti od nekonzistentnih podataka koji se generišu promenama iz drugih transakcija koje se izvršavaju u tom trenutku. Ovim se postiže izolacija transakcija za svaku otvorenu sesiju ka bazi. MVCC se se ovde koristi umesto klasičnog zaključavanja poda</w:t>
      </w:r>
      <w:r w:rsidR="000E6B30">
        <w:rPr>
          <w:rFonts w:ascii="Times New Roman" w:hAnsi="Times New Roman" w:cs="Times New Roman"/>
          <w:sz w:val="24"/>
        </w:rPr>
        <w:t>taka kako bi se smanjilo čekanje</w:t>
      </w:r>
      <w:bookmarkStart w:id="0" w:name="_GoBack"/>
      <w:bookmarkEnd w:id="0"/>
      <w:r w:rsidR="00674DD1">
        <w:rPr>
          <w:rFonts w:ascii="Times New Roman" w:hAnsi="Times New Roman" w:cs="Times New Roman"/>
          <w:sz w:val="24"/>
        </w:rPr>
        <w:t xml:space="preserve"> na otključavanje podataka</w:t>
      </w:r>
      <w:r w:rsidR="008F78AC">
        <w:rPr>
          <w:rFonts w:ascii="Times New Roman" w:hAnsi="Times New Roman" w:cs="Times New Roman"/>
          <w:sz w:val="24"/>
        </w:rPr>
        <w:t xml:space="preserve"> [2]</w:t>
      </w:r>
      <w:r w:rsidR="00674DD1">
        <w:rPr>
          <w:rFonts w:ascii="Times New Roman" w:hAnsi="Times New Roman" w:cs="Times New Roman"/>
          <w:sz w:val="24"/>
        </w:rPr>
        <w:t>.</w:t>
      </w:r>
    </w:p>
    <w:p w14:paraId="2649A914" w14:textId="5BB12DA9" w:rsidR="00A500AC" w:rsidRDefault="00A500AC" w:rsidP="000D7E9B">
      <w:pPr>
        <w:ind w:firstLine="360"/>
        <w:jc w:val="both"/>
        <w:rPr>
          <w:rFonts w:ascii="Times New Roman" w:hAnsi="Times New Roman" w:cs="Times New Roman"/>
          <w:sz w:val="24"/>
        </w:rPr>
      </w:pPr>
      <w:r>
        <w:rPr>
          <w:rFonts w:ascii="Times New Roman" w:hAnsi="Times New Roman" w:cs="Times New Roman"/>
          <w:sz w:val="24"/>
        </w:rPr>
        <w:t xml:space="preserve">Glavna prednost korišćenja MVCC modela za kontrolu konkurentnog pristupa umesto zaključavanja je što MVCC zaključavanja za čitanje podataka nisu u sukobu sa MVCC zaključavanjima za upis podataka. Time se postiže da čitanje ne blokira upis i obrnuto. </w:t>
      </w:r>
      <w:r w:rsidR="00DB12A3">
        <w:rPr>
          <w:rFonts w:ascii="Times New Roman" w:hAnsi="Times New Roman" w:cs="Times New Roman"/>
          <w:sz w:val="24"/>
        </w:rPr>
        <w:t xml:space="preserve">PostreSQL podržava ovo i prilikom korišćenja najstrožeg nivoa izolacije pomoću serijskog snepšota izolacije (eng. </w:t>
      </w:r>
      <w:r w:rsidR="00DB12A3">
        <w:rPr>
          <w:rFonts w:ascii="Times New Roman" w:hAnsi="Times New Roman" w:cs="Times New Roman"/>
          <w:i/>
          <w:sz w:val="24"/>
        </w:rPr>
        <w:t xml:space="preserve">Serializable Snapshop Isolation </w:t>
      </w:r>
      <w:r w:rsidR="00DB12A3">
        <w:rPr>
          <w:rFonts w:ascii="Times New Roman" w:hAnsi="Times New Roman" w:cs="Times New Roman"/>
          <w:sz w:val="24"/>
        </w:rPr>
        <w:t xml:space="preserve">ili </w:t>
      </w:r>
      <w:r w:rsidR="00DB12A3">
        <w:rPr>
          <w:rFonts w:ascii="Times New Roman" w:hAnsi="Times New Roman" w:cs="Times New Roman"/>
          <w:i/>
          <w:sz w:val="24"/>
        </w:rPr>
        <w:t>SLL</w:t>
      </w:r>
      <w:r w:rsidR="00DB12A3">
        <w:rPr>
          <w:rFonts w:ascii="Times New Roman" w:hAnsi="Times New Roman" w:cs="Times New Roman"/>
          <w:sz w:val="24"/>
        </w:rPr>
        <w:t xml:space="preserve">). </w:t>
      </w:r>
    </w:p>
    <w:p w14:paraId="37318B08" w14:textId="7966A902" w:rsidR="00DB12A3" w:rsidRDefault="00DB12A3" w:rsidP="000D7E9B">
      <w:pPr>
        <w:ind w:firstLine="360"/>
        <w:jc w:val="both"/>
        <w:rPr>
          <w:rFonts w:ascii="Times New Roman" w:hAnsi="Times New Roman" w:cs="Times New Roman"/>
          <w:sz w:val="24"/>
        </w:rPr>
      </w:pPr>
      <w:r>
        <w:rPr>
          <w:rFonts w:ascii="Times New Roman" w:hAnsi="Times New Roman" w:cs="Times New Roman"/>
          <w:sz w:val="24"/>
        </w:rPr>
        <w:t>PostgreSQL podržava i zaključavanje tabela i redova podataka, ali pravilno korišćenje MVCC-a dalje bolj</w:t>
      </w:r>
      <w:r w:rsidR="00A96C2E">
        <w:rPr>
          <w:rFonts w:ascii="Times New Roman" w:hAnsi="Times New Roman" w:cs="Times New Roman"/>
          <w:sz w:val="24"/>
        </w:rPr>
        <w:t>e performanse od zaključavanja.</w:t>
      </w:r>
    </w:p>
    <w:p w14:paraId="111E685B" w14:textId="40396BC4" w:rsidR="00142710" w:rsidRPr="00D7686C" w:rsidRDefault="00142710" w:rsidP="00142710">
      <w:pPr>
        <w:ind w:firstLine="360"/>
        <w:jc w:val="both"/>
        <w:rPr>
          <w:rFonts w:ascii="Times New Roman" w:hAnsi="Times New Roman" w:cs="Times New Roman"/>
          <w:sz w:val="24"/>
        </w:rPr>
      </w:pPr>
      <w:r>
        <w:rPr>
          <w:rFonts w:ascii="Times New Roman" w:hAnsi="Times New Roman" w:cs="Times New Roman"/>
          <w:b/>
          <w:sz w:val="28"/>
        </w:rPr>
        <w:t>2.1 MVCC</w:t>
      </w:r>
    </w:p>
    <w:p w14:paraId="27023557" w14:textId="65D6874E" w:rsidR="00A96C2E" w:rsidRDefault="00A96C2E" w:rsidP="000D7E9B">
      <w:pPr>
        <w:ind w:firstLine="360"/>
        <w:jc w:val="both"/>
        <w:rPr>
          <w:rFonts w:ascii="Times New Roman" w:hAnsi="Times New Roman" w:cs="Times New Roman"/>
          <w:sz w:val="24"/>
          <w:lang w:val="en-US"/>
        </w:rPr>
      </w:pPr>
      <w:r>
        <w:rPr>
          <w:rFonts w:ascii="Times New Roman" w:hAnsi="Times New Roman" w:cs="Times New Roman"/>
          <w:sz w:val="24"/>
        </w:rPr>
        <w:t>Prilikom početka svake transakcije</w:t>
      </w:r>
      <w:r w:rsidR="004C38B4">
        <w:rPr>
          <w:rFonts w:ascii="Times New Roman" w:hAnsi="Times New Roman" w:cs="Times New Roman"/>
          <w:sz w:val="24"/>
        </w:rPr>
        <w:t xml:space="preserve">, svakoj transakciji </w:t>
      </w:r>
      <w:r>
        <w:rPr>
          <w:rFonts w:ascii="Times New Roman" w:hAnsi="Times New Roman" w:cs="Times New Roman"/>
          <w:sz w:val="24"/>
        </w:rPr>
        <w:t xml:space="preserve">se dodeljuje identifikator (txid) od strane menadžera transakcija koji predstavlja 32 bitni ceo broj. </w:t>
      </w:r>
      <w:r w:rsidR="006B2D8A">
        <w:rPr>
          <w:rFonts w:ascii="Times New Roman" w:hAnsi="Times New Roman" w:cs="Times New Roman"/>
          <w:sz w:val="24"/>
        </w:rPr>
        <w:t>Postgres upisuje informacije o transakciji za svaki red u bazi. Na osnovu ovih informacija određuje se da li je neki redi dostupan transakciji ili ne. Kada se izvrši dodavanje novog reda koristi se txid trenutne transakcije i upisuje se u polje xmin pored podataka o redu. Svaki red koji je potvrđen i koji ima xmin manji od trenutnog identifikatora transakcije dostupan je toj transakciji. Pre nego što se izvrši komanda COMMIT red nije vidljiv u okviru drugih transakcija. Sličan mehanizam koristi se prilikom ažuriranja i brisanja redova, u tom slučaju se upisuje vrednost u polje xmax. Polja xmin i xmax nisu vidljiva prilikom preuzimanja podataka i PostgreSQL ih interno koristi, ali eksplicitnim navođenjem moguće je dobiti informacije o njima.</w:t>
      </w:r>
      <w:r w:rsidR="006B2D8A">
        <w:rPr>
          <w:rFonts w:ascii="Times New Roman" w:hAnsi="Times New Roman" w:cs="Times New Roman"/>
          <w:sz w:val="24"/>
          <w:lang w:val="en-US"/>
        </w:rPr>
        <w:t xml:space="preserve"> Primer komande:</w:t>
      </w:r>
    </w:p>
    <w:p w14:paraId="7211A6B5" w14:textId="401AD6E7" w:rsidR="006B2D8A" w:rsidRDefault="006B2D8A" w:rsidP="000D7E9B">
      <w:pPr>
        <w:ind w:firstLine="360"/>
        <w:jc w:val="both"/>
        <w:rPr>
          <w:rFonts w:ascii="Times New Roman" w:hAnsi="Times New Roman" w:cs="Times New Roman"/>
          <w:sz w:val="24"/>
          <w:lang w:val="en-US"/>
        </w:rPr>
      </w:pPr>
      <w:r>
        <w:rPr>
          <w:rFonts w:ascii="Times New Roman" w:hAnsi="Times New Roman" w:cs="Times New Roman"/>
          <w:sz w:val="24"/>
          <w:lang w:val="en-US"/>
        </w:rPr>
        <w:t>SELECT *, xmin, xmax FROM &lt;ime_tabele&gt;;</w:t>
      </w:r>
    </w:p>
    <w:p w14:paraId="60B33A1A" w14:textId="2A9B53EF" w:rsidR="006B2D8A" w:rsidRDefault="00B55827" w:rsidP="000D7E9B">
      <w:pPr>
        <w:ind w:firstLine="360"/>
        <w:jc w:val="both"/>
        <w:rPr>
          <w:rFonts w:ascii="Times New Roman" w:hAnsi="Times New Roman" w:cs="Times New Roman"/>
          <w:sz w:val="24"/>
        </w:rPr>
      </w:pPr>
      <w:r>
        <w:rPr>
          <w:rFonts w:ascii="Times New Roman" w:hAnsi="Times New Roman" w:cs="Times New Roman"/>
          <w:sz w:val="24"/>
        </w:rPr>
        <w:t>Za preuzimanje indentifikatora trenutne transakcije koristi se komanda:</w:t>
      </w:r>
    </w:p>
    <w:p w14:paraId="23EFBF15" w14:textId="11148557" w:rsidR="00B55827" w:rsidRDefault="00B55827" w:rsidP="000D7E9B">
      <w:pPr>
        <w:ind w:firstLine="360"/>
        <w:jc w:val="both"/>
        <w:rPr>
          <w:rFonts w:ascii="Times New Roman" w:hAnsi="Times New Roman" w:cs="Times New Roman"/>
          <w:sz w:val="24"/>
          <w:lang w:val="sr-Cyrl-RS"/>
        </w:rPr>
      </w:pPr>
      <w:r>
        <w:rPr>
          <w:rFonts w:ascii="Times New Roman" w:hAnsi="Times New Roman" w:cs="Times New Roman"/>
          <w:sz w:val="24"/>
        </w:rPr>
        <w:t>SELECT txid</w:t>
      </w:r>
      <w:r>
        <w:rPr>
          <w:rFonts w:ascii="Times New Roman" w:hAnsi="Times New Roman" w:cs="Times New Roman"/>
          <w:sz w:val="24"/>
          <w:lang w:val="en-US"/>
        </w:rPr>
        <w:t>_current();</w:t>
      </w:r>
    </w:p>
    <w:p w14:paraId="5B4C16D9" w14:textId="36B6EFFE" w:rsidR="00B55827" w:rsidRDefault="009F30D9" w:rsidP="000D7E9B">
      <w:pPr>
        <w:ind w:firstLine="360"/>
        <w:jc w:val="both"/>
        <w:rPr>
          <w:rFonts w:ascii="Times New Roman" w:hAnsi="Times New Roman" w:cs="Times New Roman"/>
          <w:sz w:val="24"/>
        </w:rPr>
      </w:pPr>
      <w:r>
        <w:rPr>
          <w:rFonts w:ascii="Times New Roman" w:hAnsi="Times New Roman" w:cs="Times New Roman"/>
          <w:sz w:val="24"/>
        </w:rPr>
        <w:t xml:space="preserve">Pored podataka za svaki red u tabeli u datoteku koja čuva podatke za svaki red se upisuje i </w:t>
      </w:r>
      <w:r w:rsidRPr="00CF20DD">
        <w:rPr>
          <w:rFonts w:ascii="Times New Roman" w:hAnsi="Times New Roman" w:cs="Times New Roman"/>
          <w:b/>
          <w:sz w:val="24"/>
        </w:rPr>
        <w:t>xmin</w:t>
      </w:r>
      <w:r>
        <w:rPr>
          <w:rFonts w:ascii="Times New Roman" w:hAnsi="Times New Roman" w:cs="Times New Roman"/>
          <w:sz w:val="24"/>
        </w:rPr>
        <w:t xml:space="preserve"> koji sadrži identifikator transakcije koja je dodala taj red, </w:t>
      </w:r>
      <w:r w:rsidRPr="00CF20DD">
        <w:rPr>
          <w:rFonts w:ascii="Times New Roman" w:hAnsi="Times New Roman" w:cs="Times New Roman"/>
          <w:b/>
          <w:sz w:val="24"/>
        </w:rPr>
        <w:t>xmax</w:t>
      </w:r>
      <w:r>
        <w:rPr>
          <w:rFonts w:ascii="Times New Roman" w:hAnsi="Times New Roman" w:cs="Times New Roman"/>
          <w:sz w:val="24"/>
        </w:rPr>
        <w:t xml:space="preserve"> koji sadrži indentifikator transakcije koja je ažurirala ili obrisala taj red</w:t>
      </w:r>
      <w:r w:rsidR="00CF20DD">
        <w:rPr>
          <w:rFonts w:ascii="Times New Roman" w:hAnsi="Times New Roman" w:cs="Times New Roman"/>
          <w:sz w:val="24"/>
        </w:rPr>
        <w:t xml:space="preserve">, </w:t>
      </w:r>
      <w:r w:rsidR="00CF20DD" w:rsidRPr="00CF20DD">
        <w:rPr>
          <w:rFonts w:ascii="Times New Roman" w:hAnsi="Times New Roman" w:cs="Times New Roman"/>
          <w:b/>
          <w:sz w:val="24"/>
        </w:rPr>
        <w:t>cid</w:t>
      </w:r>
      <w:r w:rsidR="00CF20DD">
        <w:rPr>
          <w:rFonts w:ascii="Times New Roman" w:hAnsi="Times New Roman" w:cs="Times New Roman"/>
          <w:sz w:val="24"/>
        </w:rPr>
        <w:t xml:space="preserve"> koji predstavlja broj komande u okviru transakcije, kreće od 0 za svaku transakciju i </w:t>
      </w:r>
      <w:r w:rsidR="00CF20DD" w:rsidRPr="00CF20DD">
        <w:rPr>
          <w:rFonts w:ascii="Times New Roman" w:hAnsi="Times New Roman" w:cs="Times New Roman"/>
          <w:b/>
          <w:sz w:val="24"/>
        </w:rPr>
        <w:t>ctid</w:t>
      </w:r>
      <w:r w:rsidR="00CF20DD">
        <w:rPr>
          <w:rFonts w:ascii="Times New Roman" w:hAnsi="Times New Roman" w:cs="Times New Roman"/>
          <w:sz w:val="24"/>
        </w:rPr>
        <w:t xml:space="preserve"> koji sadrži identifikator slog podataka</w:t>
      </w:r>
      <w:r>
        <w:rPr>
          <w:rFonts w:ascii="Times New Roman" w:hAnsi="Times New Roman" w:cs="Times New Roman"/>
          <w:sz w:val="24"/>
        </w:rPr>
        <w:t xml:space="preserve">. Ukoliko </w:t>
      </w:r>
      <w:r>
        <w:rPr>
          <w:rFonts w:ascii="Times New Roman" w:hAnsi="Times New Roman" w:cs="Times New Roman"/>
          <w:sz w:val="24"/>
        </w:rPr>
        <w:lastRenderedPageBreak/>
        <w:t xml:space="preserve">red nije </w:t>
      </w:r>
      <w:r w:rsidRPr="00CF20DD">
        <w:rPr>
          <w:rFonts w:ascii="Times New Roman" w:hAnsi="Times New Roman" w:cs="Times New Roman"/>
          <w:sz w:val="24"/>
        </w:rPr>
        <w:t>ažuriran ili obrisan onda je xmax 0.</w:t>
      </w:r>
      <w:r w:rsidR="00CF20DD" w:rsidRPr="00CF20DD">
        <w:rPr>
          <w:rFonts w:ascii="Times New Roman" w:hAnsi="Times New Roman" w:cs="Times New Roman"/>
          <w:sz w:val="24"/>
        </w:rPr>
        <w:t xml:space="preserve"> Polje ctid se koristi kako bi se identifikovao validan podatak jer se prilikom ažuriranje vrši dodavanje novog sloga a prethodni se ne briše odmah već mu se menja ctid na novi slog. Kasnije se prilikom procesa čišćenja pronalaze mrtvi slogovi i</w:t>
      </w:r>
      <w:r w:rsidR="00CF20DD">
        <w:rPr>
          <w:rFonts w:ascii="Times New Roman" w:hAnsi="Times New Roman" w:cs="Times New Roman"/>
          <w:sz w:val="24"/>
        </w:rPr>
        <w:t xml:space="preserve"> oni se brišu.</w:t>
      </w:r>
      <w:r w:rsidR="000F2BDC">
        <w:rPr>
          <w:rFonts w:ascii="Times New Roman" w:hAnsi="Times New Roman" w:cs="Times New Roman"/>
          <w:sz w:val="24"/>
        </w:rPr>
        <w:t xml:space="preserve"> Primer promene slogova nakon izvršenja operacija prikazan je na slici 2.1.</w:t>
      </w:r>
    </w:p>
    <w:p w14:paraId="50E4DD53" w14:textId="1C91E276" w:rsidR="000F2BDC" w:rsidRDefault="000F2BDC" w:rsidP="000F2BDC">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0A3D8AF8" wp14:editId="3C22B812">
            <wp:extent cx="5943600" cy="2354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54580"/>
                    </a:xfrm>
                    <a:prstGeom prst="rect">
                      <a:avLst/>
                    </a:prstGeom>
                  </pic:spPr>
                </pic:pic>
              </a:graphicData>
            </a:graphic>
          </wp:inline>
        </w:drawing>
      </w:r>
    </w:p>
    <w:p w14:paraId="23A99585" w14:textId="6C0C629D" w:rsidR="000F2BDC" w:rsidRDefault="000F2BDC" w:rsidP="000F2BDC">
      <w:pPr>
        <w:jc w:val="center"/>
        <w:rPr>
          <w:rFonts w:ascii="Times New Roman" w:hAnsi="Times New Roman" w:cs="Times New Roman"/>
          <w:sz w:val="24"/>
        </w:rPr>
      </w:pPr>
      <w:r>
        <w:rPr>
          <w:rFonts w:ascii="Times New Roman" w:hAnsi="Times New Roman" w:cs="Times New Roman"/>
          <w:b/>
          <w:sz w:val="24"/>
        </w:rPr>
        <w:t>Slika 2.1</w:t>
      </w:r>
      <w:r>
        <w:rPr>
          <w:rFonts w:ascii="Times New Roman" w:hAnsi="Times New Roman" w:cs="Times New Roman"/>
          <w:sz w:val="24"/>
        </w:rPr>
        <w:t xml:space="preserve"> Uticaj operacija u transakcijama na slogove</w:t>
      </w:r>
    </w:p>
    <w:p w14:paraId="3230025E" w14:textId="1F443C1E" w:rsidR="00537BA5" w:rsidRPr="00537BA5" w:rsidRDefault="00537BA5" w:rsidP="00537BA5">
      <w:pPr>
        <w:ind w:firstLine="360"/>
        <w:jc w:val="both"/>
        <w:rPr>
          <w:rFonts w:ascii="Times New Roman" w:hAnsi="Times New Roman" w:cs="Times New Roman"/>
          <w:sz w:val="24"/>
        </w:rPr>
      </w:pPr>
      <w:r>
        <w:rPr>
          <w:rFonts w:ascii="Times New Roman" w:hAnsi="Times New Roman" w:cs="Times New Roman"/>
          <w:sz w:val="24"/>
        </w:rPr>
        <w:t>Sa slike 2.1 vidi se da se prilikom ažuriranja dodaje novi slog dok se ostali ne menja, osim podataka koji se koriste od strane Postgresa.</w:t>
      </w:r>
    </w:p>
    <w:p w14:paraId="1A53C70C" w14:textId="73BEE671" w:rsidR="00A55EAB" w:rsidRPr="00A55EAB" w:rsidRDefault="00A55EAB" w:rsidP="000D7E9B">
      <w:pPr>
        <w:ind w:firstLine="360"/>
        <w:jc w:val="both"/>
        <w:rPr>
          <w:rFonts w:ascii="Times New Roman" w:hAnsi="Times New Roman" w:cs="Times New Roman"/>
          <w:sz w:val="24"/>
        </w:rPr>
      </w:pPr>
      <w:r>
        <w:rPr>
          <w:rFonts w:ascii="Times New Roman" w:hAnsi="Times New Roman" w:cs="Times New Roman"/>
          <w:sz w:val="24"/>
        </w:rPr>
        <w:t>Kombinaciju statusa transakcija kao i vrednosti xmin i xmax PostgreSQL koristi kako bi obezbedio različite nivoe izolacija u transakcijama.</w:t>
      </w:r>
    </w:p>
    <w:p w14:paraId="748FFFC4" w14:textId="2D11B094" w:rsidR="00E3460A" w:rsidRPr="00D7686C" w:rsidRDefault="00767EEF" w:rsidP="00E3460A">
      <w:pPr>
        <w:ind w:firstLine="360"/>
        <w:jc w:val="both"/>
        <w:rPr>
          <w:rFonts w:ascii="Times New Roman" w:hAnsi="Times New Roman" w:cs="Times New Roman"/>
          <w:sz w:val="24"/>
        </w:rPr>
      </w:pPr>
      <w:r>
        <w:rPr>
          <w:rFonts w:ascii="Times New Roman" w:hAnsi="Times New Roman" w:cs="Times New Roman"/>
          <w:b/>
          <w:sz w:val="28"/>
        </w:rPr>
        <w:t>2.2</w:t>
      </w:r>
      <w:r w:rsidR="00E3460A">
        <w:rPr>
          <w:rFonts w:ascii="Times New Roman" w:hAnsi="Times New Roman" w:cs="Times New Roman"/>
          <w:b/>
          <w:sz w:val="28"/>
        </w:rPr>
        <w:t xml:space="preserve"> </w:t>
      </w:r>
      <w:r w:rsidR="00DB12A3">
        <w:rPr>
          <w:rFonts w:ascii="Times New Roman" w:hAnsi="Times New Roman" w:cs="Times New Roman"/>
          <w:b/>
          <w:sz w:val="28"/>
        </w:rPr>
        <w:t>Izolacija transakcija</w:t>
      </w:r>
    </w:p>
    <w:p w14:paraId="5353FEF5" w14:textId="46EA5AF3" w:rsidR="00E3460A" w:rsidRDefault="00DC4E6F" w:rsidP="00E3460A">
      <w:pPr>
        <w:ind w:firstLine="360"/>
        <w:jc w:val="both"/>
        <w:rPr>
          <w:rFonts w:ascii="Times New Roman" w:hAnsi="Times New Roman" w:cs="Times New Roman"/>
          <w:sz w:val="24"/>
        </w:rPr>
      </w:pPr>
      <w:r>
        <w:rPr>
          <w:rFonts w:ascii="Times New Roman" w:hAnsi="Times New Roman" w:cs="Times New Roman"/>
          <w:sz w:val="24"/>
        </w:rPr>
        <w:t xml:space="preserve">SQL standard definiše 4 nivoa izolacije transakcija. Najstroži nivo je nivo serijalizacije koji je definisan u uvodu ovog rada. Ostala tri nivoa definisana su pomoću pojava koje se ne smeju dogoditi prilikom interakcija konkurentnih transakcija. </w:t>
      </w:r>
    </w:p>
    <w:p w14:paraId="27AFE4F6" w14:textId="315EE9B9" w:rsidR="00DC4E6F" w:rsidRDefault="00DC4E6F" w:rsidP="00E3460A">
      <w:pPr>
        <w:ind w:firstLine="360"/>
        <w:jc w:val="both"/>
        <w:rPr>
          <w:rFonts w:ascii="Times New Roman" w:hAnsi="Times New Roman" w:cs="Times New Roman"/>
          <w:sz w:val="24"/>
        </w:rPr>
      </w:pPr>
      <w:r>
        <w:rPr>
          <w:rFonts w:ascii="Times New Roman" w:hAnsi="Times New Roman" w:cs="Times New Roman"/>
          <w:sz w:val="24"/>
        </w:rPr>
        <w:t>Pojave koje mogu nastupiti prilikom interakcija konkurentnih transakcija:</w:t>
      </w:r>
    </w:p>
    <w:p w14:paraId="213931AE" w14:textId="53DB9B28" w:rsidR="00DC4E6F" w:rsidRDefault="00DC4E6F" w:rsidP="00DC4E6F">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Prljavo čitanje (eng. </w:t>
      </w:r>
      <w:r>
        <w:rPr>
          <w:rFonts w:ascii="Times New Roman" w:hAnsi="Times New Roman" w:cs="Times New Roman"/>
          <w:i/>
          <w:sz w:val="24"/>
        </w:rPr>
        <w:t>dirty read</w:t>
      </w:r>
      <w:r>
        <w:rPr>
          <w:rFonts w:ascii="Times New Roman" w:hAnsi="Times New Roman" w:cs="Times New Roman"/>
          <w:sz w:val="24"/>
        </w:rPr>
        <w:t>) – jedna transakcija čita upisane podatke od strane druge transakcije koja nije potvrđena</w:t>
      </w:r>
    </w:p>
    <w:p w14:paraId="2ADC2C9E" w14:textId="3EA2CAEC" w:rsidR="00DC4E6F" w:rsidRDefault="00DC4E6F" w:rsidP="00DC4E6F">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Neponovljivo čitanje (eng. </w:t>
      </w:r>
      <w:r w:rsidRPr="00DC4E6F">
        <w:rPr>
          <w:rFonts w:ascii="Times New Roman" w:hAnsi="Times New Roman" w:cs="Times New Roman"/>
          <w:i/>
          <w:sz w:val="24"/>
        </w:rPr>
        <w:t>nonrepeatable read</w:t>
      </w:r>
      <w:r>
        <w:rPr>
          <w:rFonts w:ascii="Times New Roman" w:hAnsi="Times New Roman" w:cs="Times New Roman"/>
          <w:sz w:val="24"/>
        </w:rPr>
        <w:t xml:space="preserve">) – transakcija ponovo čita podatke koje je već čitala </w:t>
      </w:r>
      <w:r w:rsidR="00292C8E">
        <w:rPr>
          <w:rFonts w:ascii="Times New Roman" w:hAnsi="Times New Roman" w:cs="Times New Roman"/>
          <w:sz w:val="24"/>
        </w:rPr>
        <w:t>a koje je u međuvremenu promenila druga transakcija koja je potvrđena</w:t>
      </w:r>
    </w:p>
    <w:p w14:paraId="064F87E5" w14:textId="5B40C51E" w:rsidR="00292C8E" w:rsidRDefault="00292C8E" w:rsidP="00DC4E6F">
      <w:pPr>
        <w:pStyle w:val="ListParagraph"/>
        <w:numPr>
          <w:ilvl w:val="0"/>
          <w:numId w:val="10"/>
        </w:numPr>
        <w:jc w:val="both"/>
        <w:rPr>
          <w:rFonts w:ascii="Times New Roman" w:hAnsi="Times New Roman" w:cs="Times New Roman"/>
          <w:sz w:val="24"/>
        </w:rPr>
      </w:pPr>
      <w:r>
        <w:rPr>
          <w:rFonts w:ascii="Times New Roman" w:hAnsi="Times New Roman" w:cs="Times New Roman"/>
          <w:sz w:val="24"/>
        </w:rPr>
        <w:t xml:space="preserve">Fantomsko čitanje (eng. </w:t>
      </w:r>
      <w:r>
        <w:rPr>
          <w:rFonts w:ascii="Times New Roman" w:hAnsi="Times New Roman" w:cs="Times New Roman"/>
          <w:i/>
          <w:sz w:val="24"/>
        </w:rPr>
        <w:t>phantom read</w:t>
      </w:r>
      <w:r>
        <w:rPr>
          <w:rFonts w:ascii="Times New Roman" w:hAnsi="Times New Roman" w:cs="Times New Roman"/>
          <w:sz w:val="24"/>
        </w:rPr>
        <w:t>) – transakcija ponovo izvršava upit koji vraća određene redove tabele koji se razlikuju od vraćenih redova prilikom prvog izvršenja zbog promena napravljenih od strane druge transakcije koja je potvrđena</w:t>
      </w:r>
    </w:p>
    <w:p w14:paraId="5ED6E70A" w14:textId="7581F11E" w:rsidR="00292C8E" w:rsidRDefault="00292C8E" w:rsidP="00DC4E6F">
      <w:pPr>
        <w:pStyle w:val="ListParagraph"/>
        <w:numPr>
          <w:ilvl w:val="0"/>
          <w:numId w:val="10"/>
        </w:numPr>
        <w:jc w:val="both"/>
        <w:rPr>
          <w:rFonts w:ascii="Times New Roman" w:hAnsi="Times New Roman" w:cs="Times New Roman"/>
          <w:sz w:val="24"/>
        </w:rPr>
      </w:pPr>
      <w:r>
        <w:rPr>
          <w:rFonts w:ascii="Times New Roman" w:hAnsi="Times New Roman" w:cs="Times New Roman"/>
          <w:sz w:val="24"/>
        </w:rPr>
        <w:lastRenderedPageBreak/>
        <w:t>Anomalija serijalizacije – rezultat dobijen uspešnim izvršenjem grupe transakcija nije konzistentan sa rezultatom koji se dobija prilikom izvršenja jedne po jedne od tih transakcija u svim mogućim redosledima</w:t>
      </w:r>
      <w:r w:rsidR="008F78AC">
        <w:rPr>
          <w:rFonts w:ascii="Times New Roman" w:hAnsi="Times New Roman" w:cs="Times New Roman"/>
          <w:sz w:val="24"/>
        </w:rPr>
        <w:t xml:space="preserve"> [2]</w:t>
      </w:r>
    </w:p>
    <w:p w14:paraId="209E697F" w14:textId="4E9FD334" w:rsidR="00292C8E" w:rsidRDefault="00292C8E" w:rsidP="00292C8E">
      <w:pPr>
        <w:jc w:val="both"/>
        <w:rPr>
          <w:rFonts w:ascii="Times New Roman" w:hAnsi="Times New Roman" w:cs="Times New Roman"/>
          <w:sz w:val="24"/>
        </w:rPr>
      </w:pPr>
      <w:r>
        <w:rPr>
          <w:rFonts w:ascii="Times New Roman" w:hAnsi="Times New Roman" w:cs="Times New Roman"/>
          <w:sz w:val="24"/>
        </w:rPr>
        <w:t>U tabeli 2.1 prikazan je SQL standard i nivoi izolacije implementirani u PostgreSQL bazi.</w:t>
      </w:r>
    </w:p>
    <w:tbl>
      <w:tblPr>
        <w:tblStyle w:val="TableGrid"/>
        <w:tblW w:w="0" w:type="auto"/>
        <w:tblLook w:val="04A0" w:firstRow="1" w:lastRow="0" w:firstColumn="1" w:lastColumn="0" w:noHBand="0" w:noVBand="1"/>
      </w:tblPr>
      <w:tblGrid>
        <w:gridCol w:w="1915"/>
        <w:gridCol w:w="1915"/>
        <w:gridCol w:w="1915"/>
        <w:gridCol w:w="1915"/>
        <w:gridCol w:w="1916"/>
      </w:tblGrid>
      <w:tr w:rsidR="00292C8E" w14:paraId="28DB982B" w14:textId="77777777" w:rsidTr="00292C8E">
        <w:tc>
          <w:tcPr>
            <w:tcW w:w="1915" w:type="dxa"/>
          </w:tcPr>
          <w:p w14:paraId="3845C823" w14:textId="65A3BDD4" w:rsidR="00292C8E" w:rsidRPr="008A7817" w:rsidRDefault="008A7817" w:rsidP="00292C8E">
            <w:pPr>
              <w:jc w:val="both"/>
              <w:rPr>
                <w:rFonts w:ascii="Times New Roman" w:hAnsi="Times New Roman" w:cs="Times New Roman"/>
                <w:b/>
                <w:sz w:val="24"/>
              </w:rPr>
            </w:pPr>
            <w:r w:rsidRPr="008A7817">
              <w:rPr>
                <w:rFonts w:ascii="Times New Roman" w:hAnsi="Times New Roman" w:cs="Times New Roman"/>
                <w:b/>
                <w:sz w:val="24"/>
              </w:rPr>
              <w:t>Nivo izolacije</w:t>
            </w:r>
          </w:p>
        </w:tc>
        <w:tc>
          <w:tcPr>
            <w:tcW w:w="1915" w:type="dxa"/>
          </w:tcPr>
          <w:p w14:paraId="681BBB62" w14:textId="46404F75" w:rsidR="00292C8E" w:rsidRPr="008A7817" w:rsidRDefault="008A7817" w:rsidP="00292C8E">
            <w:pPr>
              <w:jc w:val="both"/>
              <w:rPr>
                <w:rFonts w:ascii="Times New Roman" w:hAnsi="Times New Roman" w:cs="Times New Roman"/>
                <w:b/>
                <w:sz w:val="24"/>
              </w:rPr>
            </w:pPr>
            <w:r w:rsidRPr="008A7817">
              <w:rPr>
                <w:rFonts w:ascii="Times New Roman" w:hAnsi="Times New Roman" w:cs="Times New Roman"/>
                <w:b/>
                <w:sz w:val="24"/>
              </w:rPr>
              <w:t>Prljavo čitanje</w:t>
            </w:r>
          </w:p>
        </w:tc>
        <w:tc>
          <w:tcPr>
            <w:tcW w:w="1915" w:type="dxa"/>
          </w:tcPr>
          <w:p w14:paraId="0AF0822F" w14:textId="750F4080" w:rsidR="00292C8E" w:rsidRPr="008A7817" w:rsidRDefault="008A7817" w:rsidP="00292C8E">
            <w:pPr>
              <w:jc w:val="both"/>
              <w:rPr>
                <w:rFonts w:ascii="Times New Roman" w:hAnsi="Times New Roman" w:cs="Times New Roman"/>
                <w:b/>
                <w:sz w:val="24"/>
              </w:rPr>
            </w:pPr>
            <w:r w:rsidRPr="008A7817">
              <w:rPr>
                <w:rFonts w:ascii="Times New Roman" w:hAnsi="Times New Roman" w:cs="Times New Roman"/>
                <w:b/>
                <w:sz w:val="24"/>
              </w:rPr>
              <w:t>Neponovljivo čitanje</w:t>
            </w:r>
          </w:p>
        </w:tc>
        <w:tc>
          <w:tcPr>
            <w:tcW w:w="1915" w:type="dxa"/>
          </w:tcPr>
          <w:p w14:paraId="47BF07E9" w14:textId="079F8549" w:rsidR="00292C8E" w:rsidRPr="008A7817" w:rsidRDefault="008A7817" w:rsidP="00292C8E">
            <w:pPr>
              <w:jc w:val="both"/>
              <w:rPr>
                <w:rFonts w:ascii="Times New Roman" w:hAnsi="Times New Roman" w:cs="Times New Roman"/>
                <w:b/>
                <w:sz w:val="24"/>
              </w:rPr>
            </w:pPr>
            <w:r w:rsidRPr="008A7817">
              <w:rPr>
                <w:rFonts w:ascii="Times New Roman" w:hAnsi="Times New Roman" w:cs="Times New Roman"/>
                <w:b/>
                <w:sz w:val="24"/>
              </w:rPr>
              <w:t>Fantomsko čitanje</w:t>
            </w:r>
          </w:p>
        </w:tc>
        <w:tc>
          <w:tcPr>
            <w:tcW w:w="1916" w:type="dxa"/>
          </w:tcPr>
          <w:p w14:paraId="069F5063" w14:textId="7DEF4822" w:rsidR="00292C8E" w:rsidRPr="008A7817" w:rsidRDefault="008A7817" w:rsidP="00292C8E">
            <w:pPr>
              <w:jc w:val="both"/>
              <w:rPr>
                <w:rFonts w:ascii="Times New Roman" w:hAnsi="Times New Roman" w:cs="Times New Roman"/>
                <w:b/>
                <w:sz w:val="24"/>
              </w:rPr>
            </w:pPr>
            <w:r w:rsidRPr="008A7817">
              <w:rPr>
                <w:rFonts w:ascii="Times New Roman" w:hAnsi="Times New Roman" w:cs="Times New Roman"/>
                <w:b/>
                <w:sz w:val="24"/>
              </w:rPr>
              <w:t>Anomalija serijalizacije</w:t>
            </w:r>
          </w:p>
        </w:tc>
      </w:tr>
      <w:tr w:rsidR="00292C8E" w14:paraId="2D4511A8" w14:textId="77777777" w:rsidTr="00292C8E">
        <w:tc>
          <w:tcPr>
            <w:tcW w:w="1915" w:type="dxa"/>
          </w:tcPr>
          <w:p w14:paraId="0B6977ED" w14:textId="09902692" w:rsidR="00292C8E" w:rsidRDefault="008A7817" w:rsidP="00292C8E">
            <w:pPr>
              <w:jc w:val="both"/>
              <w:rPr>
                <w:rFonts w:ascii="Times New Roman" w:hAnsi="Times New Roman" w:cs="Times New Roman"/>
                <w:sz w:val="24"/>
              </w:rPr>
            </w:pPr>
            <w:r>
              <w:rPr>
                <w:rFonts w:ascii="Times New Roman" w:hAnsi="Times New Roman" w:cs="Times New Roman"/>
                <w:sz w:val="24"/>
              </w:rPr>
              <w:t>Nepotvrđeno čitanje</w:t>
            </w:r>
          </w:p>
        </w:tc>
        <w:tc>
          <w:tcPr>
            <w:tcW w:w="1915" w:type="dxa"/>
          </w:tcPr>
          <w:p w14:paraId="682A6B74" w14:textId="1C190EE3" w:rsidR="00292C8E" w:rsidRPr="00D0690F" w:rsidRDefault="00D0690F" w:rsidP="00292C8E">
            <w:pPr>
              <w:jc w:val="both"/>
              <w:rPr>
                <w:rFonts w:ascii="Times New Roman" w:hAnsi="Times New Roman" w:cs="Times New Roman"/>
                <w:sz w:val="24"/>
              </w:rPr>
            </w:pPr>
            <w:r>
              <w:rPr>
                <w:rFonts w:ascii="Times New Roman" w:hAnsi="Times New Roman" w:cs="Times New Roman"/>
                <w:sz w:val="24"/>
              </w:rPr>
              <w:t>Dozvoljeno, ali ne u PG-u</w:t>
            </w:r>
          </w:p>
        </w:tc>
        <w:tc>
          <w:tcPr>
            <w:tcW w:w="1915" w:type="dxa"/>
          </w:tcPr>
          <w:p w14:paraId="3E692F5C" w14:textId="5EA47CEA" w:rsidR="00292C8E" w:rsidRDefault="00D0690F" w:rsidP="00292C8E">
            <w:pPr>
              <w:jc w:val="both"/>
              <w:rPr>
                <w:rFonts w:ascii="Times New Roman" w:hAnsi="Times New Roman" w:cs="Times New Roman"/>
                <w:sz w:val="24"/>
              </w:rPr>
            </w:pPr>
            <w:r>
              <w:rPr>
                <w:rFonts w:ascii="Times New Roman" w:hAnsi="Times New Roman" w:cs="Times New Roman"/>
                <w:sz w:val="24"/>
              </w:rPr>
              <w:t>Moguće</w:t>
            </w:r>
          </w:p>
        </w:tc>
        <w:tc>
          <w:tcPr>
            <w:tcW w:w="1915" w:type="dxa"/>
          </w:tcPr>
          <w:p w14:paraId="644ABDAD" w14:textId="704D365E" w:rsidR="00292C8E" w:rsidRDefault="00D0690F" w:rsidP="00292C8E">
            <w:pPr>
              <w:jc w:val="both"/>
              <w:rPr>
                <w:rFonts w:ascii="Times New Roman" w:hAnsi="Times New Roman" w:cs="Times New Roman"/>
                <w:sz w:val="24"/>
              </w:rPr>
            </w:pPr>
            <w:r>
              <w:rPr>
                <w:rFonts w:ascii="Times New Roman" w:hAnsi="Times New Roman" w:cs="Times New Roman"/>
                <w:sz w:val="24"/>
              </w:rPr>
              <w:t>Moguće</w:t>
            </w:r>
          </w:p>
        </w:tc>
        <w:tc>
          <w:tcPr>
            <w:tcW w:w="1916" w:type="dxa"/>
          </w:tcPr>
          <w:p w14:paraId="225B8D36" w14:textId="4ED3F529" w:rsidR="00292C8E" w:rsidRDefault="00D0690F" w:rsidP="00292C8E">
            <w:pPr>
              <w:jc w:val="both"/>
              <w:rPr>
                <w:rFonts w:ascii="Times New Roman" w:hAnsi="Times New Roman" w:cs="Times New Roman"/>
                <w:sz w:val="24"/>
              </w:rPr>
            </w:pPr>
            <w:r>
              <w:rPr>
                <w:rFonts w:ascii="Times New Roman" w:hAnsi="Times New Roman" w:cs="Times New Roman"/>
                <w:sz w:val="24"/>
              </w:rPr>
              <w:t>Moguće</w:t>
            </w:r>
          </w:p>
        </w:tc>
      </w:tr>
      <w:tr w:rsidR="00292C8E" w14:paraId="7107CA8B" w14:textId="77777777" w:rsidTr="00292C8E">
        <w:tc>
          <w:tcPr>
            <w:tcW w:w="1915" w:type="dxa"/>
          </w:tcPr>
          <w:p w14:paraId="4DC326FB" w14:textId="4B1452D1" w:rsidR="00292C8E" w:rsidRDefault="008A7817" w:rsidP="00292C8E">
            <w:pPr>
              <w:jc w:val="both"/>
              <w:rPr>
                <w:rFonts w:ascii="Times New Roman" w:hAnsi="Times New Roman" w:cs="Times New Roman"/>
                <w:sz w:val="24"/>
              </w:rPr>
            </w:pPr>
            <w:r>
              <w:rPr>
                <w:rFonts w:ascii="Times New Roman" w:hAnsi="Times New Roman" w:cs="Times New Roman"/>
                <w:sz w:val="24"/>
              </w:rPr>
              <w:t>Potvrđeno čitanje</w:t>
            </w:r>
          </w:p>
        </w:tc>
        <w:tc>
          <w:tcPr>
            <w:tcW w:w="1915" w:type="dxa"/>
          </w:tcPr>
          <w:p w14:paraId="52BB59ED" w14:textId="48566D97" w:rsidR="00292C8E" w:rsidRDefault="00D0690F" w:rsidP="00292C8E">
            <w:pPr>
              <w:jc w:val="both"/>
              <w:rPr>
                <w:rFonts w:ascii="Times New Roman" w:hAnsi="Times New Roman" w:cs="Times New Roman"/>
                <w:sz w:val="24"/>
              </w:rPr>
            </w:pPr>
            <w:r>
              <w:rPr>
                <w:rFonts w:ascii="Times New Roman" w:hAnsi="Times New Roman" w:cs="Times New Roman"/>
                <w:sz w:val="24"/>
              </w:rPr>
              <w:t>Nemoguće</w:t>
            </w:r>
          </w:p>
        </w:tc>
        <w:tc>
          <w:tcPr>
            <w:tcW w:w="1915" w:type="dxa"/>
          </w:tcPr>
          <w:p w14:paraId="7875C4C4" w14:textId="204E58EE" w:rsidR="00292C8E" w:rsidRDefault="00D0690F" w:rsidP="00292C8E">
            <w:pPr>
              <w:jc w:val="both"/>
              <w:rPr>
                <w:rFonts w:ascii="Times New Roman" w:hAnsi="Times New Roman" w:cs="Times New Roman"/>
                <w:sz w:val="24"/>
              </w:rPr>
            </w:pPr>
            <w:r>
              <w:rPr>
                <w:rFonts w:ascii="Times New Roman" w:hAnsi="Times New Roman" w:cs="Times New Roman"/>
                <w:sz w:val="24"/>
              </w:rPr>
              <w:t>Moguće</w:t>
            </w:r>
          </w:p>
        </w:tc>
        <w:tc>
          <w:tcPr>
            <w:tcW w:w="1915" w:type="dxa"/>
          </w:tcPr>
          <w:p w14:paraId="590A9414" w14:textId="1B43DFF0" w:rsidR="00292C8E" w:rsidRDefault="00D0690F" w:rsidP="00292C8E">
            <w:pPr>
              <w:jc w:val="both"/>
              <w:rPr>
                <w:rFonts w:ascii="Times New Roman" w:hAnsi="Times New Roman" w:cs="Times New Roman"/>
                <w:sz w:val="24"/>
              </w:rPr>
            </w:pPr>
            <w:r>
              <w:rPr>
                <w:rFonts w:ascii="Times New Roman" w:hAnsi="Times New Roman" w:cs="Times New Roman"/>
                <w:sz w:val="24"/>
              </w:rPr>
              <w:t>Moguće</w:t>
            </w:r>
          </w:p>
        </w:tc>
        <w:tc>
          <w:tcPr>
            <w:tcW w:w="1916" w:type="dxa"/>
          </w:tcPr>
          <w:p w14:paraId="05DFAD4B" w14:textId="3E5BE04E" w:rsidR="00292C8E" w:rsidRDefault="00D0690F" w:rsidP="00292C8E">
            <w:pPr>
              <w:jc w:val="both"/>
              <w:rPr>
                <w:rFonts w:ascii="Times New Roman" w:hAnsi="Times New Roman" w:cs="Times New Roman"/>
                <w:sz w:val="24"/>
              </w:rPr>
            </w:pPr>
            <w:r>
              <w:rPr>
                <w:rFonts w:ascii="Times New Roman" w:hAnsi="Times New Roman" w:cs="Times New Roman"/>
                <w:sz w:val="24"/>
              </w:rPr>
              <w:t>Moguće</w:t>
            </w:r>
          </w:p>
        </w:tc>
      </w:tr>
      <w:tr w:rsidR="00292C8E" w14:paraId="131E2462" w14:textId="77777777" w:rsidTr="00292C8E">
        <w:tc>
          <w:tcPr>
            <w:tcW w:w="1915" w:type="dxa"/>
          </w:tcPr>
          <w:p w14:paraId="52F22E75" w14:textId="4D2FAE0E" w:rsidR="00292C8E" w:rsidRDefault="008A7817" w:rsidP="00292C8E">
            <w:pPr>
              <w:jc w:val="both"/>
              <w:rPr>
                <w:rFonts w:ascii="Times New Roman" w:hAnsi="Times New Roman" w:cs="Times New Roman"/>
                <w:sz w:val="24"/>
              </w:rPr>
            </w:pPr>
            <w:r>
              <w:rPr>
                <w:rFonts w:ascii="Times New Roman" w:hAnsi="Times New Roman" w:cs="Times New Roman"/>
                <w:sz w:val="24"/>
              </w:rPr>
              <w:t>Ponovljivo čitanje</w:t>
            </w:r>
          </w:p>
        </w:tc>
        <w:tc>
          <w:tcPr>
            <w:tcW w:w="1915" w:type="dxa"/>
          </w:tcPr>
          <w:p w14:paraId="2FED1100" w14:textId="4DC3855C" w:rsidR="00292C8E" w:rsidRDefault="00D0690F" w:rsidP="00292C8E">
            <w:pPr>
              <w:jc w:val="both"/>
              <w:rPr>
                <w:rFonts w:ascii="Times New Roman" w:hAnsi="Times New Roman" w:cs="Times New Roman"/>
                <w:sz w:val="24"/>
              </w:rPr>
            </w:pPr>
            <w:r>
              <w:rPr>
                <w:rFonts w:ascii="Times New Roman" w:hAnsi="Times New Roman" w:cs="Times New Roman"/>
                <w:sz w:val="24"/>
              </w:rPr>
              <w:t>Nemoguće</w:t>
            </w:r>
          </w:p>
        </w:tc>
        <w:tc>
          <w:tcPr>
            <w:tcW w:w="1915" w:type="dxa"/>
          </w:tcPr>
          <w:p w14:paraId="34B20651" w14:textId="4E8040DC" w:rsidR="00292C8E" w:rsidRDefault="00D0690F" w:rsidP="00292C8E">
            <w:pPr>
              <w:jc w:val="both"/>
              <w:rPr>
                <w:rFonts w:ascii="Times New Roman" w:hAnsi="Times New Roman" w:cs="Times New Roman"/>
                <w:sz w:val="24"/>
              </w:rPr>
            </w:pPr>
            <w:r>
              <w:rPr>
                <w:rFonts w:ascii="Times New Roman" w:hAnsi="Times New Roman" w:cs="Times New Roman"/>
                <w:sz w:val="24"/>
              </w:rPr>
              <w:t>Nemoguće</w:t>
            </w:r>
          </w:p>
        </w:tc>
        <w:tc>
          <w:tcPr>
            <w:tcW w:w="1915" w:type="dxa"/>
          </w:tcPr>
          <w:p w14:paraId="2CA918AF" w14:textId="1830F1EB" w:rsidR="00292C8E" w:rsidRDefault="00D0690F" w:rsidP="00292C8E">
            <w:pPr>
              <w:jc w:val="both"/>
              <w:rPr>
                <w:rFonts w:ascii="Times New Roman" w:hAnsi="Times New Roman" w:cs="Times New Roman"/>
                <w:sz w:val="24"/>
              </w:rPr>
            </w:pPr>
            <w:r>
              <w:rPr>
                <w:rFonts w:ascii="Times New Roman" w:hAnsi="Times New Roman" w:cs="Times New Roman"/>
                <w:sz w:val="24"/>
              </w:rPr>
              <w:t>Dozvoljeno, ali ne u PG-u</w:t>
            </w:r>
          </w:p>
        </w:tc>
        <w:tc>
          <w:tcPr>
            <w:tcW w:w="1916" w:type="dxa"/>
          </w:tcPr>
          <w:p w14:paraId="6E24C172" w14:textId="2957AE93" w:rsidR="00292C8E" w:rsidRDefault="00D0690F" w:rsidP="00292C8E">
            <w:pPr>
              <w:jc w:val="both"/>
              <w:rPr>
                <w:rFonts w:ascii="Times New Roman" w:hAnsi="Times New Roman" w:cs="Times New Roman"/>
                <w:sz w:val="24"/>
              </w:rPr>
            </w:pPr>
            <w:r>
              <w:rPr>
                <w:rFonts w:ascii="Times New Roman" w:hAnsi="Times New Roman" w:cs="Times New Roman"/>
                <w:sz w:val="24"/>
              </w:rPr>
              <w:t>Moguće</w:t>
            </w:r>
          </w:p>
        </w:tc>
      </w:tr>
      <w:tr w:rsidR="00292C8E" w14:paraId="35FBFF50" w14:textId="77777777" w:rsidTr="00292C8E">
        <w:tc>
          <w:tcPr>
            <w:tcW w:w="1915" w:type="dxa"/>
          </w:tcPr>
          <w:p w14:paraId="066681B9" w14:textId="64AF5593" w:rsidR="00292C8E" w:rsidRPr="00A15672" w:rsidRDefault="008A7817" w:rsidP="00292C8E">
            <w:pPr>
              <w:jc w:val="both"/>
              <w:rPr>
                <w:rFonts w:ascii="Times New Roman" w:hAnsi="Times New Roman" w:cs="Times New Roman"/>
                <w:sz w:val="24"/>
                <w:lang w:val="en-US"/>
              </w:rPr>
            </w:pPr>
            <w:r>
              <w:rPr>
                <w:rFonts w:ascii="Times New Roman" w:hAnsi="Times New Roman" w:cs="Times New Roman"/>
                <w:sz w:val="24"/>
              </w:rPr>
              <w:t>Serijalizacija</w:t>
            </w:r>
          </w:p>
        </w:tc>
        <w:tc>
          <w:tcPr>
            <w:tcW w:w="1915" w:type="dxa"/>
          </w:tcPr>
          <w:p w14:paraId="258B3993" w14:textId="24FF3C86" w:rsidR="00292C8E" w:rsidRDefault="00D0690F" w:rsidP="00292C8E">
            <w:pPr>
              <w:jc w:val="both"/>
              <w:rPr>
                <w:rFonts w:ascii="Times New Roman" w:hAnsi="Times New Roman" w:cs="Times New Roman"/>
                <w:sz w:val="24"/>
              </w:rPr>
            </w:pPr>
            <w:r>
              <w:rPr>
                <w:rFonts w:ascii="Times New Roman" w:hAnsi="Times New Roman" w:cs="Times New Roman"/>
                <w:sz w:val="24"/>
              </w:rPr>
              <w:t>Nemoguće</w:t>
            </w:r>
          </w:p>
        </w:tc>
        <w:tc>
          <w:tcPr>
            <w:tcW w:w="1915" w:type="dxa"/>
          </w:tcPr>
          <w:p w14:paraId="692C8C0D" w14:textId="16F9E16D" w:rsidR="00292C8E" w:rsidRDefault="00D0690F" w:rsidP="00292C8E">
            <w:pPr>
              <w:jc w:val="both"/>
              <w:rPr>
                <w:rFonts w:ascii="Times New Roman" w:hAnsi="Times New Roman" w:cs="Times New Roman"/>
                <w:sz w:val="24"/>
              </w:rPr>
            </w:pPr>
            <w:r>
              <w:rPr>
                <w:rFonts w:ascii="Times New Roman" w:hAnsi="Times New Roman" w:cs="Times New Roman"/>
                <w:sz w:val="24"/>
              </w:rPr>
              <w:t>Nemoguće</w:t>
            </w:r>
          </w:p>
        </w:tc>
        <w:tc>
          <w:tcPr>
            <w:tcW w:w="1915" w:type="dxa"/>
          </w:tcPr>
          <w:p w14:paraId="6D05ABC8" w14:textId="134D42EB" w:rsidR="00292C8E" w:rsidRDefault="00D0690F" w:rsidP="00292C8E">
            <w:pPr>
              <w:jc w:val="both"/>
              <w:rPr>
                <w:rFonts w:ascii="Times New Roman" w:hAnsi="Times New Roman" w:cs="Times New Roman"/>
                <w:sz w:val="24"/>
              </w:rPr>
            </w:pPr>
            <w:r>
              <w:rPr>
                <w:rFonts w:ascii="Times New Roman" w:hAnsi="Times New Roman" w:cs="Times New Roman"/>
                <w:sz w:val="24"/>
              </w:rPr>
              <w:t>Nemoguće</w:t>
            </w:r>
          </w:p>
        </w:tc>
        <w:tc>
          <w:tcPr>
            <w:tcW w:w="1916" w:type="dxa"/>
          </w:tcPr>
          <w:p w14:paraId="0D9C086D" w14:textId="4324B2FD" w:rsidR="00292C8E" w:rsidRDefault="00D0690F" w:rsidP="00292C8E">
            <w:pPr>
              <w:jc w:val="both"/>
              <w:rPr>
                <w:rFonts w:ascii="Times New Roman" w:hAnsi="Times New Roman" w:cs="Times New Roman"/>
                <w:sz w:val="24"/>
              </w:rPr>
            </w:pPr>
            <w:r>
              <w:rPr>
                <w:rFonts w:ascii="Times New Roman" w:hAnsi="Times New Roman" w:cs="Times New Roman"/>
                <w:sz w:val="24"/>
              </w:rPr>
              <w:t>Nemoguće</w:t>
            </w:r>
          </w:p>
        </w:tc>
      </w:tr>
    </w:tbl>
    <w:p w14:paraId="477BF1FC" w14:textId="15A0B8EB" w:rsidR="00E3460A" w:rsidRDefault="00A15672" w:rsidP="00D0690F">
      <w:pPr>
        <w:spacing w:before="200"/>
        <w:jc w:val="center"/>
        <w:rPr>
          <w:rFonts w:ascii="Times New Roman" w:hAnsi="Times New Roman" w:cs="Times New Roman"/>
          <w:sz w:val="24"/>
        </w:rPr>
      </w:pPr>
      <w:r>
        <w:rPr>
          <w:rFonts w:ascii="Times New Roman" w:hAnsi="Times New Roman" w:cs="Times New Roman"/>
          <w:b/>
          <w:sz w:val="24"/>
        </w:rPr>
        <w:t>Tabela</w:t>
      </w:r>
      <w:r w:rsidR="00E3460A">
        <w:rPr>
          <w:rFonts w:ascii="Times New Roman" w:hAnsi="Times New Roman" w:cs="Times New Roman"/>
          <w:b/>
          <w:sz w:val="24"/>
        </w:rPr>
        <w:t xml:space="preserve"> 2.1 </w:t>
      </w:r>
      <w:r>
        <w:rPr>
          <w:rFonts w:ascii="Times New Roman" w:hAnsi="Times New Roman" w:cs="Times New Roman"/>
          <w:sz w:val="24"/>
        </w:rPr>
        <w:t>Nivoi izolacije definisani SQL standardom i implementacija u PostgreSQL-u</w:t>
      </w:r>
    </w:p>
    <w:p w14:paraId="51E2C6F8" w14:textId="61E63D62" w:rsidR="009B2439" w:rsidRPr="009551C9" w:rsidRDefault="009551C9" w:rsidP="001207A7">
      <w:pPr>
        <w:spacing w:before="200"/>
        <w:ind w:firstLine="360"/>
        <w:jc w:val="both"/>
        <w:rPr>
          <w:rFonts w:ascii="Times New Roman" w:hAnsi="Times New Roman" w:cs="Times New Roman"/>
          <w:sz w:val="24"/>
        </w:rPr>
      </w:pPr>
      <w:r>
        <w:rPr>
          <w:rFonts w:ascii="Times New Roman" w:hAnsi="Times New Roman" w:cs="Times New Roman"/>
          <w:sz w:val="24"/>
        </w:rPr>
        <w:t>Snepšot transakcije predstavlja skupo podataka koji sadrže informacije o aktivnim transakijama u datom trenutku. Transakcije u PostgreSQL-u imaju 4 stanja: IN</w:t>
      </w:r>
      <w:r>
        <w:rPr>
          <w:rFonts w:ascii="Times New Roman" w:hAnsi="Times New Roman" w:cs="Times New Roman"/>
          <w:sz w:val="24"/>
          <w:lang w:val="en-US"/>
        </w:rPr>
        <w:t>_PROGRESS, COMMITED, ABORTED I SUB_COMMITED. Snep</w:t>
      </w:r>
      <w:r>
        <w:rPr>
          <w:rFonts w:ascii="Times New Roman" w:hAnsi="Times New Roman" w:cs="Times New Roman"/>
          <w:sz w:val="24"/>
        </w:rPr>
        <w:t>šot transakcije se dobija od strane menadžera transakcija. U zavisnosti od nivoa izolacije transakcije snepšot može da se kreira za svaku SQL komandu u okviru transakcije (READ COMMITED)</w:t>
      </w:r>
      <w:r w:rsidR="00660195">
        <w:rPr>
          <w:rFonts w:ascii="Times New Roman" w:hAnsi="Times New Roman" w:cs="Times New Roman"/>
          <w:sz w:val="24"/>
        </w:rPr>
        <w:t xml:space="preserve"> ili pre izvršenja prve SQL komande transakcije (REPEATABLE READ i SERIALIZABLE)</w:t>
      </w:r>
      <w:r w:rsidR="001207A7">
        <w:rPr>
          <w:rFonts w:ascii="Times New Roman" w:hAnsi="Times New Roman" w:cs="Times New Roman"/>
          <w:sz w:val="24"/>
        </w:rPr>
        <w:t>.</w:t>
      </w:r>
    </w:p>
    <w:p w14:paraId="0084C1C2" w14:textId="0C935AD9" w:rsidR="00A35ECA" w:rsidRPr="00D7686C" w:rsidRDefault="00767EEF" w:rsidP="00A35ECA">
      <w:pPr>
        <w:ind w:firstLine="360"/>
        <w:jc w:val="both"/>
        <w:rPr>
          <w:rFonts w:ascii="Times New Roman" w:hAnsi="Times New Roman" w:cs="Times New Roman"/>
          <w:sz w:val="24"/>
        </w:rPr>
      </w:pPr>
      <w:r>
        <w:rPr>
          <w:rFonts w:ascii="Times New Roman" w:hAnsi="Times New Roman" w:cs="Times New Roman"/>
          <w:b/>
          <w:sz w:val="28"/>
        </w:rPr>
        <w:t>2.2</w:t>
      </w:r>
      <w:r w:rsidR="0013004B">
        <w:rPr>
          <w:rFonts w:ascii="Times New Roman" w:hAnsi="Times New Roman" w:cs="Times New Roman"/>
          <w:b/>
          <w:sz w:val="28"/>
        </w:rPr>
        <w:t>.1</w:t>
      </w:r>
      <w:r w:rsidR="00A35ECA">
        <w:rPr>
          <w:rFonts w:ascii="Times New Roman" w:hAnsi="Times New Roman" w:cs="Times New Roman"/>
          <w:b/>
          <w:sz w:val="28"/>
        </w:rPr>
        <w:t xml:space="preserve"> </w:t>
      </w:r>
      <w:r w:rsidR="00D0690F">
        <w:rPr>
          <w:rFonts w:ascii="Times New Roman" w:hAnsi="Times New Roman" w:cs="Times New Roman"/>
          <w:b/>
          <w:sz w:val="28"/>
        </w:rPr>
        <w:t>Potvrđeno čitanje nivo izolacije</w:t>
      </w:r>
    </w:p>
    <w:p w14:paraId="250C111A" w14:textId="0DB9E838" w:rsidR="00A35ECA" w:rsidRDefault="009551C9" w:rsidP="00A35ECA">
      <w:pPr>
        <w:ind w:firstLine="360"/>
        <w:jc w:val="both"/>
        <w:rPr>
          <w:rFonts w:ascii="Times New Roman" w:hAnsi="Times New Roman" w:cs="Times New Roman"/>
          <w:sz w:val="24"/>
        </w:rPr>
      </w:pPr>
      <w:r>
        <w:rPr>
          <w:rFonts w:ascii="Times New Roman" w:hAnsi="Times New Roman" w:cs="Times New Roman"/>
          <w:sz w:val="24"/>
        </w:rPr>
        <w:t xml:space="preserve">Potvrđeno čitanje (eng. </w:t>
      </w:r>
      <w:r>
        <w:rPr>
          <w:rFonts w:ascii="Times New Roman" w:hAnsi="Times New Roman" w:cs="Times New Roman"/>
          <w:i/>
          <w:sz w:val="24"/>
        </w:rPr>
        <w:t xml:space="preserve">read </w:t>
      </w:r>
      <w:r w:rsidRPr="009551C9">
        <w:rPr>
          <w:rFonts w:ascii="Times New Roman" w:hAnsi="Times New Roman" w:cs="Times New Roman"/>
          <w:sz w:val="24"/>
        </w:rPr>
        <w:t>commited</w:t>
      </w:r>
      <w:r>
        <w:rPr>
          <w:rFonts w:ascii="Times New Roman" w:hAnsi="Times New Roman" w:cs="Times New Roman"/>
          <w:sz w:val="24"/>
        </w:rPr>
        <w:t>) p</w:t>
      </w:r>
      <w:r w:rsidR="002340EE" w:rsidRPr="009551C9">
        <w:rPr>
          <w:rFonts w:ascii="Times New Roman" w:hAnsi="Times New Roman" w:cs="Times New Roman"/>
          <w:sz w:val="24"/>
        </w:rPr>
        <w:t>redstavlja</w:t>
      </w:r>
      <w:r w:rsidR="002340EE">
        <w:rPr>
          <w:rFonts w:ascii="Times New Roman" w:hAnsi="Times New Roman" w:cs="Times New Roman"/>
          <w:sz w:val="24"/>
        </w:rPr>
        <w:t xml:space="preserve"> podrazumevani nivo izolacije u Postgres-u. Kada transakcija koristi ovaj nivo izolacije, SELECT upit vidi podatke koji su upisani i potvrđeni pre početka upita, a ne vidi podatke koji nisu potvrđeni, kao i potvrđene promene nad podacima u toku izvršenja upita od strane konkurentnih transakcija. Drugim rečima SELECT upit vidi snepšot podataka koji je kreiran prilikom početka upita. Podaci promenjeni u istoj transakciji u kojoj je SELECT upit su vidljivi. Osim toga ako je neka druga konkurentna transakcija završila upis i potvrdila promene i to je vidljivo u SELECT upitu. UPDATE, DELETE, SELECT FOR UPDATE i SELECT FOR SHARE komande se vide iste podatke kao i SELECT naredba što se tiče traženja podataka, međutim kako je moguće da je neki red već modifikovan, izbrisan ili zaključan od strane druge transakcije</w:t>
      </w:r>
      <w:r w:rsidR="00052D6E">
        <w:rPr>
          <w:rFonts w:ascii="Times New Roman" w:hAnsi="Times New Roman" w:cs="Times New Roman"/>
          <w:sz w:val="24"/>
        </w:rPr>
        <w:t xml:space="preserve"> potrebno je sačekati da se transakcije koji su već napravile te promene potvrde ili odbace. Ukoliko se prva transakcija odbaci onda druga nastavlja ažuriranje, a ukoliko se prva potvrdi onda druga ignoriše red ukoliko ga je prva obrisala u suprotnom će pokušati da i ona izvrši ažuriranje reda. Ukoliko se prva transakcija potvrdi, WHERE deo druge se ponovo izvršava kako bi se proverilo da li red posle ažuriranja ispunjava uslove</w:t>
      </w:r>
      <w:r w:rsidR="008F78AC">
        <w:rPr>
          <w:rFonts w:ascii="Times New Roman" w:hAnsi="Times New Roman" w:cs="Times New Roman"/>
          <w:sz w:val="24"/>
        </w:rPr>
        <w:t xml:space="preserve"> [2]</w:t>
      </w:r>
      <w:r w:rsidR="00052D6E">
        <w:rPr>
          <w:rFonts w:ascii="Times New Roman" w:hAnsi="Times New Roman" w:cs="Times New Roman"/>
          <w:sz w:val="24"/>
        </w:rPr>
        <w:t xml:space="preserve">. </w:t>
      </w:r>
    </w:p>
    <w:p w14:paraId="7D02F20E" w14:textId="7A26FF42" w:rsidR="00052D6E" w:rsidRDefault="00052D6E" w:rsidP="00A35ECA">
      <w:pPr>
        <w:ind w:firstLine="360"/>
        <w:jc w:val="both"/>
        <w:rPr>
          <w:rFonts w:ascii="Times New Roman" w:hAnsi="Times New Roman" w:cs="Times New Roman"/>
          <w:sz w:val="24"/>
        </w:rPr>
      </w:pPr>
      <w:r>
        <w:rPr>
          <w:rFonts w:ascii="Times New Roman" w:hAnsi="Times New Roman" w:cs="Times New Roman"/>
          <w:sz w:val="24"/>
        </w:rPr>
        <w:t>Ovako definisana pravila omogućuju da komanda za ažuriranje vidi nekonzistentan snepšot podataka, što se dešava zbog toga što komanda vidi promene od strane drug</w:t>
      </w:r>
      <w:r w:rsidR="008B7FC6">
        <w:rPr>
          <w:rFonts w:ascii="Times New Roman" w:hAnsi="Times New Roman" w:cs="Times New Roman"/>
          <w:sz w:val="24"/>
        </w:rPr>
        <w:t>ih</w:t>
      </w:r>
      <w:r>
        <w:rPr>
          <w:rFonts w:ascii="Times New Roman" w:hAnsi="Times New Roman" w:cs="Times New Roman"/>
          <w:sz w:val="24"/>
        </w:rPr>
        <w:t xml:space="preserve"> transakcija nad </w:t>
      </w:r>
      <w:r>
        <w:rPr>
          <w:rFonts w:ascii="Times New Roman" w:hAnsi="Times New Roman" w:cs="Times New Roman"/>
          <w:sz w:val="24"/>
        </w:rPr>
        <w:lastRenderedPageBreak/>
        <w:t>redovima koje ona želi da ažurira ali ne</w:t>
      </w:r>
      <w:r w:rsidR="008B7FC6">
        <w:rPr>
          <w:rFonts w:ascii="Times New Roman" w:hAnsi="Times New Roman" w:cs="Times New Roman"/>
          <w:sz w:val="24"/>
        </w:rPr>
        <w:t xml:space="preserve"> vidi promene nad ostalim redovima. Ovaj nivo je dovoljno dobar za komande koje nemaju složeno filtriranje. Primer:</w:t>
      </w:r>
    </w:p>
    <w:p w14:paraId="451B7F9C" w14:textId="1783BDAF" w:rsidR="008B7FC6" w:rsidRDefault="008B7FC6" w:rsidP="00A35ECA">
      <w:pPr>
        <w:ind w:firstLine="360"/>
        <w:jc w:val="both"/>
        <w:rPr>
          <w:rFonts w:ascii="Times New Roman" w:hAnsi="Times New Roman" w:cs="Times New Roman"/>
          <w:sz w:val="24"/>
          <w:lang w:val="en-US"/>
        </w:rPr>
      </w:pPr>
      <w:r>
        <w:rPr>
          <w:rFonts w:ascii="Times New Roman" w:hAnsi="Times New Roman" w:cs="Times New Roman"/>
          <w:sz w:val="24"/>
        </w:rPr>
        <w:t xml:space="preserve">UPDATE accounts SET balance </w:t>
      </w:r>
      <w:r>
        <w:rPr>
          <w:rFonts w:ascii="Times New Roman" w:hAnsi="Times New Roman" w:cs="Times New Roman"/>
          <w:sz w:val="24"/>
          <w:lang w:val="en-US"/>
        </w:rPr>
        <w:t>=</w:t>
      </w:r>
      <w:r>
        <w:rPr>
          <w:rFonts w:ascii="Times New Roman" w:hAnsi="Times New Roman" w:cs="Times New Roman"/>
          <w:sz w:val="24"/>
        </w:rPr>
        <w:t xml:space="preserve"> balance + 100 WHERE user</w:t>
      </w:r>
      <w:r>
        <w:rPr>
          <w:rFonts w:ascii="Times New Roman" w:hAnsi="Times New Roman" w:cs="Times New Roman"/>
          <w:sz w:val="24"/>
          <w:lang w:val="en-US"/>
        </w:rPr>
        <w:t>_id = 1234;</w:t>
      </w:r>
    </w:p>
    <w:p w14:paraId="6895A8F1" w14:textId="2006FF6C" w:rsidR="008B7FC6" w:rsidRDefault="008B7FC6" w:rsidP="008B7FC6">
      <w:pPr>
        <w:ind w:firstLine="360"/>
        <w:jc w:val="both"/>
        <w:rPr>
          <w:rFonts w:ascii="Times New Roman" w:hAnsi="Times New Roman" w:cs="Times New Roman"/>
          <w:sz w:val="24"/>
          <w:lang w:val="en-US"/>
        </w:rPr>
      </w:pPr>
      <w:r>
        <w:rPr>
          <w:rFonts w:ascii="Times New Roman" w:hAnsi="Times New Roman" w:cs="Times New Roman"/>
          <w:sz w:val="24"/>
        </w:rPr>
        <w:t xml:space="preserve">UPDATE accounts SET balance </w:t>
      </w:r>
      <w:r>
        <w:rPr>
          <w:rFonts w:ascii="Times New Roman" w:hAnsi="Times New Roman" w:cs="Times New Roman"/>
          <w:sz w:val="24"/>
          <w:lang w:val="en-US"/>
        </w:rPr>
        <w:t>=</w:t>
      </w:r>
      <w:r>
        <w:rPr>
          <w:rFonts w:ascii="Times New Roman" w:hAnsi="Times New Roman" w:cs="Times New Roman"/>
          <w:sz w:val="24"/>
        </w:rPr>
        <w:t xml:space="preserve"> balance - 50 WHERE user</w:t>
      </w:r>
      <w:r>
        <w:rPr>
          <w:rFonts w:ascii="Times New Roman" w:hAnsi="Times New Roman" w:cs="Times New Roman"/>
          <w:sz w:val="24"/>
          <w:lang w:val="en-US"/>
        </w:rPr>
        <w:t>_id = 1234;</w:t>
      </w:r>
    </w:p>
    <w:p w14:paraId="587980D4" w14:textId="496F084E" w:rsidR="008B7FC6" w:rsidRPr="008B7FC6" w:rsidRDefault="008B7FC6" w:rsidP="008B7FC6">
      <w:pPr>
        <w:ind w:firstLine="360"/>
        <w:jc w:val="both"/>
        <w:rPr>
          <w:rFonts w:ascii="Times New Roman" w:hAnsi="Times New Roman" w:cs="Times New Roman"/>
          <w:sz w:val="24"/>
        </w:rPr>
      </w:pPr>
      <w:r>
        <w:rPr>
          <w:rFonts w:ascii="Times New Roman" w:hAnsi="Times New Roman" w:cs="Times New Roman"/>
          <w:sz w:val="24"/>
        </w:rPr>
        <w:t xml:space="preserve">Izvršenje ovih komandi u konkurentnim transakcijama omogućava da podaci budu u </w:t>
      </w:r>
      <w:r w:rsidR="00B87FDF">
        <w:rPr>
          <w:rFonts w:ascii="Times New Roman" w:hAnsi="Times New Roman" w:cs="Times New Roman"/>
          <w:sz w:val="24"/>
        </w:rPr>
        <w:t>konzistentnom</w:t>
      </w:r>
      <w:r>
        <w:rPr>
          <w:rFonts w:ascii="Times New Roman" w:hAnsi="Times New Roman" w:cs="Times New Roman"/>
          <w:sz w:val="24"/>
        </w:rPr>
        <w:t xml:space="preserve"> stanju koristeći potvrđeno čitanje nivo izolacije.</w:t>
      </w:r>
    </w:p>
    <w:p w14:paraId="4C83A0B8" w14:textId="30824094" w:rsidR="006F6866" w:rsidRPr="00D7686C" w:rsidRDefault="00767EEF" w:rsidP="000D7E9B">
      <w:pPr>
        <w:ind w:firstLine="360"/>
        <w:jc w:val="both"/>
        <w:rPr>
          <w:rFonts w:ascii="Times New Roman" w:hAnsi="Times New Roman" w:cs="Times New Roman"/>
          <w:sz w:val="24"/>
        </w:rPr>
      </w:pPr>
      <w:r>
        <w:rPr>
          <w:rFonts w:ascii="Times New Roman" w:hAnsi="Times New Roman" w:cs="Times New Roman"/>
          <w:b/>
          <w:sz w:val="28"/>
        </w:rPr>
        <w:t>2.2</w:t>
      </w:r>
      <w:r w:rsidR="0013004B">
        <w:rPr>
          <w:rFonts w:ascii="Times New Roman" w:hAnsi="Times New Roman" w:cs="Times New Roman"/>
          <w:b/>
          <w:sz w:val="28"/>
        </w:rPr>
        <w:t>.2</w:t>
      </w:r>
      <w:r w:rsidR="006F6866">
        <w:rPr>
          <w:rFonts w:ascii="Times New Roman" w:hAnsi="Times New Roman" w:cs="Times New Roman"/>
          <w:b/>
          <w:sz w:val="28"/>
        </w:rPr>
        <w:t xml:space="preserve"> </w:t>
      </w:r>
      <w:r w:rsidR="008B7FC6">
        <w:rPr>
          <w:rFonts w:ascii="Times New Roman" w:hAnsi="Times New Roman" w:cs="Times New Roman"/>
          <w:b/>
          <w:sz w:val="28"/>
        </w:rPr>
        <w:t>Ponovljivo čitanje nivo izolacije</w:t>
      </w:r>
    </w:p>
    <w:p w14:paraId="006F35CF" w14:textId="7D8C16E1" w:rsidR="002E1181" w:rsidRDefault="00660195" w:rsidP="004C4634">
      <w:pPr>
        <w:pStyle w:val="ListParagraph"/>
        <w:ind w:left="0" w:firstLine="360"/>
        <w:jc w:val="both"/>
        <w:rPr>
          <w:rFonts w:ascii="Times New Roman" w:hAnsi="Times New Roman" w:cs="Times New Roman"/>
          <w:sz w:val="24"/>
        </w:rPr>
      </w:pPr>
      <w:r>
        <w:rPr>
          <w:rFonts w:ascii="Times New Roman" w:hAnsi="Times New Roman" w:cs="Times New Roman"/>
          <w:sz w:val="24"/>
        </w:rPr>
        <w:t xml:space="preserve">Ponovljivo čitanje (eng. </w:t>
      </w:r>
      <w:r>
        <w:rPr>
          <w:rFonts w:ascii="Times New Roman" w:hAnsi="Times New Roman" w:cs="Times New Roman"/>
          <w:i/>
          <w:sz w:val="24"/>
        </w:rPr>
        <w:t xml:space="preserve">repeatable </w:t>
      </w:r>
      <w:r w:rsidRPr="00660195">
        <w:rPr>
          <w:rFonts w:ascii="Times New Roman" w:hAnsi="Times New Roman" w:cs="Times New Roman"/>
          <w:sz w:val="24"/>
        </w:rPr>
        <w:t>read</w:t>
      </w:r>
      <w:r>
        <w:rPr>
          <w:rFonts w:ascii="Times New Roman" w:hAnsi="Times New Roman" w:cs="Times New Roman"/>
          <w:sz w:val="24"/>
        </w:rPr>
        <w:t>)</w:t>
      </w:r>
      <w:r w:rsidR="00123CB7">
        <w:rPr>
          <w:rFonts w:ascii="Times New Roman" w:hAnsi="Times New Roman" w:cs="Times New Roman"/>
          <w:sz w:val="24"/>
        </w:rPr>
        <w:t xml:space="preserve"> nivo izolacije vidi podatke koji su potvrđeni pre nego što je transakcija započeta i ne vidi nepotvrđene i promenjene podatke od strane drugih konkurentnih transakcija. Međutim promene nastale u okviru transakcije su vidljive u okviru nje. Iz tabele 2.1 vidi se da korišćenjem ovog nivoa izolacije nisu moguće sve pojave osim anomalije serijalizacije. Ovaj nivo se razlikuje od nivoa potvrđeno čitanje po tome što </w:t>
      </w:r>
      <w:r w:rsidR="005F5D57">
        <w:rPr>
          <w:rFonts w:ascii="Times New Roman" w:hAnsi="Times New Roman" w:cs="Times New Roman"/>
          <w:sz w:val="24"/>
        </w:rPr>
        <w:t xml:space="preserve">upit u transakciji vidi podatke od prve komande koja nije za kontrolu transakcije, a ne od starta trenutne komande u transakciji. SELECT ne vidi promene potvrđene od strane drugih transakcija nakon starta transakcije u kojoj se nalazi SELECT naredba. UPDATE, DELETE, SELECT FOR UPDATE i SELECT FOR SHARE komande se što se tiče pretraživanja podataka ponašaju kao i SELECT – vide podatke koji su potvrđeni pre starta </w:t>
      </w:r>
      <w:r w:rsidR="00103187">
        <w:rPr>
          <w:rFonts w:ascii="Times New Roman" w:hAnsi="Times New Roman" w:cs="Times New Roman"/>
          <w:sz w:val="24"/>
        </w:rPr>
        <w:t>transakcije</w:t>
      </w:r>
      <w:r w:rsidR="005F5D57">
        <w:rPr>
          <w:rFonts w:ascii="Times New Roman" w:hAnsi="Times New Roman" w:cs="Times New Roman"/>
          <w:sz w:val="24"/>
        </w:rPr>
        <w:t xml:space="preserve">. </w:t>
      </w:r>
      <w:r w:rsidR="00103187">
        <w:rPr>
          <w:rFonts w:ascii="Times New Roman" w:hAnsi="Times New Roman" w:cs="Times New Roman"/>
          <w:sz w:val="24"/>
        </w:rPr>
        <w:t>U slučaju da je red već ažuriran, obrisan ili zaključan od strane druge konkurentne transakcije tad</w:t>
      </w:r>
      <w:r w:rsidR="004C4634">
        <w:rPr>
          <w:rFonts w:ascii="Times New Roman" w:hAnsi="Times New Roman" w:cs="Times New Roman"/>
          <w:sz w:val="24"/>
        </w:rPr>
        <w:t>a prva transakcija čeka da se druga potvrdi ili ne potvrdi. Ukoliko se druga ne potvrdi tada prva nastavlja izvršenje. Ako se druga potvrdi i postoje podaci koji su ažurirani ili obrisani tada se prva ne potvrđuje i dolazi do greške. Kada dođe do ovakve greške aplikacije koje koriste ovaj nivo izolacije potrebno je da ponovo pokušaju izvršenje transakcije. Do ove greške dolazi samo ako transakcije ažurira podatke, dok se za transakcije koje samo čitaju podatke ova greška ne dešava</w:t>
      </w:r>
      <w:r w:rsidR="008F78AC">
        <w:rPr>
          <w:rFonts w:ascii="Times New Roman" w:hAnsi="Times New Roman" w:cs="Times New Roman"/>
          <w:sz w:val="24"/>
        </w:rPr>
        <w:t xml:space="preserve"> [2]</w:t>
      </w:r>
      <w:r w:rsidR="004C4634">
        <w:rPr>
          <w:rFonts w:ascii="Times New Roman" w:hAnsi="Times New Roman" w:cs="Times New Roman"/>
          <w:sz w:val="24"/>
        </w:rPr>
        <w:t>.</w:t>
      </w:r>
    </w:p>
    <w:p w14:paraId="75BB0605" w14:textId="696BCCAE" w:rsidR="00E832CD" w:rsidRDefault="00E3460A" w:rsidP="00E832CD">
      <w:pPr>
        <w:ind w:firstLine="360"/>
        <w:jc w:val="both"/>
        <w:rPr>
          <w:rFonts w:ascii="Times New Roman" w:hAnsi="Times New Roman" w:cs="Times New Roman"/>
          <w:b/>
          <w:sz w:val="28"/>
        </w:rPr>
      </w:pPr>
      <w:r>
        <w:rPr>
          <w:rFonts w:ascii="Times New Roman" w:hAnsi="Times New Roman" w:cs="Times New Roman"/>
          <w:b/>
          <w:sz w:val="28"/>
        </w:rPr>
        <w:t>2</w:t>
      </w:r>
      <w:r w:rsidR="00767EEF">
        <w:rPr>
          <w:rFonts w:ascii="Times New Roman" w:hAnsi="Times New Roman" w:cs="Times New Roman"/>
          <w:b/>
          <w:sz w:val="28"/>
        </w:rPr>
        <w:t>.2</w:t>
      </w:r>
      <w:r w:rsidR="0013004B">
        <w:rPr>
          <w:rFonts w:ascii="Times New Roman" w:hAnsi="Times New Roman" w:cs="Times New Roman"/>
          <w:b/>
          <w:sz w:val="28"/>
        </w:rPr>
        <w:t>.3</w:t>
      </w:r>
      <w:r w:rsidR="00E832CD">
        <w:rPr>
          <w:rFonts w:ascii="Times New Roman" w:hAnsi="Times New Roman" w:cs="Times New Roman"/>
          <w:b/>
          <w:sz w:val="28"/>
        </w:rPr>
        <w:t xml:space="preserve"> </w:t>
      </w:r>
      <w:r w:rsidR="00187B70">
        <w:rPr>
          <w:rFonts w:ascii="Times New Roman" w:hAnsi="Times New Roman" w:cs="Times New Roman"/>
          <w:b/>
          <w:sz w:val="28"/>
        </w:rPr>
        <w:t>Serijalizacija</w:t>
      </w:r>
    </w:p>
    <w:p w14:paraId="0E6A746E" w14:textId="53303D90" w:rsidR="00E832CD" w:rsidRDefault="00660195" w:rsidP="00E832CD">
      <w:pPr>
        <w:ind w:firstLine="360"/>
        <w:jc w:val="both"/>
        <w:rPr>
          <w:rFonts w:ascii="Times New Roman" w:hAnsi="Times New Roman" w:cs="Times New Roman"/>
          <w:sz w:val="24"/>
        </w:rPr>
      </w:pPr>
      <w:r>
        <w:rPr>
          <w:rFonts w:ascii="Times New Roman" w:hAnsi="Times New Roman" w:cs="Times New Roman"/>
          <w:sz w:val="24"/>
        </w:rPr>
        <w:t xml:space="preserve">Nivo serijalizacije (eng. </w:t>
      </w:r>
      <w:r w:rsidRPr="00660195">
        <w:rPr>
          <w:rFonts w:ascii="Times New Roman" w:hAnsi="Times New Roman" w:cs="Times New Roman"/>
          <w:sz w:val="24"/>
        </w:rPr>
        <w:t>serializable</w:t>
      </w:r>
      <w:r>
        <w:rPr>
          <w:rFonts w:ascii="Times New Roman" w:hAnsi="Times New Roman" w:cs="Times New Roman"/>
          <w:sz w:val="24"/>
        </w:rPr>
        <w:t>) p</w:t>
      </w:r>
      <w:r w:rsidR="00855A67" w:rsidRPr="00660195">
        <w:rPr>
          <w:rFonts w:ascii="Times New Roman" w:hAnsi="Times New Roman" w:cs="Times New Roman"/>
          <w:sz w:val="24"/>
        </w:rPr>
        <w:t>redstavlja</w:t>
      </w:r>
      <w:r w:rsidR="00855A67">
        <w:rPr>
          <w:rFonts w:ascii="Times New Roman" w:hAnsi="Times New Roman" w:cs="Times New Roman"/>
          <w:sz w:val="24"/>
        </w:rPr>
        <w:t xml:space="preserve"> najveći nivo izolacije transakcija. Ovaj nivo simulira serijsko izvršenje svih potvrđenih transakcija, kao da su se izvršavale jedna nakon druge a ne konkurentno. Kao i kod ponovljivog čitanja aplikacije koje koriste ovaj nivo izolacije potrebno je da budu spremne da ponovo pokušaju izvršenje transakcije ukoliko dođe do greške zbog anomalije serijalizacije. Ovaj nivo radi tako što se vrši monitoring transakcija i proverava da li se dobijeni podaci ne slažu sa podacima svih mogućih kombinacija izvršenja transakcija. Kada se detektuje anomalija serijalizacije dolazi do greške serijalizacije i transakcija se ne potvrđuje.</w:t>
      </w:r>
    </w:p>
    <w:p w14:paraId="7CB6A60F" w14:textId="77777777" w:rsidR="00767EEF" w:rsidRDefault="00767EEF" w:rsidP="00E832CD">
      <w:pPr>
        <w:ind w:firstLine="360"/>
        <w:jc w:val="both"/>
        <w:rPr>
          <w:rFonts w:ascii="Times New Roman" w:hAnsi="Times New Roman" w:cs="Times New Roman"/>
          <w:sz w:val="24"/>
        </w:rPr>
      </w:pPr>
    </w:p>
    <w:p w14:paraId="7B791D7D" w14:textId="516540F4" w:rsidR="00855A67" w:rsidRDefault="00855A67" w:rsidP="00E832CD">
      <w:pPr>
        <w:ind w:firstLine="360"/>
        <w:jc w:val="both"/>
        <w:rPr>
          <w:rFonts w:ascii="Times New Roman" w:hAnsi="Times New Roman" w:cs="Times New Roman"/>
          <w:sz w:val="24"/>
        </w:rPr>
      </w:pPr>
      <w:r>
        <w:rPr>
          <w:rFonts w:ascii="Times New Roman" w:hAnsi="Times New Roman" w:cs="Times New Roman"/>
          <w:sz w:val="24"/>
        </w:rPr>
        <w:t>Primer:</w:t>
      </w:r>
    </w:p>
    <w:tbl>
      <w:tblPr>
        <w:tblStyle w:val="TableGrid"/>
        <w:tblW w:w="0" w:type="auto"/>
        <w:tblLook w:val="04A0" w:firstRow="1" w:lastRow="0" w:firstColumn="1" w:lastColumn="0" w:noHBand="0" w:noVBand="1"/>
      </w:tblPr>
      <w:tblGrid>
        <w:gridCol w:w="4788"/>
        <w:gridCol w:w="4788"/>
      </w:tblGrid>
      <w:tr w:rsidR="005059DA" w14:paraId="75DCCE88" w14:textId="77777777" w:rsidTr="005059DA">
        <w:tc>
          <w:tcPr>
            <w:tcW w:w="4788" w:type="dxa"/>
          </w:tcPr>
          <w:p w14:paraId="2CFC1039" w14:textId="757476AD" w:rsidR="005059DA" w:rsidRPr="005059DA" w:rsidRDefault="005059DA" w:rsidP="00E832CD">
            <w:pPr>
              <w:jc w:val="both"/>
              <w:rPr>
                <w:rFonts w:ascii="Times New Roman" w:hAnsi="Times New Roman" w:cs="Times New Roman"/>
                <w:b/>
                <w:sz w:val="24"/>
              </w:rPr>
            </w:pPr>
            <w:r>
              <w:rPr>
                <w:rFonts w:ascii="Times New Roman" w:hAnsi="Times New Roman" w:cs="Times New Roman"/>
                <w:b/>
                <w:sz w:val="24"/>
              </w:rPr>
              <w:lastRenderedPageBreak/>
              <w:t>class</w:t>
            </w:r>
          </w:p>
        </w:tc>
        <w:tc>
          <w:tcPr>
            <w:tcW w:w="4788" w:type="dxa"/>
          </w:tcPr>
          <w:p w14:paraId="5D072329" w14:textId="443EC14A" w:rsidR="005059DA" w:rsidRPr="005059DA" w:rsidRDefault="005059DA" w:rsidP="00E832CD">
            <w:pPr>
              <w:jc w:val="both"/>
              <w:rPr>
                <w:rFonts w:ascii="Times New Roman" w:hAnsi="Times New Roman" w:cs="Times New Roman"/>
                <w:b/>
                <w:sz w:val="24"/>
              </w:rPr>
            </w:pPr>
            <w:r>
              <w:rPr>
                <w:rFonts w:ascii="Times New Roman" w:hAnsi="Times New Roman" w:cs="Times New Roman"/>
                <w:b/>
                <w:sz w:val="24"/>
              </w:rPr>
              <w:t>value</w:t>
            </w:r>
          </w:p>
        </w:tc>
      </w:tr>
      <w:tr w:rsidR="005059DA" w14:paraId="6F1A3B41" w14:textId="77777777" w:rsidTr="005059DA">
        <w:tc>
          <w:tcPr>
            <w:tcW w:w="4788" w:type="dxa"/>
          </w:tcPr>
          <w:p w14:paraId="32EC342A" w14:textId="33836DFE" w:rsidR="005059DA" w:rsidRDefault="005059DA" w:rsidP="00E832CD">
            <w:pPr>
              <w:jc w:val="both"/>
              <w:rPr>
                <w:rFonts w:ascii="Times New Roman" w:hAnsi="Times New Roman" w:cs="Times New Roman"/>
                <w:sz w:val="24"/>
              </w:rPr>
            </w:pPr>
            <w:r>
              <w:rPr>
                <w:rFonts w:ascii="Times New Roman" w:hAnsi="Times New Roman" w:cs="Times New Roman"/>
                <w:sz w:val="24"/>
              </w:rPr>
              <w:t>1</w:t>
            </w:r>
          </w:p>
        </w:tc>
        <w:tc>
          <w:tcPr>
            <w:tcW w:w="4788" w:type="dxa"/>
          </w:tcPr>
          <w:p w14:paraId="2A99F35F" w14:textId="5B58FF9C" w:rsidR="005059DA" w:rsidRDefault="005059DA" w:rsidP="00E832CD">
            <w:pPr>
              <w:jc w:val="both"/>
              <w:rPr>
                <w:rFonts w:ascii="Times New Roman" w:hAnsi="Times New Roman" w:cs="Times New Roman"/>
                <w:sz w:val="24"/>
              </w:rPr>
            </w:pPr>
            <w:r>
              <w:rPr>
                <w:rFonts w:ascii="Times New Roman" w:hAnsi="Times New Roman" w:cs="Times New Roman"/>
                <w:sz w:val="24"/>
              </w:rPr>
              <w:t>10</w:t>
            </w:r>
          </w:p>
        </w:tc>
      </w:tr>
      <w:tr w:rsidR="005059DA" w14:paraId="672DB1F8" w14:textId="77777777" w:rsidTr="005059DA">
        <w:tc>
          <w:tcPr>
            <w:tcW w:w="4788" w:type="dxa"/>
          </w:tcPr>
          <w:p w14:paraId="5C603236" w14:textId="29A49764" w:rsidR="005059DA" w:rsidRDefault="005059DA" w:rsidP="00E832CD">
            <w:pPr>
              <w:jc w:val="both"/>
              <w:rPr>
                <w:rFonts w:ascii="Times New Roman" w:hAnsi="Times New Roman" w:cs="Times New Roman"/>
                <w:sz w:val="24"/>
              </w:rPr>
            </w:pPr>
            <w:r>
              <w:rPr>
                <w:rFonts w:ascii="Times New Roman" w:hAnsi="Times New Roman" w:cs="Times New Roman"/>
                <w:sz w:val="24"/>
              </w:rPr>
              <w:t>1</w:t>
            </w:r>
          </w:p>
        </w:tc>
        <w:tc>
          <w:tcPr>
            <w:tcW w:w="4788" w:type="dxa"/>
          </w:tcPr>
          <w:p w14:paraId="7173165C" w14:textId="167A57A0" w:rsidR="005059DA" w:rsidRDefault="005059DA" w:rsidP="00E832CD">
            <w:pPr>
              <w:jc w:val="both"/>
              <w:rPr>
                <w:rFonts w:ascii="Times New Roman" w:hAnsi="Times New Roman" w:cs="Times New Roman"/>
                <w:sz w:val="24"/>
              </w:rPr>
            </w:pPr>
            <w:r>
              <w:rPr>
                <w:rFonts w:ascii="Times New Roman" w:hAnsi="Times New Roman" w:cs="Times New Roman"/>
                <w:sz w:val="24"/>
              </w:rPr>
              <w:t>20</w:t>
            </w:r>
          </w:p>
        </w:tc>
      </w:tr>
      <w:tr w:rsidR="005059DA" w14:paraId="4A4D6AE8" w14:textId="77777777" w:rsidTr="005059DA">
        <w:tc>
          <w:tcPr>
            <w:tcW w:w="4788" w:type="dxa"/>
          </w:tcPr>
          <w:p w14:paraId="5F115C52" w14:textId="7E867B5B" w:rsidR="005059DA" w:rsidRDefault="005059DA" w:rsidP="00E832CD">
            <w:pPr>
              <w:jc w:val="both"/>
              <w:rPr>
                <w:rFonts w:ascii="Times New Roman" w:hAnsi="Times New Roman" w:cs="Times New Roman"/>
                <w:sz w:val="24"/>
              </w:rPr>
            </w:pPr>
            <w:r>
              <w:rPr>
                <w:rFonts w:ascii="Times New Roman" w:hAnsi="Times New Roman" w:cs="Times New Roman"/>
                <w:sz w:val="24"/>
              </w:rPr>
              <w:t>2</w:t>
            </w:r>
          </w:p>
        </w:tc>
        <w:tc>
          <w:tcPr>
            <w:tcW w:w="4788" w:type="dxa"/>
          </w:tcPr>
          <w:p w14:paraId="380F9ED7" w14:textId="5F9A68D0" w:rsidR="005059DA" w:rsidRDefault="005059DA" w:rsidP="00E832CD">
            <w:pPr>
              <w:jc w:val="both"/>
              <w:rPr>
                <w:rFonts w:ascii="Times New Roman" w:hAnsi="Times New Roman" w:cs="Times New Roman"/>
                <w:sz w:val="24"/>
              </w:rPr>
            </w:pPr>
            <w:r>
              <w:rPr>
                <w:rFonts w:ascii="Times New Roman" w:hAnsi="Times New Roman" w:cs="Times New Roman"/>
                <w:sz w:val="24"/>
              </w:rPr>
              <w:t>100</w:t>
            </w:r>
          </w:p>
        </w:tc>
      </w:tr>
      <w:tr w:rsidR="005059DA" w14:paraId="45FD200C" w14:textId="77777777" w:rsidTr="005059DA">
        <w:tc>
          <w:tcPr>
            <w:tcW w:w="4788" w:type="dxa"/>
          </w:tcPr>
          <w:p w14:paraId="170B2717" w14:textId="53EFD429" w:rsidR="005059DA" w:rsidRDefault="005059DA" w:rsidP="00E832CD">
            <w:pPr>
              <w:jc w:val="both"/>
              <w:rPr>
                <w:rFonts w:ascii="Times New Roman" w:hAnsi="Times New Roman" w:cs="Times New Roman"/>
                <w:sz w:val="24"/>
              </w:rPr>
            </w:pPr>
            <w:r>
              <w:rPr>
                <w:rFonts w:ascii="Times New Roman" w:hAnsi="Times New Roman" w:cs="Times New Roman"/>
                <w:sz w:val="24"/>
              </w:rPr>
              <w:t>2</w:t>
            </w:r>
          </w:p>
        </w:tc>
        <w:tc>
          <w:tcPr>
            <w:tcW w:w="4788" w:type="dxa"/>
          </w:tcPr>
          <w:p w14:paraId="21E76AE9" w14:textId="3DC32D0E" w:rsidR="005059DA" w:rsidRDefault="005059DA" w:rsidP="00E832CD">
            <w:pPr>
              <w:jc w:val="both"/>
              <w:rPr>
                <w:rFonts w:ascii="Times New Roman" w:hAnsi="Times New Roman" w:cs="Times New Roman"/>
                <w:sz w:val="24"/>
              </w:rPr>
            </w:pPr>
            <w:r>
              <w:rPr>
                <w:rFonts w:ascii="Times New Roman" w:hAnsi="Times New Roman" w:cs="Times New Roman"/>
                <w:sz w:val="24"/>
              </w:rPr>
              <w:t>200</w:t>
            </w:r>
          </w:p>
        </w:tc>
      </w:tr>
    </w:tbl>
    <w:p w14:paraId="7864578F" w14:textId="0B651727" w:rsidR="005059DA" w:rsidRDefault="005059DA" w:rsidP="005059DA">
      <w:pPr>
        <w:spacing w:before="200"/>
        <w:ind w:firstLine="360"/>
        <w:jc w:val="center"/>
        <w:rPr>
          <w:rFonts w:ascii="Times New Roman" w:hAnsi="Times New Roman" w:cs="Times New Roman"/>
          <w:i/>
          <w:sz w:val="24"/>
          <w:lang w:val="en-US"/>
        </w:rPr>
      </w:pPr>
      <w:r w:rsidRPr="005059DA">
        <w:rPr>
          <w:rFonts w:ascii="Times New Roman" w:hAnsi="Times New Roman" w:cs="Times New Roman"/>
          <w:b/>
          <w:sz w:val="24"/>
        </w:rPr>
        <w:t>Tabela 2.2</w:t>
      </w:r>
      <w:r>
        <w:rPr>
          <w:rFonts w:ascii="Times New Roman" w:hAnsi="Times New Roman" w:cs="Times New Roman"/>
          <w:sz w:val="24"/>
        </w:rPr>
        <w:t xml:space="preserve"> Podaci tabele </w:t>
      </w:r>
      <w:r>
        <w:rPr>
          <w:rFonts w:ascii="Times New Roman" w:hAnsi="Times New Roman" w:cs="Times New Roman"/>
          <w:i/>
          <w:sz w:val="24"/>
        </w:rPr>
        <w:t>test</w:t>
      </w:r>
      <w:r>
        <w:rPr>
          <w:rFonts w:ascii="Times New Roman" w:hAnsi="Times New Roman" w:cs="Times New Roman"/>
          <w:i/>
          <w:sz w:val="24"/>
          <w:lang w:val="en-US"/>
        </w:rPr>
        <w:t>_table</w:t>
      </w:r>
    </w:p>
    <w:p w14:paraId="7DB77E54" w14:textId="27CC5839" w:rsidR="005059DA" w:rsidRPr="005059DA" w:rsidRDefault="005059DA" w:rsidP="005059DA">
      <w:pPr>
        <w:ind w:firstLine="360"/>
        <w:jc w:val="both"/>
        <w:rPr>
          <w:rFonts w:ascii="Times New Roman" w:hAnsi="Times New Roman" w:cs="Times New Roman"/>
          <w:sz w:val="24"/>
        </w:rPr>
      </w:pPr>
      <w:r>
        <w:rPr>
          <w:rFonts w:ascii="Times New Roman" w:hAnsi="Times New Roman" w:cs="Times New Roman"/>
          <w:sz w:val="24"/>
          <w:lang w:val="en-US"/>
        </w:rPr>
        <w:t>Komande koje se izvršavaju u konkurentnim transakcijama</w:t>
      </w:r>
      <w:r>
        <w:rPr>
          <w:rFonts w:ascii="Times New Roman" w:hAnsi="Times New Roman" w:cs="Times New Roman"/>
          <w:sz w:val="24"/>
        </w:rPr>
        <w:t>:</w:t>
      </w:r>
    </w:p>
    <w:p w14:paraId="1C16813A" w14:textId="276F8E6C" w:rsidR="005059DA" w:rsidRDefault="005059DA" w:rsidP="005059DA">
      <w:pPr>
        <w:ind w:firstLine="360"/>
        <w:jc w:val="both"/>
        <w:rPr>
          <w:rFonts w:ascii="Times New Roman" w:hAnsi="Times New Roman" w:cs="Times New Roman"/>
          <w:sz w:val="24"/>
        </w:rPr>
      </w:pPr>
      <w:r>
        <w:rPr>
          <w:rFonts w:ascii="Times New Roman" w:hAnsi="Times New Roman" w:cs="Times New Roman"/>
          <w:sz w:val="24"/>
          <w:lang w:val="en-US"/>
        </w:rPr>
        <w:t>INSERT INTO test_</w:t>
      </w:r>
      <w:r>
        <w:rPr>
          <w:rFonts w:ascii="Times New Roman" w:hAnsi="Times New Roman" w:cs="Times New Roman"/>
          <w:sz w:val="24"/>
        </w:rPr>
        <w:t>table (2, (SELECT SUM(value) FROM test_table WHERE class = 1))</w:t>
      </w:r>
    </w:p>
    <w:p w14:paraId="56B4E4D0" w14:textId="3445CEC3" w:rsidR="005059DA" w:rsidRDefault="005059DA" w:rsidP="005059DA">
      <w:pPr>
        <w:ind w:firstLine="360"/>
        <w:jc w:val="both"/>
        <w:rPr>
          <w:rFonts w:ascii="Times New Roman" w:hAnsi="Times New Roman" w:cs="Times New Roman"/>
          <w:sz w:val="24"/>
        </w:rPr>
      </w:pPr>
      <w:r>
        <w:rPr>
          <w:rFonts w:ascii="Times New Roman" w:hAnsi="Times New Roman" w:cs="Times New Roman"/>
          <w:sz w:val="24"/>
          <w:lang w:val="en-US"/>
        </w:rPr>
        <w:t>INSERT INTO test_</w:t>
      </w:r>
      <w:r>
        <w:rPr>
          <w:rFonts w:ascii="Times New Roman" w:hAnsi="Times New Roman" w:cs="Times New Roman"/>
          <w:sz w:val="24"/>
        </w:rPr>
        <w:t>table (1, (SELECT SUM(value) FROM test_table WHERE class = 2))</w:t>
      </w:r>
    </w:p>
    <w:p w14:paraId="7519EB26" w14:textId="414A159D" w:rsidR="005059DA" w:rsidRDefault="005059DA" w:rsidP="005059DA">
      <w:pPr>
        <w:ind w:firstLine="360"/>
        <w:jc w:val="both"/>
        <w:rPr>
          <w:rFonts w:ascii="Times New Roman" w:hAnsi="Times New Roman" w:cs="Times New Roman"/>
          <w:sz w:val="24"/>
        </w:rPr>
      </w:pPr>
      <w:r>
        <w:rPr>
          <w:rFonts w:ascii="Times New Roman" w:hAnsi="Times New Roman" w:cs="Times New Roman"/>
          <w:sz w:val="24"/>
        </w:rPr>
        <w:t>Ako se prva transakcija završi prva onda se u tabelu upisuju podaci (2, 30) i (1, 330), a ako se druga izvrši prva onda se upisuju podaci (1, 300) i (2, 330). Zbog ovoga ako transakcije koriste nivo serijalizacije onda se jedna transakcija potvrđuje a druga se ne potvrđuje i obaveštav</w:t>
      </w:r>
      <w:r w:rsidR="00F70B8A">
        <w:rPr>
          <w:rFonts w:ascii="Times New Roman" w:hAnsi="Times New Roman" w:cs="Times New Roman"/>
          <w:sz w:val="24"/>
        </w:rPr>
        <w:t>a se o nastaloj grešci.</w:t>
      </w:r>
    </w:p>
    <w:p w14:paraId="522C003A" w14:textId="035B951E" w:rsidR="00F70B8A" w:rsidRDefault="00F70B8A" w:rsidP="005059DA">
      <w:pPr>
        <w:ind w:firstLine="360"/>
        <w:jc w:val="both"/>
        <w:rPr>
          <w:rFonts w:ascii="Times New Roman" w:hAnsi="Times New Roman" w:cs="Times New Roman"/>
          <w:sz w:val="24"/>
        </w:rPr>
      </w:pPr>
      <w:r>
        <w:rPr>
          <w:rFonts w:ascii="Times New Roman" w:hAnsi="Times New Roman" w:cs="Times New Roman"/>
          <w:sz w:val="24"/>
        </w:rPr>
        <w:t>Kako bi se smanjio broj grešaka koji se dobija korišćenjem nivoa serijalizacije koriste se ove tehnike</w:t>
      </w:r>
      <w:r w:rsidR="008F78AC">
        <w:rPr>
          <w:rFonts w:ascii="Times New Roman" w:hAnsi="Times New Roman" w:cs="Times New Roman"/>
          <w:sz w:val="24"/>
        </w:rPr>
        <w:t xml:space="preserve"> [2]</w:t>
      </w:r>
      <w:r>
        <w:rPr>
          <w:rFonts w:ascii="Times New Roman" w:hAnsi="Times New Roman" w:cs="Times New Roman"/>
          <w:sz w:val="24"/>
        </w:rPr>
        <w:t>:</w:t>
      </w:r>
    </w:p>
    <w:p w14:paraId="4930228C" w14:textId="139A4D84" w:rsidR="00F70B8A" w:rsidRDefault="00F70B8A" w:rsidP="00F70B8A">
      <w:pPr>
        <w:pStyle w:val="ListParagraph"/>
        <w:numPr>
          <w:ilvl w:val="0"/>
          <w:numId w:val="10"/>
        </w:numPr>
        <w:jc w:val="both"/>
        <w:rPr>
          <w:rFonts w:ascii="Times New Roman" w:hAnsi="Times New Roman" w:cs="Times New Roman"/>
          <w:sz w:val="24"/>
        </w:rPr>
      </w:pPr>
      <w:r>
        <w:rPr>
          <w:rFonts w:ascii="Times New Roman" w:hAnsi="Times New Roman" w:cs="Times New Roman"/>
          <w:sz w:val="24"/>
        </w:rPr>
        <w:t>Deklarisanje transakcije kao READ ONLY kada ona samo čita podatke</w:t>
      </w:r>
    </w:p>
    <w:p w14:paraId="219C733B" w14:textId="3AD9FC7F" w:rsidR="00F70B8A" w:rsidRDefault="00F70B8A" w:rsidP="00F70B8A">
      <w:pPr>
        <w:pStyle w:val="ListParagraph"/>
        <w:numPr>
          <w:ilvl w:val="0"/>
          <w:numId w:val="10"/>
        </w:numPr>
        <w:jc w:val="both"/>
        <w:rPr>
          <w:rFonts w:ascii="Times New Roman" w:hAnsi="Times New Roman" w:cs="Times New Roman"/>
          <w:sz w:val="24"/>
        </w:rPr>
      </w:pPr>
      <w:r>
        <w:rPr>
          <w:rFonts w:ascii="Times New Roman" w:hAnsi="Times New Roman" w:cs="Times New Roman"/>
          <w:sz w:val="24"/>
        </w:rPr>
        <w:t>Kontrola broja aktivnih konekcija korišćenjem ograničenog broja konekcija koje se ponovo koriste nakon oslobođenja</w:t>
      </w:r>
    </w:p>
    <w:p w14:paraId="15057F7B" w14:textId="26D965EE" w:rsidR="00F70B8A" w:rsidRDefault="00F70B8A" w:rsidP="00F70B8A">
      <w:pPr>
        <w:pStyle w:val="ListParagraph"/>
        <w:numPr>
          <w:ilvl w:val="0"/>
          <w:numId w:val="10"/>
        </w:numPr>
        <w:jc w:val="both"/>
        <w:rPr>
          <w:rFonts w:ascii="Times New Roman" w:hAnsi="Times New Roman" w:cs="Times New Roman"/>
          <w:sz w:val="24"/>
        </w:rPr>
      </w:pPr>
      <w:r>
        <w:rPr>
          <w:rFonts w:ascii="Times New Roman" w:hAnsi="Times New Roman" w:cs="Times New Roman"/>
          <w:sz w:val="24"/>
        </w:rPr>
        <w:t>Smanjenje komandi u okviru transakcije</w:t>
      </w:r>
    </w:p>
    <w:p w14:paraId="4F5CE425" w14:textId="473BF342" w:rsidR="00F70B8A" w:rsidRPr="00F70B8A" w:rsidRDefault="00F70B8A" w:rsidP="00F70B8A">
      <w:pPr>
        <w:pStyle w:val="ListParagraph"/>
        <w:numPr>
          <w:ilvl w:val="0"/>
          <w:numId w:val="10"/>
        </w:numPr>
        <w:jc w:val="both"/>
        <w:rPr>
          <w:rFonts w:ascii="Times New Roman" w:hAnsi="Times New Roman" w:cs="Times New Roman"/>
          <w:sz w:val="24"/>
        </w:rPr>
      </w:pPr>
      <w:r>
        <w:rPr>
          <w:rFonts w:ascii="Times New Roman" w:hAnsi="Times New Roman" w:cs="Times New Roman"/>
          <w:sz w:val="24"/>
        </w:rPr>
        <w:t>Korišćenje zaključavanja predikata koje ne vrši blokiranje već određuje da li rezultat može da utiče na stvaranje anomalije serijalizacije</w:t>
      </w:r>
    </w:p>
    <w:p w14:paraId="0AC9ED09" w14:textId="2DBA9346" w:rsidR="00F70B8A" w:rsidRDefault="00F70B8A" w:rsidP="00F70B8A">
      <w:pPr>
        <w:ind w:firstLine="360"/>
        <w:jc w:val="both"/>
        <w:rPr>
          <w:rFonts w:ascii="Times New Roman" w:hAnsi="Times New Roman" w:cs="Times New Roman"/>
          <w:b/>
          <w:sz w:val="28"/>
        </w:rPr>
      </w:pPr>
      <w:r>
        <w:rPr>
          <w:rFonts w:ascii="Times New Roman" w:hAnsi="Times New Roman" w:cs="Times New Roman"/>
          <w:b/>
          <w:sz w:val="28"/>
        </w:rPr>
        <w:t>2</w:t>
      </w:r>
      <w:r w:rsidR="00767EEF">
        <w:rPr>
          <w:rFonts w:ascii="Times New Roman" w:hAnsi="Times New Roman" w:cs="Times New Roman"/>
          <w:b/>
          <w:sz w:val="28"/>
        </w:rPr>
        <w:t>.3</w:t>
      </w:r>
      <w:r>
        <w:rPr>
          <w:rFonts w:ascii="Times New Roman" w:hAnsi="Times New Roman" w:cs="Times New Roman"/>
          <w:b/>
          <w:sz w:val="28"/>
        </w:rPr>
        <w:t xml:space="preserve"> Eksplicitno zaključavanje</w:t>
      </w:r>
    </w:p>
    <w:p w14:paraId="4AD2FFAB" w14:textId="110C6245" w:rsidR="0013004B" w:rsidRDefault="0013004B" w:rsidP="00F70B8A">
      <w:pPr>
        <w:ind w:firstLine="360"/>
        <w:jc w:val="both"/>
        <w:rPr>
          <w:rFonts w:ascii="Times New Roman" w:hAnsi="Times New Roman" w:cs="Times New Roman"/>
          <w:sz w:val="24"/>
        </w:rPr>
      </w:pPr>
      <w:r>
        <w:rPr>
          <w:rFonts w:ascii="Times New Roman" w:hAnsi="Times New Roman" w:cs="Times New Roman"/>
          <w:sz w:val="24"/>
        </w:rPr>
        <w:t>Pored MVCC modela PostgreSQL pruža različite načina za zaključavanje podataka. PostgreSQL omogućava zaključavanje tabela, redova i strana.</w:t>
      </w:r>
    </w:p>
    <w:p w14:paraId="1C2F4ED4" w14:textId="7EADB6CF" w:rsidR="0013004B" w:rsidRDefault="00767EEF" w:rsidP="0013004B">
      <w:pPr>
        <w:ind w:firstLine="360"/>
        <w:jc w:val="both"/>
        <w:rPr>
          <w:rFonts w:ascii="Times New Roman" w:hAnsi="Times New Roman" w:cs="Times New Roman"/>
          <w:b/>
          <w:sz w:val="28"/>
        </w:rPr>
      </w:pPr>
      <w:r>
        <w:rPr>
          <w:rFonts w:ascii="Times New Roman" w:hAnsi="Times New Roman" w:cs="Times New Roman"/>
          <w:b/>
          <w:sz w:val="28"/>
        </w:rPr>
        <w:t>2.3</w:t>
      </w:r>
      <w:r w:rsidR="0013004B">
        <w:rPr>
          <w:rFonts w:ascii="Times New Roman" w:hAnsi="Times New Roman" w:cs="Times New Roman"/>
          <w:b/>
          <w:sz w:val="28"/>
        </w:rPr>
        <w:t>.1 Zaključavanje tabela</w:t>
      </w:r>
    </w:p>
    <w:p w14:paraId="5DEFCFFD" w14:textId="4BDD41D4" w:rsidR="0013004B" w:rsidRDefault="0013004B" w:rsidP="0013004B">
      <w:pPr>
        <w:ind w:firstLine="360"/>
        <w:jc w:val="both"/>
        <w:rPr>
          <w:rFonts w:ascii="Times New Roman" w:hAnsi="Times New Roman" w:cs="Times New Roman"/>
          <w:sz w:val="24"/>
        </w:rPr>
      </w:pPr>
      <w:r>
        <w:rPr>
          <w:rFonts w:ascii="Times New Roman" w:hAnsi="Times New Roman" w:cs="Times New Roman"/>
          <w:sz w:val="24"/>
        </w:rPr>
        <w:t xml:space="preserve">U listi ispod prikazani su </w:t>
      </w:r>
      <w:r w:rsidR="004204D9">
        <w:rPr>
          <w:rFonts w:ascii="Times New Roman" w:hAnsi="Times New Roman" w:cs="Times New Roman"/>
          <w:sz w:val="24"/>
        </w:rPr>
        <w:t xml:space="preserve">mogući modovi zaključavanja kao i konteksti u kojima se oni koriste automatski od strane PostgreSQL-a. Ovi modovi se takođe </w:t>
      </w:r>
      <w:r w:rsidR="00470CFE">
        <w:rPr>
          <w:rFonts w:ascii="Times New Roman" w:hAnsi="Times New Roman" w:cs="Times New Roman"/>
          <w:sz w:val="24"/>
        </w:rPr>
        <w:t>mogu iskoristiti eksplicitnim n</w:t>
      </w:r>
      <w:r w:rsidR="004204D9">
        <w:rPr>
          <w:rFonts w:ascii="Times New Roman" w:hAnsi="Times New Roman" w:cs="Times New Roman"/>
          <w:sz w:val="24"/>
        </w:rPr>
        <w:t xml:space="preserve">avođenjem. </w:t>
      </w:r>
      <w:r w:rsidR="008E2AF5">
        <w:rPr>
          <w:rFonts w:ascii="Times New Roman" w:hAnsi="Times New Roman" w:cs="Times New Roman"/>
          <w:sz w:val="24"/>
        </w:rPr>
        <w:t>Nakon što se izvrši zaključavanje određenim modom ono traje sve do završetka transakcije</w:t>
      </w:r>
      <w:r w:rsidR="008F78AC">
        <w:rPr>
          <w:rFonts w:ascii="Times New Roman" w:hAnsi="Times New Roman" w:cs="Times New Roman"/>
          <w:sz w:val="24"/>
        </w:rPr>
        <w:t xml:space="preserve"> [2]</w:t>
      </w:r>
      <w:r w:rsidR="008E2AF5">
        <w:rPr>
          <w:rFonts w:ascii="Times New Roman" w:hAnsi="Times New Roman" w:cs="Times New Roman"/>
          <w:sz w:val="24"/>
        </w:rPr>
        <w:t>.</w:t>
      </w:r>
    </w:p>
    <w:p w14:paraId="74123E25" w14:textId="507A050D" w:rsidR="004204D9" w:rsidRDefault="004204D9" w:rsidP="0013004B">
      <w:pPr>
        <w:ind w:firstLine="360"/>
        <w:jc w:val="both"/>
        <w:rPr>
          <w:rFonts w:ascii="Times New Roman" w:hAnsi="Times New Roman" w:cs="Times New Roman"/>
          <w:b/>
          <w:sz w:val="24"/>
        </w:rPr>
      </w:pPr>
      <w:r>
        <w:rPr>
          <w:rFonts w:ascii="Times New Roman" w:hAnsi="Times New Roman" w:cs="Times New Roman"/>
          <w:b/>
          <w:sz w:val="24"/>
        </w:rPr>
        <w:t>ACCESS SHARE</w:t>
      </w:r>
    </w:p>
    <w:p w14:paraId="7420AE1E" w14:textId="17DFAE21" w:rsidR="004204D9" w:rsidRDefault="004204D9" w:rsidP="0013004B">
      <w:pPr>
        <w:ind w:firstLine="360"/>
        <w:jc w:val="both"/>
        <w:rPr>
          <w:rFonts w:ascii="Times New Roman" w:hAnsi="Times New Roman" w:cs="Times New Roman"/>
          <w:sz w:val="24"/>
        </w:rPr>
      </w:pPr>
      <w:r>
        <w:rPr>
          <w:rFonts w:ascii="Times New Roman" w:hAnsi="Times New Roman" w:cs="Times New Roman"/>
          <w:sz w:val="24"/>
        </w:rPr>
        <w:t>U  konfliktu je samo sa ACCESS EXCLUSIVE modom zaključavanja.</w:t>
      </w:r>
    </w:p>
    <w:p w14:paraId="7EFD813B" w14:textId="619612F3" w:rsidR="004204D9" w:rsidRDefault="004204D9" w:rsidP="0013004B">
      <w:pPr>
        <w:ind w:firstLine="360"/>
        <w:jc w:val="both"/>
        <w:rPr>
          <w:rFonts w:ascii="Times New Roman" w:hAnsi="Times New Roman" w:cs="Times New Roman"/>
          <w:sz w:val="24"/>
        </w:rPr>
      </w:pPr>
      <w:r>
        <w:rPr>
          <w:rFonts w:ascii="Times New Roman" w:hAnsi="Times New Roman" w:cs="Times New Roman"/>
          <w:sz w:val="24"/>
        </w:rPr>
        <w:lastRenderedPageBreak/>
        <w:t>SELECT komanda zaključava navedene tabele i u suštini svaki upit koji samo čita podatke bez modifikacije koristi ovaj mod zaključavanja.</w:t>
      </w:r>
    </w:p>
    <w:p w14:paraId="5561E81E" w14:textId="3BFF1FFC" w:rsidR="004204D9" w:rsidRDefault="004204D9" w:rsidP="0013004B">
      <w:pPr>
        <w:ind w:firstLine="360"/>
        <w:jc w:val="both"/>
        <w:rPr>
          <w:rFonts w:ascii="Times New Roman" w:hAnsi="Times New Roman" w:cs="Times New Roman"/>
          <w:b/>
          <w:sz w:val="24"/>
        </w:rPr>
      </w:pPr>
      <w:r>
        <w:rPr>
          <w:rFonts w:ascii="Times New Roman" w:hAnsi="Times New Roman" w:cs="Times New Roman"/>
          <w:b/>
          <w:sz w:val="24"/>
        </w:rPr>
        <w:t>ROW SHARE</w:t>
      </w:r>
    </w:p>
    <w:p w14:paraId="457AEACD" w14:textId="215E3A6F" w:rsidR="004204D9" w:rsidRDefault="004204D9" w:rsidP="0013004B">
      <w:pPr>
        <w:ind w:firstLine="360"/>
        <w:jc w:val="both"/>
        <w:rPr>
          <w:rFonts w:ascii="Times New Roman" w:hAnsi="Times New Roman" w:cs="Times New Roman"/>
          <w:sz w:val="24"/>
        </w:rPr>
      </w:pPr>
      <w:r>
        <w:rPr>
          <w:rFonts w:ascii="Times New Roman" w:hAnsi="Times New Roman" w:cs="Times New Roman"/>
          <w:sz w:val="24"/>
        </w:rPr>
        <w:t>U konfliktu je sa EXCLUSIVE i ACCESS EXCLUSIVE modovima zaključavanja.</w:t>
      </w:r>
    </w:p>
    <w:p w14:paraId="36F47836" w14:textId="43C52AE0" w:rsidR="004204D9" w:rsidRDefault="004204D9" w:rsidP="0013004B">
      <w:pPr>
        <w:ind w:firstLine="360"/>
        <w:jc w:val="both"/>
        <w:rPr>
          <w:rFonts w:ascii="Times New Roman" w:hAnsi="Times New Roman" w:cs="Times New Roman"/>
          <w:sz w:val="24"/>
        </w:rPr>
      </w:pPr>
      <w:r>
        <w:rPr>
          <w:rFonts w:ascii="Times New Roman" w:hAnsi="Times New Roman" w:cs="Times New Roman"/>
          <w:sz w:val="24"/>
        </w:rPr>
        <w:t>SELECT FOR UPDATE i SELECT FOR SHARE komande koriste ovaj mod zaključavanja nad navedenim tabelama.</w:t>
      </w:r>
    </w:p>
    <w:p w14:paraId="7E0AAF9C" w14:textId="7BB14E07" w:rsidR="004204D9" w:rsidRDefault="004204D9" w:rsidP="0013004B">
      <w:pPr>
        <w:ind w:firstLine="360"/>
        <w:jc w:val="both"/>
        <w:rPr>
          <w:rFonts w:ascii="Times New Roman" w:hAnsi="Times New Roman" w:cs="Times New Roman"/>
          <w:b/>
          <w:sz w:val="24"/>
        </w:rPr>
      </w:pPr>
      <w:r>
        <w:rPr>
          <w:rFonts w:ascii="Times New Roman" w:hAnsi="Times New Roman" w:cs="Times New Roman"/>
          <w:b/>
          <w:sz w:val="24"/>
        </w:rPr>
        <w:t>ROW EXCLUSIVE</w:t>
      </w:r>
    </w:p>
    <w:p w14:paraId="5C0B5DA6" w14:textId="3A243FC1" w:rsidR="004204D9" w:rsidRDefault="004204D9" w:rsidP="0013004B">
      <w:pPr>
        <w:ind w:firstLine="360"/>
        <w:jc w:val="both"/>
        <w:rPr>
          <w:rFonts w:ascii="Times New Roman" w:hAnsi="Times New Roman" w:cs="Times New Roman"/>
          <w:sz w:val="24"/>
        </w:rPr>
      </w:pPr>
      <w:r>
        <w:rPr>
          <w:rFonts w:ascii="Times New Roman" w:hAnsi="Times New Roman" w:cs="Times New Roman"/>
          <w:sz w:val="24"/>
        </w:rPr>
        <w:t>U konfliktu je sa SHARE, SHARE ROW EXCLUSIVE, EXCLUSIVE i ACCESS EXCLUSIVE modovima.</w:t>
      </w:r>
    </w:p>
    <w:p w14:paraId="4D70408D" w14:textId="00A56B6A" w:rsidR="004204D9" w:rsidRDefault="004204D9" w:rsidP="0013004B">
      <w:pPr>
        <w:ind w:firstLine="360"/>
        <w:jc w:val="both"/>
        <w:rPr>
          <w:rFonts w:ascii="Times New Roman" w:hAnsi="Times New Roman" w:cs="Times New Roman"/>
          <w:sz w:val="24"/>
        </w:rPr>
      </w:pPr>
      <w:r>
        <w:rPr>
          <w:rFonts w:ascii="Times New Roman" w:hAnsi="Times New Roman" w:cs="Times New Roman"/>
          <w:sz w:val="24"/>
        </w:rPr>
        <w:t>Komande UPDATE, DELETE i INSERT koriste ovaj mod zaključavanja, svaka komanda koja modifikuje podatke koristi ovaj mod zaključavanja.</w:t>
      </w:r>
    </w:p>
    <w:p w14:paraId="6516743B" w14:textId="5D18803D" w:rsidR="004204D9" w:rsidRDefault="004204D9" w:rsidP="0013004B">
      <w:pPr>
        <w:ind w:firstLine="360"/>
        <w:jc w:val="both"/>
        <w:rPr>
          <w:rFonts w:ascii="Times New Roman" w:hAnsi="Times New Roman" w:cs="Times New Roman"/>
          <w:b/>
          <w:sz w:val="24"/>
        </w:rPr>
      </w:pPr>
      <w:r>
        <w:rPr>
          <w:rFonts w:ascii="Times New Roman" w:hAnsi="Times New Roman" w:cs="Times New Roman"/>
          <w:b/>
          <w:sz w:val="24"/>
        </w:rPr>
        <w:t>SHARE UPDATE EXCLUSIVE</w:t>
      </w:r>
    </w:p>
    <w:p w14:paraId="0FFC996D" w14:textId="7004D07C" w:rsidR="004204D9" w:rsidRDefault="004204D9" w:rsidP="0013004B">
      <w:pPr>
        <w:ind w:firstLine="360"/>
        <w:jc w:val="both"/>
        <w:rPr>
          <w:rFonts w:ascii="Times New Roman" w:hAnsi="Times New Roman" w:cs="Times New Roman"/>
          <w:sz w:val="24"/>
        </w:rPr>
      </w:pPr>
      <w:r>
        <w:rPr>
          <w:rFonts w:ascii="Times New Roman" w:hAnsi="Times New Roman" w:cs="Times New Roman"/>
          <w:sz w:val="24"/>
        </w:rPr>
        <w:t xml:space="preserve">U konfliktu je sa SHARE UPDATE EXCLUSIVE, SHARE, </w:t>
      </w:r>
      <w:r w:rsidR="00B52459">
        <w:rPr>
          <w:rFonts w:ascii="Times New Roman" w:hAnsi="Times New Roman" w:cs="Times New Roman"/>
          <w:sz w:val="24"/>
        </w:rPr>
        <w:t>SHARE ROW EXCLUSIVE, EXCLUSIVE i ACCESS EXCLUSIVE modovima.</w:t>
      </w:r>
    </w:p>
    <w:p w14:paraId="03BF0AF4" w14:textId="5AD7BBC1" w:rsidR="00B52459" w:rsidRDefault="00B52459" w:rsidP="0013004B">
      <w:pPr>
        <w:ind w:firstLine="360"/>
        <w:jc w:val="both"/>
        <w:rPr>
          <w:rFonts w:ascii="Times New Roman" w:hAnsi="Times New Roman" w:cs="Times New Roman"/>
          <w:sz w:val="24"/>
        </w:rPr>
      </w:pPr>
      <w:r>
        <w:rPr>
          <w:rFonts w:ascii="Times New Roman" w:hAnsi="Times New Roman" w:cs="Times New Roman"/>
          <w:sz w:val="24"/>
        </w:rPr>
        <w:t>Koriste ga komande VACUUM, ANALYZE, CREATE INDEX CONCURRENTLY, REINDEX CONCURRENTLY, CREATE STATISTICS, ALTER INDEX i ALTER TABLE.</w:t>
      </w:r>
    </w:p>
    <w:p w14:paraId="214ACD4E" w14:textId="00233AD1" w:rsidR="00B52459" w:rsidRDefault="00B52459" w:rsidP="0013004B">
      <w:pPr>
        <w:ind w:firstLine="360"/>
        <w:jc w:val="both"/>
        <w:rPr>
          <w:rFonts w:ascii="Times New Roman" w:hAnsi="Times New Roman" w:cs="Times New Roman"/>
          <w:sz w:val="24"/>
        </w:rPr>
      </w:pPr>
      <w:r>
        <w:rPr>
          <w:rFonts w:ascii="Times New Roman" w:hAnsi="Times New Roman" w:cs="Times New Roman"/>
          <w:b/>
          <w:sz w:val="24"/>
        </w:rPr>
        <w:t>SHARE</w:t>
      </w:r>
    </w:p>
    <w:p w14:paraId="629402B8" w14:textId="654EA5A3" w:rsidR="00B52459" w:rsidRDefault="00B52459" w:rsidP="0013004B">
      <w:pPr>
        <w:ind w:firstLine="360"/>
        <w:jc w:val="both"/>
        <w:rPr>
          <w:rFonts w:ascii="Times New Roman" w:hAnsi="Times New Roman" w:cs="Times New Roman"/>
          <w:sz w:val="24"/>
        </w:rPr>
      </w:pPr>
      <w:r>
        <w:rPr>
          <w:rFonts w:ascii="Times New Roman" w:hAnsi="Times New Roman" w:cs="Times New Roman"/>
          <w:sz w:val="24"/>
        </w:rPr>
        <w:t>U konfliktu je sa ROW EXCLUSIVE, SHARE UPDATE EXCLUSIVE, SHARE ROW EXCLUSIVE, EXCLUSIVE i ACCESS EXCLUSIVE modovima. Ovaj mod štiti tabelu od konkurentnih promena nad podacima.</w:t>
      </w:r>
    </w:p>
    <w:p w14:paraId="15354D56" w14:textId="46266BE9" w:rsidR="00B52459" w:rsidRDefault="00B52459" w:rsidP="0013004B">
      <w:pPr>
        <w:ind w:firstLine="360"/>
        <w:jc w:val="both"/>
        <w:rPr>
          <w:rFonts w:ascii="Times New Roman" w:hAnsi="Times New Roman" w:cs="Times New Roman"/>
          <w:sz w:val="24"/>
        </w:rPr>
      </w:pPr>
      <w:r>
        <w:rPr>
          <w:rFonts w:ascii="Times New Roman" w:hAnsi="Times New Roman" w:cs="Times New Roman"/>
          <w:sz w:val="24"/>
        </w:rPr>
        <w:t>Koristi ga CREATE INDEX komanda.</w:t>
      </w:r>
    </w:p>
    <w:p w14:paraId="4B06A68E" w14:textId="2D09C0E7" w:rsidR="00B52459" w:rsidRDefault="00B52459" w:rsidP="0013004B">
      <w:pPr>
        <w:ind w:firstLine="360"/>
        <w:jc w:val="both"/>
        <w:rPr>
          <w:rFonts w:ascii="Times New Roman" w:hAnsi="Times New Roman" w:cs="Times New Roman"/>
          <w:b/>
          <w:sz w:val="24"/>
        </w:rPr>
      </w:pPr>
      <w:r>
        <w:rPr>
          <w:rFonts w:ascii="Times New Roman" w:hAnsi="Times New Roman" w:cs="Times New Roman"/>
          <w:b/>
          <w:sz w:val="24"/>
        </w:rPr>
        <w:t>SHARE ROW EXCLUSIVE</w:t>
      </w:r>
    </w:p>
    <w:p w14:paraId="6A3A1E94" w14:textId="54687994" w:rsidR="00B52459" w:rsidRDefault="00B52459" w:rsidP="0013004B">
      <w:pPr>
        <w:ind w:firstLine="360"/>
        <w:jc w:val="both"/>
        <w:rPr>
          <w:rFonts w:ascii="Times New Roman" w:hAnsi="Times New Roman" w:cs="Times New Roman"/>
          <w:sz w:val="24"/>
        </w:rPr>
      </w:pPr>
      <w:r>
        <w:rPr>
          <w:rFonts w:ascii="Times New Roman" w:hAnsi="Times New Roman" w:cs="Times New Roman"/>
          <w:sz w:val="24"/>
        </w:rPr>
        <w:t>U konfliktu je sa ROW EXCLUSIVE, SHARE UPDATE EXCLUSIVE, SHARE, SHARE ROW EXCLUSIVE, EXCLUSIVE i ACCESS EXCLUSIVE modovima. Ovaj mod štiti tabe</w:t>
      </w:r>
      <w:r w:rsidR="008E2AF5">
        <w:rPr>
          <w:rFonts w:ascii="Times New Roman" w:hAnsi="Times New Roman" w:cs="Times New Roman"/>
          <w:sz w:val="24"/>
        </w:rPr>
        <w:t>lu od konkurentnih promena i omogućava da ga samo jedna sesija koristi.</w:t>
      </w:r>
    </w:p>
    <w:p w14:paraId="470CF75C" w14:textId="7AF44007" w:rsidR="008E2AF5" w:rsidRDefault="008E2AF5" w:rsidP="0013004B">
      <w:pPr>
        <w:ind w:firstLine="360"/>
        <w:jc w:val="both"/>
        <w:rPr>
          <w:rFonts w:ascii="Times New Roman" w:hAnsi="Times New Roman" w:cs="Times New Roman"/>
          <w:sz w:val="24"/>
        </w:rPr>
      </w:pPr>
      <w:r>
        <w:rPr>
          <w:rFonts w:ascii="Times New Roman" w:hAnsi="Times New Roman" w:cs="Times New Roman"/>
          <w:sz w:val="24"/>
        </w:rPr>
        <w:t>Komanda CREATE TRIGGER i neke forme ALTER TABLE komande ga koriste.</w:t>
      </w:r>
    </w:p>
    <w:p w14:paraId="07493D77" w14:textId="5417E9F0" w:rsidR="008E2AF5" w:rsidRDefault="008E2AF5" w:rsidP="0013004B">
      <w:pPr>
        <w:ind w:firstLine="360"/>
        <w:jc w:val="both"/>
        <w:rPr>
          <w:rFonts w:ascii="Times New Roman" w:hAnsi="Times New Roman" w:cs="Times New Roman"/>
          <w:sz w:val="24"/>
        </w:rPr>
      </w:pPr>
      <w:r>
        <w:rPr>
          <w:rFonts w:ascii="Times New Roman" w:hAnsi="Times New Roman" w:cs="Times New Roman"/>
          <w:b/>
          <w:sz w:val="24"/>
        </w:rPr>
        <w:t>EXCLUSIVE</w:t>
      </w:r>
    </w:p>
    <w:p w14:paraId="347676A1" w14:textId="185D32A3" w:rsidR="008E2AF5" w:rsidRDefault="008E2AF5" w:rsidP="0013004B">
      <w:pPr>
        <w:ind w:firstLine="360"/>
        <w:jc w:val="both"/>
        <w:rPr>
          <w:rFonts w:ascii="Times New Roman" w:hAnsi="Times New Roman" w:cs="Times New Roman"/>
          <w:sz w:val="24"/>
        </w:rPr>
      </w:pPr>
      <w:r>
        <w:rPr>
          <w:rFonts w:ascii="Times New Roman" w:hAnsi="Times New Roman" w:cs="Times New Roman"/>
          <w:sz w:val="24"/>
        </w:rPr>
        <w:t>U konfliktu je sa ROW SHARE, ROW EXCLUSIVE, SHARE UPDATE EXCLUSIVE, SHARE, SHARE ROW EXCLUSIVE, EXCLUSIVE i ACCESS EXCLUSIVE. Omogućava samo čitanje podataka paralelno sa transakcijom koja koristi ovaj mod.</w:t>
      </w:r>
    </w:p>
    <w:p w14:paraId="4A6C667D" w14:textId="704EA593" w:rsidR="008E2AF5" w:rsidRDefault="008E2AF5" w:rsidP="0013004B">
      <w:pPr>
        <w:ind w:firstLine="360"/>
        <w:jc w:val="both"/>
        <w:rPr>
          <w:rFonts w:ascii="Times New Roman" w:hAnsi="Times New Roman" w:cs="Times New Roman"/>
          <w:sz w:val="24"/>
        </w:rPr>
      </w:pPr>
      <w:r>
        <w:rPr>
          <w:rFonts w:ascii="Times New Roman" w:hAnsi="Times New Roman" w:cs="Times New Roman"/>
          <w:sz w:val="24"/>
        </w:rPr>
        <w:lastRenderedPageBreak/>
        <w:t>Koristi ga REFRESH MATERIALIZED VIEW CONCURRENLTY.</w:t>
      </w:r>
    </w:p>
    <w:p w14:paraId="1432E919" w14:textId="6119E8F8" w:rsidR="008E2AF5" w:rsidRDefault="008E2AF5" w:rsidP="0013004B">
      <w:pPr>
        <w:ind w:firstLine="360"/>
        <w:jc w:val="both"/>
        <w:rPr>
          <w:rFonts w:ascii="Times New Roman" w:hAnsi="Times New Roman" w:cs="Times New Roman"/>
          <w:b/>
          <w:sz w:val="24"/>
        </w:rPr>
      </w:pPr>
      <w:r>
        <w:rPr>
          <w:rFonts w:ascii="Times New Roman" w:hAnsi="Times New Roman" w:cs="Times New Roman"/>
          <w:b/>
          <w:sz w:val="24"/>
        </w:rPr>
        <w:t xml:space="preserve">ACCESS </w:t>
      </w:r>
      <w:r w:rsidRPr="008E2AF5">
        <w:rPr>
          <w:rFonts w:ascii="Times New Roman" w:hAnsi="Times New Roman" w:cs="Times New Roman"/>
          <w:b/>
          <w:sz w:val="24"/>
        </w:rPr>
        <w:t>EXCLUSIVE</w:t>
      </w:r>
    </w:p>
    <w:p w14:paraId="3A0B645C" w14:textId="4BDA8664" w:rsidR="008E2AF5" w:rsidRDefault="008E2AF5" w:rsidP="0013004B">
      <w:pPr>
        <w:ind w:firstLine="360"/>
        <w:jc w:val="both"/>
        <w:rPr>
          <w:rFonts w:ascii="Times New Roman" w:hAnsi="Times New Roman" w:cs="Times New Roman"/>
          <w:sz w:val="24"/>
        </w:rPr>
      </w:pPr>
      <w:r>
        <w:rPr>
          <w:rFonts w:ascii="Times New Roman" w:hAnsi="Times New Roman" w:cs="Times New Roman"/>
          <w:sz w:val="24"/>
        </w:rPr>
        <w:t xml:space="preserve">U konfktu je sa svim modovima. Obezbeđuje da pristup tabeli ima samo transakcija koja koristi ovaj mod zaključavanja. </w:t>
      </w:r>
    </w:p>
    <w:p w14:paraId="1962752F" w14:textId="126C6452" w:rsidR="008E2AF5" w:rsidRDefault="008E2AF5" w:rsidP="0013004B">
      <w:pPr>
        <w:ind w:firstLine="360"/>
        <w:jc w:val="both"/>
        <w:rPr>
          <w:rFonts w:ascii="Times New Roman" w:hAnsi="Times New Roman" w:cs="Times New Roman"/>
          <w:sz w:val="24"/>
        </w:rPr>
      </w:pPr>
      <w:r>
        <w:rPr>
          <w:rFonts w:ascii="Times New Roman" w:hAnsi="Times New Roman" w:cs="Times New Roman"/>
          <w:sz w:val="24"/>
        </w:rPr>
        <w:t>Koriste ga DROP TABLE, TRUNCATE, REINDEX, CLUSTER VACUUM FULL, REFRESH MATERIALIZED VIEW komande. Takođe neke forme ALTER TABLE i ALTER INDEX komande ga koriste. Predstavlja podrazumevani mod za komandu LOCK TABLE bez eksplicitnog specificiranja moda.</w:t>
      </w:r>
    </w:p>
    <w:p w14:paraId="635150E3" w14:textId="77777777" w:rsidR="00ED631D" w:rsidRDefault="00ED631D" w:rsidP="0013004B">
      <w:pPr>
        <w:ind w:firstLine="360"/>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1255"/>
        <w:gridCol w:w="870"/>
        <w:gridCol w:w="783"/>
        <w:gridCol w:w="1177"/>
        <w:gridCol w:w="1177"/>
        <w:gridCol w:w="783"/>
        <w:gridCol w:w="1177"/>
        <w:gridCol w:w="1177"/>
        <w:gridCol w:w="1177"/>
      </w:tblGrid>
      <w:tr w:rsidR="00ED631D" w14:paraId="4DCF6903" w14:textId="77777777" w:rsidTr="005E1B9D">
        <w:tc>
          <w:tcPr>
            <w:tcW w:w="1064" w:type="dxa"/>
            <w:vMerge w:val="restart"/>
          </w:tcPr>
          <w:p w14:paraId="546D0EB1" w14:textId="212F899C" w:rsidR="00ED631D" w:rsidRPr="00ED631D" w:rsidRDefault="00ED631D" w:rsidP="0013004B">
            <w:pPr>
              <w:jc w:val="both"/>
              <w:rPr>
                <w:rFonts w:ascii="Times New Roman" w:hAnsi="Times New Roman" w:cs="Times New Roman"/>
                <w:b/>
                <w:sz w:val="24"/>
              </w:rPr>
            </w:pPr>
            <w:r w:rsidRPr="00ED631D">
              <w:rPr>
                <w:rFonts w:ascii="Times New Roman" w:hAnsi="Times New Roman" w:cs="Times New Roman"/>
                <w:b/>
                <w:sz w:val="24"/>
              </w:rPr>
              <w:t>Traženi mod zaključavanja</w:t>
            </w:r>
          </w:p>
        </w:tc>
        <w:tc>
          <w:tcPr>
            <w:tcW w:w="8512" w:type="dxa"/>
            <w:gridSpan w:val="8"/>
            <w:tcBorders>
              <w:right w:val="single" w:sz="4" w:space="0" w:color="auto"/>
            </w:tcBorders>
          </w:tcPr>
          <w:p w14:paraId="3F94E2D9" w14:textId="1E69C5D4" w:rsidR="00ED631D" w:rsidRPr="00ED631D" w:rsidRDefault="00ED631D" w:rsidP="00ED631D">
            <w:pPr>
              <w:jc w:val="center"/>
              <w:rPr>
                <w:rFonts w:ascii="Times New Roman" w:hAnsi="Times New Roman" w:cs="Times New Roman"/>
                <w:sz w:val="24"/>
              </w:rPr>
            </w:pPr>
            <w:r>
              <w:rPr>
                <w:rFonts w:ascii="Times New Roman" w:hAnsi="Times New Roman" w:cs="Times New Roman"/>
                <w:b/>
                <w:sz w:val="24"/>
              </w:rPr>
              <w:t>Trenutni mod zaključavanja</w:t>
            </w:r>
          </w:p>
        </w:tc>
      </w:tr>
      <w:tr w:rsidR="00ED631D" w14:paraId="4A902341" w14:textId="77777777" w:rsidTr="00ED631D">
        <w:tc>
          <w:tcPr>
            <w:tcW w:w="1064" w:type="dxa"/>
            <w:vMerge/>
          </w:tcPr>
          <w:p w14:paraId="28FC6B30" w14:textId="77777777" w:rsidR="00ED631D" w:rsidRDefault="00ED631D" w:rsidP="0013004B">
            <w:pPr>
              <w:jc w:val="both"/>
              <w:rPr>
                <w:rFonts w:ascii="Times New Roman" w:hAnsi="Times New Roman" w:cs="Times New Roman"/>
                <w:sz w:val="24"/>
              </w:rPr>
            </w:pPr>
          </w:p>
        </w:tc>
        <w:tc>
          <w:tcPr>
            <w:tcW w:w="1064" w:type="dxa"/>
          </w:tcPr>
          <w:p w14:paraId="76A8D4C5" w14:textId="2F6CBDF0" w:rsidR="00ED631D" w:rsidRDefault="00ED631D" w:rsidP="0013004B">
            <w:pPr>
              <w:jc w:val="both"/>
              <w:rPr>
                <w:rFonts w:ascii="Times New Roman" w:hAnsi="Times New Roman" w:cs="Times New Roman"/>
                <w:sz w:val="24"/>
              </w:rPr>
            </w:pPr>
            <w:r>
              <w:rPr>
                <w:rFonts w:ascii="Times New Roman" w:hAnsi="Times New Roman" w:cs="Times New Roman"/>
                <w:sz w:val="24"/>
              </w:rPr>
              <w:t>ACCESS SHARE</w:t>
            </w:r>
          </w:p>
        </w:tc>
        <w:tc>
          <w:tcPr>
            <w:tcW w:w="1064" w:type="dxa"/>
          </w:tcPr>
          <w:p w14:paraId="45F77C95" w14:textId="72F801E7" w:rsidR="00ED631D" w:rsidRDefault="00ED631D" w:rsidP="0013004B">
            <w:pPr>
              <w:jc w:val="both"/>
              <w:rPr>
                <w:rFonts w:ascii="Times New Roman" w:hAnsi="Times New Roman" w:cs="Times New Roman"/>
                <w:sz w:val="24"/>
              </w:rPr>
            </w:pPr>
            <w:r>
              <w:rPr>
                <w:rFonts w:ascii="Times New Roman" w:hAnsi="Times New Roman" w:cs="Times New Roman"/>
                <w:sz w:val="24"/>
              </w:rPr>
              <w:t>ROW SHARE</w:t>
            </w:r>
          </w:p>
        </w:tc>
        <w:tc>
          <w:tcPr>
            <w:tcW w:w="1064" w:type="dxa"/>
          </w:tcPr>
          <w:p w14:paraId="42733313" w14:textId="004F2DCE" w:rsidR="00ED631D" w:rsidRDefault="00ED631D" w:rsidP="0013004B">
            <w:pPr>
              <w:jc w:val="both"/>
              <w:rPr>
                <w:rFonts w:ascii="Times New Roman" w:hAnsi="Times New Roman" w:cs="Times New Roman"/>
                <w:sz w:val="24"/>
              </w:rPr>
            </w:pPr>
            <w:r>
              <w:rPr>
                <w:rFonts w:ascii="Times New Roman" w:hAnsi="Times New Roman" w:cs="Times New Roman"/>
                <w:sz w:val="24"/>
              </w:rPr>
              <w:t>ROW EXCLUSIVE</w:t>
            </w:r>
          </w:p>
        </w:tc>
        <w:tc>
          <w:tcPr>
            <w:tcW w:w="1064" w:type="dxa"/>
          </w:tcPr>
          <w:p w14:paraId="587B3CAA" w14:textId="7CF35959" w:rsidR="00ED631D" w:rsidRDefault="00ED631D" w:rsidP="0013004B">
            <w:pPr>
              <w:jc w:val="both"/>
              <w:rPr>
                <w:rFonts w:ascii="Times New Roman" w:hAnsi="Times New Roman" w:cs="Times New Roman"/>
                <w:sz w:val="24"/>
              </w:rPr>
            </w:pPr>
            <w:r>
              <w:rPr>
                <w:rFonts w:ascii="Times New Roman" w:hAnsi="Times New Roman" w:cs="Times New Roman"/>
                <w:sz w:val="24"/>
              </w:rPr>
              <w:t>SHARE UPDATE EXCLUSIVE</w:t>
            </w:r>
          </w:p>
        </w:tc>
        <w:tc>
          <w:tcPr>
            <w:tcW w:w="1064" w:type="dxa"/>
          </w:tcPr>
          <w:p w14:paraId="0AD31AA8" w14:textId="6E967591" w:rsidR="00ED631D" w:rsidRDefault="00ED631D" w:rsidP="0013004B">
            <w:pPr>
              <w:jc w:val="both"/>
              <w:rPr>
                <w:rFonts w:ascii="Times New Roman" w:hAnsi="Times New Roman" w:cs="Times New Roman"/>
                <w:sz w:val="24"/>
              </w:rPr>
            </w:pPr>
            <w:r>
              <w:rPr>
                <w:rFonts w:ascii="Times New Roman" w:hAnsi="Times New Roman" w:cs="Times New Roman"/>
                <w:sz w:val="24"/>
              </w:rPr>
              <w:t>SHARE</w:t>
            </w:r>
          </w:p>
        </w:tc>
        <w:tc>
          <w:tcPr>
            <w:tcW w:w="1064" w:type="dxa"/>
          </w:tcPr>
          <w:p w14:paraId="5FB24ACA" w14:textId="2E0629FF" w:rsidR="00ED631D" w:rsidRDefault="00ED631D" w:rsidP="00ED631D">
            <w:pPr>
              <w:jc w:val="both"/>
              <w:rPr>
                <w:rFonts w:ascii="Times New Roman" w:hAnsi="Times New Roman" w:cs="Times New Roman"/>
                <w:sz w:val="24"/>
              </w:rPr>
            </w:pPr>
            <w:r>
              <w:rPr>
                <w:rFonts w:ascii="Times New Roman" w:hAnsi="Times New Roman" w:cs="Times New Roman"/>
                <w:sz w:val="24"/>
              </w:rPr>
              <w:t>SHARE ROW EXCLUSIVE</w:t>
            </w:r>
          </w:p>
        </w:tc>
        <w:tc>
          <w:tcPr>
            <w:tcW w:w="1064" w:type="dxa"/>
          </w:tcPr>
          <w:p w14:paraId="55EC0438" w14:textId="4809DF60" w:rsidR="00ED631D" w:rsidRDefault="00ED631D" w:rsidP="0013004B">
            <w:pPr>
              <w:jc w:val="both"/>
              <w:rPr>
                <w:rFonts w:ascii="Times New Roman" w:hAnsi="Times New Roman" w:cs="Times New Roman"/>
                <w:sz w:val="24"/>
              </w:rPr>
            </w:pPr>
            <w:r>
              <w:rPr>
                <w:rFonts w:ascii="Times New Roman" w:hAnsi="Times New Roman" w:cs="Times New Roman"/>
                <w:sz w:val="24"/>
              </w:rPr>
              <w:t>EXCLUSIVE</w:t>
            </w:r>
          </w:p>
        </w:tc>
        <w:tc>
          <w:tcPr>
            <w:tcW w:w="1064" w:type="dxa"/>
          </w:tcPr>
          <w:p w14:paraId="5A6AB434" w14:textId="584880E8" w:rsidR="00ED631D" w:rsidRDefault="00ED631D" w:rsidP="0013004B">
            <w:pPr>
              <w:jc w:val="both"/>
              <w:rPr>
                <w:rFonts w:ascii="Times New Roman" w:hAnsi="Times New Roman" w:cs="Times New Roman"/>
                <w:sz w:val="24"/>
              </w:rPr>
            </w:pPr>
            <w:r>
              <w:rPr>
                <w:rFonts w:ascii="Times New Roman" w:hAnsi="Times New Roman" w:cs="Times New Roman"/>
                <w:sz w:val="24"/>
              </w:rPr>
              <w:t>ACCESS EXCLUSIVE</w:t>
            </w:r>
          </w:p>
        </w:tc>
      </w:tr>
      <w:tr w:rsidR="00ED631D" w14:paraId="3B0974B6" w14:textId="77777777" w:rsidTr="00ED631D">
        <w:tc>
          <w:tcPr>
            <w:tcW w:w="1064" w:type="dxa"/>
          </w:tcPr>
          <w:p w14:paraId="16A551D4" w14:textId="30B79A67" w:rsidR="00ED631D" w:rsidRDefault="00ED631D" w:rsidP="0013004B">
            <w:pPr>
              <w:jc w:val="both"/>
              <w:rPr>
                <w:rFonts w:ascii="Times New Roman" w:hAnsi="Times New Roman" w:cs="Times New Roman"/>
                <w:sz w:val="24"/>
              </w:rPr>
            </w:pPr>
            <w:r>
              <w:rPr>
                <w:rFonts w:ascii="Times New Roman" w:hAnsi="Times New Roman" w:cs="Times New Roman"/>
                <w:sz w:val="24"/>
              </w:rPr>
              <w:t>ACCESS SHARE</w:t>
            </w:r>
          </w:p>
        </w:tc>
        <w:tc>
          <w:tcPr>
            <w:tcW w:w="1064" w:type="dxa"/>
          </w:tcPr>
          <w:p w14:paraId="5F40E3FE" w14:textId="77777777" w:rsidR="00ED631D" w:rsidRDefault="00ED631D" w:rsidP="0013004B">
            <w:pPr>
              <w:jc w:val="both"/>
              <w:rPr>
                <w:rFonts w:ascii="Times New Roman" w:hAnsi="Times New Roman" w:cs="Times New Roman"/>
                <w:sz w:val="24"/>
              </w:rPr>
            </w:pPr>
          </w:p>
        </w:tc>
        <w:tc>
          <w:tcPr>
            <w:tcW w:w="1064" w:type="dxa"/>
          </w:tcPr>
          <w:p w14:paraId="57776708" w14:textId="77777777" w:rsidR="00ED631D" w:rsidRDefault="00ED631D" w:rsidP="0013004B">
            <w:pPr>
              <w:jc w:val="both"/>
              <w:rPr>
                <w:rFonts w:ascii="Times New Roman" w:hAnsi="Times New Roman" w:cs="Times New Roman"/>
                <w:sz w:val="24"/>
              </w:rPr>
            </w:pPr>
          </w:p>
        </w:tc>
        <w:tc>
          <w:tcPr>
            <w:tcW w:w="1064" w:type="dxa"/>
            <w:vAlign w:val="center"/>
          </w:tcPr>
          <w:p w14:paraId="1AB87CFE" w14:textId="77777777" w:rsidR="00ED631D" w:rsidRDefault="00ED631D" w:rsidP="00ED631D">
            <w:pPr>
              <w:jc w:val="center"/>
              <w:rPr>
                <w:rFonts w:ascii="Times New Roman" w:hAnsi="Times New Roman" w:cs="Times New Roman"/>
                <w:sz w:val="24"/>
              </w:rPr>
            </w:pPr>
          </w:p>
        </w:tc>
        <w:tc>
          <w:tcPr>
            <w:tcW w:w="1064" w:type="dxa"/>
            <w:vAlign w:val="center"/>
          </w:tcPr>
          <w:p w14:paraId="329FE302" w14:textId="77777777" w:rsidR="00ED631D" w:rsidRDefault="00ED631D" w:rsidP="00ED631D">
            <w:pPr>
              <w:jc w:val="center"/>
              <w:rPr>
                <w:rFonts w:ascii="Times New Roman" w:hAnsi="Times New Roman" w:cs="Times New Roman"/>
                <w:sz w:val="24"/>
              </w:rPr>
            </w:pPr>
          </w:p>
        </w:tc>
        <w:tc>
          <w:tcPr>
            <w:tcW w:w="1064" w:type="dxa"/>
            <w:vAlign w:val="center"/>
          </w:tcPr>
          <w:p w14:paraId="3AD48930" w14:textId="77777777" w:rsidR="00ED631D" w:rsidRDefault="00ED631D" w:rsidP="00ED631D">
            <w:pPr>
              <w:jc w:val="center"/>
              <w:rPr>
                <w:rFonts w:ascii="Times New Roman" w:hAnsi="Times New Roman" w:cs="Times New Roman"/>
                <w:sz w:val="24"/>
              </w:rPr>
            </w:pPr>
          </w:p>
        </w:tc>
        <w:tc>
          <w:tcPr>
            <w:tcW w:w="1064" w:type="dxa"/>
            <w:vAlign w:val="center"/>
          </w:tcPr>
          <w:p w14:paraId="069FB887" w14:textId="77777777" w:rsidR="00ED631D" w:rsidRDefault="00ED631D" w:rsidP="00ED631D">
            <w:pPr>
              <w:jc w:val="center"/>
              <w:rPr>
                <w:rFonts w:ascii="Times New Roman" w:hAnsi="Times New Roman" w:cs="Times New Roman"/>
                <w:sz w:val="24"/>
              </w:rPr>
            </w:pPr>
          </w:p>
        </w:tc>
        <w:tc>
          <w:tcPr>
            <w:tcW w:w="1064" w:type="dxa"/>
            <w:vAlign w:val="center"/>
          </w:tcPr>
          <w:p w14:paraId="3876CE76" w14:textId="77777777" w:rsidR="00ED631D" w:rsidRDefault="00ED631D" w:rsidP="00ED631D">
            <w:pPr>
              <w:jc w:val="center"/>
              <w:rPr>
                <w:rFonts w:ascii="Times New Roman" w:hAnsi="Times New Roman" w:cs="Times New Roman"/>
                <w:sz w:val="24"/>
              </w:rPr>
            </w:pPr>
          </w:p>
        </w:tc>
        <w:tc>
          <w:tcPr>
            <w:tcW w:w="1064" w:type="dxa"/>
            <w:vAlign w:val="center"/>
          </w:tcPr>
          <w:p w14:paraId="40DB6048" w14:textId="4EA6951A"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r>
      <w:tr w:rsidR="00ED631D" w14:paraId="52623B19" w14:textId="77777777" w:rsidTr="00ED631D">
        <w:tc>
          <w:tcPr>
            <w:tcW w:w="1064" w:type="dxa"/>
          </w:tcPr>
          <w:p w14:paraId="74CF39B0" w14:textId="57A6DBF8" w:rsidR="00ED631D" w:rsidRDefault="00ED631D" w:rsidP="0013004B">
            <w:pPr>
              <w:jc w:val="both"/>
              <w:rPr>
                <w:rFonts w:ascii="Times New Roman" w:hAnsi="Times New Roman" w:cs="Times New Roman"/>
                <w:sz w:val="24"/>
              </w:rPr>
            </w:pPr>
            <w:r>
              <w:rPr>
                <w:rFonts w:ascii="Times New Roman" w:hAnsi="Times New Roman" w:cs="Times New Roman"/>
                <w:sz w:val="24"/>
              </w:rPr>
              <w:t>ROW SHARE</w:t>
            </w:r>
          </w:p>
        </w:tc>
        <w:tc>
          <w:tcPr>
            <w:tcW w:w="1064" w:type="dxa"/>
          </w:tcPr>
          <w:p w14:paraId="4CE51165" w14:textId="77777777" w:rsidR="00ED631D" w:rsidRDefault="00ED631D" w:rsidP="0013004B">
            <w:pPr>
              <w:jc w:val="both"/>
              <w:rPr>
                <w:rFonts w:ascii="Times New Roman" w:hAnsi="Times New Roman" w:cs="Times New Roman"/>
                <w:sz w:val="24"/>
              </w:rPr>
            </w:pPr>
          </w:p>
        </w:tc>
        <w:tc>
          <w:tcPr>
            <w:tcW w:w="1064" w:type="dxa"/>
          </w:tcPr>
          <w:p w14:paraId="0AD91E4B" w14:textId="77777777" w:rsidR="00ED631D" w:rsidRDefault="00ED631D" w:rsidP="0013004B">
            <w:pPr>
              <w:jc w:val="both"/>
              <w:rPr>
                <w:rFonts w:ascii="Times New Roman" w:hAnsi="Times New Roman" w:cs="Times New Roman"/>
                <w:sz w:val="24"/>
              </w:rPr>
            </w:pPr>
          </w:p>
        </w:tc>
        <w:tc>
          <w:tcPr>
            <w:tcW w:w="1064" w:type="dxa"/>
            <w:vAlign w:val="center"/>
          </w:tcPr>
          <w:p w14:paraId="466BEB7A" w14:textId="77777777" w:rsidR="00ED631D" w:rsidRDefault="00ED631D" w:rsidP="00ED631D">
            <w:pPr>
              <w:jc w:val="center"/>
              <w:rPr>
                <w:rFonts w:ascii="Times New Roman" w:hAnsi="Times New Roman" w:cs="Times New Roman"/>
                <w:sz w:val="24"/>
              </w:rPr>
            </w:pPr>
          </w:p>
        </w:tc>
        <w:tc>
          <w:tcPr>
            <w:tcW w:w="1064" w:type="dxa"/>
            <w:vAlign w:val="center"/>
          </w:tcPr>
          <w:p w14:paraId="3535850E" w14:textId="77777777" w:rsidR="00ED631D" w:rsidRDefault="00ED631D" w:rsidP="00ED631D">
            <w:pPr>
              <w:jc w:val="center"/>
              <w:rPr>
                <w:rFonts w:ascii="Times New Roman" w:hAnsi="Times New Roman" w:cs="Times New Roman"/>
                <w:sz w:val="24"/>
              </w:rPr>
            </w:pPr>
          </w:p>
        </w:tc>
        <w:tc>
          <w:tcPr>
            <w:tcW w:w="1064" w:type="dxa"/>
            <w:vAlign w:val="center"/>
          </w:tcPr>
          <w:p w14:paraId="613E4CD7" w14:textId="77777777" w:rsidR="00ED631D" w:rsidRDefault="00ED631D" w:rsidP="00ED631D">
            <w:pPr>
              <w:jc w:val="center"/>
              <w:rPr>
                <w:rFonts w:ascii="Times New Roman" w:hAnsi="Times New Roman" w:cs="Times New Roman"/>
                <w:sz w:val="24"/>
              </w:rPr>
            </w:pPr>
          </w:p>
        </w:tc>
        <w:tc>
          <w:tcPr>
            <w:tcW w:w="1064" w:type="dxa"/>
            <w:vAlign w:val="center"/>
          </w:tcPr>
          <w:p w14:paraId="2E16BD62" w14:textId="77777777" w:rsidR="00ED631D" w:rsidRDefault="00ED631D" w:rsidP="00ED631D">
            <w:pPr>
              <w:jc w:val="center"/>
              <w:rPr>
                <w:rFonts w:ascii="Times New Roman" w:hAnsi="Times New Roman" w:cs="Times New Roman"/>
                <w:sz w:val="24"/>
              </w:rPr>
            </w:pPr>
          </w:p>
        </w:tc>
        <w:tc>
          <w:tcPr>
            <w:tcW w:w="1064" w:type="dxa"/>
            <w:vAlign w:val="center"/>
          </w:tcPr>
          <w:p w14:paraId="396C13F2" w14:textId="01188C58"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0245FF5D" w14:textId="030B0E76"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r>
      <w:tr w:rsidR="00ED631D" w14:paraId="6B922A19" w14:textId="77777777" w:rsidTr="00ED631D">
        <w:tc>
          <w:tcPr>
            <w:tcW w:w="1064" w:type="dxa"/>
          </w:tcPr>
          <w:p w14:paraId="1D81FD49" w14:textId="71A8352E" w:rsidR="00ED631D" w:rsidRDefault="00ED631D" w:rsidP="0013004B">
            <w:pPr>
              <w:jc w:val="both"/>
              <w:rPr>
                <w:rFonts w:ascii="Times New Roman" w:hAnsi="Times New Roman" w:cs="Times New Roman"/>
                <w:sz w:val="24"/>
              </w:rPr>
            </w:pPr>
            <w:r>
              <w:rPr>
                <w:rFonts w:ascii="Times New Roman" w:hAnsi="Times New Roman" w:cs="Times New Roman"/>
                <w:sz w:val="24"/>
              </w:rPr>
              <w:t>ROW EXCLUSIVE</w:t>
            </w:r>
          </w:p>
        </w:tc>
        <w:tc>
          <w:tcPr>
            <w:tcW w:w="1064" w:type="dxa"/>
          </w:tcPr>
          <w:p w14:paraId="1EDEA3C7" w14:textId="77777777" w:rsidR="00ED631D" w:rsidRDefault="00ED631D" w:rsidP="0013004B">
            <w:pPr>
              <w:jc w:val="both"/>
              <w:rPr>
                <w:rFonts w:ascii="Times New Roman" w:hAnsi="Times New Roman" w:cs="Times New Roman"/>
                <w:sz w:val="24"/>
              </w:rPr>
            </w:pPr>
          </w:p>
        </w:tc>
        <w:tc>
          <w:tcPr>
            <w:tcW w:w="1064" w:type="dxa"/>
          </w:tcPr>
          <w:p w14:paraId="5E3DBCFE" w14:textId="77777777" w:rsidR="00ED631D" w:rsidRDefault="00ED631D" w:rsidP="0013004B">
            <w:pPr>
              <w:jc w:val="both"/>
              <w:rPr>
                <w:rFonts w:ascii="Times New Roman" w:hAnsi="Times New Roman" w:cs="Times New Roman"/>
                <w:sz w:val="24"/>
              </w:rPr>
            </w:pPr>
          </w:p>
        </w:tc>
        <w:tc>
          <w:tcPr>
            <w:tcW w:w="1064" w:type="dxa"/>
            <w:vAlign w:val="center"/>
          </w:tcPr>
          <w:p w14:paraId="018842DB" w14:textId="77777777" w:rsidR="00ED631D" w:rsidRDefault="00ED631D" w:rsidP="00ED631D">
            <w:pPr>
              <w:jc w:val="center"/>
              <w:rPr>
                <w:rFonts w:ascii="Times New Roman" w:hAnsi="Times New Roman" w:cs="Times New Roman"/>
                <w:sz w:val="24"/>
              </w:rPr>
            </w:pPr>
          </w:p>
        </w:tc>
        <w:tc>
          <w:tcPr>
            <w:tcW w:w="1064" w:type="dxa"/>
            <w:vAlign w:val="center"/>
          </w:tcPr>
          <w:p w14:paraId="63797238" w14:textId="77777777" w:rsidR="00ED631D" w:rsidRDefault="00ED631D" w:rsidP="00ED631D">
            <w:pPr>
              <w:jc w:val="center"/>
              <w:rPr>
                <w:rFonts w:ascii="Times New Roman" w:hAnsi="Times New Roman" w:cs="Times New Roman"/>
                <w:sz w:val="24"/>
              </w:rPr>
            </w:pPr>
          </w:p>
        </w:tc>
        <w:tc>
          <w:tcPr>
            <w:tcW w:w="1064" w:type="dxa"/>
            <w:vAlign w:val="center"/>
          </w:tcPr>
          <w:p w14:paraId="451FC40F" w14:textId="1EAB9AD0"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6EB14019" w14:textId="22091A7E"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20F4F851" w14:textId="3F2029BE"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70E7115E" w14:textId="1324D5EC"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r>
      <w:tr w:rsidR="00ED631D" w14:paraId="32E1EF56" w14:textId="77777777" w:rsidTr="00ED631D">
        <w:tc>
          <w:tcPr>
            <w:tcW w:w="1064" w:type="dxa"/>
          </w:tcPr>
          <w:p w14:paraId="6165F119" w14:textId="53AD48CC" w:rsidR="00ED631D" w:rsidRDefault="00ED631D" w:rsidP="0013004B">
            <w:pPr>
              <w:jc w:val="both"/>
              <w:rPr>
                <w:rFonts w:ascii="Times New Roman" w:hAnsi="Times New Roman" w:cs="Times New Roman"/>
                <w:sz w:val="24"/>
              </w:rPr>
            </w:pPr>
            <w:r>
              <w:rPr>
                <w:rFonts w:ascii="Times New Roman" w:hAnsi="Times New Roman" w:cs="Times New Roman"/>
                <w:sz w:val="24"/>
              </w:rPr>
              <w:t>SHARE UPDATE EXCLUSIVE</w:t>
            </w:r>
          </w:p>
        </w:tc>
        <w:tc>
          <w:tcPr>
            <w:tcW w:w="1064" w:type="dxa"/>
          </w:tcPr>
          <w:p w14:paraId="1EDF3B34" w14:textId="77777777" w:rsidR="00ED631D" w:rsidRDefault="00ED631D" w:rsidP="0013004B">
            <w:pPr>
              <w:jc w:val="both"/>
              <w:rPr>
                <w:rFonts w:ascii="Times New Roman" w:hAnsi="Times New Roman" w:cs="Times New Roman"/>
                <w:sz w:val="24"/>
              </w:rPr>
            </w:pPr>
          </w:p>
        </w:tc>
        <w:tc>
          <w:tcPr>
            <w:tcW w:w="1064" w:type="dxa"/>
          </w:tcPr>
          <w:p w14:paraId="74EEFBAD" w14:textId="77777777" w:rsidR="00ED631D" w:rsidRDefault="00ED631D" w:rsidP="0013004B">
            <w:pPr>
              <w:jc w:val="both"/>
              <w:rPr>
                <w:rFonts w:ascii="Times New Roman" w:hAnsi="Times New Roman" w:cs="Times New Roman"/>
                <w:sz w:val="24"/>
              </w:rPr>
            </w:pPr>
          </w:p>
        </w:tc>
        <w:tc>
          <w:tcPr>
            <w:tcW w:w="1064" w:type="dxa"/>
            <w:vAlign w:val="center"/>
          </w:tcPr>
          <w:p w14:paraId="0F3A081F" w14:textId="77777777" w:rsidR="00ED631D" w:rsidRDefault="00ED631D" w:rsidP="00ED631D">
            <w:pPr>
              <w:jc w:val="center"/>
              <w:rPr>
                <w:rFonts w:ascii="Times New Roman" w:hAnsi="Times New Roman" w:cs="Times New Roman"/>
                <w:sz w:val="24"/>
              </w:rPr>
            </w:pPr>
          </w:p>
        </w:tc>
        <w:tc>
          <w:tcPr>
            <w:tcW w:w="1064" w:type="dxa"/>
            <w:vAlign w:val="center"/>
          </w:tcPr>
          <w:p w14:paraId="405652DF" w14:textId="0AB81558"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4AB60509" w14:textId="31526773"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43EC03CF" w14:textId="23D82012"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505AF85C" w14:textId="22F4803A"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4CF6CB4C" w14:textId="30756EED"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r>
      <w:tr w:rsidR="00ED631D" w14:paraId="0B2326EF" w14:textId="77777777" w:rsidTr="00ED631D">
        <w:tc>
          <w:tcPr>
            <w:tcW w:w="1064" w:type="dxa"/>
          </w:tcPr>
          <w:p w14:paraId="20A79015" w14:textId="00341845" w:rsidR="00ED631D" w:rsidRDefault="00ED631D" w:rsidP="0013004B">
            <w:pPr>
              <w:jc w:val="both"/>
              <w:rPr>
                <w:rFonts w:ascii="Times New Roman" w:hAnsi="Times New Roman" w:cs="Times New Roman"/>
                <w:sz w:val="24"/>
              </w:rPr>
            </w:pPr>
            <w:r>
              <w:rPr>
                <w:rFonts w:ascii="Times New Roman" w:hAnsi="Times New Roman" w:cs="Times New Roman"/>
                <w:sz w:val="24"/>
              </w:rPr>
              <w:t>SHARE</w:t>
            </w:r>
          </w:p>
        </w:tc>
        <w:tc>
          <w:tcPr>
            <w:tcW w:w="1064" w:type="dxa"/>
          </w:tcPr>
          <w:p w14:paraId="574F474D" w14:textId="77777777" w:rsidR="00ED631D" w:rsidRDefault="00ED631D" w:rsidP="0013004B">
            <w:pPr>
              <w:jc w:val="both"/>
              <w:rPr>
                <w:rFonts w:ascii="Times New Roman" w:hAnsi="Times New Roman" w:cs="Times New Roman"/>
                <w:sz w:val="24"/>
              </w:rPr>
            </w:pPr>
          </w:p>
        </w:tc>
        <w:tc>
          <w:tcPr>
            <w:tcW w:w="1064" w:type="dxa"/>
          </w:tcPr>
          <w:p w14:paraId="176F2E5D" w14:textId="77777777" w:rsidR="00ED631D" w:rsidRDefault="00ED631D" w:rsidP="0013004B">
            <w:pPr>
              <w:jc w:val="both"/>
              <w:rPr>
                <w:rFonts w:ascii="Times New Roman" w:hAnsi="Times New Roman" w:cs="Times New Roman"/>
                <w:sz w:val="24"/>
              </w:rPr>
            </w:pPr>
          </w:p>
        </w:tc>
        <w:tc>
          <w:tcPr>
            <w:tcW w:w="1064" w:type="dxa"/>
            <w:vAlign w:val="center"/>
          </w:tcPr>
          <w:p w14:paraId="1F527403" w14:textId="0DE394F9"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393962D8" w14:textId="3223DAA3"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6991C472" w14:textId="77777777" w:rsidR="00ED631D" w:rsidRDefault="00ED631D" w:rsidP="00ED631D">
            <w:pPr>
              <w:jc w:val="center"/>
              <w:rPr>
                <w:rFonts w:ascii="Times New Roman" w:hAnsi="Times New Roman" w:cs="Times New Roman"/>
                <w:sz w:val="24"/>
              </w:rPr>
            </w:pPr>
          </w:p>
        </w:tc>
        <w:tc>
          <w:tcPr>
            <w:tcW w:w="1064" w:type="dxa"/>
            <w:vAlign w:val="center"/>
          </w:tcPr>
          <w:p w14:paraId="182A2A4D" w14:textId="100F9BCE"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24A57A21" w14:textId="735D2204"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7B4B19A1" w14:textId="508171A9"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r>
      <w:tr w:rsidR="00ED631D" w14:paraId="65F8458B" w14:textId="77777777" w:rsidTr="00ED631D">
        <w:tc>
          <w:tcPr>
            <w:tcW w:w="1064" w:type="dxa"/>
          </w:tcPr>
          <w:p w14:paraId="5E995299" w14:textId="6166BB04" w:rsidR="00ED631D" w:rsidRDefault="00ED631D" w:rsidP="00ED631D">
            <w:pPr>
              <w:jc w:val="both"/>
              <w:rPr>
                <w:rFonts w:ascii="Times New Roman" w:hAnsi="Times New Roman" w:cs="Times New Roman"/>
                <w:sz w:val="24"/>
              </w:rPr>
            </w:pPr>
            <w:r>
              <w:rPr>
                <w:rFonts w:ascii="Times New Roman" w:hAnsi="Times New Roman" w:cs="Times New Roman"/>
                <w:sz w:val="24"/>
              </w:rPr>
              <w:t>SHARE ROW EXCLUSIVE</w:t>
            </w:r>
          </w:p>
        </w:tc>
        <w:tc>
          <w:tcPr>
            <w:tcW w:w="1064" w:type="dxa"/>
          </w:tcPr>
          <w:p w14:paraId="3B02A521" w14:textId="77777777" w:rsidR="00ED631D" w:rsidRDefault="00ED631D" w:rsidP="0013004B">
            <w:pPr>
              <w:jc w:val="both"/>
              <w:rPr>
                <w:rFonts w:ascii="Times New Roman" w:hAnsi="Times New Roman" w:cs="Times New Roman"/>
                <w:sz w:val="24"/>
              </w:rPr>
            </w:pPr>
          </w:p>
        </w:tc>
        <w:tc>
          <w:tcPr>
            <w:tcW w:w="1064" w:type="dxa"/>
          </w:tcPr>
          <w:p w14:paraId="6F85ABE4" w14:textId="77777777" w:rsidR="00ED631D" w:rsidRDefault="00ED631D" w:rsidP="0013004B">
            <w:pPr>
              <w:jc w:val="both"/>
              <w:rPr>
                <w:rFonts w:ascii="Times New Roman" w:hAnsi="Times New Roman" w:cs="Times New Roman"/>
                <w:sz w:val="24"/>
              </w:rPr>
            </w:pPr>
          </w:p>
        </w:tc>
        <w:tc>
          <w:tcPr>
            <w:tcW w:w="1064" w:type="dxa"/>
            <w:vAlign w:val="center"/>
          </w:tcPr>
          <w:p w14:paraId="76203FEA" w14:textId="476B5F29"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4E40D809" w14:textId="0F8CADFE"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28ACBDFE" w14:textId="0C4DB0C7"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06018242" w14:textId="069FDBAF"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02EECE4F" w14:textId="74F11A67"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1E6D663F" w14:textId="3E402F06"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r>
      <w:tr w:rsidR="00ED631D" w14:paraId="6CCC4922" w14:textId="77777777" w:rsidTr="00ED631D">
        <w:tc>
          <w:tcPr>
            <w:tcW w:w="1064" w:type="dxa"/>
          </w:tcPr>
          <w:p w14:paraId="0090E15B" w14:textId="0B92FCC6" w:rsidR="00ED631D" w:rsidRDefault="00ED631D" w:rsidP="0013004B">
            <w:pPr>
              <w:jc w:val="both"/>
              <w:rPr>
                <w:rFonts w:ascii="Times New Roman" w:hAnsi="Times New Roman" w:cs="Times New Roman"/>
                <w:sz w:val="24"/>
              </w:rPr>
            </w:pPr>
            <w:r>
              <w:rPr>
                <w:rFonts w:ascii="Times New Roman" w:hAnsi="Times New Roman" w:cs="Times New Roman"/>
                <w:sz w:val="24"/>
              </w:rPr>
              <w:t>EXCLUSIVE</w:t>
            </w:r>
          </w:p>
        </w:tc>
        <w:tc>
          <w:tcPr>
            <w:tcW w:w="1064" w:type="dxa"/>
          </w:tcPr>
          <w:p w14:paraId="51221D33" w14:textId="77777777" w:rsidR="00ED631D" w:rsidRDefault="00ED631D" w:rsidP="0013004B">
            <w:pPr>
              <w:jc w:val="both"/>
              <w:rPr>
                <w:rFonts w:ascii="Times New Roman" w:hAnsi="Times New Roman" w:cs="Times New Roman"/>
                <w:sz w:val="24"/>
              </w:rPr>
            </w:pPr>
          </w:p>
        </w:tc>
        <w:tc>
          <w:tcPr>
            <w:tcW w:w="1064" w:type="dxa"/>
            <w:vAlign w:val="center"/>
          </w:tcPr>
          <w:p w14:paraId="24C70FC3" w14:textId="629571AB"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03B46FCE" w14:textId="2BC7F41C"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3C31DBA6" w14:textId="7EFEF3D6"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5FC4306A" w14:textId="10780C5E"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04824CCB" w14:textId="252819B5"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15C8CC02" w14:textId="21FF5D18"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53472E69" w14:textId="3E7319B5"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r>
      <w:tr w:rsidR="00ED631D" w14:paraId="239F1FE3" w14:textId="77777777" w:rsidTr="00ED631D">
        <w:tc>
          <w:tcPr>
            <w:tcW w:w="1064" w:type="dxa"/>
          </w:tcPr>
          <w:p w14:paraId="741E9921" w14:textId="39B5EC74" w:rsidR="00ED631D" w:rsidRDefault="00ED631D" w:rsidP="0013004B">
            <w:pPr>
              <w:jc w:val="both"/>
              <w:rPr>
                <w:rFonts w:ascii="Times New Roman" w:hAnsi="Times New Roman" w:cs="Times New Roman"/>
                <w:sz w:val="24"/>
              </w:rPr>
            </w:pPr>
            <w:r>
              <w:rPr>
                <w:rFonts w:ascii="Times New Roman" w:hAnsi="Times New Roman" w:cs="Times New Roman"/>
                <w:sz w:val="24"/>
              </w:rPr>
              <w:t>ACCESS EXCLUSIVE</w:t>
            </w:r>
          </w:p>
        </w:tc>
        <w:tc>
          <w:tcPr>
            <w:tcW w:w="1064" w:type="dxa"/>
            <w:vAlign w:val="center"/>
          </w:tcPr>
          <w:p w14:paraId="54E589E3" w14:textId="3C832D65"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04E7AFE5" w14:textId="7997FA60"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4753A348" w14:textId="0F27DE5C"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6EABD8BF" w14:textId="741D7EDD"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51A6FE30" w14:textId="47FC1E2E"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0E72595F" w14:textId="1658DDCE"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53DB547F" w14:textId="325BFE00"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c>
          <w:tcPr>
            <w:tcW w:w="1064" w:type="dxa"/>
            <w:vAlign w:val="center"/>
          </w:tcPr>
          <w:p w14:paraId="204574D0" w14:textId="12271A09" w:rsidR="00ED631D" w:rsidRDefault="00ED631D" w:rsidP="00ED631D">
            <w:pPr>
              <w:jc w:val="center"/>
              <w:rPr>
                <w:rFonts w:ascii="Times New Roman" w:hAnsi="Times New Roman" w:cs="Times New Roman"/>
                <w:sz w:val="24"/>
              </w:rPr>
            </w:pPr>
            <w:r>
              <w:rPr>
                <w:rFonts w:ascii="Times New Roman" w:hAnsi="Times New Roman" w:cs="Times New Roman"/>
                <w:sz w:val="24"/>
              </w:rPr>
              <w:t>X</w:t>
            </w:r>
          </w:p>
        </w:tc>
      </w:tr>
    </w:tbl>
    <w:p w14:paraId="5B8BBD71" w14:textId="378D2D5A" w:rsidR="00ED631D" w:rsidRDefault="00EA22F4" w:rsidP="00607630">
      <w:pPr>
        <w:spacing w:before="200"/>
        <w:ind w:firstLine="360"/>
        <w:jc w:val="center"/>
        <w:rPr>
          <w:rFonts w:ascii="Times New Roman" w:hAnsi="Times New Roman" w:cs="Times New Roman"/>
          <w:sz w:val="24"/>
        </w:rPr>
      </w:pPr>
      <w:r>
        <w:rPr>
          <w:rFonts w:ascii="Times New Roman" w:hAnsi="Times New Roman" w:cs="Times New Roman"/>
          <w:b/>
          <w:sz w:val="24"/>
        </w:rPr>
        <w:t>Tabela</w:t>
      </w:r>
      <w:r w:rsidR="00ED631D">
        <w:rPr>
          <w:rFonts w:ascii="Times New Roman" w:hAnsi="Times New Roman" w:cs="Times New Roman"/>
          <w:b/>
          <w:sz w:val="24"/>
        </w:rPr>
        <w:t xml:space="preserve"> 2.3 </w:t>
      </w:r>
      <w:r>
        <w:rPr>
          <w:rFonts w:ascii="Times New Roman" w:hAnsi="Times New Roman" w:cs="Times New Roman"/>
          <w:sz w:val="24"/>
        </w:rPr>
        <w:t>Konflikti z</w:t>
      </w:r>
      <w:r w:rsidR="00ED631D">
        <w:rPr>
          <w:rFonts w:ascii="Times New Roman" w:hAnsi="Times New Roman" w:cs="Times New Roman"/>
          <w:sz w:val="24"/>
        </w:rPr>
        <w:t>aključavanja</w:t>
      </w:r>
      <w:r>
        <w:rPr>
          <w:rFonts w:ascii="Times New Roman" w:hAnsi="Times New Roman" w:cs="Times New Roman"/>
          <w:sz w:val="24"/>
        </w:rPr>
        <w:t xml:space="preserve"> tabela</w:t>
      </w:r>
    </w:p>
    <w:p w14:paraId="3E11B4DB" w14:textId="48EFEEA4" w:rsidR="004563D7" w:rsidRDefault="004563D7" w:rsidP="00607630">
      <w:pPr>
        <w:spacing w:before="200"/>
        <w:ind w:firstLine="360"/>
        <w:jc w:val="center"/>
        <w:rPr>
          <w:rFonts w:ascii="Times New Roman" w:hAnsi="Times New Roman" w:cs="Times New Roman"/>
          <w:sz w:val="24"/>
        </w:rPr>
      </w:pPr>
    </w:p>
    <w:p w14:paraId="37A2EAD6" w14:textId="77777777" w:rsidR="004563D7" w:rsidRDefault="004563D7" w:rsidP="00607630">
      <w:pPr>
        <w:spacing w:before="200"/>
        <w:ind w:firstLine="360"/>
        <w:jc w:val="center"/>
        <w:rPr>
          <w:rFonts w:ascii="Times New Roman" w:hAnsi="Times New Roman" w:cs="Times New Roman"/>
          <w:sz w:val="24"/>
        </w:rPr>
      </w:pPr>
    </w:p>
    <w:p w14:paraId="4D1CFCF3" w14:textId="6026C8D1" w:rsidR="003A4A20" w:rsidRDefault="00767EEF" w:rsidP="003A4A20">
      <w:pPr>
        <w:ind w:firstLine="360"/>
        <w:jc w:val="both"/>
        <w:rPr>
          <w:rFonts w:ascii="Times New Roman" w:hAnsi="Times New Roman" w:cs="Times New Roman"/>
          <w:b/>
          <w:sz w:val="28"/>
        </w:rPr>
      </w:pPr>
      <w:r>
        <w:rPr>
          <w:rFonts w:ascii="Times New Roman" w:hAnsi="Times New Roman" w:cs="Times New Roman"/>
          <w:b/>
          <w:sz w:val="28"/>
        </w:rPr>
        <w:lastRenderedPageBreak/>
        <w:t>2.3</w:t>
      </w:r>
      <w:r w:rsidR="003A4A20">
        <w:rPr>
          <w:rFonts w:ascii="Times New Roman" w:hAnsi="Times New Roman" w:cs="Times New Roman"/>
          <w:b/>
          <w:sz w:val="28"/>
        </w:rPr>
        <w:t>.2 Zaključavanje redova</w:t>
      </w:r>
    </w:p>
    <w:p w14:paraId="539BD94D" w14:textId="69CE06DF" w:rsidR="008E2AF5" w:rsidRDefault="002D3172" w:rsidP="003A4A20">
      <w:pPr>
        <w:ind w:firstLine="360"/>
        <w:jc w:val="both"/>
        <w:rPr>
          <w:rFonts w:ascii="Times New Roman" w:hAnsi="Times New Roman" w:cs="Times New Roman"/>
          <w:sz w:val="24"/>
        </w:rPr>
      </w:pPr>
      <w:r>
        <w:rPr>
          <w:rFonts w:ascii="Times New Roman" w:hAnsi="Times New Roman" w:cs="Times New Roman"/>
          <w:sz w:val="24"/>
        </w:rPr>
        <w:t xml:space="preserve">Pored zaključavanja na nivou tabela postoji i zaključavanje na nivou redova. Zaključavanje redova ne utiče na čitanje podataka već samo na upis i druga zaključavanja. </w:t>
      </w:r>
      <w:r w:rsidR="00470CFE">
        <w:rPr>
          <w:rFonts w:ascii="Times New Roman" w:hAnsi="Times New Roman" w:cs="Times New Roman"/>
          <w:sz w:val="24"/>
        </w:rPr>
        <w:t>U listi ispod prikazani su</w:t>
      </w:r>
      <w:r w:rsidR="003A4A20">
        <w:rPr>
          <w:rFonts w:ascii="Times New Roman" w:hAnsi="Times New Roman" w:cs="Times New Roman"/>
          <w:sz w:val="24"/>
        </w:rPr>
        <w:t xml:space="preserve"> </w:t>
      </w:r>
      <w:r w:rsidR="00470CFE">
        <w:rPr>
          <w:rFonts w:ascii="Times New Roman" w:hAnsi="Times New Roman" w:cs="Times New Roman"/>
          <w:sz w:val="24"/>
        </w:rPr>
        <w:t>modovi zaključavanja redova kao i konteksti u kojima se oni koriste automatski od strane PostgreSQL-a</w:t>
      </w:r>
      <w:r w:rsidR="008F78AC">
        <w:rPr>
          <w:rFonts w:ascii="Times New Roman" w:hAnsi="Times New Roman" w:cs="Times New Roman"/>
          <w:sz w:val="24"/>
        </w:rPr>
        <w:t xml:space="preserve"> [2]</w:t>
      </w:r>
      <w:r w:rsidR="00470CFE">
        <w:rPr>
          <w:rFonts w:ascii="Times New Roman" w:hAnsi="Times New Roman" w:cs="Times New Roman"/>
          <w:sz w:val="24"/>
        </w:rPr>
        <w:t>.</w:t>
      </w:r>
    </w:p>
    <w:p w14:paraId="71E80FB1" w14:textId="2A9D0CC5" w:rsidR="00470CFE" w:rsidRDefault="00470CFE" w:rsidP="003A4A20">
      <w:pPr>
        <w:ind w:firstLine="360"/>
        <w:jc w:val="both"/>
        <w:rPr>
          <w:rFonts w:ascii="Times New Roman" w:hAnsi="Times New Roman" w:cs="Times New Roman"/>
          <w:sz w:val="24"/>
        </w:rPr>
      </w:pPr>
      <w:r>
        <w:rPr>
          <w:rFonts w:ascii="Times New Roman" w:hAnsi="Times New Roman" w:cs="Times New Roman"/>
          <w:b/>
          <w:sz w:val="24"/>
        </w:rPr>
        <w:t>FOR UPDATE</w:t>
      </w:r>
    </w:p>
    <w:p w14:paraId="65FFABD1" w14:textId="78C8B02C" w:rsidR="00470CFE" w:rsidRDefault="00470CFE" w:rsidP="003A4A20">
      <w:pPr>
        <w:ind w:firstLine="360"/>
        <w:jc w:val="both"/>
        <w:rPr>
          <w:rFonts w:ascii="Times New Roman" w:hAnsi="Times New Roman" w:cs="Times New Roman"/>
          <w:sz w:val="24"/>
        </w:rPr>
      </w:pPr>
      <w:r>
        <w:rPr>
          <w:rFonts w:ascii="Times New Roman" w:hAnsi="Times New Roman" w:cs="Times New Roman"/>
          <w:sz w:val="24"/>
        </w:rPr>
        <w:t xml:space="preserve">Redovi koji ulaze u SELECT upit se zaključavaju kada se oni modifikuju. Time se ne dozvoljava njihovo zaključavanje, ažuriranje ili brisanje od strane drugih transakcija dok se on koja ih je zaključala ne završi. Druge transakcije koje pokušaju da izvrše UPDATE, DELETE, SELECT FOR UPDATE, SELECT FOR NO KEY UPDATE, SELECT FOR SHARE ili SELECT FOR KEY SHARE komande nad ovim redovima se blokiraju dok se ne završi trenutna transakcija. </w:t>
      </w:r>
    </w:p>
    <w:p w14:paraId="461B89FC" w14:textId="46F4E3CD" w:rsidR="00470CFE" w:rsidRDefault="00470CFE" w:rsidP="003A4A20">
      <w:pPr>
        <w:ind w:firstLine="360"/>
        <w:jc w:val="both"/>
        <w:rPr>
          <w:rFonts w:ascii="Times New Roman" w:hAnsi="Times New Roman" w:cs="Times New Roman"/>
          <w:sz w:val="24"/>
        </w:rPr>
      </w:pPr>
      <w:r>
        <w:rPr>
          <w:rFonts w:ascii="Times New Roman" w:hAnsi="Times New Roman" w:cs="Times New Roman"/>
          <w:sz w:val="24"/>
        </w:rPr>
        <w:t>FOR UPDATE mod zaključavanja se koristi i prilikom brisanja određenih redova komandom DELETE, kao i prilikom ažuriranja određenih kolona UPDATE komandom.</w:t>
      </w:r>
    </w:p>
    <w:p w14:paraId="3BD4087D" w14:textId="749DD5EA" w:rsidR="00470CFE" w:rsidRDefault="00470CFE" w:rsidP="003A4A20">
      <w:pPr>
        <w:ind w:firstLine="360"/>
        <w:jc w:val="both"/>
        <w:rPr>
          <w:rFonts w:ascii="Times New Roman" w:hAnsi="Times New Roman" w:cs="Times New Roman"/>
          <w:b/>
          <w:sz w:val="24"/>
        </w:rPr>
      </w:pPr>
      <w:r>
        <w:rPr>
          <w:rFonts w:ascii="Times New Roman" w:hAnsi="Times New Roman" w:cs="Times New Roman"/>
          <w:b/>
          <w:sz w:val="24"/>
        </w:rPr>
        <w:t>FOR NO KEY UPDATE</w:t>
      </w:r>
    </w:p>
    <w:p w14:paraId="66246E71" w14:textId="5801DC0D" w:rsidR="00470CFE" w:rsidRDefault="00470CFE" w:rsidP="003A4A20">
      <w:pPr>
        <w:ind w:firstLine="360"/>
        <w:jc w:val="both"/>
        <w:rPr>
          <w:rFonts w:ascii="Times New Roman" w:hAnsi="Times New Roman" w:cs="Times New Roman"/>
          <w:sz w:val="24"/>
        </w:rPr>
      </w:pPr>
      <w:r>
        <w:rPr>
          <w:rFonts w:ascii="Times New Roman" w:hAnsi="Times New Roman" w:cs="Times New Roman"/>
          <w:sz w:val="24"/>
        </w:rPr>
        <w:t>Ponaša se slično kao i FOR UPDATE mod zaključavanja ali ima slabija ograničenja. Ovaj mod ne blokira SELECT FOR KEY SHARE komande koja pokuša da zaključa iste redove zaključane ovim modom. Ovaj mod se koristi kod UPDATE komande koje ne koriste FOR UPDATE mod.</w:t>
      </w:r>
    </w:p>
    <w:p w14:paraId="5A63B4AA" w14:textId="321A0EF9" w:rsidR="00470CFE" w:rsidRDefault="00470CFE" w:rsidP="003A4A20">
      <w:pPr>
        <w:ind w:firstLine="360"/>
        <w:jc w:val="both"/>
        <w:rPr>
          <w:rFonts w:ascii="Times New Roman" w:hAnsi="Times New Roman" w:cs="Times New Roman"/>
          <w:sz w:val="24"/>
        </w:rPr>
      </w:pPr>
      <w:r>
        <w:rPr>
          <w:rFonts w:ascii="Times New Roman" w:hAnsi="Times New Roman" w:cs="Times New Roman"/>
          <w:b/>
          <w:sz w:val="24"/>
        </w:rPr>
        <w:t>FOR SHARE</w:t>
      </w:r>
    </w:p>
    <w:p w14:paraId="2CBD2CF7" w14:textId="7082CE6B" w:rsidR="00470CFE" w:rsidRDefault="006172D3" w:rsidP="003A4A20">
      <w:pPr>
        <w:ind w:firstLine="360"/>
        <w:jc w:val="both"/>
        <w:rPr>
          <w:rFonts w:ascii="Times New Roman" w:hAnsi="Times New Roman" w:cs="Times New Roman"/>
          <w:sz w:val="24"/>
        </w:rPr>
      </w:pPr>
      <w:r>
        <w:rPr>
          <w:rFonts w:ascii="Times New Roman" w:hAnsi="Times New Roman" w:cs="Times New Roman"/>
          <w:sz w:val="24"/>
        </w:rPr>
        <w:t>Ponaša se slično kao FOR NO KEY UPDATE samo što umesto eksplicitnog zaključavanja koristi zaključavanje koje omogućava deljenje. Ovakvo zaključavanje blokira UPDATE, DELETE, SELECT FOR UPDATE i SELECT FOR NO KEY UPDATE komande nad zaključanim redovima ali ne blokira SELECT FOR SHARE i SELECT FOR NO KEY SHARE.</w:t>
      </w:r>
    </w:p>
    <w:p w14:paraId="6535C632" w14:textId="61ADC773" w:rsidR="006172D3" w:rsidRDefault="006172D3" w:rsidP="003A4A20">
      <w:pPr>
        <w:ind w:firstLine="360"/>
        <w:jc w:val="both"/>
        <w:rPr>
          <w:rFonts w:ascii="Times New Roman" w:hAnsi="Times New Roman" w:cs="Times New Roman"/>
          <w:b/>
          <w:sz w:val="24"/>
        </w:rPr>
      </w:pPr>
      <w:r>
        <w:rPr>
          <w:rFonts w:ascii="Times New Roman" w:hAnsi="Times New Roman" w:cs="Times New Roman"/>
          <w:b/>
          <w:sz w:val="24"/>
        </w:rPr>
        <w:t>FOR KEY SHARE</w:t>
      </w:r>
    </w:p>
    <w:p w14:paraId="62C96D5A" w14:textId="33971AB4" w:rsidR="006172D3" w:rsidRDefault="006172D3" w:rsidP="003A4A20">
      <w:pPr>
        <w:ind w:firstLine="360"/>
        <w:jc w:val="both"/>
        <w:rPr>
          <w:rFonts w:ascii="Times New Roman" w:hAnsi="Times New Roman" w:cs="Times New Roman"/>
          <w:sz w:val="24"/>
        </w:rPr>
      </w:pPr>
      <w:r>
        <w:rPr>
          <w:rFonts w:ascii="Times New Roman" w:hAnsi="Times New Roman" w:cs="Times New Roman"/>
          <w:sz w:val="24"/>
        </w:rPr>
        <w:t>Ponaša se slično kao i FOR KEY SHARE samo što je slabije zaključavanje koje ne blokira SELECT FOR NO KEY UPDATE ali blokira SELECT FOR UPDATE.</w:t>
      </w:r>
      <w:r w:rsidR="00A8318F">
        <w:rPr>
          <w:rFonts w:ascii="Times New Roman" w:hAnsi="Times New Roman" w:cs="Times New Roman"/>
          <w:sz w:val="24"/>
        </w:rPr>
        <w:t xml:space="preserve"> Takođe ovaj mod blokira transakcije koje pokušavaju DELETE ili UPDATE komande koje menjaju vrednost ključa.</w:t>
      </w:r>
    </w:p>
    <w:p w14:paraId="46E83EA3" w14:textId="4DE64D1B" w:rsidR="004563D7" w:rsidRDefault="004563D7" w:rsidP="003A4A20">
      <w:pPr>
        <w:ind w:firstLine="360"/>
        <w:jc w:val="both"/>
        <w:rPr>
          <w:rFonts w:ascii="Times New Roman" w:hAnsi="Times New Roman" w:cs="Times New Roman"/>
          <w:sz w:val="24"/>
        </w:rPr>
      </w:pPr>
    </w:p>
    <w:p w14:paraId="1728F128" w14:textId="0E64FED9" w:rsidR="004563D7" w:rsidRDefault="004563D7" w:rsidP="003A4A20">
      <w:pPr>
        <w:ind w:firstLine="360"/>
        <w:jc w:val="both"/>
        <w:rPr>
          <w:rFonts w:ascii="Times New Roman" w:hAnsi="Times New Roman" w:cs="Times New Roman"/>
          <w:sz w:val="24"/>
        </w:rPr>
      </w:pPr>
    </w:p>
    <w:p w14:paraId="53917DA2" w14:textId="77777777" w:rsidR="004563D7" w:rsidRDefault="004563D7" w:rsidP="003A4A20">
      <w:pPr>
        <w:ind w:firstLine="360"/>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055BB" w14:paraId="365EDC49" w14:textId="77777777" w:rsidTr="005E1B9D">
        <w:tc>
          <w:tcPr>
            <w:tcW w:w="1915" w:type="dxa"/>
            <w:vMerge w:val="restart"/>
          </w:tcPr>
          <w:p w14:paraId="4D357C4A" w14:textId="38667CF2" w:rsidR="00E055BB" w:rsidRPr="00E055BB" w:rsidRDefault="00E055BB" w:rsidP="003A4A20">
            <w:pPr>
              <w:jc w:val="both"/>
              <w:rPr>
                <w:rFonts w:ascii="Times New Roman" w:hAnsi="Times New Roman" w:cs="Times New Roman"/>
                <w:b/>
                <w:sz w:val="24"/>
              </w:rPr>
            </w:pPr>
            <w:r>
              <w:rPr>
                <w:rFonts w:ascii="Times New Roman" w:hAnsi="Times New Roman" w:cs="Times New Roman"/>
                <w:b/>
                <w:sz w:val="24"/>
              </w:rPr>
              <w:lastRenderedPageBreak/>
              <w:t>Traženi mod zaključavanja</w:t>
            </w:r>
          </w:p>
        </w:tc>
        <w:tc>
          <w:tcPr>
            <w:tcW w:w="7661" w:type="dxa"/>
            <w:gridSpan w:val="4"/>
          </w:tcPr>
          <w:p w14:paraId="7308DEF9" w14:textId="1819EDF1" w:rsidR="00E055BB" w:rsidRPr="00E055BB" w:rsidRDefault="00E055BB" w:rsidP="00E055BB">
            <w:pPr>
              <w:jc w:val="center"/>
              <w:rPr>
                <w:rFonts w:ascii="Times New Roman" w:hAnsi="Times New Roman" w:cs="Times New Roman"/>
                <w:b/>
                <w:sz w:val="24"/>
              </w:rPr>
            </w:pPr>
            <w:r w:rsidRPr="00E055BB">
              <w:rPr>
                <w:rFonts w:ascii="Times New Roman" w:hAnsi="Times New Roman" w:cs="Times New Roman"/>
                <w:b/>
                <w:sz w:val="24"/>
              </w:rPr>
              <w:t>Trenutni mod zaključavanja</w:t>
            </w:r>
          </w:p>
        </w:tc>
      </w:tr>
      <w:tr w:rsidR="00E055BB" w14:paraId="07C61BB2" w14:textId="77777777" w:rsidTr="00E055BB">
        <w:tc>
          <w:tcPr>
            <w:tcW w:w="1915" w:type="dxa"/>
            <w:vMerge/>
          </w:tcPr>
          <w:p w14:paraId="7035B0A9" w14:textId="77777777" w:rsidR="00E055BB" w:rsidRDefault="00E055BB" w:rsidP="003A4A20">
            <w:pPr>
              <w:jc w:val="both"/>
              <w:rPr>
                <w:rFonts w:ascii="Times New Roman" w:hAnsi="Times New Roman" w:cs="Times New Roman"/>
                <w:sz w:val="24"/>
              </w:rPr>
            </w:pPr>
          </w:p>
        </w:tc>
        <w:tc>
          <w:tcPr>
            <w:tcW w:w="1915" w:type="dxa"/>
          </w:tcPr>
          <w:p w14:paraId="56C742EC" w14:textId="7ACF7FF2" w:rsidR="00E055BB" w:rsidRPr="00E055BB" w:rsidRDefault="00E055BB" w:rsidP="003A4A20">
            <w:pPr>
              <w:jc w:val="both"/>
              <w:rPr>
                <w:rFonts w:ascii="Times New Roman" w:hAnsi="Times New Roman" w:cs="Times New Roman"/>
                <w:b/>
                <w:sz w:val="24"/>
              </w:rPr>
            </w:pPr>
            <w:r w:rsidRPr="00E055BB">
              <w:rPr>
                <w:rFonts w:ascii="Times New Roman" w:hAnsi="Times New Roman" w:cs="Times New Roman"/>
                <w:b/>
                <w:sz w:val="24"/>
              </w:rPr>
              <w:t>FOR KEY SHARE</w:t>
            </w:r>
          </w:p>
        </w:tc>
        <w:tc>
          <w:tcPr>
            <w:tcW w:w="1915" w:type="dxa"/>
          </w:tcPr>
          <w:p w14:paraId="355F3792" w14:textId="0D989340" w:rsidR="00E055BB" w:rsidRPr="00E055BB" w:rsidRDefault="00E055BB" w:rsidP="003A4A20">
            <w:pPr>
              <w:jc w:val="both"/>
              <w:rPr>
                <w:rFonts w:ascii="Times New Roman" w:hAnsi="Times New Roman" w:cs="Times New Roman"/>
                <w:b/>
                <w:sz w:val="24"/>
              </w:rPr>
            </w:pPr>
            <w:r w:rsidRPr="00E055BB">
              <w:rPr>
                <w:rFonts w:ascii="Times New Roman" w:hAnsi="Times New Roman" w:cs="Times New Roman"/>
                <w:b/>
                <w:sz w:val="24"/>
              </w:rPr>
              <w:t>FOR SHARE</w:t>
            </w:r>
          </w:p>
        </w:tc>
        <w:tc>
          <w:tcPr>
            <w:tcW w:w="1915" w:type="dxa"/>
          </w:tcPr>
          <w:p w14:paraId="20E39BBB" w14:textId="4C998598" w:rsidR="00E055BB" w:rsidRPr="00E055BB" w:rsidRDefault="00E055BB" w:rsidP="003A4A20">
            <w:pPr>
              <w:jc w:val="both"/>
              <w:rPr>
                <w:rFonts w:ascii="Times New Roman" w:hAnsi="Times New Roman" w:cs="Times New Roman"/>
                <w:b/>
                <w:sz w:val="24"/>
              </w:rPr>
            </w:pPr>
            <w:r w:rsidRPr="00E055BB">
              <w:rPr>
                <w:rFonts w:ascii="Times New Roman" w:hAnsi="Times New Roman" w:cs="Times New Roman"/>
                <w:b/>
                <w:sz w:val="24"/>
              </w:rPr>
              <w:t>FOR NO KEY UPDATE</w:t>
            </w:r>
          </w:p>
        </w:tc>
        <w:tc>
          <w:tcPr>
            <w:tcW w:w="1916" w:type="dxa"/>
          </w:tcPr>
          <w:p w14:paraId="56DA178B" w14:textId="62BC1BBF" w:rsidR="00E055BB" w:rsidRPr="00E055BB" w:rsidRDefault="00E055BB" w:rsidP="003A4A20">
            <w:pPr>
              <w:jc w:val="both"/>
              <w:rPr>
                <w:rFonts w:ascii="Times New Roman" w:hAnsi="Times New Roman" w:cs="Times New Roman"/>
                <w:b/>
                <w:sz w:val="24"/>
              </w:rPr>
            </w:pPr>
            <w:r w:rsidRPr="00E055BB">
              <w:rPr>
                <w:rFonts w:ascii="Times New Roman" w:hAnsi="Times New Roman" w:cs="Times New Roman"/>
                <w:b/>
                <w:sz w:val="24"/>
              </w:rPr>
              <w:t>FOR UPDATE</w:t>
            </w:r>
          </w:p>
        </w:tc>
      </w:tr>
      <w:tr w:rsidR="00E055BB" w14:paraId="0249B77D" w14:textId="77777777" w:rsidTr="00E055BB">
        <w:tc>
          <w:tcPr>
            <w:tcW w:w="1915" w:type="dxa"/>
          </w:tcPr>
          <w:p w14:paraId="56213A3A" w14:textId="4F3CCBE4" w:rsidR="00E055BB" w:rsidRPr="00E055BB" w:rsidRDefault="00E055BB" w:rsidP="003A4A20">
            <w:pPr>
              <w:jc w:val="both"/>
              <w:rPr>
                <w:rFonts w:ascii="Times New Roman" w:hAnsi="Times New Roman" w:cs="Times New Roman"/>
                <w:sz w:val="24"/>
              </w:rPr>
            </w:pPr>
            <w:r w:rsidRPr="00E055BB">
              <w:rPr>
                <w:rFonts w:ascii="Times New Roman" w:hAnsi="Times New Roman" w:cs="Times New Roman"/>
                <w:sz w:val="24"/>
              </w:rPr>
              <w:t>FOR KEY SHARE</w:t>
            </w:r>
          </w:p>
        </w:tc>
        <w:tc>
          <w:tcPr>
            <w:tcW w:w="1915" w:type="dxa"/>
            <w:vAlign w:val="center"/>
          </w:tcPr>
          <w:p w14:paraId="53C3B69C" w14:textId="77777777" w:rsidR="00E055BB" w:rsidRDefault="00E055BB" w:rsidP="00E055BB">
            <w:pPr>
              <w:jc w:val="center"/>
              <w:rPr>
                <w:rFonts w:ascii="Times New Roman" w:hAnsi="Times New Roman" w:cs="Times New Roman"/>
                <w:sz w:val="24"/>
              </w:rPr>
            </w:pPr>
          </w:p>
        </w:tc>
        <w:tc>
          <w:tcPr>
            <w:tcW w:w="1915" w:type="dxa"/>
            <w:vAlign w:val="center"/>
          </w:tcPr>
          <w:p w14:paraId="16415BF6" w14:textId="77777777" w:rsidR="00E055BB" w:rsidRDefault="00E055BB" w:rsidP="00E055BB">
            <w:pPr>
              <w:jc w:val="center"/>
              <w:rPr>
                <w:rFonts w:ascii="Times New Roman" w:hAnsi="Times New Roman" w:cs="Times New Roman"/>
                <w:sz w:val="24"/>
              </w:rPr>
            </w:pPr>
          </w:p>
        </w:tc>
        <w:tc>
          <w:tcPr>
            <w:tcW w:w="1915" w:type="dxa"/>
            <w:vAlign w:val="center"/>
          </w:tcPr>
          <w:p w14:paraId="6471A550" w14:textId="77777777" w:rsidR="00E055BB" w:rsidRDefault="00E055BB" w:rsidP="00E055BB">
            <w:pPr>
              <w:jc w:val="center"/>
              <w:rPr>
                <w:rFonts w:ascii="Times New Roman" w:hAnsi="Times New Roman" w:cs="Times New Roman"/>
                <w:sz w:val="24"/>
              </w:rPr>
            </w:pPr>
          </w:p>
        </w:tc>
        <w:tc>
          <w:tcPr>
            <w:tcW w:w="1916" w:type="dxa"/>
            <w:vAlign w:val="center"/>
          </w:tcPr>
          <w:p w14:paraId="76DFC9B2" w14:textId="409CBAC2" w:rsidR="00E055BB" w:rsidRDefault="00E055BB" w:rsidP="00E055BB">
            <w:pPr>
              <w:jc w:val="center"/>
              <w:rPr>
                <w:rFonts w:ascii="Times New Roman" w:hAnsi="Times New Roman" w:cs="Times New Roman"/>
                <w:sz w:val="24"/>
              </w:rPr>
            </w:pPr>
            <w:r>
              <w:rPr>
                <w:rFonts w:ascii="Times New Roman" w:hAnsi="Times New Roman" w:cs="Times New Roman"/>
                <w:sz w:val="24"/>
              </w:rPr>
              <w:t>X</w:t>
            </w:r>
          </w:p>
        </w:tc>
      </w:tr>
      <w:tr w:rsidR="00E055BB" w14:paraId="2A44C693" w14:textId="77777777" w:rsidTr="00E055BB">
        <w:tc>
          <w:tcPr>
            <w:tcW w:w="1915" w:type="dxa"/>
          </w:tcPr>
          <w:p w14:paraId="6110F9C5" w14:textId="07AD68B8" w:rsidR="00E055BB" w:rsidRDefault="00E055BB" w:rsidP="003A4A20">
            <w:pPr>
              <w:jc w:val="both"/>
              <w:rPr>
                <w:rFonts w:ascii="Times New Roman" w:hAnsi="Times New Roman" w:cs="Times New Roman"/>
                <w:sz w:val="24"/>
              </w:rPr>
            </w:pPr>
            <w:r>
              <w:rPr>
                <w:rFonts w:ascii="Times New Roman" w:hAnsi="Times New Roman" w:cs="Times New Roman"/>
                <w:sz w:val="24"/>
              </w:rPr>
              <w:t>FOR SHARE</w:t>
            </w:r>
          </w:p>
        </w:tc>
        <w:tc>
          <w:tcPr>
            <w:tcW w:w="1915" w:type="dxa"/>
            <w:vAlign w:val="center"/>
          </w:tcPr>
          <w:p w14:paraId="634ADFB8" w14:textId="77777777" w:rsidR="00E055BB" w:rsidRDefault="00E055BB" w:rsidP="00E055BB">
            <w:pPr>
              <w:jc w:val="center"/>
              <w:rPr>
                <w:rFonts w:ascii="Times New Roman" w:hAnsi="Times New Roman" w:cs="Times New Roman"/>
                <w:sz w:val="24"/>
              </w:rPr>
            </w:pPr>
          </w:p>
        </w:tc>
        <w:tc>
          <w:tcPr>
            <w:tcW w:w="1915" w:type="dxa"/>
            <w:vAlign w:val="center"/>
          </w:tcPr>
          <w:p w14:paraId="4A758EED" w14:textId="77777777" w:rsidR="00E055BB" w:rsidRDefault="00E055BB" w:rsidP="00E055BB">
            <w:pPr>
              <w:jc w:val="center"/>
              <w:rPr>
                <w:rFonts w:ascii="Times New Roman" w:hAnsi="Times New Roman" w:cs="Times New Roman"/>
                <w:sz w:val="24"/>
              </w:rPr>
            </w:pPr>
          </w:p>
        </w:tc>
        <w:tc>
          <w:tcPr>
            <w:tcW w:w="1915" w:type="dxa"/>
            <w:vAlign w:val="center"/>
          </w:tcPr>
          <w:p w14:paraId="1AF90852" w14:textId="5CD70130" w:rsidR="00E055BB" w:rsidRDefault="00E055BB" w:rsidP="00E055BB">
            <w:pPr>
              <w:jc w:val="center"/>
              <w:rPr>
                <w:rFonts w:ascii="Times New Roman" w:hAnsi="Times New Roman" w:cs="Times New Roman"/>
                <w:sz w:val="24"/>
              </w:rPr>
            </w:pPr>
            <w:r>
              <w:rPr>
                <w:rFonts w:ascii="Times New Roman" w:hAnsi="Times New Roman" w:cs="Times New Roman"/>
                <w:sz w:val="24"/>
              </w:rPr>
              <w:t>X</w:t>
            </w:r>
          </w:p>
        </w:tc>
        <w:tc>
          <w:tcPr>
            <w:tcW w:w="1916" w:type="dxa"/>
            <w:vAlign w:val="center"/>
          </w:tcPr>
          <w:p w14:paraId="5EC0ECAE" w14:textId="6A40751C" w:rsidR="00E055BB" w:rsidRDefault="00E055BB" w:rsidP="00E055BB">
            <w:pPr>
              <w:jc w:val="center"/>
              <w:rPr>
                <w:rFonts w:ascii="Times New Roman" w:hAnsi="Times New Roman" w:cs="Times New Roman"/>
                <w:sz w:val="24"/>
              </w:rPr>
            </w:pPr>
            <w:r>
              <w:rPr>
                <w:rFonts w:ascii="Times New Roman" w:hAnsi="Times New Roman" w:cs="Times New Roman"/>
                <w:sz w:val="24"/>
              </w:rPr>
              <w:t>X</w:t>
            </w:r>
          </w:p>
        </w:tc>
      </w:tr>
      <w:tr w:rsidR="00E055BB" w14:paraId="3392D75F" w14:textId="77777777" w:rsidTr="00E055BB">
        <w:tc>
          <w:tcPr>
            <w:tcW w:w="1915" w:type="dxa"/>
          </w:tcPr>
          <w:p w14:paraId="2B82B671" w14:textId="40EC6DA1" w:rsidR="00E055BB" w:rsidRDefault="00E055BB" w:rsidP="003A4A20">
            <w:pPr>
              <w:jc w:val="both"/>
              <w:rPr>
                <w:rFonts w:ascii="Times New Roman" w:hAnsi="Times New Roman" w:cs="Times New Roman"/>
                <w:sz w:val="24"/>
              </w:rPr>
            </w:pPr>
            <w:r>
              <w:rPr>
                <w:rFonts w:ascii="Times New Roman" w:hAnsi="Times New Roman" w:cs="Times New Roman"/>
                <w:sz w:val="24"/>
              </w:rPr>
              <w:t>FOR NO KEY UPDATE</w:t>
            </w:r>
          </w:p>
        </w:tc>
        <w:tc>
          <w:tcPr>
            <w:tcW w:w="1915" w:type="dxa"/>
            <w:vAlign w:val="center"/>
          </w:tcPr>
          <w:p w14:paraId="509DDA00" w14:textId="77777777" w:rsidR="00E055BB" w:rsidRDefault="00E055BB" w:rsidP="00E055BB">
            <w:pPr>
              <w:jc w:val="center"/>
              <w:rPr>
                <w:rFonts w:ascii="Times New Roman" w:hAnsi="Times New Roman" w:cs="Times New Roman"/>
                <w:sz w:val="24"/>
              </w:rPr>
            </w:pPr>
          </w:p>
        </w:tc>
        <w:tc>
          <w:tcPr>
            <w:tcW w:w="1915" w:type="dxa"/>
            <w:vAlign w:val="center"/>
          </w:tcPr>
          <w:p w14:paraId="52C120BE" w14:textId="3295750D" w:rsidR="00E055BB" w:rsidRDefault="00E055BB" w:rsidP="00E055BB">
            <w:pPr>
              <w:jc w:val="center"/>
              <w:rPr>
                <w:rFonts w:ascii="Times New Roman" w:hAnsi="Times New Roman" w:cs="Times New Roman"/>
                <w:sz w:val="24"/>
              </w:rPr>
            </w:pPr>
            <w:r>
              <w:rPr>
                <w:rFonts w:ascii="Times New Roman" w:hAnsi="Times New Roman" w:cs="Times New Roman"/>
                <w:sz w:val="24"/>
              </w:rPr>
              <w:t>X</w:t>
            </w:r>
          </w:p>
        </w:tc>
        <w:tc>
          <w:tcPr>
            <w:tcW w:w="1915" w:type="dxa"/>
            <w:vAlign w:val="center"/>
          </w:tcPr>
          <w:p w14:paraId="561204B2" w14:textId="200250C9" w:rsidR="00E055BB" w:rsidRDefault="00E055BB" w:rsidP="00E055BB">
            <w:pPr>
              <w:jc w:val="center"/>
              <w:rPr>
                <w:rFonts w:ascii="Times New Roman" w:hAnsi="Times New Roman" w:cs="Times New Roman"/>
                <w:sz w:val="24"/>
              </w:rPr>
            </w:pPr>
            <w:r>
              <w:rPr>
                <w:rFonts w:ascii="Times New Roman" w:hAnsi="Times New Roman" w:cs="Times New Roman"/>
                <w:sz w:val="24"/>
              </w:rPr>
              <w:t>X</w:t>
            </w:r>
          </w:p>
        </w:tc>
        <w:tc>
          <w:tcPr>
            <w:tcW w:w="1916" w:type="dxa"/>
            <w:vAlign w:val="center"/>
          </w:tcPr>
          <w:p w14:paraId="0C4AFB2E" w14:textId="26D23DB8" w:rsidR="00E055BB" w:rsidRDefault="00E055BB" w:rsidP="00E055BB">
            <w:pPr>
              <w:jc w:val="center"/>
              <w:rPr>
                <w:rFonts w:ascii="Times New Roman" w:hAnsi="Times New Roman" w:cs="Times New Roman"/>
                <w:sz w:val="24"/>
              </w:rPr>
            </w:pPr>
            <w:r>
              <w:rPr>
                <w:rFonts w:ascii="Times New Roman" w:hAnsi="Times New Roman" w:cs="Times New Roman"/>
                <w:sz w:val="24"/>
              </w:rPr>
              <w:t>X</w:t>
            </w:r>
          </w:p>
        </w:tc>
      </w:tr>
      <w:tr w:rsidR="00E055BB" w14:paraId="0C719D4D" w14:textId="77777777" w:rsidTr="00E055BB">
        <w:tc>
          <w:tcPr>
            <w:tcW w:w="1915" w:type="dxa"/>
          </w:tcPr>
          <w:p w14:paraId="235D322D" w14:textId="6AA7BE57" w:rsidR="00E055BB" w:rsidRDefault="00E055BB" w:rsidP="003A4A20">
            <w:pPr>
              <w:jc w:val="both"/>
              <w:rPr>
                <w:rFonts w:ascii="Times New Roman" w:hAnsi="Times New Roman" w:cs="Times New Roman"/>
                <w:sz w:val="24"/>
              </w:rPr>
            </w:pPr>
            <w:r>
              <w:rPr>
                <w:rFonts w:ascii="Times New Roman" w:hAnsi="Times New Roman" w:cs="Times New Roman"/>
                <w:sz w:val="24"/>
              </w:rPr>
              <w:t>FOR UPDATE</w:t>
            </w:r>
          </w:p>
        </w:tc>
        <w:tc>
          <w:tcPr>
            <w:tcW w:w="1915" w:type="dxa"/>
            <w:vAlign w:val="center"/>
          </w:tcPr>
          <w:p w14:paraId="495AB9F2" w14:textId="379FF7C5" w:rsidR="00E055BB" w:rsidRDefault="00E055BB" w:rsidP="00E055BB">
            <w:pPr>
              <w:jc w:val="center"/>
              <w:rPr>
                <w:rFonts w:ascii="Times New Roman" w:hAnsi="Times New Roman" w:cs="Times New Roman"/>
                <w:sz w:val="24"/>
              </w:rPr>
            </w:pPr>
            <w:r>
              <w:rPr>
                <w:rFonts w:ascii="Times New Roman" w:hAnsi="Times New Roman" w:cs="Times New Roman"/>
                <w:sz w:val="24"/>
              </w:rPr>
              <w:t>X</w:t>
            </w:r>
          </w:p>
        </w:tc>
        <w:tc>
          <w:tcPr>
            <w:tcW w:w="1915" w:type="dxa"/>
            <w:vAlign w:val="center"/>
          </w:tcPr>
          <w:p w14:paraId="389C4B56" w14:textId="2B155C70" w:rsidR="00E055BB" w:rsidRDefault="00E055BB" w:rsidP="00E055BB">
            <w:pPr>
              <w:jc w:val="center"/>
              <w:rPr>
                <w:rFonts w:ascii="Times New Roman" w:hAnsi="Times New Roman" w:cs="Times New Roman"/>
                <w:sz w:val="24"/>
              </w:rPr>
            </w:pPr>
            <w:r>
              <w:rPr>
                <w:rFonts w:ascii="Times New Roman" w:hAnsi="Times New Roman" w:cs="Times New Roman"/>
                <w:sz w:val="24"/>
              </w:rPr>
              <w:t>X</w:t>
            </w:r>
          </w:p>
        </w:tc>
        <w:tc>
          <w:tcPr>
            <w:tcW w:w="1915" w:type="dxa"/>
            <w:vAlign w:val="center"/>
          </w:tcPr>
          <w:p w14:paraId="5F02F496" w14:textId="02FCBAB2" w:rsidR="00E055BB" w:rsidRDefault="00E055BB" w:rsidP="00E055BB">
            <w:pPr>
              <w:jc w:val="center"/>
              <w:rPr>
                <w:rFonts w:ascii="Times New Roman" w:hAnsi="Times New Roman" w:cs="Times New Roman"/>
                <w:sz w:val="24"/>
              </w:rPr>
            </w:pPr>
            <w:r>
              <w:rPr>
                <w:rFonts w:ascii="Times New Roman" w:hAnsi="Times New Roman" w:cs="Times New Roman"/>
                <w:sz w:val="24"/>
              </w:rPr>
              <w:t>X</w:t>
            </w:r>
          </w:p>
        </w:tc>
        <w:tc>
          <w:tcPr>
            <w:tcW w:w="1916" w:type="dxa"/>
            <w:vAlign w:val="center"/>
          </w:tcPr>
          <w:p w14:paraId="0F6E103D" w14:textId="0C0617B4" w:rsidR="00E055BB" w:rsidRDefault="00E055BB" w:rsidP="00E055BB">
            <w:pPr>
              <w:jc w:val="center"/>
              <w:rPr>
                <w:rFonts w:ascii="Times New Roman" w:hAnsi="Times New Roman" w:cs="Times New Roman"/>
                <w:sz w:val="24"/>
              </w:rPr>
            </w:pPr>
            <w:r>
              <w:rPr>
                <w:rFonts w:ascii="Times New Roman" w:hAnsi="Times New Roman" w:cs="Times New Roman"/>
                <w:sz w:val="24"/>
              </w:rPr>
              <w:t>X</w:t>
            </w:r>
          </w:p>
        </w:tc>
      </w:tr>
    </w:tbl>
    <w:p w14:paraId="17F87184" w14:textId="2AEEAA12" w:rsidR="00B26352" w:rsidRDefault="00E055BB" w:rsidP="00ED3CAC">
      <w:pPr>
        <w:spacing w:before="200"/>
        <w:ind w:firstLine="360"/>
        <w:jc w:val="center"/>
        <w:rPr>
          <w:rFonts w:ascii="Times New Roman" w:hAnsi="Times New Roman" w:cs="Times New Roman"/>
          <w:sz w:val="24"/>
        </w:rPr>
      </w:pPr>
      <w:r>
        <w:rPr>
          <w:rFonts w:ascii="Times New Roman" w:hAnsi="Times New Roman" w:cs="Times New Roman"/>
          <w:b/>
          <w:sz w:val="24"/>
        </w:rPr>
        <w:t>Tabela 2.4</w:t>
      </w:r>
      <w:r>
        <w:rPr>
          <w:rFonts w:ascii="Times New Roman" w:hAnsi="Times New Roman" w:cs="Times New Roman"/>
          <w:sz w:val="24"/>
        </w:rPr>
        <w:t xml:space="preserve"> Konflikti zaključavanja redova</w:t>
      </w:r>
    </w:p>
    <w:p w14:paraId="0AC6364D" w14:textId="1A955A31" w:rsidR="005D5148" w:rsidRDefault="00767EEF" w:rsidP="005D5148">
      <w:pPr>
        <w:ind w:firstLine="360"/>
        <w:jc w:val="both"/>
        <w:rPr>
          <w:rFonts w:ascii="Times New Roman" w:hAnsi="Times New Roman" w:cs="Times New Roman"/>
          <w:b/>
          <w:sz w:val="28"/>
        </w:rPr>
      </w:pPr>
      <w:r>
        <w:rPr>
          <w:rFonts w:ascii="Times New Roman" w:hAnsi="Times New Roman" w:cs="Times New Roman"/>
          <w:b/>
          <w:sz w:val="28"/>
        </w:rPr>
        <w:t>2.3</w:t>
      </w:r>
      <w:r w:rsidR="005D5148">
        <w:rPr>
          <w:rFonts w:ascii="Times New Roman" w:hAnsi="Times New Roman" w:cs="Times New Roman"/>
          <w:b/>
          <w:sz w:val="28"/>
        </w:rPr>
        <w:t>.3 Zaključavanje strana</w:t>
      </w:r>
    </w:p>
    <w:p w14:paraId="0DEFF7E4" w14:textId="0EB0AE87" w:rsidR="001877AB" w:rsidRDefault="001877AB" w:rsidP="005D5148">
      <w:pPr>
        <w:ind w:firstLine="360"/>
        <w:jc w:val="both"/>
        <w:rPr>
          <w:rFonts w:ascii="Times New Roman" w:hAnsi="Times New Roman" w:cs="Times New Roman"/>
          <w:sz w:val="24"/>
        </w:rPr>
      </w:pPr>
      <w:r>
        <w:rPr>
          <w:rFonts w:ascii="Times New Roman" w:hAnsi="Times New Roman" w:cs="Times New Roman"/>
          <w:sz w:val="24"/>
        </w:rPr>
        <w:t>Pored zaključavanja tabela i redova postoje i deljena ili eksplicitna zaključavanja na nivou strana. Ova zaključavanja se koriste za kontrolu upisa i čitanja u stranama tabele. Ova zaključavanja se oslobađaju odmah nakon što je red pribavljen ili ažuriran. Obično se ne navode eksplicitno već je sam PostgreSQL zadužen za upravljanje ovakvim zaključavanjima</w:t>
      </w:r>
      <w:r w:rsidR="008F78AC">
        <w:rPr>
          <w:rFonts w:ascii="Times New Roman" w:hAnsi="Times New Roman" w:cs="Times New Roman"/>
          <w:sz w:val="24"/>
        </w:rPr>
        <w:t xml:space="preserve"> [2]</w:t>
      </w:r>
      <w:r>
        <w:rPr>
          <w:rFonts w:ascii="Times New Roman" w:hAnsi="Times New Roman" w:cs="Times New Roman"/>
          <w:sz w:val="24"/>
        </w:rPr>
        <w:t>.</w:t>
      </w:r>
    </w:p>
    <w:p w14:paraId="64760F38" w14:textId="3AF8762B" w:rsidR="001877AB" w:rsidRDefault="00767EEF" w:rsidP="001877AB">
      <w:pPr>
        <w:ind w:firstLine="360"/>
        <w:jc w:val="both"/>
        <w:rPr>
          <w:rFonts w:ascii="Times New Roman" w:hAnsi="Times New Roman" w:cs="Times New Roman"/>
          <w:b/>
          <w:sz w:val="28"/>
        </w:rPr>
      </w:pPr>
      <w:r>
        <w:rPr>
          <w:rFonts w:ascii="Times New Roman" w:hAnsi="Times New Roman" w:cs="Times New Roman"/>
          <w:b/>
          <w:sz w:val="28"/>
        </w:rPr>
        <w:t>2.4</w:t>
      </w:r>
      <w:r w:rsidR="001877AB">
        <w:rPr>
          <w:rFonts w:ascii="Times New Roman" w:hAnsi="Times New Roman" w:cs="Times New Roman"/>
          <w:b/>
          <w:sz w:val="28"/>
        </w:rPr>
        <w:t xml:space="preserve"> Deadlock</w:t>
      </w:r>
    </w:p>
    <w:p w14:paraId="1334F0A9" w14:textId="6C0741EA" w:rsidR="001877AB" w:rsidRPr="0013004B" w:rsidRDefault="001877AB" w:rsidP="001877AB">
      <w:pPr>
        <w:ind w:firstLine="360"/>
        <w:jc w:val="both"/>
        <w:rPr>
          <w:rFonts w:ascii="Times New Roman" w:hAnsi="Times New Roman" w:cs="Times New Roman"/>
          <w:sz w:val="24"/>
        </w:rPr>
      </w:pPr>
      <w:r>
        <w:rPr>
          <w:rFonts w:ascii="Times New Roman" w:hAnsi="Times New Roman" w:cs="Times New Roman"/>
          <w:sz w:val="24"/>
        </w:rPr>
        <w:t>Korišćenje eksplicitnih zaključavanja</w:t>
      </w:r>
      <w:r w:rsidR="006976AD">
        <w:rPr>
          <w:rFonts w:ascii="Times New Roman" w:hAnsi="Times New Roman" w:cs="Times New Roman"/>
          <w:sz w:val="24"/>
        </w:rPr>
        <w:t xml:space="preserve"> povećava šansu za stvaranje deadlock-ova, gde jedna transakcija koja zaključava podatke traži podatke koje je druga transakcija zaključala, a ona zahteva podatke koje je zaključala prva transakcija. PostgreSQL automatski detektuje deadlock-ove i rešava ih tako što jednu od transakcija prekida, ali koju transakciju prekida nije moguće proceniti.</w:t>
      </w:r>
    </w:p>
    <w:p w14:paraId="4574A7C6" w14:textId="436BFC1C" w:rsidR="00F70B8A" w:rsidRDefault="00F70B8A" w:rsidP="00F70B8A">
      <w:pPr>
        <w:rPr>
          <w:rFonts w:ascii="Times New Roman" w:hAnsi="Times New Roman" w:cs="Times New Roman"/>
          <w:sz w:val="24"/>
        </w:rPr>
      </w:pPr>
    </w:p>
    <w:p w14:paraId="0B1DC654" w14:textId="4F17BD37" w:rsidR="00F70B8A" w:rsidRPr="00F70B8A" w:rsidRDefault="00F70B8A" w:rsidP="00F70B8A">
      <w:pPr>
        <w:rPr>
          <w:rFonts w:ascii="Times New Roman" w:hAnsi="Times New Roman" w:cs="Times New Roman"/>
          <w:sz w:val="24"/>
        </w:rPr>
      </w:pPr>
      <w:r>
        <w:rPr>
          <w:rFonts w:ascii="Times New Roman" w:hAnsi="Times New Roman" w:cs="Times New Roman"/>
          <w:sz w:val="24"/>
        </w:rPr>
        <w:br w:type="page"/>
      </w:r>
    </w:p>
    <w:p w14:paraId="2D501513" w14:textId="5D0E74F3" w:rsidR="001A50ED" w:rsidRDefault="00735178" w:rsidP="001A50ED">
      <w:pPr>
        <w:pStyle w:val="ListParagraph"/>
        <w:numPr>
          <w:ilvl w:val="0"/>
          <w:numId w:val="2"/>
        </w:numPr>
        <w:contextualSpacing w:val="0"/>
        <w:rPr>
          <w:rFonts w:ascii="Times New Roman" w:hAnsi="Times New Roman" w:cs="Times New Roman"/>
          <w:b/>
          <w:sz w:val="32"/>
          <w:szCs w:val="32"/>
        </w:rPr>
      </w:pPr>
      <w:r>
        <w:rPr>
          <w:rFonts w:ascii="Times New Roman" w:hAnsi="Times New Roman" w:cs="Times New Roman"/>
          <w:b/>
          <w:sz w:val="32"/>
          <w:szCs w:val="32"/>
        </w:rPr>
        <w:lastRenderedPageBreak/>
        <w:t>Primer</w:t>
      </w:r>
      <w:r w:rsidR="00D76441">
        <w:rPr>
          <w:rFonts w:ascii="Times New Roman" w:hAnsi="Times New Roman" w:cs="Times New Roman"/>
          <w:b/>
          <w:sz w:val="32"/>
          <w:szCs w:val="32"/>
        </w:rPr>
        <w:t>i</w:t>
      </w:r>
      <w:r>
        <w:rPr>
          <w:rFonts w:ascii="Times New Roman" w:hAnsi="Times New Roman" w:cs="Times New Roman"/>
          <w:b/>
          <w:sz w:val="32"/>
          <w:szCs w:val="32"/>
        </w:rPr>
        <w:t xml:space="preserve"> korišćenja </w:t>
      </w:r>
      <w:r w:rsidR="00D76441">
        <w:rPr>
          <w:rFonts w:ascii="Times New Roman" w:hAnsi="Times New Roman" w:cs="Times New Roman"/>
          <w:b/>
          <w:sz w:val="32"/>
          <w:szCs w:val="32"/>
        </w:rPr>
        <w:t>transakcija</w:t>
      </w:r>
    </w:p>
    <w:p w14:paraId="3838A5E0" w14:textId="00768A2F" w:rsidR="00735178" w:rsidRDefault="003942F9" w:rsidP="00840AD9">
      <w:pPr>
        <w:pStyle w:val="ListParagraph"/>
        <w:ind w:left="0" w:firstLine="360"/>
        <w:contextualSpacing w:val="0"/>
        <w:jc w:val="both"/>
        <w:rPr>
          <w:rFonts w:ascii="Times New Roman" w:hAnsi="Times New Roman" w:cs="Times New Roman"/>
          <w:sz w:val="24"/>
        </w:rPr>
      </w:pPr>
      <w:r>
        <w:rPr>
          <w:rFonts w:ascii="Times New Roman" w:hAnsi="Times New Roman" w:cs="Times New Roman"/>
          <w:sz w:val="24"/>
        </w:rPr>
        <w:t xml:space="preserve">Rad sa transakcijama  izvršen je na </w:t>
      </w:r>
      <w:r w:rsidR="007817FD">
        <w:rPr>
          <w:rFonts w:ascii="Times New Roman" w:hAnsi="Times New Roman" w:cs="Times New Roman"/>
          <w:sz w:val="24"/>
        </w:rPr>
        <w:t>udaljenoj virtuelnoj mašini</w:t>
      </w:r>
      <w:r>
        <w:rPr>
          <w:rFonts w:ascii="Times New Roman" w:hAnsi="Times New Roman" w:cs="Times New Roman"/>
          <w:sz w:val="24"/>
        </w:rPr>
        <w:t xml:space="preserve"> gde je podignuta PostgreSQL baza podataka u okviru Docker kontejnera, komandom:</w:t>
      </w:r>
    </w:p>
    <w:p w14:paraId="19D24979" w14:textId="77777777" w:rsidR="00264026" w:rsidRDefault="00106652" w:rsidP="00264026">
      <w:pPr>
        <w:pStyle w:val="ListParagraph"/>
        <w:spacing w:before="200"/>
        <w:ind w:left="0" w:firstLine="360"/>
        <w:contextualSpacing w:val="0"/>
        <w:rPr>
          <w:rFonts w:ascii="Times New Roman" w:hAnsi="Times New Roman" w:cs="Times New Roman"/>
          <w:sz w:val="24"/>
        </w:rPr>
      </w:pPr>
      <w:bookmarkStart w:id="1" w:name="_MON_1647197522"/>
      <w:bookmarkEnd w:id="1"/>
      <w:r>
        <w:rPr>
          <w:rFonts w:ascii="Times New Roman" w:hAnsi="Times New Roman" w:cs="Times New Roman"/>
          <w:sz w:val="24"/>
        </w:rPr>
        <w:pict w14:anchorId="16B01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pt">
            <v:imagedata r:id="rId9" o:title=""/>
          </v:shape>
        </w:pict>
      </w:r>
    </w:p>
    <w:p w14:paraId="199D4B3F" w14:textId="68483441" w:rsidR="003942F9" w:rsidRDefault="009C0DD5" w:rsidP="00840AD9">
      <w:pPr>
        <w:pStyle w:val="ListParagraph"/>
        <w:spacing w:before="200"/>
        <w:ind w:left="0" w:firstLine="360"/>
        <w:contextualSpacing w:val="0"/>
        <w:jc w:val="both"/>
        <w:rPr>
          <w:rFonts w:ascii="Times New Roman" w:hAnsi="Times New Roman" w:cs="Times New Roman"/>
          <w:sz w:val="24"/>
        </w:rPr>
      </w:pPr>
      <w:r>
        <w:rPr>
          <w:rFonts w:ascii="Times New Roman" w:hAnsi="Times New Roman" w:cs="Times New Roman"/>
          <w:sz w:val="24"/>
        </w:rPr>
        <w:t>Na podignutoj bazi kreirane</w:t>
      </w:r>
      <w:r w:rsidR="00264026">
        <w:rPr>
          <w:rFonts w:ascii="Times New Roman" w:hAnsi="Times New Roman" w:cs="Times New Roman"/>
          <w:sz w:val="24"/>
        </w:rPr>
        <w:t xml:space="preserve"> </w:t>
      </w:r>
      <w:r>
        <w:rPr>
          <w:rFonts w:ascii="Times New Roman" w:hAnsi="Times New Roman" w:cs="Times New Roman"/>
          <w:sz w:val="24"/>
        </w:rPr>
        <w:t>su tabele</w:t>
      </w:r>
      <w:r w:rsidR="00FE5314">
        <w:rPr>
          <w:rFonts w:ascii="Times New Roman" w:hAnsi="Times New Roman" w:cs="Times New Roman"/>
          <w:sz w:val="24"/>
        </w:rPr>
        <w:t xml:space="preserve"> </w:t>
      </w:r>
      <w:r w:rsidR="00FE5314">
        <w:rPr>
          <w:rFonts w:ascii="Times New Roman" w:hAnsi="Times New Roman" w:cs="Times New Roman"/>
          <w:i/>
          <w:sz w:val="24"/>
        </w:rPr>
        <w:t>accounts</w:t>
      </w:r>
      <w:r w:rsidR="00FE5314">
        <w:rPr>
          <w:rFonts w:ascii="Times New Roman" w:hAnsi="Times New Roman" w:cs="Times New Roman"/>
          <w:sz w:val="24"/>
        </w:rPr>
        <w:t xml:space="preserve"> </w:t>
      </w:r>
      <w:r>
        <w:rPr>
          <w:rFonts w:ascii="Times New Roman" w:hAnsi="Times New Roman" w:cs="Times New Roman"/>
          <w:sz w:val="24"/>
        </w:rPr>
        <w:t xml:space="preserve"> i </w:t>
      </w:r>
      <w:r>
        <w:rPr>
          <w:rFonts w:ascii="Times New Roman" w:hAnsi="Times New Roman" w:cs="Times New Roman"/>
          <w:i/>
          <w:sz w:val="24"/>
        </w:rPr>
        <w:t xml:space="preserve">entries </w:t>
      </w:r>
      <w:r>
        <w:rPr>
          <w:rFonts w:ascii="Times New Roman" w:hAnsi="Times New Roman" w:cs="Times New Roman"/>
          <w:sz w:val="24"/>
        </w:rPr>
        <w:t>naredbama</w:t>
      </w:r>
      <w:r w:rsidR="00FE5314">
        <w:rPr>
          <w:rFonts w:ascii="Times New Roman" w:hAnsi="Times New Roman" w:cs="Times New Roman"/>
          <w:sz w:val="24"/>
        </w:rPr>
        <w:t>:</w:t>
      </w:r>
    </w:p>
    <w:p w14:paraId="69C1F5A2" w14:textId="77777777" w:rsidR="009C0DD5" w:rsidRDefault="000E6B30" w:rsidP="000F5275">
      <w:pPr>
        <w:pStyle w:val="ListParagraph"/>
        <w:spacing w:before="200"/>
        <w:ind w:left="0" w:firstLine="360"/>
        <w:contextualSpacing w:val="0"/>
        <w:jc w:val="both"/>
        <w:rPr>
          <w:rFonts w:ascii="Times New Roman" w:hAnsi="Times New Roman" w:cs="Times New Roman"/>
          <w:sz w:val="24"/>
        </w:rPr>
      </w:pPr>
      <w:bookmarkStart w:id="2" w:name="_MON_1650138546"/>
      <w:bookmarkStart w:id="3" w:name="_MON_1650224452"/>
      <w:bookmarkEnd w:id="2"/>
      <w:bookmarkEnd w:id="3"/>
      <w:r>
        <w:rPr>
          <w:rFonts w:ascii="Times New Roman" w:hAnsi="Times New Roman" w:cs="Times New Roman"/>
          <w:sz w:val="24"/>
        </w:rPr>
        <w:pict w14:anchorId="46C9A233">
          <v:shape id="_x0000_i1026" type="#_x0000_t75" style="width:468pt;height:152.4pt">
            <v:imagedata r:id="rId10" o:title=""/>
          </v:shape>
        </w:pict>
      </w:r>
    </w:p>
    <w:p w14:paraId="30FC7C17" w14:textId="0550044F" w:rsidR="00E12E96" w:rsidRDefault="000F5275" w:rsidP="000F5275">
      <w:pPr>
        <w:pStyle w:val="ListParagraph"/>
        <w:spacing w:before="200"/>
        <w:ind w:left="0" w:firstLine="360"/>
        <w:contextualSpacing w:val="0"/>
        <w:jc w:val="both"/>
        <w:rPr>
          <w:rFonts w:ascii="Times New Roman" w:hAnsi="Times New Roman" w:cs="Times New Roman"/>
          <w:sz w:val="24"/>
        </w:rPr>
      </w:pPr>
      <w:bookmarkStart w:id="4" w:name="_MON_1647197644"/>
      <w:bookmarkEnd w:id="4"/>
      <w:r>
        <w:rPr>
          <w:rFonts w:ascii="Times New Roman" w:hAnsi="Times New Roman" w:cs="Times New Roman"/>
          <w:sz w:val="24"/>
        </w:rPr>
        <w:t>Naredba za početak transakcije je BEGIN; nakon koje slede naredbe koje je potrebno izvršiti u okviru transakcije. Transakcija se završava komandama COMMIT; što potvrđuje promene nastale komandama u okviru transakcije i trajno ih pamti ili ROLLBACK; što odbacuje sve promene nastale u okviru transakcije.</w:t>
      </w:r>
      <w:r w:rsidR="00C41CD3">
        <w:rPr>
          <w:rFonts w:ascii="Times New Roman" w:hAnsi="Times New Roman" w:cs="Times New Roman"/>
          <w:sz w:val="24"/>
        </w:rPr>
        <w:t xml:space="preserve"> Podrazumevani nivo izolacije prilikom startovanje transakcije bez navođenja je </w:t>
      </w:r>
      <w:r w:rsidR="00E90EBA">
        <w:rPr>
          <w:rFonts w:ascii="Times New Roman" w:hAnsi="Times New Roman" w:cs="Times New Roman"/>
          <w:sz w:val="24"/>
        </w:rPr>
        <w:t>READ COMMITED</w:t>
      </w:r>
      <w:r w:rsidR="00C41CD3">
        <w:rPr>
          <w:rFonts w:ascii="Times New Roman" w:hAnsi="Times New Roman" w:cs="Times New Roman"/>
          <w:sz w:val="24"/>
        </w:rPr>
        <w:t xml:space="preserve">. Kako bi promenili nivo izolacije transakcije </w:t>
      </w:r>
      <w:r w:rsidR="00E90EBA">
        <w:rPr>
          <w:rFonts w:ascii="Times New Roman" w:hAnsi="Times New Roman" w:cs="Times New Roman"/>
          <w:sz w:val="24"/>
        </w:rPr>
        <w:t>potrebno je navesti nivo izolacije prilikom startovanja transakcije:</w:t>
      </w:r>
    </w:p>
    <w:p w14:paraId="21D1DBA8" w14:textId="58FD18EB" w:rsidR="00E90EBA" w:rsidRDefault="00E90EBA" w:rsidP="000F5275">
      <w:pPr>
        <w:pStyle w:val="ListParagraph"/>
        <w:spacing w:before="200"/>
        <w:ind w:left="0" w:firstLine="360"/>
        <w:contextualSpacing w:val="0"/>
        <w:jc w:val="both"/>
        <w:rPr>
          <w:rFonts w:ascii="Times New Roman" w:hAnsi="Times New Roman" w:cs="Times New Roman"/>
          <w:sz w:val="24"/>
          <w:lang w:val="en-US"/>
        </w:rPr>
      </w:pPr>
      <w:r>
        <w:rPr>
          <w:rFonts w:ascii="Times New Roman" w:hAnsi="Times New Roman" w:cs="Times New Roman"/>
          <w:sz w:val="24"/>
        </w:rPr>
        <w:t xml:space="preserve">BEGIN TRANSACTION ISOLATION LEVEL </w:t>
      </w:r>
      <w:r>
        <w:rPr>
          <w:rFonts w:ascii="Times New Roman" w:hAnsi="Times New Roman" w:cs="Times New Roman"/>
          <w:sz w:val="24"/>
          <w:lang w:val="en-US"/>
        </w:rPr>
        <w:t>&lt;</w:t>
      </w:r>
      <w:r>
        <w:rPr>
          <w:rFonts w:ascii="Times New Roman" w:hAnsi="Times New Roman" w:cs="Times New Roman"/>
          <w:sz w:val="24"/>
        </w:rPr>
        <w:t>nivo</w:t>
      </w:r>
      <w:r>
        <w:rPr>
          <w:rFonts w:ascii="Times New Roman" w:hAnsi="Times New Roman" w:cs="Times New Roman"/>
          <w:sz w:val="24"/>
          <w:lang w:val="en-US"/>
        </w:rPr>
        <w:t>_</w:t>
      </w:r>
      <w:r>
        <w:rPr>
          <w:rFonts w:ascii="Times New Roman" w:hAnsi="Times New Roman" w:cs="Times New Roman"/>
          <w:sz w:val="24"/>
        </w:rPr>
        <w:t>izolacije</w:t>
      </w:r>
      <w:r>
        <w:rPr>
          <w:rFonts w:ascii="Times New Roman" w:hAnsi="Times New Roman" w:cs="Times New Roman"/>
          <w:sz w:val="24"/>
          <w:lang w:val="en-US"/>
        </w:rPr>
        <w:t>&gt;;</w:t>
      </w:r>
    </w:p>
    <w:p w14:paraId="00B1C8FD" w14:textId="0B6F581D" w:rsidR="00E90EBA" w:rsidRDefault="00E90EBA" w:rsidP="000F5275">
      <w:pPr>
        <w:pStyle w:val="ListParagraph"/>
        <w:spacing w:before="200"/>
        <w:ind w:left="0" w:firstLine="360"/>
        <w:contextualSpacing w:val="0"/>
        <w:jc w:val="both"/>
        <w:rPr>
          <w:rFonts w:ascii="Times New Roman" w:hAnsi="Times New Roman" w:cs="Times New Roman"/>
          <w:sz w:val="24"/>
        </w:rPr>
      </w:pPr>
      <w:r>
        <w:rPr>
          <w:rFonts w:ascii="Times New Roman" w:hAnsi="Times New Roman" w:cs="Times New Roman"/>
          <w:sz w:val="24"/>
          <w:lang w:val="en-US"/>
        </w:rPr>
        <w:t xml:space="preserve">Argument </w:t>
      </w:r>
      <w:r w:rsidRPr="00E90EBA">
        <w:rPr>
          <w:rFonts w:ascii="Times New Roman" w:hAnsi="Times New Roman" w:cs="Times New Roman"/>
          <w:i/>
          <w:sz w:val="24"/>
          <w:lang w:val="en-US"/>
        </w:rPr>
        <w:t>nivo_izolacije</w:t>
      </w:r>
      <w:r>
        <w:rPr>
          <w:rFonts w:ascii="Times New Roman" w:hAnsi="Times New Roman" w:cs="Times New Roman"/>
          <w:i/>
          <w:sz w:val="24"/>
          <w:lang w:val="en-US"/>
        </w:rPr>
        <w:t xml:space="preserve"> </w:t>
      </w:r>
      <w:r>
        <w:rPr>
          <w:rFonts w:ascii="Times New Roman" w:hAnsi="Times New Roman" w:cs="Times New Roman"/>
          <w:sz w:val="24"/>
        </w:rPr>
        <w:t>može da bude READ COMMITED, REPEATABLE READ i SERIALIZABLE. Pored toga postoji i READ UNCOMMITED koji je isti kao i READ COMMITED.</w:t>
      </w:r>
    </w:p>
    <w:p w14:paraId="49940E33" w14:textId="23D27659" w:rsidR="00A57025" w:rsidRDefault="00A57025" w:rsidP="000F5275">
      <w:pPr>
        <w:pStyle w:val="ListParagraph"/>
        <w:spacing w:before="200"/>
        <w:ind w:left="0" w:firstLine="360"/>
        <w:contextualSpacing w:val="0"/>
        <w:jc w:val="both"/>
        <w:rPr>
          <w:rFonts w:ascii="Times New Roman" w:hAnsi="Times New Roman" w:cs="Times New Roman"/>
          <w:sz w:val="24"/>
        </w:rPr>
      </w:pPr>
      <w:r>
        <w:rPr>
          <w:rFonts w:ascii="Times New Roman" w:hAnsi="Times New Roman" w:cs="Times New Roman"/>
          <w:sz w:val="24"/>
        </w:rPr>
        <w:t>Primer transakcije:</w:t>
      </w:r>
    </w:p>
    <w:p w14:paraId="5C1300AF" w14:textId="1A34D40D" w:rsidR="003D0036" w:rsidRDefault="003D0036" w:rsidP="00E208EC">
      <w:pPr>
        <w:pStyle w:val="ListParagraph"/>
        <w:spacing w:before="200"/>
        <w:ind w:left="0"/>
        <w:contextualSpacing w:val="0"/>
        <w:jc w:val="center"/>
        <w:rPr>
          <w:rFonts w:ascii="Times New Roman" w:hAnsi="Times New Roman" w:cs="Times New Roman"/>
          <w:sz w:val="24"/>
          <w:lang w:val="en-US"/>
        </w:rPr>
      </w:pPr>
      <w:r>
        <w:rPr>
          <w:rFonts w:ascii="Times New Roman" w:hAnsi="Times New Roman" w:cs="Times New Roman"/>
          <w:noProof/>
          <w:sz w:val="24"/>
          <w:lang w:eastAsia="sr-Latn-RS"/>
        </w:rPr>
        <w:lastRenderedPageBreak/>
        <w:drawing>
          <wp:inline distT="0" distB="0" distL="0" distR="0" wp14:anchorId="0D5B1D88" wp14:editId="012C789A">
            <wp:extent cx="5943600" cy="229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action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p>
    <w:p w14:paraId="11756CE6" w14:textId="77777777" w:rsidR="00E208EC" w:rsidRDefault="00E208EC" w:rsidP="00E208EC">
      <w:pPr>
        <w:ind w:firstLine="360"/>
        <w:jc w:val="center"/>
        <w:rPr>
          <w:rFonts w:ascii="Times New Roman" w:hAnsi="Times New Roman" w:cs="Times New Roman"/>
          <w:sz w:val="24"/>
        </w:rPr>
      </w:pPr>
      <w:r>
        <w:rPr>
          <w:rFonts w:ascii="Times New Roman" w:hAnsi="Times New Roman" w:cs="Times New Roman"/>
          <w:b/>
          <w:sz w:val="24"/>
        </w:rPr>
        <w:t xml:space="preserve">Slika 3.1 </w:t>
      </w:r>
      <w:r>
        <w:rPr>
          <w:rFonts w:ascii="Times New Roman" w:hAnsi="Times New Roman" w:cs="Times New Roman"/>
          <w:sz w:val="24"/>
        </w:rPr>
        <w:t>Korišćenje transakcije</w:t>
      </w:r>
    </w:p>
    <w:p w14:paraId="6E934A08" w14:textId="77777777" w:rsidR="009C0DD5" w:rsidRDefault="00E208EC" w:rsidP="00E208EC">
      <w:pPr>
        <w:ind w:firstLine="360"/>
        <w:jc w:val="both"/>
        <w:rPr>
          <w:rFonts w:ascii="Times New Roman" w:hAnsi="Times New Roman" w:cs="Times New Roman"/>
          <w:sz w:val="24"/>
        </w:rPr>
      </w:pPr>
      <w:r>
        <w:rPr>
          <w:rFonts w:ascii="Times New Roman" w:hAnsi="Times New Roman" w:cs="Times New Roman"/>
          <w:sz w:val="24"/>
        </w:rPr>
        <w:t xml:space="preserve">Na slici 3.1 vidi se da su otvorene dve sesije ka bazi. Obe sesije kreću komandom za startovanje transakcije, BEGIN. Na početku tabela </w:t>
      </w:r>
      <w:r>
        <w:rPr>
          <w:rFonts w:ascii="Times New Roman" w:hAnsi="Times New Roman" w:cs="Times New Roman"/>
          <w:i/>
          <w:sz w:val="24"/>
        </w:rPr>
        <w:t>accounts</w:t>
      </w:r>
      <w:r>
        <w:rPr>
          <w:rFonts w:ascii="Times New Roman" w:hAnsi="Times New Roman" w:cs="Times New Roman"/>
          <w:sz w:val="24"/>
        </w:rPr>
        <w:t xml:space="preserve"> je prazna. Prva sesija izvršava komandu za unos i izmenu podataka. Nakon obe komande u drugoj sesiji se proverava stanje tabele i vidi se da je prazno. Nakon što prva sesija potvrdi podatke komandom COMMIT oni su vidljivi u okviru transakcije u drugoj sesiji. Druga sesija završava se komandom ROLLBACK što vraća odbacuje promene nastale u okviru transakcije, ali kako nema modifikacije podataka već samo čitanje stanje baze se ne menja.</w:t>
      </w:r>
    </w:p>
    <w:p w14:paraId="1FA8EE4B" w14:textId="77777777" w:rsidR="009C0DD5" w:rsidRDefault="009C0DD5" w:rsidP="00E208EC">
      <w:pPr>
        <w:ind w:firstLine="360"/>
        <w:jc w:val="both"/>
        <w:rPr>
          <w:rFonts w:ascii="Times New Roman" w:hAnsi="Times New Roman" w:cs="Times New Roman"/>
          <w:sz w:val="24"/>
        </w:rPr>
      </w:pPr>
      <w:r>
        <w:rPr>
          <w:rFonts w:ascii="Times New Roman" w:hAnsi="Times New Roman" w:cs="Times New Roman"/>
          <w:sz w:val="24"/>
        </w:rPr>
        <w:t>Na slici 3.2 prikazane su transakcije sa podrazumevanim nivoom izolacije. U obe transakcije se pokušava manipulacija nad podacima:</w:t>
      </w:r>
    </w:p>
    <w:p w14:paraId="32E55E40" w14:textId="39DC9D4E" w:rsidR="009C0DD5" w:rsidRDefault="009C0DD5" w:rsidP="009C0DD5">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6D24C0FC" wp14:editId="01A635D2">
            <wp:extent cx="5943600" cy="2189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action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89480"/>
                    </a:xfrm>
                    <a:prstGeom prst="rect">
                      <a:avLst/>
                    </a:prstGeom>
                  </pic:spPr>
                </pic:pic>
              </a:graphicData>
            </a:graphic>
          </wp:inline>
        </w:drawing>
      </w:r>
    </w:p>
    <w:p w14:paraId="5F8B8251" w14:textId="32BBFC41" w:rsidR="009C0DD5" w:rsidRDefault="009C0DD5" w:rsidP="009C0DD5">
      <w:pPr>
        <w:ind w:firstLine="360"/>
        <w:jc w:val="center"/>
        <w:rPr>
          <w:rFonts w:ascii="Times New Roman" w:hAnsi="Times New Roman" w:cs="Times New Roman"/>
          <w:sz w:val="24"/>
        </w:rPr>
      </w:pPr>
      <w:r>
        <w:rPr>
          <w:rFonts w:ascii="Times New Roman" w:hAnsi="Times New Roman" w:cs="Times New Roman"/>
          <w:b/>
          <w:sz w:val="24"/>
        </w:rPr>
        <w:t>Slika 3.2</w:t>
      </w:r>
      <w:r>
        <w:rPr>
          <w:rFonts w:ascii="Times New Roman" w:hAnsi="Times New Roman" w:cs="Times New Roman"/>
          <w:sz w:val="24"/>
        </w:rPr>
        <w:t xml:space="preserve"> Transakcije koje pokušavaju modifikaciju podataka</w:t>
      </w:r>
    </w:p>
    <w:p w14:paraId="70C90734" w14:textId="4799F115" w:rsidR="009C0DD5" w:rsidRDefault="009C0DD5" w:rsidP="009C0DD5">
      <w:pPr>
        <w:ind w:firstLine="360"/>
        <w:jc w:val="both"/>
        <w:rPr>
          <w:rFonts w:ascii="Times New Roman" w:hAnsi="Times New Roman" w:cs="Times New Roman"/>
          <w:i/>
          <w:sz w:val="24"/>
        </w:rPr>
      </w:pPr>
      <w:r>
        <w:rPr>
          <w:rFonts w:ascii="Times New Roman" w:hAnsi="Times New Roman" w:cs="Times New Roman"/>
          <w:sz w:val="24"/>
        </w:rPr>
        <w:t xml:space="preserve">Prva transakcije unosi dve vrednosti u tabelu pa vrši ažuriranje reda sa identifikatorom 2 tako što u njegovu kolonu </w:t>
      </w:r>
      <w:r>
        <w:rPr>
          <w:rFonts w:ascii="Times New Roman" w:hAnsi="Times New Roman" w:cs="Times New Roman"/>
          <w:i/>
          <w:sz w:val="24"/>
        </w:rPr>
        <w:t>total</w:t>
      </w:r>
      <w:r>
        <w:rPr>
          <w:rFonts w:ascii="Times New Roman" w:hAnsi="Times New Roman" w:cs="Times New Roman"/>
          <w:sz w:val="24"/>
        </w:rPr>
        <w:t xml:space="preserve"> upisuje sumu vrednosti kolona </w:t>
      </w:r>
      <w:r>
        <w:rPr>
          <w:rFonts w:ascii="Times New Roman" w:hAnsi="Times New Roman" w:cs="Times New Roman"/>
          <w:i/>
          <w:sz w:val="24"/>
        </w:rPr>
        <w:t>amount</w:t>
      </w:r>
      <w:r>
        <w:rPr>
          <w:rFonts w:ascii="Times New Roman" w:hAnsi="Times New Roman" w:cs="Times New Roman"/>
          <w:sz w:val="24"/>
        </w:rPr>
        <w:t xml:space="preserve">. Druga transakcija nakon toga unosi jedan podatak i vrši ažuriranje reda sa identifikatorom 3 gre u </w:t>
      </w:r>
      <w:r>
        <w:rPr>
          <w:rFonts w:ascii="Times New Roman" w:hAnsi="Times New Roman" w:cs="Times New Roman"/>
          <w:i/>
          <w:sz w:val="24"/>
        </w:rPr>
        <w:t>total</w:t>
      </w:r>
      <w:r>
        <w:rPr>
          <w:rFonts w:ascii="Times New Roman" w:hAnsi="Times New Roman" w:cs="Times New Roman"/>
          <w:sz w:val="24"/>
        </w:rPr>
        <w:t xml:space="preserve"> upisuje sumu vrednosti </w:t>
      </w:r>
      <w:r>
        <w:rPr>
          <w:rFonts w:ascii="Times New Roman" w:hAnsi="Times New Roman" w:cs="Times New Roman"/>
          <w:sz w:val="24"/>
        </w:rPr>
        <w:lastRenderedPageBreak/>
        <w:t xml:space="preserve">kolone </w:t>
      </w:r>
      <w:r>
        <w:rPr>
          <w:rFonts w:ascii="Times New Roman" w:hAnsi="Times New Roman" w:cs="Times New Roman"/>
          <w:i/>
          <w:sz w:val="24"/>
        </w:rPr>
        <w:t>amount</w:t>
      </w:r>
      <w:r>
        <w:rPr>
          <w:rFonts w:ascii="Times New Roman" w:hAnsi="Times New Roman" w:cs="Times New Roman"/>
          <w:sz w:val="24"/>
        </w:rPr>
        <w:t xml:space="preserve">. Iako su podaci u prvoj transakciji kreirani pre ažuriranja u drugoj ona ne vidi te podatke što se može videti u rezultatu. Redovi sa identifikatorima 1 i 2 su kreirani pre reda sa identifikatorom 3 i ažuriranja što se može videti i po koloni </w:t>
      </w:r>
      <w:r>
        <w:rPr>
          <w:rFonts w:ascii="Times New Roman" w:hAnsi="Times New Roman" w:cs="Times New Roman"/>
          <w:i/>
          <w:sz w:val="24"/>
        </w:rPr>
        <w:t>created</w:t>
      </w:r>
      <w:r>
        <w:rPr>
          <w:rFonts w:ascii="Times New Roman" w:hAnsi="Times New Roman" w:cs="Times New Roman"/>
          <w:i/>
          <w:sz w:val="24"/>
          <w:lang w:val="en-US"/>
        </w:rPr>
        <w:t>_at</w:t>
      </w:r>
      <w:r>
        <w:rPr>
          <w:rFonts w:ascii="Times New Roman" w:hAnsi="Times New Roman" w:cs="Times New Roman"/>
          <w:i/>
          <w:sz w:val="24"/>
        </w:rPr>
        <w:t>.</w:t>
      </w:r>
    </w:p>
    <w:p w14:paraId="3D3A2C81" w14:textId="61857B72" w:rsidR="00E21108" w:rsidRDefault="00E21108" w:rsidP="00E21108">
      <w:pPr>
        <w:ind w:firstLine="360"/>
        <w:jc w:val="both"/>
        <w:rPr>
          <w:rFonts w:ascii="Times New Roman" w:hAnsi="Times New Roman" w:cs="Times New Roman"/>
          <w:sz w:val="24"/>
        </w:rPr>
      </w:pPr>
      <w:r>
        <w:rPr>
          <w:rFonts w:ascii="Times New Roman" w:hAnsi="Times New Roman" w:cs="Times New Roman"/>
          <w:sz w:val="24"/>
        </w:rPr>
        <w:t>Na slici 3.3 prikazane su operacije u istom redosledu kao u primeru sa slike 3.2 ali nivo izolacije je najveći SERIALIZABLE:</w:t>
      </w:r>
    </w:p>
    <w:p w14:paraId="58DDA61F" w14:textId="3722B067" w:rsidR="00E21108" w:rsidRDefault="00E21108" w:rsidP="00E21108">
      <w:pPr>
        <w:jc w:val="center"/>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7F9A45CD" wp14:editId="0EE4F9FB">
            <wp:extent cx="5943600" cy="179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action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93240"/>
                    </a:xfrm>
                    <a:prstGeom prst="rect">
                      <a:avLst/>
                    </a:prstGeom>
                  </pic:spPr>
                </pic:pic>
              </a:graphicData>
            </a:graphic>
          </wp:inline>
        </w:drawing>
      </w:r>
    </w:p>
    <w:p w14:paraId="48D6227B" w14:textId="6B328E38" w:rsidR="00E21108" w:rsidRDefault="00E21108" w:rsidP="00E21108">
      <w:pPr>
        <w:jc w:val="center"/>
        <w:rPr>
          <w:rFonts w:ascii="Times New Roman" w:hAnsi="Times New Roman" w:cs="Times New Roman"/>
          <w:sz w:val="24"/>
        </w:rPr>
      </w:pPr>
      <w:r>
        <w:rPr>
          <w:rFonts w:ascii="Times New Roman" w:hAnsi="Times New Roman" w:cs="Times New Roman"/>
          <w:b/>
          <w:sz w:val="24"/>
        </w:rPr>
        <w:t>Slika 3.3</w:t>
      </w:r>
      <w:r>
        <w:rPr>
          <w:rFonts w:ascii="Times New Roman" w:hAnsi="Times New Roman" w:cs="Times New Roman"/>
          <w:sz w:val="24"/>
        </w:rPr>
        <w:t xml:space="preserve"> Transakcije sa SERIALIABLE nivoom izolacije</w:t>
      </w:r>
    </w:p>
    <w:p w14:paraId="0D86EA97" w14:textId="7618A453" w:rsidR="00E21108" w:rsidRDefault="00E21108" w:rsidP="00E21108">
      <w:pPr>
        <w:ind w:firstLine="360"/>
        <w:jc w:val="both"/>
        <w:rPr>
          <w:rFonts w:ascii="Times New Roman" w:hAnsi="Times New Roman" w:cs="Times New Roman"/>
          <w:sz w:val="24"/>
        </w:rPr>
      </w:pPr>
      <w:r>
        <w:rPr>
          <w:rFonts w:ascii="Times New Roman" w:hAnsi="Times New Roman" w:cs="Times New Roman"/>
          <w:sz w:val="24"/>
        </w:rPr>
        <w:t>Sa slike 3.3 vide da je potvrđivanje prve transakcije prošlo, dok potvrđivanje druge nije i došlo je do greške. Prilikom korišćenja ovog nivoa izolacije više su moguće anomalije serijalizacije i zbog toga treba biti spreman za ponovno pokušavanje izvršenja transakcije. Ovde se javlja anomalija serijalizacije zbog toga što od redosleda izvršenja operacije u transakcijama zavisi krajnji rezultat, što se po ovom nivou izolacije ne dozvoljava.</w:t>
      </w:r>
    </w:p>
    <w:p w14:paraId="2A650E19" w14:textId="356FC3FF" w:rsidR="00CB431E" w:rsidRDefault="00CB431E" w:rsidP="00E21108">
      <w:pPr>
        <w:ind w:firstLine="360"/>
        <w:jc w:val="both"/>
        <w:rPr>
          <w:rFonts w:ascii="Times New Roman" w:hAnsi="Times New Roman" w:cs="Times New Roman"/>
          <w:sz w:val="24"/>
        </w:rPr>
      </w:pPr>
      <w:r>
        <w:rPr>
          <w:rFonts w:ascii="Times New Roman" w:hAnsi="Times New Roman" w:cs="Times New Roman"/>
          <w:sz w:val="24"/>
        </w:rPr>
        <w:t>Na slikama 3.4 i 3.5 prikazano je koje podatke vide transakcije sa READ COMMITED i  REPEATABLE READ nivoima izolacije.</w:t>
      </w:r>
    </w:p>
    <w:p w14:paraId="1BBECCA7" w14:textId="598856E2" w:rsidR="00CB431E" w:rsidRDefault="00CB431E" w:rsidP="00CB431E">
      <w:pPr>
        <w:jc w:val="both"/>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0F1B763B" wp14:editId="7F36CCD7">
            <wp:extent cx="5943600" cy="1134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action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134110"/>
                    </a:xfrm>
                    <a:prstGeom prst="rect">
                      <a:avLst/>
                    </a:prstGeom>
                  </pic:spPr>
                </pic:pic>
              </a:graphicData>
            </a:graphic>
          </wp:inline>
        </w:drawing>
      </w:r>
    </w:p>
    <w:p w14:paraId="5E79F5F0" w14:textId="1AC801A6" w:rsidR="00CB431E" w:rsidRDefault="00CB431E" w:rsidP="00CB431E">
      <w:pPr>
        <w:jc w:val="center"/>
        <w:rPr>
          <w:rFonts w:ascii="Times New Roman" w:hAnsi="Times New Roman" w:cs="Times New Roman"/>
          <w:sz w:val="24"/>
        </w:rPr>
      </w:pPr>
      <w:r>
        <w:rPr>
          <w:rFonts w:ascii="Times New Roman" w:hAnsi="Times New Roman" w:cs="Times New Roman"/>
          <w:b/>
          <w:sz w:val="24"/>
        </w:rPr>
        <w:t xml:space="preserve">Slika 3.4 </w:t>
      </w:r>
      <w:r w:rsidRPr="00CB431E">
        <w:rPr>
          <w:rFonts w:ascii="Times New Roman" w:hAnsi="Times New Roman" w:cs="Times New Roman"/>
          <w:sz w:val="24"/>
        </w:rPr>
        <w:t>REPEATABLE</w:t>
      </w:r>
      <w:r>
        <w:rPr>
          <w:rFonts w:ascii="Times New Roman" w:hAnsi="Times New Roman" w:cs="Times New Roman"/>
          <w:b/>
          <w:sz w:val="24"/>
        </w:rPr>
        <w:t xml:space="preserve"> </w:t>
      </w:r>
      <w:r>
        <w:rPr>
          <w:rFonts w:ascii="Times New Roman" w:hAnsi="Times New Roman" w:cs="Times New Roman"/>
          <w:sz w:val="24"/>
        </w:rPr>
        <w:t>READ nivo izolacije</w:t>
      </w:r>
    </w:p>
    <w:p w14:paraId="565C024C" w14:textId="3FCEF148" w:rsidR="00CB431E" w:rsidRDefault="00CB431E" w:rsidP="00CB431E">
      <w:pPr>
        <w:jc w:val="both"/>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05B87C46" wp14:editId="55CEE83D">
            <wp:extent cx="5943600" cy="1736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action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36725"/>
                    </a:xfrm>
                    <a:prstGeom prst="rect">
                      <a:avLst/>
                    </a:prstGeom>
                  </pic:spPr>
                </pic:pic>
              </a:graphicData>
            </a:graphic>
          </wp:inline>
        </w:drawing>
      </w:r>
    </w:p>
    <w:p w14:paraId="010B1B58" w14:textId="2D7DBC5F" w:rsidR="00CB431E" w:rsidRDefault="00CB431E" w:rsidP="00CB431E">
      <w:pPr>
        <w:jc w:val="center"/>
        <w:rPr>
          <w:rFonts w:ascii="Times New Roman" w:hAnsi="Times New Roman" w:cs="Times New Roman"/>
          <w:sz w:val="24"/>
        </w:rPr>
      </w:pPr>
      <w:r>
        <w:rPr>
          <w:rFonts w:ascii="Times New Roman" w:hAnsi="Times New Roman" w:cs="Times New Roman"/>
          <w:b/>
          <w:sz w:val="24"/>
        </w:rPr>
        <w:t>Slika 3.5</w:t>
      </w:r>
      <w:r>
        <w:rPr>
          <w:rFonts w:ascii="Times New Roman" w:hAnsi="Times New Roman" w:cs="Times New Roman"/>
          <w:sz w:val="24"/>
        </w:rPr>
        <w:t xml:space="preserve"> READ COMMITED nivo izolacije</w:t>
      </w:r>
    </w:p>
    <w:p w14:paraId="4BB05CE1" w14:textId="10121821" w:rsidR="00CB431E" w:rsidRDefault="00CB431E" w:rsidP="00CB431E">
      <w:pPr>
        <w:ind w:firstLine="360"/>
        <w:jc w:val="both"/>
        <w:rPr>
          <w:rFonts w:ascii="Times New Roman" w:hAnsi="Times New Roman" w:cs="Times New Roman"/>
          <w:sz w:val="24"/>
        </w:rPr>
      </w:pPr>
      <w:r>
        <w:rPr>
          <w:rFonts w:ascii="Times New Roman" w:hAnsi="Times New Roman" w:cs="Times New Roman"/>
          <w:sz w:val="24"/>
        </w:rPr>
        <w:t>Na slici 3.4 prva transakcija je dodala podatke i potvrdila a zatim je druga transakcija sa REPEATABLE READ nivoom izolacije pročitala podatke i nije videla promene. Na slici 3.5 nakon što je prva transakcija unela podatke i potvrdila druga transakcija koja koristi READ COMMITED nivo izolacije u okviru transakcije vidi podatke koje je prva transakcija unela.</w:t>
      </w:r>
    </w:p>
    <w:p w14:paraId="213464CF" w14:textId="1F321A3F" w:rsidR="00B843CA" w:rsidRDefault="00B843CA" w:rsidP="00CB431E">
      <w:pPr>
        <w:ind w:firstLine="360"/>
        <w:jc w:val="both"/>
        <w:rPr>
          <w:rFonts w:ascii="Times New Roman" w:hAnsi="Times New Roman" w:cs="Times New Roman"/>
          <w:sz w:val="24"/>
        </w:rPr>
      </w:pPr>
      <w:r>
        <w:rPr>
          <w:rFonts w:ascii="Times New Roman" w:hAnsi="Times New Roman" w:cs="Times New Roman"/>
          <w:sz w:val="24"/>
        </w:rPr>
        <w:t>Pored izolacije moguće je eksplicitno zaključavanje tabela u okviru transakcije. Kako bi se zaključala tabela potrebno je koristiti komandu:</w:t>
      </w:r>
    </w:p>
    <w:p w14:paraId="6025A0B3" w14:textId="1C13BA41" w:rsidR="00B843CA" w:rsidRDefault="00B843CA" w:rsidP="00CB431E">
      <w:pPr>
        <w:ind w:firstLine="360"/>
        <w:jc w:val="both"/>
        <w:rPr>
          <w:rFonts w:ascii="Times New Roman" w:hAnsi="Times New Roman" w:cs="Times New Roman"/>
          <w:sz w:val="24"/>
        </w:rPr>
      </w:pPr>
      <w:r>
        <w:rPr>
          <w:rFonts w:ascii="Times New Roman" w:hAnsi="Times New Roman" w:cs="Times New Roman"/>
          <w:sz w:val="24"/>
        </w:rPr>
        <w:t xml:space="preserve">LOCK TABLE </w:t>
      </w:r>
      <w:r>
        <w:rPr>
          <w:rFonts w:ascii="Times New Roman" w:hAnsi="Times New Roman" w:cs="Times New Roman"/>
          <w:sz w:val="24"/>
          <w:lang w:val="en-US"/>
        </w:rPr>
        <w:t>&lt;ime_tabele&gt; IN &lt;mod_zaklju</w:t>
      </w:r>
      <w:r>
        <w:rPr>
          <w:rFonts w:ascii="Times New Roman" w:hAnsi="Times New Roman" w:cs="Times New Roman"/>
          <w:sz w:val="24"/>
        </w:rPr>
        <w:t>č</w:t>
      </w:r>
      <w:r>
        <w:rPr>
          <w:rFonts w:ascii="Times New Roman" w:hAnsi="Times New Roman" w:cs="Times New Roman"/>
          <w:sz w:val="24"/>
          <w:lang w:val="en-US"/>
        </w:rPr>
        <w:t>avanja&gt; MODE [NOWAIT];</w:t>
      </w:r>
    </w:p>
    <w:p w14:paraId="3BDCFF58" w14:textId="651E523B" w:rsidR="00B843CA" w:rsidRDefault="00B843CA" w:rsidP="00CB431E">
      <w:pPr>
        <w:ind w:firstLine="360"/>
        <w:jc w:val="both"/>
        <w:rPr>
          <w:rFonts w:ascii="Times New Roman" w:hAnsi="Times New Roman" w:cs="Times New Roman"/>
          <w:sz w:val="24"/>
        </w:rPr>
      </w:pPr>
      <w:r>
        <w:rPr>
          <w:rFonts w:ascii="Times New Roman" w:hAnsi="Times New Roman" w:cs="Times New Roman"/>
          <w:sz w:val="24"/>
        </w:rPr>
        <w:t>Kada se u okviru transakcije zaključa tabela to zaključavanje traje sve dok se ne završi transakcija. NOWAIT specificira da je potrebno pokušati zaključati tabelu bez obzira na to da li je ona već zaključana. Ako je tabela zaključana i traženi nivo zaključavanja je u konfliktu sa trenutnim, zaključavanje ne uspeva i dolazi do greške. Ako se ne koristi NOWAIT u slučaju da postoji konflikt prilikom zaključavanja komanda LOCK TABLE čeka da se tabela otključa kako bi ona zatražila zaključavanje.</w:t>
      </w:r>
    </w:p>
    <w:p w14:paraId="7408D1C7" w14:textId="35E6FEF4" w:rsidR="008E7662" w:rsidRPr="008E7662" w:rsidRDefault="008E7662" w:rsidP="00CB431E">
      <w:pPr>
        <w:ind w:firstLine="360"/>
        <w:jc w:val="both"/>
        <w:rPr>
          <w:rFonts w:ascii="Times New Roman" w:hAnsi="Times New Roman" w:cs="Times New Roman"/>
          <w:sz w:val="24"/>
        </w:rPr>
      </w:pPr>
      <w:r>
        <w:rPr>
          <w:rFonts w:ascii="Times New Roman" w:hAnsi="Times New Roman" w:cs="Times New Roman"/>
          <w:sz w:val="24"/>
        </w:rPr>
        <w:t xml:space="preserve">Na slici 3.6 je prikazan primer pokušaja eksplicitnog zaključavanja tabele </w:t>
      </w:r>
      <w:r>
        <w:rPr>
          <w:rFonts w:ascii="Times New Roman" w:hAnsi="Times New Roman" w:cs="Times New Roman"/>
          <w:i/>
          <w:sz w:val="24"/>
        </w:rPr>
        <w:t>accounts</w:t>
      </w:r>
      <w:r>
        <w:rPr>
          <w:rFonts w:ascii="Times New Roman" w:hAnsi="Times New Roman" w:cs="Times New Roman"/>
          <w:sz w:val="24"/>
        </w:rPr>
        <w:t xml:space="preserve"> od strane dve transakcije.</w:t>
      </w:r>
    </w:p>
    <w:p w14:paraId="48313E1C" w14:textId="700BFE96" w:rsidR="00B843CA" w:rsidRDefault="008E7662" w:rsidP="008E7662">
      <w:pPr>
        <w:jc w:val="both"/>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062F639C" wp14:editId="51BABFAD">
            <wp:extent cx="5943600" cy="316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k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230"/>
                    </a:xfrm>
                    <a:prstGeom prst="rect">
                      <a:avLst/>
                    </a:prstGeom>
                  </pic:spPr>
                </pic:pic>
              </a:graphicData>
            </a:graphic>
          </wp:inline>
        </w:drawing>
      </w:r>
    </w:p>
    <w:p w14:paraId="1732AF9D" w14:textId="623EE650" w:rsidR="008E7662" w:rsidRDefault="008E7662" w:rsidP="008E7662">
      <w:pPr>
        <w:jc w:val="center"/>
        <w:rPr>
          <w:rFonts w:ascii="Times New Roman" w:hAnsi="Times New Roman" w:cs="Times New Roman"/>
          <w:sz w:val="24"/>
        </w:rPr>
      </w:pPr>
      <w:r>
        <w:rPr>
          <w:rFonts w:ascii="Times New Roman" w:hAnsi="Times New Roman" w:cs="Times New Roman"/>
          <w:b/>
          <w:sz w:val="24"/>
        </w:rPr>
        <w:t xml:space="preserve">Slika 3.6 </w:t>
      </w:r>
      <w:r>
        <w:rPr>
          <w:rFonts w:ascii="Times New Roman" w:hAnsi="Times New Roman" w:cs="Times New Roman"/>
          <w:sz w:val="24"/>
        </w:rPr>
        <w:t>Eksplicitno zaključavanje tabele</w:t>
      </w:r>
    </w:p>
    <w:p w14:paraId="22167A1C" w14:textId="24AF5A4E" w:rsidR="008E7662" w:rsidRDefault="008E7662" w:rsidP="008E7662">
      <w:pPr>
        <w:ind w:firstLine="360"/>
        <w:jc w:val="both"/>
        <w:rPr>
          <w:rFonts w:ascii="Times New Roman" w:hAnsi="Times New Roman" w:cs="Times New Roman"/>
          <w:sz w:val="24"/>
        </w:rPr>
      </w:pPr>
      <w:r>
        <w:rPr>
          <w:rFonts w:ascii="Times New Roman" w:hAnsi="Times New Roman" w:cs="Times New Roman"/>
          <w:sz w:val="24"/>
        </w:rPr>
        <w:t>Prva transakcija uspeva da zaključa tabelu a nakon toga druga pokušava da izvrši zaključavanje isto tabele ali sa NOWAIT i zbog toga dolazi do greške. Pošto se koristi najveći mod zaključavanja nije moguće ni čitanje podataka iz tabele što je prikazano na slici 3.7.</w:t>
      </w:r>
    </w:p>
    <w:p w14:paraId="762817FB" w14:textId="5600F33A" w:rsidR="008E7662" w:rsidRDefault="008E7662" w:rsidP="008E7662">
      <w:pPr>
        <w:jc w:val="both"/>
        <w:rPr>
          <w:rFonts w:ascii="Times New Roman" w:hAnsi="Times New Roman" w:cs="Times New Roman"/>
          <w:sz w:val="24"/>
        </w:rPr>
      </w:pPr>
      <w:r>
        <w:rPr>
          <w:rFonts w:ascii="Times New Roman" w:hAnsi="Times New Roman" w:cs="Times New Roman"/>
          <w:noProof/>
          <w:sz w:val="24"/>
          <w:lang w:eastAsia="sr-Latn-RS"/>
        </w:rPr>
        <w:lastRenderedPageBreak/>
        <w:drawing>
          <wp:inline distT="0" distB="0" distL="0" distR="0" wp14:anchorId="5EED988A" wp14:editId="6D921CE9">
            <wp:extent cx="5943600" cy="110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k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inline>
        </w:drawing>
      </w:r>
    </w:p>
    <w:p w14:paraId="7D7FE7B6" w14:textId="167BCE7C" w:rsidR="008E7662" w:rsidRDefault="008E7662" w:rsidP="008E7662">
      <w:pPr>
        <w:jc w:val="center"/>
        <w:rPr>
          <w:rFonts w:ascii="Times New Roman" w:hAnsi="Times New Roman" w:cs="Times New Roman"/>
          <w:sz w:val="24"/>
        </w:rPr>
      </w:pPr>
      <w:r w:rsidRPr="008E7662">
        <w:rPr>
          <w:rFonts w:ascii="Times New Roman" w:hAnsi="Times New Roman" w:cs="Times New Roman"/>
          <w:b/>
          <w:sz w:val="24"/>
        </w:rPr>
        <w:t>Slika 3.7</w:t>
      </w:r>
      <w:r>
        <w:rPr>
          <w:rFonts w:ascii="Times New Roman" w:hAnsi="Times New Roman" w:cs="Times New Roman"/>
          <w:b/>
          <w:sz w:val="24"/>
        </w:rPr>
        <w:t xml:space="preserve"> </w:t>
      </w:r>
      <w:r>
        <w:rPr>
          <w:rFonts w:ascii="Times New Roman" w:hAnsi="Times New Roman" w:cs="Times New Roman"/>
          <w:sz w:val="24"/>
        </w:rPr>
        <w:t>Pokušaj čitanja podataka nakon kada je tabela zaključana</w:t>
      </w:r>
    </w:p>
    <w:p w14:paraId="26AD22CC" w14:textId="63776C06" w:rsidR="008E7662" w:rsidRDefault="008E7662" w:rsidP="008E7662">
      <w:pPr>
        <w:ind w:firstLine="360"/>
        <w:jc w:val="both"/>
        <w:rPr>
          <w:rFonts w:ascii="Times New Roman" w:hAnsi="Times New Roman" w:cs="Times New Roman"/>
          <w:sz w:val="24"/>
        </w:rPr>
      </w:pPr>
      <w:r>
        <w:rPr>
          <w:rFonts w:ascii="Times New Roman" w:hAnsi="Times New Roman" w:cs="Times New Roman"/>
          <w:sz w:val="24"/>
        </w:rPr>
        <w:t>Prva transakcija zaključava tabelu najvećim nivoom, a nakon toga druga transakcija pokušava da pročita podatke iz tabele i zbog toga što je prva transakcija već zaključala tabelu komanda čitanja se blokira i čeka da se tabele otključa. Nakon što se prva transakcija odbacuje tad se vrši i otključavanje tabele tek tad komanda za čitanje podataka iz druge transakcije nastavlja izvršenje i čita podatke.</w:t>
      </w:r>
    </w:p>
    <w:p w14:paraId="0B38EBC7" w14:textId="544615D8" w:rsidR="008E7662" w:rsidRDefault="008E7662" w:rsidP="008E7662">
      <w:pPr>
        <w:ind w:firstLine="360"/>
        <w:jc w:val="both"/>
        <w:rPr>
          <w:rFonts w:ascii="Times New Roman" w:hAnsi="Times New Roman" w:cs="Times New Roman"/>
          <w:sz w:val="24"/>
        </w:rPr>
      </w:pPr>
      <w:r>
        <w:rPr>
          <w:rFonts w:ascii="Times New Roman" w:hAnsi="Times New Roman" w:cs="Times New Roman"/>
          <w:sz w:val="24"/>
        </w:rPr>
        <w:t>Na slici 3.8 prikazan je primer kao sa slike 3.3, gde jedna transakcija zaključava tabelu unosi i modifikuje podatke, druga pokušava da zaključa tabeli i čeka sve dok je prva transakcija oslobodi,  a nakon toga je zaključava unosi i modifikuje podatke.</w:t>
      </w:r>
    </w:p>
    <w:p w14:paraId="1FC0D81D" w14:textId="70914D96" w:rsidR="008E7662" w:rsidRDefault="008E7662" w:rsidP="008E7662">
      <w:pPr>
        <w:jc w:val="both"/>
        <w:rPr>
          <w:rFonts w:ascii="Times New Roman" w:hAnsi="Times New Roman" w:cs="Times New Roman"/>
          <w:sz w:val="24"/>
        </w:rPr>
      </w:pPr>
      <w:r>
        <w:rPr>
          <w:rFonts w:ascii="Times New Roman" w:hAnsi="Times New Roman" w:cs="Times New Roman"/>
          <w:noProof/>
          <w:sz w:val="24"/>
          <w:lang w:eastAsia="sr-Latn-RS"/>
        </w:rPr>
        <w:drawing>
          <wp:inline distT="0" distB="0" distL="0" distR="0" wp14:anchorId="7212F13B" wp14:editId="38EB2944">
            <wp:extent cx="5943600" cy="2085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ck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inline>
        </w:drawing>
      </w:r>
    </w:p>
    <w:p w14:paraId="115A6EC1" w14:textId="66F44674" w:rsidR="008E7662" w:rsidRDefault="008E7662" w:rsidP="008E7662">
      <w:pPr>
        <w:jc w:val="center"/>
        <w:rPr>
          <w:rFonts w:ascii="Times New Roman" w:hAnsi="Times New Roman" w:cs="Times New Roman"/>
          <w:sz w:val="24"/>
        </w:rPr>
      </w:pPr>
      <w:r>
        <w:rPr>
          <w:rFonts w:ascii="Times New Roman" w:hAnsi="Times New Roman" w:cs="Times New Roman"/>
          <w:b/>
          <w:sz w:val="24"/>
        </w:rPr>
        <w:t xml:space="preserve">Slika 3.8 </w:t>
      </w:r>
      <w:r>
        <w:rPr>
          <w:rFonts w:ascii="Times New Roman" w:hAnsi="Times New Roman" w:cs="Times New Roman"/>
          <w:sz w:val="24"/>
        </w:rPr>
        <w:t>Zaključavanje tabele i modifikacija podataka</w:t>
      </w:r>
    </w:p>
    <w:p w14:paraId="443FD0B8" w14:textId="77777777" w:rsidR="008E7662" w:rsidRPr="008E7662" w:rsidRDefault="008E7662" w:rsidP="008E7662">
      <w:pPr>
        <w:ind w:firstLine="360"/>
        <w:jc w:val="both"/>
        <w:rPr>
          <w:rFonts w:ascii="Times New Roman" w:hAnsi="Times New Roman" w:cs="Times New Roman"/>
          <w:sz w:val="24"/>
        </w:rPr>
      </w:pPr>
    </w:p>
    <w:p w14:paraId="3AFE58E1" w14:textId="62D20977" w:rsidR="00E21108" w:rsidRDefault="00E21108">
      <w:pPr>
        <w:rPr>
          <w:rFonts w:ascii="Times New Roman" w:hAnsi="Times New Roman" w:cs="Times New Roman"/>
          <w:sz w:val="24"/>
        </w:rPr>
      </w:pPr>
      <w:r>
        <w:rPr>
          <w:rFonts w:ascii="Times New Roman" w:hAnsi="Times New Roman" w:cs="Times New Roman"/>
          <w:sz w:val="24"/>
        </w:rPr>
        <w:br w:type="page"/>
      </w:r>
    </w:p>
    <w:p w14:paraId="2EC20D52" w14:textId="77777777" w:rsidR="00E21108" w:rsidRPr="001A50ED" w:rsidRDefault="00E21108" w:rsidP="00E21108">
      <w:pPr>
        <w:ind w:firstLine="360"/>
        <w:jc w:val="both"/>
        <w:rPr>
          <w:rFonts w:ascii="Times New Roman" w:hAnsi="Times New Roman" w:cs="Times New Roman"/>
          <w:sz w:val="24"/>
        </w:rPr>
      </w:pPr>
    </w:p>
    <w:p w14:paraId="5441039E" w14:textId="4D81E74D" w:rsidR="00725590" w:rsidRPr="001B2514" w:rsidRDefault="00725590" w:rsidP="00725590">
      <w:pPr>
        <w:pStyle w:val="ListParagraph"/>
        <w:numPr>
          <w:ilvl w:val="0"/>
          <w:numId w:val="2"/>
        </w:numPr>
        <w:rPr>
          <w:rFonts w:ascii="Times New Roman" w:hAnsi="Times New Roman" w:cs="Times New Roman"/>
          <w:b/>
          <w:sz w:val="32"/>
          <w:szCs w:val="32"/>
        </w:rPr>
      </w:pPr>
      <w:r>
        <w:rPr>
          <w:rFonts w:ascii="Times New Roman" w:hAnsi="Times New Roman" w:cs="Times New Roman"/>
          <w:b/>
          <w:sz w:val="32"/>
          <w:szCs w:val="32"/>
        </w:rPr>
        <w:t>Zaključak</w:t>
      </w:r>
    </w:p>
    <w:p w14:paraId="26DF5943" w14:textId="369D50BC" w:rsidR="00FE337F" w:rsidRDefault="00FE337F" w:rsidP="00D05CE5">
      <w:pPr>
        <w:ind w:firstLine="360"/>
        <w:jc w:val="both"/>
        <w:rPr>
          <w:rFonts w:ascii="Times New Roman" w:hAnsi="Times New Roman" w:cs="Times New Roman"/>
          <w:sz w:val="24"/>
          <w:szCs w:val="24"/>
        </w:rPr>
      </w:pPr>
      <w:r>
        <w:rPr>
          <w:rFonts w:ascii="Times New Roman" w:hAnsi="Times New Roman" w:cs="Times New Roman"/>
          <w:sz w:val="24"/>
          <w:szCs w:val="24"/>
        </w:rPr>
        <w:t>U ovom radu opisane se transakcije, izolacija između transakcija i zaključavanje kod PostgreSQL baze podataka. Svaka transakcija koristi podrazumevani nivo izolacije, i svaka komanda nivo zaključavanja sa najmanje ograničenje</w:t>
      </w:r>
      <w:r w:rsidR="005E1B9D">
        <w:rPr>
          <w:rFonts w:ascii="Times New Roman" w:hAnsi="Times New Roman" w:cs="Times New Roman"/>
          <w:sz w:val="24"/>
          <w:szCs w:val="24"/>
        </w:rPr>
        <w:t>,</w:t>
      </w:r>
      <w:r>
        <w:rPr>
          <w:rFonts w:ascii="Times New Roman" w:hAnsi="Times New Roman" w:cs="Times New Roman"/>
          <w:sz w:val="24"/>
          <w:szCs w:val="24"/>
        </w:rPr>
        <w:t xml:space="preserve"> što za određene slučajeve korišćenja nije dovoljno dobro. Zbog toga je moguće eksplicitno definisati nivo izolacije ili zaključavanje što ima svoju cenu. Cena većeg nivoa izolacije ili zaključavanja dovodi do nastupanja greške i potrebe da se transakcije pokušaju ponovo, kao i zbog ograničenja zaključavanja do blokiranja naredbe dok se ne otključa određeni resurs. Zbog toga je potrebno pažljivo koristiti zaključavanja i nivoe izolacije, ali u slučajevima gde redosled operacija konkurentnih pristupa ili greška u sistemu može da dovede do nekonzistentnih podataka potrebno je na osnovu analize izabrati odgovarajući nivo izolacije</w:t>
      </w:r>
      <w:r w:rsidR="005E1B9D">
        <w:rPr>
          <w:rFonts w:ascii="Times New Roman" w:hAnsi="Times New Roman" w:cs="Times New Roman"/>
          <w:sz w:val="24"/>
          <w:szCs w:val="24"/>
        </w:rPr>
        <w:t xml:space="preserve"> i zaključavanja</w:t>
      </w:r>
      <w:r>
        <w:rPr>
          <w:rFonts w:ascii="Times New Roman" w:hAnsi="Times New Roman" w:cs="Times New Roman"/>
          <w:sz w:val="24"/>
          <w:szCs w:val="24"/>
        </w:rPr>
        <w:t xml:space="preserve"> kako bi baza bila u konzistentnom stanju.</w:t>
      </w:r>
    </w:p>
    <w:p w14:paraId="4C2F1E3A" w14:textId="266FD396" w:rsidR="00F65AFC" w:rsidRDefault="00F65AFC" w:rsidP="00D05CE5">
      <w:pPr>
        <w:ind w:firstLine="360"/>
        <w:jc w:val="both"/>
        <w:rPr>
          <w:rFonts w:ascii="Times New Roman" w:hAnsi="Times New Roman" w:cs="Times New Roman"/>
          <w:sz w:val="24"/>
          <w:szCs w:val="24"/>
        </w:rPr>
      </w:pPr>
      <w:r>
        <w:rPr>
          <w:rFonts w:ascii="Times New Roman" w:hAnsi="Times New Roman" w:cs="Times New Roman"/>
          <w:sz w:val="24"/>
          <w:szCs w:val="24"/>
        </w:rPr>
        <w:t>Izolacija transakcija daje bolje performanse od eksplicitnog zaključavanja pa se preporučuje korišćenje izolacije.</w:t>
      </w:r>
    </w:p>
    <w:p w14:paraId="1F44D98E" w14:textId="77777777" w:rsidR="00D05CE5" w:rsidRDefault="00D05CE5" w:rsidP="007057B4">
      <w:pPr>
        <w:ind w:firstLine="360"/>
        <w:jc w:val="both"/>
        <w:rPr>
          <w:rFonts w:ascii="Times New Roman" w:hAnsi="Times New Roman" w:cs="Times New Roman"/>
          <w:sz w:val="24"/>
          <w:szCs w:val="24"/>
        </w:rPr>
      </w:pPr>
    </w:p>
    <w:p w14:paraId="49959A14" w14:textId="77777777" w:rsidR="00725590" w:rsidRDefault="00725590" w:rsidP="00725590">
      <w:pPr>
        <w:ind w:firstLine="360"/>
        <w:rPr>
          <w:rFonts w:ascii="Times New Roman" w:hAnsi="Times New Roman" w:cs="Times New Roman"/>
          <w:sz w:val="24"/>
        </w:rPr>
      </w:pPr>
      <w:r>
        <w:rPr>
          <w:rFonts w:ascii="Times New Roman" w:hAnsi="Times New Roman" w:cs="Times New Roman"/>
          <w:sz w:val="24"/>
        </w:rPr>
        <w:br w:type="page"/>
      </w:r>
    </w:p>
    <w:p w14:paraId="0B44C93C" w14:textId="77777777" w:rsidR="00FA37C8" w:rsidRDefault="00FA37C8" w:rsidP="00FA37C8">
      <w:pPr>
        <w:jc w:val="both"/>
        <w:rPr>
          <w:rFonts w:ascii="Times New Roman" w:hAnsi="Times New Roman" w:cs="Times New Roman"/>
          <w:sz w:val="24"/>
        </w:rPr>
      </w:pPr>
    </w:p>
    <w:p w14:paraId="3D0A40C6" w14:textId="2A58872A" w:rsidR="00BB78BC" w:rsidRPr="00947D2D" w:rsidRDefault="00947D2D" w:rsidP="00947D2D">
      <w:pPr>
        <w:rPr>
          <w:rFonts w:ascii="Times New Roman" w:hAnsi="Times New Roman" w:cs="Times New Roman"/>
          <w:sz w:val="24"/>
          <w:szCs w:val="24"/>
        </w:rPr>
      </w:pPr>
      <w:r>
        <w:rPr>
          <w:rFonts w:ascii="Times New Roman" w:hAnsi="Times New Roman" w:cs="Times New Roman"/>
          <w:sz w:val="24"/>
          <w:szCs w:val="24"/>
        </w:rPr>
        <w:t>LITERATURA</w:t>
      </w:r>
    </w:p>
    <w:p w14:paraId="5A2448D2" w14:textId="7652CCE7" w:rsidR="000C0E16" w:rsidRPr="000C0E16" w:rsidRDefault="000C0E16" w:rsidP="00A758A4">
      <w:pPr>
        <w:pStyle w:val="Heading1"/>
        <w:rPr>
          <w:b w:val="0"/>
          <w:sz w:val="24"/>
          <w:szCs w:val="24"/>
        </w:rPr>
      </w:pPr>
      <w:r>
        <w:rPr>
          <w:b w:val="0"/>
          <w:sz w:val="24"/>
          <w:szCs w:val="24"/>
          <w:lang w:val="en-US"/>
        </w:rPr>
        <w:t xml:space="preserve">[1] </w:t>
      </w:r>
      <w:r>
        <w:rPr>
          <w:b w:val="0"/>
          <w:i/>
          <w:sz w:val="24"/>
          <w:szCs w:val="24"/>
        </w:rPr>
        <w:t>„ACID“</w:t>
      </w:r>
      <w:r>
        <w:rPr>
          <w:b w:val="0"/>
          <w:sz w:val="24"/>
          <w:szCs w:val="24"/>
        </w:rPr>
        <w:t xml:space="preserve"> - </w:t>
      </w:r>
      <w:hyperlink r:id="rId19" w:history="1">
        <w:r w:rsidRPr="006E6395">
          <w:rPr>
            <w:rStyle w:val="Hyperlink"/>
            <w:b w:val="0"/>
            <w:sz w:val="24"/>
            <w:szCs w:val="24"/>
          </w:rPr>
          <w:t>https://en.wikipedia.org/wiki/ACID</w:t>
        </w:r>
      </w:hyperlink>
      <w:r>
        <w:rPr>
          <w:b w:val="0"/>
          <w:sz w:val="24"/>
          <w:szCs w:val="24"/>
        </w:rPr>
        <w:t>, Poslednji pristup: 06.05.2020.</w:t>
      </w:r>
    </w:p>
    <w:p w14:paraId="25FF760F" w14:textId="60CE14BA" w:rsidR="00E3730F" w:rsidRPr="00A758A4" w:rsidRDefault="00316121" w:rsidP="00A758A4">
      <w:pPr>
        <w:pStyle w:val="Heading1"/>
        <w:rPr>
          <w:b w:val="0"/>
        </w:rPr>
      </w:pPr>
      <w:r>
        <w:rPr>
          <w:b w:val="0"/>
          <w:sz w:val="24"/>
          <w:szCs w:val="24"/>
          <w:lang w:val="en-US"/>
        </w:rPr>
        <w:t>[</w:t>
      </w:r>
      <w:r w:rsidR="000C0E16">
        <w:rPr>
          <w:b w:val="0"/>
          <w:sz w:val="24"/>
          <w:szCs w:val="24"/>
          <w:lang w:val="en-US"/>
        </w:rPr>
        <w:t>2</w:t>
      </w:r>
      <w:r w:rsidR="00F83128" w:rsidRPr="00F83128">
        <w:rPr>
          <w:b w:val="0"/>
          <w:sz w:val="24"/>
          <w:szCs w:val="24"/>
          <w:lang w:val="en-US"/>
        </w:rPr>
        <w:t xml:space="preserve">] </w:t>
      </w:r>
      <w:r w:rsidR="00F83128" w:rsidRPr="00316121">
        <w:rPr>
          <w:b w:val="0"/>
          <w:i/>
          <w:sz w:val="24"/>
          <w:szCs w:val="24"/>
        </w:rPr>
        <w:t>„</w:t>
      </w:r>
      <w:r>
        <w:rPr>
          <w:b w:val="0"/>
          <w:i/>
          <w:sz w:val="24"/>
          <w:szCs w:val="24"/>
        </w:rPr>
        <w:t>PostgreSQL 12.2 Documentation</w:t>
      </w:r>
      <w:r w:rsidR="00F83128" w:rsidRPr="00316121">
        <w:rPr>
          <w:b w:val="0"/>
          <w:i/>
          <w:sz w:val="24"/>
          <w:szCs w:val="24"/>
          <w:lang w:val="en-US"/>
        </w:rPr>
        <w:t>”</w:t>
      </w:r>
      <w:r w:rsidR="000C28D1">
        <w:rPr>
          <w:b w:val="0"/>
          <w:sz w:val="24"/>
          <w:szCs w:val="24"/>
          <w:lang w:val="en-US"/>
        </w:rPr>
        <w:t xml:space="preserve"> </w:t>
      </w:r>
      <w:r w:rsidR="00F83128">
        <w:rPr>
          <w:sz w:val="24"/>
          <w:szCs w:val="24"/>
          <w:lang w:val="en-US"/>
        </w:rPr>
        <w:t>-</w:t>
      </w:r>
      <w:r>
        <w:rPr>
          <w:b w:val="0"/>
          <w:sz w:val="24"/>
          <w:szCs w:val="24"/>
          <w:lang w:val="en-US"/>
        </w:rPr>
        <w:t xml:space="preserve"> </w:t>
      </w:r>
      <w:hyperlink r:id="rId20" w:history="1">
        <w:r w:rsidRPr="001F33CE">
          <w:rPr>
            <w:rStyle w:val="Hyperlink"/>
            <w:b w:val="0"/>
            <w:sz w:val="24"/>
            <w:szCs w:val="24"/>
            <w:lang w:val="en-US"/>
          </w:rPr>
          <w:t>https://www.postgresql.org/files/documentation/pdf/12/postgresql-12-A4.pdf</w:t>
        </w:r>
      </w:hyperlink>
      <w:r w:rsidR="00947D2D">
        <w:rPr>
          <w:b w:val="0"/>
          <w:sz w:val="24"/>
          <w:szCs w:val="24"/>
          <w:lang w:val="en-US"/>
        </w:rPr>
        <w:t>, Poslednji pristup: 06</w:t>
      </w:r>
      <w:r w:rsidR="00A758A4">
        <w:rPr>
          <w:b w:val="0"/>
          <w:sz w:val="24"/>
          <w:szCs w:val="24"/>
          <w:lang w:val="en-US"/>
        </w:rPr>
        <w:t>.05</w:t>
      </w:r>
      <w:r w:rsidR="00F83128">
        <w:rPr>
          <w:b w:val="0"/>
          <w:sz w:val="24"/>
          <w:szCs w:val="24"/>
          <w:lang w:val="en-US"/>
        </w:rPr>
        <w:t>.2020.</w:t>
      </w:r>
    </w:p>
    <w:sectPr w:rsidR="00E3730F" w:rsidRPr="00A758A4" w:rsidSect="002F1E41">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6EFE8" w14:textId="77777777" w:rsidR="00106652" w:rsidRDefault="00106652" w:rsidP="002F1E41">
      <w:pPr>
        <w:spacing w:after="0" w:line="240" w:lineRule="auto"/>
      </w:pPr>
      <w:r>
        <w:separator/>
      </w:r>
    </w:p>
  </w:endnote>
  <w:endnote w:type="continuationSeparator" w:id="0">
    <w:p w14:paraId="7B90E98C" w14:textId="77777777" w:rsidR="00106652" w:rsidRDefault="00106652" w:rsidP="002F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B6E4" w14:textId="7EC7B71C" w:rsidR="005E1B9D" w:rsidRDefault="005E1B9D">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E6B30">
      <w:rPr>
        <w:caps/>
        <w:noProof/>
        <w:color w:val="4F81BD" w:themeColor="accent1"/>
      </w:rPr>
      <w:t>4</w:t>
    </w:r>
    <w:r>
      <w:rPr>
        <w:caps/>
        <w:noProof/>
        <w:color w:val="4F81BD" w:themeColor="accent1"/>
      </w:rPr>
      <w:fldChar w:fldCharType="end"/>
    </w:r>
  </w:p>
  <w:p w14:paraId="2A65EF6B" w14:textId="77777777" w:rsidR="005E1B9D" w:rsidRDefault="005E1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6A555" w14:textId="77777777" w:rsidR="00106652" w:rsidRDefault="00106652" w:rsidP="002F1E41">
      <w:pPr>
        <w:spacing w:after="0" w:line="240" w:lineRule="auto"/>
      </w:pPr>
      <w:r>
        <w:separator/>
      </w:r>
    </w:p>
  </w:footnote>
  <w:footnote w:type="continuationSeparator" w:id="0">
    <w:p w14:paraId="52178F96" w14:textId="77777777" w:rsidR="00106652" w:rsidRDefault="00106652" w:rsidP="002F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6BCC"/>
    <w:multiLevelType w:val="hybridMultilevel"/>
    <w:tmpl w:val="5B72A592"/>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ACF2D4F"/>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3B6E12"/>
    <w:multiLevelType w:val="hybridMultilevel"/>
    <w:tmpl w:val="9CBEC3F6"/>
    <w:lvl w:ilvl="0" w:tplc="6EB0B912">
      <w:start w:val="2"/>
      <w:numFmt w:val="bullet"/>
      <w:lvlText w:val=""/>
      <w:lvlJc w:val="left"/>
      <w:pPr>
        <w:ind w:left="720" w:hanging="360"/>
      </w:pPr>
      <w:rPr>
        <w:rFonts w:ascii="Symbol" w:eastAsiaTheme="minorEastAsia" w:hAnsi="Symbol"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3077081C"/>
    <w:multiLevelType w:val="hybridMultilevel"/>
    <w:tmpl w:val="4FB8AE28"/>
    <w:lvl w:ilvl="0" w:tplc="EC3EAE96">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43A01D70"/>
    <w:multiLevelType w:val="hybridMultilevel"/>
    <w:tmpl w:val="5AC46972"/>
    <w:lvl w:ilvl="0" w:tplc="519ADA54">
      <w:start w:val="2"/>
      <w:numFmt w:val="bullet"/>
      <w:lvlText w:val=""/>
      <w:lvlJc w:val="left"/>
      <w:pPr>
        <w:ind w:left="1080" w:hanging="360"/>
      </w:pPr>
      <w:rPr>
        <w:rFonts w:ascii="Symbol" w:eastAsiaTheme="minorHAnsi" w:hAnsi="Symbol"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5" w15:restartNumberingAfterBreak="0">
    <w:nsid w:val="496F6269"/>
    <w:multiLevelType w:val="multilevel"/>
    <w:tmpl w:val="1586106A"/>
    <w:lvl w:ilvl="0">
      <w:start w:val="1"/>
      <w:numFmt w:val="decimal"/>
      <w:lvlText w:val="%1."/>
      <w:lvlJc w:val="left"/>
      <w:pPr>
        <w:ind w:left="450" w:hanging="180"/>
      </w:pPr>
      <w:rPr>
        <w:rFonts w:ascii="Times New Roman" w:eastAsia="Times New Roman" w:hAnsi="Times New Roman" w:cs="Times New Roman"/>
        <w:spacing w:val="-2"/>
        <w:w w:val="100"/>
        <w:sz w:val="24"/>
        <w:szCs w:val="24"/>
      </w:rPr>
    </w:lvl>
    <w:lvl w:ilvl="1">
      <w:start w:val="1"/>
      <w:numFmt w:val="decimal"/>
      <w:lvlText w:val="%1.%2"/>
      <w:lvlJc w:val="left"/>
      <w:pPr>
        <w:ind w:left="1204" w:hanging="360"/>
      </w:pPr>
      <w:rPr>
        <w:rFonts w:hint="default"/>
        <w:spacing w:val="-1"/>
        <w:w w:val="100"/>
      </w:rPr>
    </w:lvl>
    <w:lvl w:ilvl="2">
      <w:numFmt w:val="bullet"/>
      <w:lvlText w:val="•"/>
      <w:lvlJc w:val="left"/>
      <w:pPr>
        <w:ind w:left="2162" w:hanging="360"/>
      </w:pPr>
      <w:rPr>
        <w:rFonts w:hint="default"/>
      </w:rPr>
    </w:lvl>
    <w:lvl w:ilvl="3">
      <w:numFmt w:val="bullet"/>
      <w:lvlText w:val="•"/>
      <w:lvlJc w:val="left"/>
      <w:pPr>
        <w:ind w:left="3125" w:hanging="360"/>
      </w:pPr>
      <w:rPr>
        <w:rFonts w:hint="default"/>
      </w:rPr>
    </w:lvl>
    <w:lvl w:ilvl="4">
      <w:numFmt w:val="bullet"/>
      <w:lvlText w:val="•"/>
      <w:lvlJc w:val="left"/>
      <w:pPr>
        <w:ind w:left="4088" w:hanging="360"/>
      </w:pPr>
      <w:rPr>
        <w:rFonts w:hint="default"/>
      </w:rPr>
    </w:lvl>
    <w:lvl w:ilvl="5">
      <w:numFmt w:val="bullet"/>
      <w:lvlText w:val="•"/>
      <w:lvlJc w:val="left"/>
      <w:pPr>
        <w:ind w:left="5051" w:hanging="360"/>
      </w:pPr>
      <w:rPr>
        <w:rFonts w:hint="default"/>
      </w:rPr>
    </w:lvl>
    <w:lvl w:ilvl="6">
      <w:numFmt w:val="bullet"/>
      <w:lvlText w:val="•"/>
      <w:lvlJc w:val="left"/>
      <w:pPr>
        <w:ind w:left="6013" w:hanging="360"/>
      </w:pPr>
      <w:rPr>
        <w:rFonts w:hint="default"/>
      </w:rPr>
    </w:lvl>
    <w:lvl w:ilvl="7">
      <w:numFmt w:val="bullet"/>
      <w:lvlText w:val="•"/>
      <w:lvlJc w:val="left"/>
      <w:pPr>
        <w:ind w:left="6976" w:hanging="360"/>
      </w:pPr>
      <w:rPr>
        <w:rFonts w:hint="default"/>
      </w:rPr>
    </w:lvl>
    <w:lvl w:ilvl="8">
      <w:numFmt w:val="bullet"/>
      <w:lvlText w:val="•"/>
      <w:lvlJc w:val="left"/>
      <w:pPr>
        <w:ind w:left="7939" w:hanging="360"/>
      </w:pPr>
      <w:rPr>
        <w:rFonts w:hint="default"/>
      </w:rPr>
    </w:lvl>
  </w:abstractNum>
  <w:abstractNum w:abstractNumId="6" w15:restartNumberingAfterBreak="0">
    <w:nsid w:val="644E5900"/>
    <w:multiLevelType w:val="hybridMultilevel"/>
    <w:tmpl w:val="C1E0623A"/>
    <w:lvl w:ilvl="0" w:tplc="327071BC">
      <w:start w:val="3"/>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671F6E5F"/>
    <w:multiLevelType w:val="hybridMultilevel"/>
    <w:tmpl w:val="4D565C04"/>
    <w:lvl w:ilvl="0" w:tplc="4CCED028">
      <w:start w:val="2"/>
      <w:numFmt w:val="bullet"/>
      <w:lvlText w:val=""/>
      <w:lvlJc w:val="left"/>
      <w:pPr>
        <w:ind w:left="720" w:hanging="360"/>
      </w:pPr>
      <w:rPr>
        <w:rFonts w:ascii="Symbol" w:eastAsiaTheme="minorHAnsi" w:hAnsi="Symbol"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74E95C7F"/>
    <w:multiLevelType w:val="hybridMultilevel"/>
    <w:tmpl w:val="BAFE2518"/>
    <w:lvl w:ilvl="0" w:tplc="72D85790">
      <w:start w:val="2"/>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7CF17225"/>
    <w:multiLevelType w:val="hybridMultilevel"/>
    <w:tmpl w:val="37CC05E8"/>
    <w:lvl w:ilvl="0" w:tplc="78140834">
      <w:numFmt w:val="bullet"/>
      <w:lvlText w:val="-"/>
      <w:lvlJc w:val="left"/>
      <w:pPr>
        <w:ind w:left="720" w:hanging="360"/>
      </w:pPr>
      <w:rPr>
        <w:rFonts w:ascii="Times New Roman" w:eastAsiaTheme="minorHAnsi"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9"/>
  </w:num>
  <w:num w:numId="5">
    <w:abstractNumId w:val="6"/>
  </w:num>
  <w:num w:numId="6">
    <w:abstractNumId w:val="0"/>
  </w:num>
  <w:num w:numId="7">
    <w:abstractNumId w:val="8"/>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F468D"/>
    <w:rsid w:val="00003B92"/>
    <w:rsid w:val="000113A1"/>
    <w:rsid w:val="0001207E"/>
    <w:rsid w:val="00033031"/>
    <w:rsid w:val="00045E3F"/>
    <w:rsid w:val="00052D6E"/>
    <w:rsid w:val="00053DDE"/>
    <w:rsid w:val="00060F54"/>
    <w:rsid w:val="00065571"/>
    <w:rsid w:val="00070D7E"/>
    <w:rsid w:val="00076F41"/>
    <w:rsid w:val="0009671E"/>
    <w:rsid w:val="000A41FB"/>
    <w:rsid w:val="000A5EAF"/>
    <w:rsid w:val="000B0E0F"/>
    <w:rsid w:val="000B597A"/>
    <w:rsid w:val="000C0E16"/>
    <w:rsid w:val="000C28D1"/>
    <w:rsid w:val="000D1E72"/>
    <w:rsid w:val="000D5B37"/>
    <w:rsid w:val="000D7E9B"/>
    <w:rsid w:val="000E6B30"/>
    <w:rsid w:val="000F2BDC"/>
    <w:rsid w:val="000F5275"/>
    <w:rsid w:val="00100724"/>
    <w:rsid w:val="00103187"/>
    <w:rsid w:val="00106652"/>
    <w:rsid w:val="00110B51"/>
    <w:rsid w:val="001207A7"/>
    <w:rsid w:val="00123CB7"/>
    <w:rsid w:val="0013004B"/>
    <w:rsid w:val="001335AB"/>
    <w:rsid w:val="00142710"/>
    <w:rsid w:val="0016559A"/>
    <w:rsid w:val="00165A4E"/>
    <w:rsid w:val="00186455"/>
    <w:rsid w:val="00186CC5"/>
    <w:rsid w:val="001877AB"/>
    <w:rsid w:val="00187B70"/>
    <w:rsid w:val="00190A0C"/>
    <w:rsid w:val="00192DDC"/>
    <w:rsid w:val="0019347C"/>
    <w:rsid w:val="001A50ED"/>
    <w:rsid w:val="001B2514"/>
    <w:rsid w:val="001B3ECF"/>
    <w:rsid w:val="001B7C60"/>
    <w:rsid w:val="001C58C6"/>
    <w:rsid w:val="001C5E8D"/>
    <w:rsid w:val="001D4DE9"/>
    <w:rsid w:val="001E0EB2"/>
    <w:rsid w:val="001E3651"/>
    <w:rsid w:val="001E5FB5"/>
    <w:rsid w:val="001E70E4"/>
    <w:rsid w:val="001F1CD7"/>
    <w:rsid w:val="001F49CC"/>
    <w:rsid w:val="00220844"/>
    <w:rsid w:val="00222117"/>
    <w:rsid w:val="00222FEF"/>
    <w:rsid w:val="0022583F"/>
    <w:rsid w:val="002340EE"/>
    <w:rsid w:val="002361BF"/>
    <w:rsid w:val="00241DB1"/>
    <w:rsid w:val="00244084"/>
    <w:rsid w:val="0025662F"/>
    <w:rsid w:val="00264026"/>
    <w:rsid w:val="00271C13"/>
    <w:rsid w:val="00282B9B"/>
    <w:rsid w:val="00282E2A"/>
    <w:rsid w:val="00292C8E"/>
    <w:rsid w:val="002A78AA"/>
    <w:rsid w:val="002C2722"/>
    <w:rsid w:val="002C2B60"/>
    <w:rsid w:val="002C67CB"/>
    <w:rsid w:val="002D3172"/>
    <w:rsid w:val="002E1181"/>
    <w:rsid w:val="002E4819"/>
    <w:rsid w:val="002F0811"/>
    <w:rsid w:val="002F1E41"/>
    <w:rsid w:val="00303995"/>
    <w:rsid w:val="00316121"/>
    <w:rsid w:val="00322EE0"/>
    <w:rsid w:val="00336AFC"/>
    <w:rsid w:val="00341BEB"/>
    <w:rsid w:val="0034269D"/>
    <w:rsid w:val="00352085"/>
    <w:rsid w:val="003528A6"/>
    <w:rsid w:val="00353908"/>
    <w:rsid w:val="00354B89"/>
    <w:rsid w:val="0036490E"/>
    <w:rsid w:val="0036593E"/>
    <w:rsid w:val="00380745"/>
    <w:rsid w:val="00381223"/>
    <w:rsid w:val="003819D2"/>
    <w:rsid w:val="00387948"/>
    <w:rsid w:val="003942F9"/>
    <w:rsid w:val="003A0A54"/>
    <w:rsid w:val="003A4A20"/>
    <w:rsid w:val="003D0036"/>
    <w:rsid w:val="003E311A"/>
    <w:rsid w:val="003E3511"/>
    <w:rsid w:val="003E3B4C"/>
    <w:rsid w:val="003F6276"/>
    <w:rsid w:val="00405880"/>
    <w:rsid w:val="004204D9"/>
    <w:rsid w:val="00420D60"/>
    <w:rsid w:val="00430084"/>
    <w:rsid w:val="00451F31"/>
    <w:rsid w:val="00452188"/>
    <w:rsid w:val="00452D36"/>
    <w:rsid w:val="00456176"/>
    <w:rsid w:val="00456286"/>
    <w:rsid w:val="004563D7"/>
    <w:rsid w:val="00463F68"/>
    <w:rsid w:val="00470CFE"/>
    <w:rsid w:val="00471CF1"/>
    <w:rsid w:val="00473C58"/>
    <w:rsid w:val="0047763C"/>
    <w:rsid w:val="004811A1"/>
    <w:rsid w:val="00481FC5"/>
    <w:rsid w:val="00485F2D"/>
    <w:rsid w:val="004870B7"/>
    <w:rsid w:val="004A26EB"/>
    <w:rsid w:val="004B25F0"/>
    <w:rsid w:val="004C38B4"/>
    <w:rsid w:val="004C4634"/>
    <w:rsid w:val="004E533A"/>
    <w:rsid w:val="004F6430"/>
    <w:rsid w:val="005059DA"/>
    <w:rsid w:val="00533476"/>
    <w:rsid w:val="00537BA5"/>
    <w:rsid w:val="0054115E"/>
    <w:rsid w:val="00541DB8"/>
    <w:rsid w:val="0054387D"/>
    <w:rsid w:val="00562A5B"/>
    <w:rsid w:val="00581EAE"/>
    <w:rsid w:val="005862DD"/>
    <w:rsid w:val="005A1378"/>
    <w:rsid w:val="005B34B1"/>
    <w:rsid w:val="005C49A5"/>
    <w:rsid w:val="005C4E32"/>
    <w:rsid w:val="005D5148"/>
    <w:rsid w:val="005E1A8D"/>
    <w:rsid w:val="005E1B9D"/>
    <w:rsid w:val="005E1F69"/>
    <w:rsid w:val="005F468D"/>
    <w:rsid w:val="005F5D57"/>
    <w:rsid w:val="00607630"/>
    <w:rsid w:val="00613B9F"/>
    <w:rsid w:val="00615758"/>
    <w:rsid w:val="00616880"/>
    <w:rsid w:val="006172D3"/>
    <w:rsid w:val="006202E4"/>
    <w:rsid w:val="0062197A"/>
    <w:rsid w:val="006255F1"/>
    <w:rsid w:val="006320B1"/>
    <w:rsid w:val="00633BCD"/>
    <w:rsid w:val="0064457D"/>
    <w:rsid w:val="00646900"/>
    <w:rsid w:val="00660195"/>
    <w:rsid w:val="006634D7"/>
    <w:rsid w:val="00674DD1"/>
    <w:rsid w:val="00675C0A"/>
    <w:rsid w:val="00682796"/>
    <w:rsid w:val="00682EDE"/>
    <w:rsid w:val="006910A3"/>
    <w:rsid w:val="0069162B"/>
    <w:rsid w:val="006976AD"/>
    <w:rsid w:val="006A46C4"/>
    <w:rsid w:val="006B2D8A"/>
    <w:rsid w:val="006B393A"/>
    <w:rsid w:val="006B6973"/>
    <w:rsid w:val="006C2D5A"/>
    <w:rsid w:val="006D6818"/>
    <w:rsid w:val="006E4EE2"/>
    <w:rsid w:val="006F6431"/>
    <w:rsid w:val="006F6866"/>
    <w:rsid w:val="007057B4"/>
    <w:rsid w:val="00725590"/>
    <w:rsid w:val="00735178"/>
    <w:rsid w:val="0073755B"/>
    <w:rsid w:val="007468CD"/>
    <w:rsid w:val="0075184B"/>
    <w:rsid w:val="00751D7A"/>
    <w:rsid w:val="00753FB1"/>
    <w:rsid w:val="00767EEF"/>
    <w:rsid w:val="007817FD"/>
    <w:rsid w:val="00793378"/>
    <w:rsid w:val="00796F34"/>
    <w:rsid w:val="007A7B97"/>
    <w:rsid w:val="007C2B34"/>
    <w:rsid w:val="007C5417"/>
    <w:rsid w:val="007E6FB3"/>
    <w:rsid w:val="007F09CC"/>
    <w:rsid w:val="007F4A9F"/>
    <w:rsid w:val="008005C9"/>
    <w:rsid w:val="00801A0C"/>
    <w:rsid w:val="008115A0"/>
    <w:rsid w:val="00817D91"/>
    <w:rsid w:val="00827904"/>
    <w:rsid w:val="0083020A"/>
    <w:rsid w:val="00840AD9"/>
    <w:rsid w:val="00841F32"/>
    <w:rsid w:val="00846A95"/>
    <w:rsid w:val="0085177E"/>
    <w:rsid w:val="00855A67"/>
    <w:rsid w:val="00862B40"/>
    <w:rsid w:val="0086303B"/>
    <w:rsid w:val="0086431D"/>
    <w:rsid w:val="00865674"/>
    <w:rsid w:val="00886827"/>
    <w:rsid w:val="00891BEB"/>
    <w:rsid w:val="00895387"/>
    <w:rsid w:val="008A7817"/>
    <w:rsid w:val="008B0C66"/>
    <w:rsid w:val="008B5958"/>
    <w:rsid w:val="008B7FC6"/>
    <w:rsid w:val="008C51CE"/>
    <w:rsid w:val="008E221F"/>
    <w:rsid w:val="008E2AF5"/>
    <w:rsid w:val="008E7662"/>
    <w:rsid w:val="008F78AC"/>
    <w:rsid w:val="0090418A"/>
    <w:rsid w:val="009047F6"/>
    <w:rsid w:val="00910F88"/>
    <w:rsid w:val="0092054C"/>
    <w:rsid w:val="00931E77"/>
    <w:rsid w:val="009338B1"/>
    <w:rsid w:val="0094468E"/>
    <w:rsid w:val="009465B3"/>
    <w:rsid w:val="00947D2D"/>
    <w:rsid w:val="009551C9"/>
    <w:rsid w:val="00962DAB"/>
    <w:rsid w:val="0097792A"/>
    <w:rsid w:val="009A0A7E"/>
    <w:rsid w:val="009A5308"/>
    <w:rsid w:val="009B0DC2"/>
    <w:rsid w:val="009B2439"/>
    <w:rsid w:val="009B5D7C"/>
    <w:rsid w:val="009C0DD5"/>
    <w:rsid w:val="009C580C"/>
    <w:rsid w:val="009D3C0B"/>
    <w:rsid w:val="009D6FC7"/>
    <w:rsid w:val="009F30D9"/>
    <w:rsid w:val="009F488A"/>
    <w:rsid w:val="009F70F5"/>
    <w:rsid w:val="00A03EE5"/>
    <w:rsid w:val="00A077B4"/>
    <w:rsid w:val="00A15672"/>
    <w:rsid w:val="00A215C2"/>
    <w:rsid w:val="00A2623A"/>
    <w:rsid w:val="00A35ECA"/>
    <w:rsid w:val="00A37D69"/>
    <w:rsid w:val="00A44728"/>
    <w:rsid w:val="00A45771"/>
    <w:rsid w:val="00A500AC"/>
    <w:rsid w:val="00A55EAB"/>
    <w:rsid w:val="00A57025"/>
    <w:rsid w:val="00A575A8"/>
    <w:rsid w:val="00A579B8"/>
    <w:rsid w:val="00A74113"/>
    <w:rsid w:val="00A758A4"/>
    <w:rsid w:val="00A8318F"/>
    <w:rsid w:val="00A96C2E"/>
    <w:rsid w:val="00AA133E"/>
    <w:rsid w:val="00AA5366"/>
    <w:rsid w:val="00AB4493"/>
    <w:rsid w:val="00AC48DE"/>
    <w:rsid w:val="00AE26C9"/>
    <w:rsid w:val="00AE3E5D"/>
    <w:rsid w:val="00AE7486"/>
    <w:rsid w:val="00AF4D77"/>
    <w:rsid w:val="00AF4E55"/>
    <w:rsid w:val="00B12F26"/>
    <w:rsid w:val="00B24DAE"/>
    <w:rsid w:val="00B26352"/>
    <w:rsid w:val="00B3093C"/>
    <w:rsid w:val="00B36664"/>
    <w:rsid w:val="00B52459"/>
    <w:rsid w:val="00B531F7"/>
    <w:rsid w:val="00B5571A"/>
    <w:rsid w:val="00B55827"/>
    <w:rsid w:val="00B7176A"/>
    <w:rsid w:val="00B7498C"/>
    <w:rsid w:val="00B7585C"/>
    <w:rsid w:val="00B75C79"/>
    <w:rsid w:val="00B810AA"/>
    <w:rsid w:val="00B829F5"/>
    <w:rsid w:val="00B8329F"/>
    <w:rsid w:val="00B843CA"/>
    <w:rsid w:val="00B856F5"/>
    <w:rsid w:val="00B87FDF"/>
    <w:rsid w:val="00B94368"/>
    <w:rsid w:val="00BA0BA9"/>
    <w:rsid w:val="00BA50C5"/>
    <w:rsid w:val="00BB0F17"/>
    <w:rsid w:val="00BB3337"/>
    <w:rsid w:val="00BB67A4"/>
    <w:rsid w:val="00BB78BC"/>
    <w:rsid w:val="00BC0965"/>
    <w:rsid w:val="00C11D7F"/>
    <w:rsid w:val="00C14970"/>
    <w:rsid w:val="00C152A7"/>
    <w:rsid w:val="00C23F72"/>
    <w:rsid w:val="00C241E1"/>
    <w:rsid w:val="00C27B16"/>
    <w:rsid w:val="00C41CD3"/>
    <w:rsid w:val="00C54A44"/>
    <w:rsid w:val="00C635E6"/>
    <w:rsid w:val="00C64BC7"/>
    <w:rsid w:val="00C977F0"/>
    <w:rsid w:val="00CB431E"/>
    <w:rsid w:val="00CC064D"/>
    <w:rsid w:val="00CD08C2"/>
    <w:rsid w:val="00CD35D7"/>
    <w:rsid w:val="00CD4FB1"/>
    <w:rsid w:val="00CD7919"/>
    <w:rsid w:val="00CE11BE"/>
    <w:rsid w:val="00CE7501"/>
    <w:rsid w:val="00CF20DD"/>
    <w:rsid w:val="00D05CE5"/>
    <w:rsid w:val="00D0616A"/>
    <w:rsid w:val="00D0690F"/>
    <w:rsid w:val="00D10687"/>
    <w:rsid w:val="00D130AA"/>
    <w:rsid w:val="00D262C6"/>
    <w:rsid w:val="00D41E0E"/>
    <w:rsid w:val="00D42EF0"/>
    <w:rsid w:val="00D526DA"/>
    <w:rsid w:val="00D55741"/>
    <w:rsid w:val="00D64A12"/>
    <w:rsid w:val="00D70002"/>
    <w:rsid w:val="00D76441"/>
    <w:rsid w:val="00D7686C"/>
    <w:rsid w:val="00D815F7"/>
    <w:rsid w:val="00D8630F"/>
    <w:rsid w:val="00D874C2"/>
    <w:rsid w:val="00D914E6"/>
    <w:rsid w:val="00D954A8"/>
    <w:rsid w:val="00D95DA2"/>
    <w:rsid w:val="00D961D2"/>
    <w:rsid w:val="00DB12A3"/>
    <w:rsid w:val="00DB4122"/>
    <w:rsid w:val="00DB53EB"/>
    <w:rsid w:val="00DC1329"/>
    <w:rsid w:val="00DC1CE7"/>
    <w:rsid w:val="00DC38DB"/>
    <w:rsid w:val="00DC4E6F"/>
    <w:rsid w:val="00DE1CD8"/>
    <w:rsid w:val="00DF18E4"/>
    <w:rsid w:val="00E029F0"/>
    <w:rsid w:val="00E055BB"/>
    <w:rsid w:val="00E11697"/>
    <w:rsid w:val="00E12E96"/>
    <w:rsid w:val="00E208EC"/>
    <w:rsid w:val="00E21108"/>
    <w:rsid w:val="00E23449"/>
    <w:rsid w:val="00E26132"/>
    <w:rsid w:val="00E3460A"/>
    <w:rsid w:val="00E3730F"/>
    <w:rsid w:val="00E42A4C"/>
    <w:rsid w:val="00E52542"/>
    <w:rsid w:val="00E53F23"/>
    <w:rsid w:val="00E66043"/>
    <w:rsid w:val="00E77319"/>
    <w:rsid w:val="00E8129C"/>
    <w:rsid w:val="00E832CD"/>
    <w:rsid w:val="00E90EBA"/>
    <w:rsid w:val="00E96508"/>
    <w:rsid w:val="00EA22F4"/>
    <w:rsid w:val="00EA45D3"/>
    <w:rsid w:val="00EB1223"/>
    <w:rsid w:val="00EB78B2"/>
    <w:rsid w:val="00EC7F46"/>
    <w:rsid w:val="00ED11D3"/>
    <w:rsid w:val="00ED32D1"/>
    <w:rsid w:val="00ED3CAC"/>
    <w:rsid w:val="00ED631D"/>
    <w:rsid w:val="00F17ACF"/>
    <w:rsid w:val="00F22D7E"/>
    <w:rsid w:val="00F4268C"/>
    <w:rsid w:val="00F50749"/>
    <w:rsid w:val="00F515F3"/>
    <w:rsid w:val="00F65AFC"/>
    <w:rsid w:val="00F6745A"/>
    <w:rsid w:val="00F70B8A"/>
    <w:rsid w:val="00F83128"/>
    <w:rsid w:val="00F860B5"/>
    <w:rsid w:val="00F869AF"/>
    <w:rsid w:val="00F95DE1"/>
    <w:rsid w:val="00FA37C8"/>
    <w:rsid w:val="00FB3927"/>
    <w:rsid w:val="00FD295A"/>
    <w:rsid w:val="00FE337F"/>
    <w:rsid w:val="00FE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3794"/>
  <w15:chartTrackingRefBased/>
  <w15:docId w15:val="{83D6DF8D-F797-4DA9-9CF6-DC8776F7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E2"/>
    <w:rPr>
      <w:lang w:val="sr-Latn-RS"/>
    </w:rPr>
  </w:style>
  <w:style w:type="paragraph" w:styleId="Heading1">
    <w:name w:val="heading 1"/>
    <w:basedOn w:val="Normal"/>
    <w:link w:val="Heading1Char"/>
    <w:uiPriority w:val="9"/>
    <w:qFormat/>
    <w:rsid w:val="00F831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E4EE2"/>
    <w:pPr>
      <w:widowControl w:val="0"/>
      <w:autoSpaceDE w:val="0"/>
      <w:autoSpaceDN w:val="0"/>
      <w:spacing w:before="80" w:after="0" w:line="240" w:lineRule="auto"/>
      <w:ind w:left="135" w:hanging="180"/>
    </w:pPr>
    <w:rPr>
      <w:rFonts w:ascii="Times New Roman" w:eastAsia="Times New Roman" w:hAnsi="Times New Roman" w:cs="Times New Roman"/>
      <w:sz w:val="24"/>
      <w:szCs w:val="24"/>
      <w:lang w:val="en-US"/>
    </w:rPr>
  </w:style>
  <w:style w:type="paragraph" w:styleId="TOC2">
    <w:name w:val="toc 2"/>
    <w:basedOn w:val="Normal"/>
    <w:uiPriority w:val="1"/>
    <w:qFormat/>
    <w:rsid w:val="006E4EE2"/>
    <w:pPr>
      <w:widowControl w:val="0"/>
      <w:autoSpaceDE w:val="0"/>
      <w:autoSpaceDN w:val="0"/>
      <w:spacing w:before="80" w:after="0" w:line="240" w:lineRule="auto"/>
      <w:ind w:left="326" w:hanging="180"/>
    </w:pPr>
    <w:rPr>
      <w:rFonts w:ascii="Times New Roman" w:eastAsia="Times New Roman" w:hAnsi="Times New Roman" w:cs="Times New Roman"/>
      <w:sz w:val="24"/>
      <w:szCs w:val="24"/>
      <w:lang w:val="en-US"/>
    </w:rPr>
  </w:style>
  <w:style w:type="paragraph" w:styleId="TOC3">
    <w:name w:val="toc 3"/>
    <w:basedOn w:val="Normal"/>
    <w:uiPriority w:val="1"/>
    <w:qFormat/>
    <w:rsid w:val="006E4EE2"/>
    <w:pPr>
      <w:widowControl w:val="0"/>
      <w:autoSpaceDE w:val="0"/>
      <w:autoSpaceDN w:val="0"/>
      <w:spacing w:before="80" w:after="0" w:line="240" w:lineRule="auto"/>
      <w:ind w:left="1194" w:hanging="360"/>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E4EE2"/>
    <w:pPr>
      <w:ind w:left="720"/>
      <w:contextualSpacing/>
    </w:pPr>
  </w:style>
  <w:style w:type="paragraph" w:styleId="Header">
    <w:name w:val="header"/>
    <w:basedOn w:val="Normal"/>
    <w:link w:val="HeaderChar"/>
    <w:uiPriority w:val="99"/>
    <w:unhideWhenUsed/>
    <w:rsid w:val="002F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E41"/>
    <w:rPr>
      <w:lang w:val="sr-Latn-RS"/>
    </w:rPr>
  </w:style>
  <w:style w:type="paragraph" w:styleId="Footer">
    <w:name w:val="footer"/>
    <w:basedOn w:val="Normal"/>
    <w:link w:val="FooterChar"/>
    <w:uiPriority w:val="99"/>
    <w:unhideWhenUsed/>
    <w:rsid w:val="002F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E41"/>
    <w:rPr>
      <w:lang w:val="sr-Latn-RS"/>
    </w:rPr>
  </w:style>
  <w:style w:type="character" w:styleId="HTMLCite">
    <w:name w:val="HTML Cite"/>
    <w:basedOn w:val="DefaultParagraphFont"/>
    <w:uiPriority w:val="99"/>
    <w:semiHidden/>
    <w:unhideWhenUsed/>
    <w:rsid w:val="003819D2"/>
    <w:rPr>
      <w:i/>
      <w:iCs/>
    </w:rPr>
  </w:style>
  <w:style w:type="character" w:styleId="Hyperlink">
    <w:name w:val="Hyperlink"/>
    <w:basedOn w:val="DefaultParagraphFont"/>
    <w:uiPriority w:val="99"/>
    <w:unhideWhenUsed/>
    <w:rsid w:val="003819D2"/>
    <w:rPr>
      <w:color w:val="0000FF"/>
      <w:u w:val="single"/>
    </w:rPr>
  </w:style>
  <w:style w:type="character" w:customStyle="1" w:styleId="Heading1Char">
    <w:name w:val="Heading 1 Char"/>
    <w:basedOn w:val="DefaultParagraphFont"/>
    <w:link w:val="Heading1"/>
    <w:uiPriority w:val="9"/>
    <w:rsid w:val="00F83128"/>
    <w:rPr>
      <w:rFonts w:ascii="Times New Roman" w:eastAsia="Times New Roman" w:hAnsi="Times New Roman" w:cs="Times New Roman"/>
      <w:b/>
      <w:bCs/>
      <w:kern w:val="36"/>
      <w:sz w:val="48"/>
      <w:szCs w:val="48"/>
      <w:lang w:val="sr-Latn-RS" w:eastAsia="sr-Latn-RS"/>
    </w:rPr>
  </w:style>
  <w:style w:type="character" w:styleId="FollowedHyperlink">
    <w:name w:val="FollowedHyperlink"/>
    <w:basedOn w:val="DefaultParagraphFont"/>
    <w:uiPriority w:val="99"/>
    <w:semiHidden/>
    <w:unhideWhenUsed/>
    <w:rsid w:val="00F83128"/>
    <w:rPr>
      <w:color w:val="800080" w:themeColor="followedHyperlink"/>
      <w:u w:val="single"/>
    </w:rPr>
  </w:style>
  <w:style w:type="character" w:styleId="CommentReference">
    <w:name w:val="annotation reference"/>
    <w:basedOn w:val="DefaultParagraphFont"/>
    <w:uiPriority w:val="99"/>
    <w:semiHidden/>
    <w:unhideWhenUsed/>
    <w:rsid w:val="00817D91"/>
    <w:rPr>
      <w:sz w:val="16"/>
      <w:szCs w:val="16"/>
    </w:rPr>
  </w:style>
  <w:style w:type="paragraph" w:styleId="CommentText">
    <w:name w:val="annotation text"/>
    <w:basedOn w:val="Normal"/>
    <w:link w:val="CommentTextChar"/>
    <w:uiPriority w:val="99"/>
    <w:semiHidden/>
    <w:unhideWhenUsed/>
    <w:rsid w:val="00817D91"/>
    <w:pPr>
      <w:spacing w:line="240" w:lineRule="auto"/>
    </w:pPr>
    <w:rPr>
      <w:sz w:val="20"/>
      <w:szCs w:val="20"/>
    </w:rPr>
  </w:style>
  <w:style w:type="character" w:customStyle="1" w:styleId="CommentTextChar">
    <w:name w:val="Comment Text Char"/>
    <w:basedOn w:val="DefaultParagraphFont"/>
    <w:link w:val="CommentText"/>
    <w:uiPriority w:val="99"/>
    <w:semiHidden/>
    <w:rsid w:val="00817D91"/>
    <w:rPr>
      <w:sz w:val="20"/>
      <w:szCs w:val="20"/>
      <w:lang w:val="sr-Latn-RS"/>
    </w:rPr>
  </w:style>
  <w:style w:type="paragraph" w:styleId="CommentSubject">
    <w:name w:val="annotation subject"/>
    <w:basedOn w:val="CommentText"/>
    <w:next w:val="CommentText"/>
    <w:link w:val="CommentSubjectChar"/>
    <w:uiPriority w:val="99"/>
    <w:semiHidden/>
    <w:unhideWhenUsed/>
    <w:rsid w:val="00817D91"/>
    <w:rPr>
      <w:b/>
      <w:bCs/>
    </w:rPr>
  </w:style>
  <w:style w:type="character" w:customStyle="1" w:styleId="CommentSubjectChar">
    <w:name w:val="Comment Subject Char"/>
    <w:basedOn w:val="CommentTextChar"/>
    <w:link w:val="CommentSubject"/>
    <w:uiPriority w:val="99"/>
    <w:semiHidden/>
    <w:rsid w:val="00817D91"/>
    <w:rPr>
      <w:b/>
      <w:bCs/>
      <w:sz w:val="20"/>
      <w:szCs w:val="20"/>
      <w:lang w:val="sr-Latn-RS"/>
    </w:rPr>
  </w:style>
  <w:style w:type="paragraph" w:styleId="BalloonText">
    <w:name w:val="Balloon Text"/>
    <w:basedOn w:val="Normal"/>
    <w:link w:val="BalloonTextChar"/>
    <w:uiPriority w:val="99"/>
    <w:semiHidden/>
    <w:unhideWhenUsed/>
    <w:rsid w:val="00817D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D91"/>
    <w:rPr>
      <w:rFonts w:ascii="Segoe UI" w:hAnsi="Segoe UI" w:cs="Segoe UI"/>
      <w:sz w:val="18"/>
      <w:szCs w:val="18"/>
      <w:lang w:val="sr-Latn-RS"/>
    </w:rPr>
  </w:style>
  <w:style w:type="table" w:styleId="TableGrid">
    <w:name w:val="Table Grid"/>
    <w:basedOn w:val="TableNormal"/>
    <w:uiPriority w:val="59"/>
    <w:rsid w:val="0029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6661">
      <w:bodyDiv w:val="1"/>
      <w:marLeft w:val="0"/>
      <w:marRight w:val="0"/>
      <w:marTop w:val="0"/>
      <w:marBottom w:val="0"/>
      <w:divBdr>
        <w:top w:val="none" w:sz="0" w:space="0" w:color="auto"/>
        <w:left w:val="none" w:sz="0" w:space="0" w:color="auto"/>
        <w:bottom w:val="none" w:sz="0" w:space="0" w:color="auto"/>
        <w:right w:val="none" w:sz="0" w:space="0" w:color="auto"/>
      </w:divBdr>
    </w:div>
    <w:div w:id="522135238">
      <w:bodyDiv w:val="1"/>
      <w:marLeft w:val="0"/>
      <w:marRight w:val="0"/>
      <w:marTop w:val="0"/>
      <w:marBottom w:val="0"/>
      <w:divBdr>
        <w:top w:val="none" w:sz="0" w:space="0" w:color="auto"/>
        <w:left w:val="none" w:sz="0" w:space="0" w:color="auto"/>
        <w:bottom w:val="none" w:sz="0" w:space="0" w:color="auto"/>
        <w:right w:val="none" w:sz="0" w:space="0" w:color="auto"/>
      </w:divBdr>
    </w:div>
    <w:div w:id="580258278">
      <w:bodyDiv w:val="1"/>
      <w:marLeft w:val="0"/>
      <w:marRight w:val="0"/>
      <w:marTop w:val="0"/>
      <w:marBottom w:val="0"/>
      <w:divBdr>
        <w:top w:val="none" w:sz="0" w:space="0" w:color="auto"/>
        <w:left w:val="none" w:sz="0" w:space="0" w:color="auto"/>
        <w:bottom w:val="none" w:sz="0" w:space="0" w:color="auto"/>
        <w:right w:val="none" w:sz="0" w:space="0" w:color="auto"/>
      </w:divBdr>
    </w:div>
    <w:div w:id="726605548">
      <w:bodyDiv w:val="1"/>
      <w:marLeft w:val="0"/>
      <w:marRight w:val="0"/>
      <w:marTop w:val="0"/>
      <w:marBottom w:val="0"/>
      <w:divBdr>
        <w:top w:val="none" w:sz="0" w:space="0" w:color="auto"/>
        <w:left w:val="none" w:sz="0" w:space="0" w:color="auto"/>
        <w:bottom w:val="none" w:sz="0" w:space="0" w:color="auto"/>
        <w:right w:val="none" w:sz="0" w:space="0" w:color="auto"/>
      </w:divBdr>
    </w:div>
    <w:div w:id="10715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ostgresql.org/files/documentation/pdf/12/postgresql-12-A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en.wikipedia.org/wiki/ACID"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91C35-7A00-4D09-9571-B39872F5D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4792</TotalTime>
  <Pages>20</Pages>
  <Words>4099</Words>
  <Characters>23366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Julije Kostov</dc:creator>
  <cp:keywords/>
  <dc:description/>
  <cp:lastModifiedBy>Julije Kostov</cp:lastModifiedBy>
  <cp:revision>223</cp:revision>
  <dcterms:created xsi:type="dcterms:W3CDTF">2020-02-03T20:22:00Z</dcterms:created>
  <dcterms:modified xsi:type="dcterms:W3CDTF">2020-05-16T16:40:00Z</dcterms:modified>
</cp:coreProperties>
</file>