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ind w:left="720" w:right="20" w:firstLine="72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NACIONAL MAYOR DE SAN MARCOS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40" w:lineRule="auto"/>
        <w:ind w:right="2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right="2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Escuela Profesional Académica de Ingeniería de Software</w:t>
      </w:r>
    </w:p>
    <w:p w:rsidR="00000000" w:rsidDel="00000000" w:rsidP="00000000" w:rsidRDefault="00000000" w:rsidRPr="00000000" w14:paraId="00000004">
      <w:pPr>
        <w:spacing w:after="240" w:before="240" w:line="480" w:lineRule="auto"/>
        <w:ind w:right="20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549237" cy="17974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237" cy="179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b w:val="1"/>
          <w:i w:val="1"/>
          <w:color w:val="000099"/>
          <w:sz w:val="36"/>
          <w:szCs w:val="36"/>
        </w:rPr>
      </w:pPr>
      <w:r w:rsidDel="00000000" w:rsidR="00000000" w:rsidRPr="00000000">
        <w:rPr>
          <w:b w:val="1"/>
          <w:color w:val="004173"/>
          <w:sz w:val="40"/>
          <w:szCs w:val="40"/>
          <w:rtl w:val="0"/>
        </w:rPr>
        <w:t xml:space="preserve">Documento de especificación de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 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Perez Sotomayor, Alejandro Nicolás</w:t>
        <w:tab/>
        <w:tab/>
        <w:t xml:space="preserve">20200280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Wong Gómez, Carlos Augusto</w:t>
        <w:tab/>
        <w:tab/>
        <w:tab/>
        <w:t xml:space="preserve">14160018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Cumpa Pareja, Santiago Jesús</w:t>
        <w:tab/>
        <w:tab/>
        <w:tab/>
        <w:t xml:space="preserve">20200258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Tambillo Borja, Mauro Junior</w:t>
        <w:tab/>
        <w:tab/>
        <w:tab/>
        <w:t xml:space="preserve">20200295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Mauricio Montes, Jorge Luis </w:t>
        <w:tab/>
        <w:tab/>
        <w:tab/>
        <w:t xml:space="preserve">20200048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Pillaca, Sebastian Alexis                         20200259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Saenz Cuevas,Leonardo Rodolfo</w:t>
        <w:tab/>
        <w:tab/>
        <w:t xml:space="preserve">20200026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Pinedo ,Jordan Antony</w:t>
        <w:tab/>
        <w:tab/>
        <w:tab/>
        <w:t xml:space="preserve">14200187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2022-I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de versión </w:t>
      </w:r>
    </w:p>
    <w:tbl>
      <w:tblPr>
        <w:tblStyle w:val="Table1"/>
        <w:tblW w:w="90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4485"/>
        <w:gridCol w:w="2985"/>
        <w:tblGridChange w:id="0">
          <w:tblGrid>
            <w:gridCol w:w="1555"/>
            <w:gridCol w:w="448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17/11/2022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1B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guia de estilos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F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0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1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Tabla 1. Historial de versiones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Guia de estilos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Logo principal: Imagen de la aplicación 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39528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1: </w:t>
      </w:r>
      <w:r w:rsidDel="00000000" w:rsidR="00000000" w:rsidRPr="00000000">
        <w:rPr>
          <w:i w:val="1"/>
          <w:rtl w:val="0"/>
        </w:rPr>
        <w:t xml:space="preserve">Logo principal: Imagen de la aplicación 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43529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b w:val="1"/>
          <w:i w:val="1"/>
          <w:rtl w:val="0"/>
        </w:rPr>
        <w:t xml:space="preserve">Figura 2: </w:t>
      </w:r>
      <w:r w:rsidDel="00000000" w:rsidR="00000000" w:rsidRPr="00000000">
        <w:rPr>
          <w:i w:val="1"/>
          <w:rtl w:val="0"/>
        </w:rPr>
        <w:t xml:space="preserve">Logo principal: Imagen de la aplicación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Paleta de colores: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1371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612" l="3636" r="54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#82EFEA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14287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88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#EE5874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12858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#5778A3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3906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#061616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Guia de fuente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Ejemplo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TIPOGRAFÍA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Hola mundo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476375" cy="390525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Amasis MT Pro Black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Programación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Times New Roman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44"/>
                <w:szCs w:val="4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4"/>
                <w:szCs w:val="44"/>
                <w:rtl w:val="0"/>
              </w:rPr>
              <w:t xml:space="preserve">Tarea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comic sans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44"/>
                <w:szCs w:val="44"/>
              </w:rPr>
            </w:pPr>
            <w:r w:rsidDel="00000000" w:rsidR="00000000" w:rsidRPr="00000000">
              <w:rPr>
                <w:rFonts w:ascii="Nunito" w:cs="Nunito" w:eastAsia="Nunito" w:hAnsi="Nunito"/>
                <w:sz w:val="44"/>
                <w:szCs w:val="44"/>
                <w:rtl w:val="0"/>
              </w:rPr>
              <w:t xml:space="preserve">Actividad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Neunito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sz w:val="44"/>
                <w:szCs w:val="44"/>
              </w:rPr>
            </w:pPr>
            <w:r w:rsidDel="00000000" w:rsidR="00000000" w:rsidRPr="00000000">
              <w:rPr>
                <w:rFonts w:ascii="Oswald" w:cs="Oswald" w:eastAsia="Oswald" w:hAnsi="Oswald"/>
                <w:sz w:val="44"/>
                <w:szCs w:val="44"/>
                <w:rtl w:val="0"/>
              </w:rPr>
              <w:t xml:space="preserve">Guardar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oswals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trabajo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Georgia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Roboto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0"/>
                <w:szCs w:val="20"/>
                <w:rtl w:val="0"/>
              </w:rPr>
              <w:t xml:space="preserve">Comprensión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Playfair Display</w:t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ic Sans MS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layfair Displ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layfairDisplay-italic.ttf"/><Relationship Id="rId10" Type="http://schemas.openxmlformats.org/officeDocument/2006/relationships/font" Target="fonts/PlayfairDisplay-bold.ttf"/><Relationship Id="rId13" Type="http://schemas.openxmlformats.org/officeDocument/2006/relationships/font" Target="fonts/Oswald-regular.ttf"/><Relationship Id="rId12" Type="http://schemas.openxmlformats.org/officeDocument/2006/relationships/font" Target="fonts/PlayfairDisplay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layfairDisplay-regular.ttf"/><Relationship Id="rId14" Type="http://schemas.openxmlformats.org/officeDocument/2006/relationships/font" Target="fonts/Oswald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