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"https://www.bilibili.com/video/BV1AW411B7iK"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https://www.bilibili.com/video/BV1AW411B7iK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"https://blog.csdn.net/ncz9_/article/details/88684404"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https://blog.csdn.net/ncz9_/article/details/88684404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关节：使两个游戏对象连接在一起并产生连带的物理效果的特殊组件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添加关节组件时，系统会默认添加刚体（Rigidbody）组件。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物体添加了关节组件后，刚体组件无法移除。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一、铰链关节Hinge Joint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3091180</wp:posOffset>
            </wp:positionH>
            <wp:positionV relativeFrom="paragraph">
              <wp:posOffset>92710</wp:posOffset>
            </wp:positionV>
            <wp:extent cx="2759075" cy="3728085"/>
            <wp:effectExtent l="0" t="0" r="14605" b="5715"/>
            <wp:wrapTight wrapText="bothSides">
              <wp:wrapPolygon>
                <wp:start x="0" y="0"/>
                <wp:lineTo x="0" y="21545"/>
                <wp:lineTo x="21476" y="21545"/>
                <wp:lineTo x="21476" y="0"/>
                <wp:lineTo x="0" y="0"/>
              </wp:wrapPolygon>
            </wp:wrapTight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6065" cy="3773170"/>
            <wp:effectExtent l="0" t="0" r="1333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在测试场景中发现，Motor的力必须设置得够大，否则可能门不动你也看不出来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644515" cy="4043680"/>
            <wp:effectExtent l="0" t="0" r="952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4150" t="19739" r="22257" b="12023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45785" cy="281876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4246" t="29554" r="22257" b="22975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 Joint(固定关节)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96" w:beforeAutospacing="0" w:after="192" w:afterAutospacing="0" w:line="240" w:lineRule="auto"/>
        <w:ind w:left="0" w:right="0" w:firstLine="0"/>
        <w:textAlignment w:val="auto"/>
        <w:rPr>
          <w:rFonts w:ascii="微软雅黑" w:hAnsi="微软雅黑" w:eastAsia="微软雅黑" w:cs="微软雅黑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作用：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192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将两个刚体束缚在一起, 相对位置保持不变。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192" w:afterAutospacing="0" w:line="240" w:lineRule="auto"/>
        <w:ind w:left="0" w:right="0" w:firstLine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适用于使一个对象容易与另一个对象分开时，或者连接两个没有父子关系的对象使其一起运动时。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6259830" cy="5201285"/>
            <wp:effectExtent l="0" t="0" r="381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9660" t="37005" r="50624" b="433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Joint(弹簧关节)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96" w:beforeAutospacing="0" w:after="192" w:afterAutospacing="0" w:line="240" w:lineRule="auto"/>
        <w:ind w:left="0" w:right="0" w:firstLine="0"/>
        <w:textAlignment w:val="auto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bdr w:val="none" w:color="auto" w:sz="0" w:space="0"/>
          <w:shd w:val="clear" w:fill="FFFFFF"/>
        </w:rPr>
        <w:t>作用：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192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将两个刚体连接在一起，使其像连接着弹簧那样运动。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192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3023870" cy="3517265"/>
            <wp:effectExtent l="0" t="0" r="889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4548" t="30077" r="46797" b="1068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553710" cy="3383915"/>
            <wp:effectExtent l="0" t="0" r="8890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24315" t="33562" r="22156" b="8463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使用方式，创建物体后直接在物体身上加上物理组件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442585" cy="3061335"/>
            <wp:effectExtent l="0" t="0" r="13335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191" w:h="15819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463564"/>
    <w:multiLevelType w:val="singleLevel"/>
    <w:tmpl w:val="FE46356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0316F2"/>
    <w:rsid w:val="30E612DD"/>
    <w:rsid w:val="406B3751"/>
    <w:rsid w:val="4537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2020-06-19T10:50:00Z</dcterms:created>
  <dc:creator>beng</dc:creator>
  <cp:lastModifiedBy>j l</cp:lastModifiedBy>
  <dcterms:modified xsi:type="dcterms:W3CDTF">2020-06-21T16:21:34Z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