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5E64" w14:textId="576E7A55" w:rsidR="00297AF9" w:rsidRPr="00297AF9" w:rsidRDefault="00297AF9" w:rsidP="00297AF9">
      <w:pPr>
        <w:snapToGrid w:val="0"/>
        <w:spacing w:line="312" w:lineRule="auto"/>
        <w:ind w:firstLineChars="0" w:firstLine="0"/>
        <w:jc w:val="center"/>
        <w:rPr>
          <w:sz w:val="21"/>
          <w:szCs w:val="22"/>
        </w:rPr>
      </w:pPr>
      <w:r w:rsidRPr="00297AF9">
        <w:rPr>
          <w:rFonts w:ascii="华文中宋" w:eastAsia="华文中宋" w:hAnsi="华文中宋"/>
          <w:b/>
          <w:noProof/>
          <w:color w:val="000000"/>
          <w:sz w:val="36"/>
          <w:szCs w:val="36"/>
        </w:rPr>
        <w:drawing>
          <wp:inline distT="0" distB="0" distL="0" distR="0" wp14:anchorId="0ED04991" wp14:editId="65ED309A">
            <wp:extent cx="1301750" cy="831850"/>
            <wp:effectExtent l="0" t="0" r="0" b="6350"/>
            <wp:docPr id="1982035345" name="图片 21"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1750" cy="831850"/>
                    </a:xfrm>
                    <a:prstGeom prst="rect">
                      <a:avLst/>
                    </a:prstGeom>
                    <a:noFill/>
                    <a:ln>
                      <a:noFill/>
                    </a:ln>
                    <a:effectLst/>
                  </pic:spPr>
                </pic:pic>
              </a:graphicData>
            </a:graphic>
          </wp:inline>
        </w:drawing>
      </w:r>
      <w:r w:rsidRPr="00297AF9">
        <w:rPr>
          <w:rFonts w:ascii="华文中宋" w:eastAsia="华文中宋" w:hAnsi="华文中宋"/>
          <w:b/>
          <w:color w:val="000000"/>
          <w:sz w:val="36"/>
          <w:szCs w:val="36"/>
        </w:rPr>
        <w:t xml:space="preserve"> </w:t>
      </w:r>
      <w:r w:rsidRPr="00297AF9">
        <w:rPr>
          <w:noProof/>
          <w:sz w:val="21"/>
          <w:szCs w:val="22"/>
        </w:rPr>
        <w:drawing>
          <wp:inline distT="0" distB="0" distL="0" distR="0" wp14:anchorId="67A2F732" wp14:editId="34F0FB5B">
            <wp:extent cx="996950" cy="958850"/>
            <wp:effectExtent l="0" t="0" r="0" b="0"/>
            <wp:docPr id="13695711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6950" cy="958850"/>
                    </a:xfrm>
                    <a:prstGeom prst="rect">
                      <a:avLst/>
                    </a:prstGeom>
                    <a:noFill/>
                    <a:ln>
                      <a:noFill/>
                    </a:ln>
                    <a:effectLst/>
                  </pic:spPr>
                </pic:pic>
              </a:graphicData>
            </a:graphic>
          </wp:inline>
        </w:drawing>
      </w:r>
      <w:r w:rsidRPr="00297AF9">
        <w:rPr>
          <w:sz w:val="21"/>
          <w:szCs w:val="22"/>
        </w:rPr>
        <w:t xml:space="preserve">   </w:t>
      </w:r>
      <w:r w:rsidRPr="00297AF9">
        <w:rPr>
          <w:rFonts w:ascii="华文中宋" w:eastAsia="华文中宋" w:hAnsi="华文中宋"/>
          <w:b/>
          <w:color w:val="000000"/>
          <w:sz w:val="36"/>
          <w:szCs w:val="36"/>
        </w:rPr>
        <w:fldChar w:fldCharType="begin"/>
      </w:r>
      <w:r w:rsidRPr="00297AF9">
        <w:rPr>
          <w:rFonts w:ascii="华文中宋" w:eastAsia="华文中宋" w:hAnsi="华文中宋"/>
          <w:b/>
          <w:color w:val="000000"/>
          <w:sz w:val="36"/>
          <w:szCs w:val="36"/>
        </w:rPr>
        <w:instrText xml:space="preserve"> INCLUDEPICTURE "C:\\Users\\li\\Downloads\\华为标志 Huawei Logo (1)\\华为标志 Huawei Logo 2018\\竖版标志Vertical Version\\CMYK\\JPG\\HW_POS_CMYK_Vertical-300ppi.jpg" \* MERGEFORMATINET </w:instrText>
      </w:r>
      <w:r w:rsidRPr="00297AF9">
        <w:rPr>
          <w:rFonts w:ascii="华文中宋" w:eastAsia="华文中宋" w:hAnsi="华文中宋"/>
          <w:b/>
          <w:color w:val="000000"/>
          <w:sz w:val="36"/>
          <w:szCs w:val="36"/>
        </w:rPr>
        <w:fldChar w:fldCharType="separate"/>
      </w:r>
      <w:r>
        <w:rPr>
          <w:rFonts w:ascii="华文中宋" w:eastAsia="华文中宋" w:hAnsi="华文中宋" w:hint="eastAsia"/>
          <w:b/>
          <w:color w:val="000000"/>
          <w:sz w:val="36"/>
          <w:szCs w:val="36"/>
        </w:rPr>
        <w:fldChar w:fldCharType="begin"/>
      </w:r>
      <w:r>
        <w:rPr>
          <w:rFonts w:ascii="华文中宋" w:eastAsia="华文中宋" w:hAnsi="华文中宋" w:hint="eastAsia"/>
          <w:b/>
          <w:color w:val="000000"/>
          <w:sz w:val="36"/>
          <w:szCs w:val="36"/>
        </w:rPr>
        <w:instrText xml:space="preserve"> INCLUDEPICTURE  "C:\\Users\\li\\Downloads\\华为标志 Huawei Logo (1)\\华为标志 Huawei Logo 2018\\竖版标志Vertical Version\\CMYK\\JPG\\HW_POS_CMYK_Vertical-300ppi.jpg" \* MERGEFORMATINET </w:instrText>
      </w:r>
      <w:r>
        <w:rPr>
          <w:rFonts w:ascii="华文中宋" w:eastAsia="华文中宋" w:hAnsi="华文中宋" w:hint="eastAsia"/>
          <w:b/>
          <w:color w:val="000000"/>
          <w:sz w:val="36"/>
          <w:szCs w:val="36"/>
        </w:rPr>
        <w:fldChar w:fldCharType="separate"/>
      </w:r>
      <w:r>
        <w:rPr>
          <w:rFonts w:ascii="华文中宋" w:eastAsia="华文中宋" w:hAnsi="华文中宋" w:hint="eastAsia"/>
          <w:b/>
          <w:color w:val="000000"/>
          <w:sz w:val="36"/>
          <w:szCs w:val="36"/>
        </w:rPr>
        <w:fldChar w:fldCharType="begin"/>
      </w:r>
      <w:r>
        <w:rPr>
          <w:rFonts w:ascii="华文中宋" w:eastAsia="华文中宋" w:hAnsi="华文中宋" w:hint="eastAsia"/>
          <w:b/>
          <w:color w:val="000000"/>
          <w:sz w:val="36"/>
          <w:szCs w:val="36"/>
        </w:rPr>
        <w:instrText xml:space="preserve"> INCLUDEPICTURE  "C:\\li\\Downloads\\华为标志 Huawei Logo (1)\\华为标志 Huawei Logo 2018\\竖版标志Vertical Version\\CMYK\\JPG\\HW_POS_CMYK_Vertical-300ppi.jpg" \* MERGEFORMATINET </w:instrText>
      </w:r>
      <w:r>
        <w:rPr>
          <w:rFonts w:ascii="华文中宋" w:eastAsia="华文中宋" w:hAnsi="华文中宋" w:hint="eastAsia"/>
          <w:b/>
          <w:color w:val="000000"/>
          <w:sz w:val="36"/>
          <w:szCs w:val="36"/>
        </w:rPr>
        <w:fldChar w:fldCharType="separate"/>
      </w:r>
      <w:r w:rsidR="00000000">
        <w:rPr>
          <w:rFonts w:ascii="华文中宋" w:eastAsia="华文中宋" w:hAnsi="华文中宋" w:hint="eastAsia"/>
          <w:b/>
          <w:color w:val="000000"/>
          <w:sz w:val="36"/>
          <w:szCs w:val="36"/>
        </w:rPr>
        <w:fldChar w:fldCharType="begin"/>
      </w:r>
      <w:r w:rsidR="00000000">
        <w:rPr>
          <w:rFonts w:ascii="华文中宋" w:eastAsia="华文中宋" w:hAnsi="华文中宋" w:hint="eastAsia"/>
          <w:b/>
          <w:color w:val="000000"/>
          <w:sz w:val="36"/>
          <w:szCs w:val="36"/>
        </w:rPr>
        <w:instrText xml:space="preserve"> INCLUDEPICTURE  "C:\\li\\Downloads\\华为标志 Huawei Logo (1)\\华为标志 Huawei Logo 2018\\竖版标志Vertical Version\\CMYK\\JPG\\HW_POS_CMYK_Vertical-300ppi.jpg" \* MERGEFORMATINET </w:instrText>
      </w:r>
      <w:r w:rsidR="00000000">
        <w:rPr>
          <w:rFonts w:ascii="华文中宋" w:eastAsia="华文中宋" w:hAnsi="华文中宋" w:hint="eastAsia"/>
          <w:b/>
          <w:color w:val="000000"/>
          <w:sz w:val="36"/>
          <w:szCs w:val="36"/>
        </w:rPr>
        <w:fldChar w:fldCharType="separate"/>
      </w:r>
      <w:r w:rsidR="00C65992">
        <w:rPr>
          <w:rFonts w:ascii="华文中宋" w:eastAsia="华文中宋" w:hAnsi="华文中宋"/>
          <w:b/>
          <w:color w:val="000000"/>
          <w:sz w:val="36"/>
          <w:szCs w:val="36"/>
        </w:rPr>
        <w:pict w14:anchorId="71F229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3pt;height:79.3pt">
            <v:imagedata r:id="rId11" r:href="rId12"/>
          </v:shape>
        </w:pict>
      </w:r>
      <w:r w:rsidR="00000000">
        <w:rPr>
          <w:rFonts w:ascii="华文中宋" w:eastAsia="华文中宋" w:hAnsi="华文中宋" w:hint="eastAsia"/>
          <w:b/>
          <w:color w:val="000000"/>
          <w:sz w:val="36"/>
          <w:szCs w:val="36"/>
        </w:rPr>
        <w:fldChar w:fldCharType="end"/>
      </w:r>
      <w:r>
        <w:rPr>
          <w:rFonts w:ascii="华文中宋" w:eastAsia="华文中宋" w:hAnsi="华文中宋" w:hint="eastAsia"/>
          <w:b/>
          <w:color w:val="000000"/>
          <w:sz w:val="36"/>
          <w:szCs w:val="36"/>
        </w:rPr>
        <w:fldChar w:fldCharType="end"/>
      </w:r>
      <w:r>
        <w:rPr>
          <w:rFonts w:ascii="华文中宋" w:eastAsia="华文中宋" w:hAnsi="华文中宋" w:hint="eastAsia"/>
          <w:b/>
          <w:color w:val="000000"/>
          <w:sz w:val="36"/>
          <w:szCs w:val="36"/>
        </w:rPr>
        <w:fldChar w:fldCharType="end"/>
      </w:r>
      <w:r w:rsidRPr="00297AF9">
        <w:rPr>
          <w:rFonts w:ascii="华文中宋" w:eastAsia="华文中宋" w:hAnsi="华文中宋"/>
          <w:b/>
          <w:color w:val="000000"/>
          <w:sz w:val="36"/>
          <w:szCs w:val="36"/>
        </w:rPr>
        <w:fldChar w:fldCharType="end"/>
      </w:r>
      <w:r w:rsidRPr="00297AF9">
        <w:rPr>
          <w:rFonts w:ascii="华文中宋" w:eastAsia="华文中宋" w:hAnsi="华文中宋"/>
          <w:b/>
          <w:color w:val="000000"/>
          <w:sz w:val="36"/>
          <w:szCs w:val="36"/>
        </w:rPr>
        <w:t xml:space="preserve"> </w:t>
      </w:r>
      <w:r w:rsidRPr="00297AF9">
        <w:rPr>
          <w:noProof/>
          <w:sz w:val="21"/>
          <w:szCs w:val="22"/>
        </w:rPr>
        <w:drawing>
          <wp:inline distT="0" distB="0" distL="0" distR="0" wp14:anchorId="723C9797" wp14:editId="6E119E40">
            <wp:extent cx="869950" cy="819150"/>
            <wp:effectExtent l="0" t="0" r="6350" b="0"/>
            <wp:docPr id="80270258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r="71553"/>
                    <a:stretch>
                      <a:fillRect/>
                    </a:stretch>
                  </pic:blipFill>
                  <pic:spPr bwMode="auto">
                    <a:xfrm>
                      <a:off x="0" y="0"/>
                      <a:ext cx="869950" cy="819150"/>
                    </a:xfrm>
                    <a:prstGeom prst="rect">
                      <a:avLst/>
                    </a:prstGeom>
                    <a:noFill/>
                    <a:ln>
                      <a:noFill/>
                    </a:ln>
                  </pic:spPr>
                </pic:pic>
              </a:graphicData>
            </a:graphic>
          </wp:inline>
        </w:drawing>
      </w:r>
      <w:r w:rsidRPr="00297AF9">
        <w:rPr>
          <w:rFonts w:ascii="华文中宋" w:eastAsia="华文中宋" w:hAnsi="华文中宋"/>
          <w:b/>
          <w:color w:val="000000"/>
          <w:sz w:val="36"/>
          <w:szCs w:val="36"/>
        </w:rPr>
        <w:t xml:space="preserve">  </w:t>
      </w:r>
    </w:p>
    <w:p w14:paraId="5281D069" w14:textId="77777777" w:rsidR="00297AF9" w:rsidRPr="00297AF9" w:rsidRDefault="00297AF9" w:rsidP="00297AF9">
      <w:pPr>
        <w:snapToGrid w:val="0"/>
        <w:spacing w:line="312" w:lineRule="auto"/>
        <w:ind w:firstLineChars="0" w:firstLine="0"/>
        <w:jc w:val="center"/>
        <w:rPr>
          <w:rFonts w:ascii="华文中宋" w:eastAsia="华文中宋" w:hAnsi="华文中宋" w:hint="eastAsia"/>
          <w:b/>
          <w:color w:val="000000"/>
          <w:sz w:val="36"/>
          <w:szCs w:val="36"/>
        </w:rPr>
      </w:pPr>
    </w:p>
    <w:p w14:paraId="59251AD1" w14:textId="77777777" w:rsidR="00297AF9" w:rsidRPr="00297AF9" w:rsidRDefault="00297AF9" w:rsidP="00297AF9">
      <w:pPr>
        <w:spacing w:line="20" w:lineRule="atLeast"/>
        <w:ind w:firstLineChars="0" w:firstLine="0"/>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sidRPr="00297AF9">
        <w:rPr>
          <w:rFonts w:ascii="华文新魏" w:eastAsia="华文新魏" w:hAnsi="宋体"/>
          <w:b/>
          <w:bCs/>
          <w:sz w:val="36"/>
          <w:szCs w:val="36"/>
          <w14:shadow w14:blurRad="50800" w14:dist="38100" w14:dir="2700000" w14:sx="100000" w14:sy="100000" w14:kx="0" w14:ky="0" w14:algn="tl">
            <w14:srgbClr w14:val="000000">
              <w14:alpha w14:val="60000"/>
            </w14:srgbClr>
          </w14:shadow>
        </w:rPr>
        <w:t>中国研究生创新实践系列大赛</w:t>
      </w:r>
    </w:p>
    <w:p w14:paraId="7F82B97C"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 xml:space="preserve"> </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bookmarkEnd w:id="0"/>
      <w:bookmarkEnd w:id="1"/>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第二十三届中国研究生</w:t>
      </w:r>
    </w:p>
    <w:p w14:paraId="5512CA06"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数学建模竞赛</w:t>
      </w:r>
    </w:p>
    <w:p w14:paraId="4CDD2B4F" w14:textId="77777777" w:rsidR="00297AF9" w:rsidRPr="00297AF9" w:rsidRDefault="00297AF9" w:rsidP="00297AF9">
      <w:pPr>
        <w:spacing w:line="20" w:lineRule="atLeast"/>
        <w:ind w:firstLineChars="0" w:firstLine="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297AF9" w:rsidRPr="00297AF9" w14:paraId="4A956989" w14:textId="77777777" w:rsidTr="00297AF9">
        <w:trPr>
          <w:trHeight w:val="1134"/>
          <w:jc w:val="center"/>
        </w:trPr>
        <w:tc>
          <w:tcPr>
            <w:tcW w:w="1842" w:type="dxa"/>
            <w:tcBorders>
              <w:bottom w:val="single" w:sz="12" w:space="0" w:color="auto"/>
            </w:tcBorders>
            <w:vAlign w:val="bottom"/>
          </w:tcPr>
          <w:p w14:paraId="5BD35B73" w14:textId="77777777" w:rsidR="00297AF9" w:rsidRPr="00297AF9" w:rsidRDefault="00297AF9" w:rsidP="00297AF9">
            <w:pPr>
              <w:spacing w:line="20" w:lineRule="atLeast"/>
              <w:ind w:firstLineChars="0" w:firstLine="0"/>
              <w:rPr>
                <w:b/>
                <w:sz w:val="36"/>
                <w:szCs w:val="36"/>
              </w:rPr>
            </w:pPr>
            <w:r w:rsidRPr="00297AF9">
              <w:rPr>
                <w:b/>
                <w:sz w:val="36"/>
                <w:szCs w:val="36"/>
              </w:rPr>
              <w:t>学</w:t>
            </w:r>
            <w:r w:rsidRPr="00297AF9">
              <w:rPr>
                <w:b/>
                <w:sz w:val="36"/>
                <w:szCs w:val="36"/>
              </w:rPr>
              <w:t xml:space="preserve">    </w:t>
            </w:r>
            <w:r w:rsidRPr="00297AF9">
              <w:rPr>
                <w:b/>
                <w:sz w:val="36"/>
                <w:szCs w:val="36"/>
              </w:rPr>
              <w:t>校</w:t>
            </w:r>
          </w:p>
        </w:tc>
        <w:tc>
          <w:tcPr>
            <w:tcW w:w="6512" w:type="dxa"/>
            <w:tcBorders>
              <w:bottom w:val="single" w:sz="12" w:space="0" w:color="auto"/>
            </w:tcBorders>
            <w:vAlign w:val="bottom"/>
          </w:tcPr>
          <w:p w14:paraId="56683E3E" w14:textId="77777777" w:rsidR="00297AF9" w:rsidRPr="00297AF9" w:rsidRDefault="00297AF9" w:rsidP="00297AF9">
            <w:pPr>
              <w:spacing w:line="20" w:lineRule="atLeast"/>
              <w:ind w:firstLineChars="0" w:firstLine="0"/>
              <w:rPr>
                <w:b/>
                <w:sz w:val="36"/>
                <w:szCs w:val="36"/>
              </w:rPr>
            </w:pPr>
          </w:p>
          <w:p w14:paraId="7828A6D6" w14:textId="0C3AF0D5" w:rsidR="00297AF9" w:rsidRPr="00297AF9" w:rsidRDefault="00297AF9" w:rsidP="00297AF9">
            <w:pPr>
              <w:spacing w:line="20" w:lineRule="atLeast"/>
              <w:ind w:firstLine="723"/>
              <w:rPr>
                <w:b/>
                <w:sz w:val="36"/>
                <w:szCs w:val="36"/>
              </w:rPr>
            </w:pPr>
            <w:r>
              <w:rPr>
                <w:rFonts w:hint="eastAsia"/>
                <w:b/>
                <w:sz w:val="36"/>
                <w:szCs w:val="36"/>
              </w:rPr>
              <w:t>景德镇陶瓷大学</w:t>
            </w:r>
          </w:p>
        </w:tc>
      </w:tr>
      <w:tr w:rsidR="00297AF9" w:rsidRPr="00297AF9" w14:paraId="7EF1AF2B" w14:textId="77777777" w:rsidTr="00297AF9">
        <w:trPr>
          <w:trHeight w:val="1134"/>
          <w:jc w:val="center"/>
        </w:trPr>
        <w:tc>
          <w:tcPr>
            <w:tcW w:w="1842" w:type="dxa"/>
            <w:tcBorders>
              <w:top w:val="single" w:sz="12" w:space="0" w:color="auto"/>
              <w:bottom w:val="single" w:sz="12" w:space="0" w:color="auto"/>
            </w:tcBorders>
            <w:vAlign w:val="bottom"/>
          </w:tcPr>
          <w:p w14:paraId="60FE881B" w14:textId="77777777" w:rsidR="00297AF9" w:rsidRPr="00297AF9" w:rsidRDefault="00297AF9" w:rsidP="00297AF9">
            <w:pPr>
              <w:spacing w:line="20" w:lineRule="atLeast"/>
              <w:ind w:firstLineChars="0" w:firstLine="0"/>
              <w:jc w:val="center"/>
              <w:rPr>
                <w:b/>
                <w:sz w:val="36"/>
                <w:szCs w:val="36"/>
              </w:rPr>
            </w:pPr>
            <w:r w:rsidRPr="00297AF9">
              <w:rPr>
                <w:b/>
                <w:sz w:val="36"/>
                <w:szCs w:val="36"/>
              </w:rPr>
              <w:t>参赛队号</w:t>
            </w:r>
          </w:p>
        </w:tc>
        <w:tc>
          <w:tcPr>
            <w:tcW w:w="6512" w:type="dxa"/>
            <w:tcBorders>
              <w:top w:val="single" w:sz="12" w:space="0" w:color="auto"/>
              <w:bottom w:val="single" w:sz="12" w:space="0" w:color="auto"/>
            </w:tcBorders>
            <w:vAlign w:val="bottom"/>
          </w:tcPr>
          <w:p w14:paraId="1FB85DC2" w14:textId="570B546B" w:rsidR="00297AF9" w:rsidRPr="00297AF9" w:rsidRDefault="000D6A19" w:rsidP="00297AF9">
            <w:pPr>
              <w:ind w:firstLine="723"/>
              <w:textAlignment w:val="baseline"/>
              <w:rPr>
                <w:b/>
                <w:sz w:val="36"/>
                <w:szCs w:val="36"/>
              </w:rPr>
            </w:pPr>
            <w:r w:rsidRPr="000D6A19">
              <w:rPr>
                <w:b/>
                <w:sz w:val="36"/>
                <w:szCs w:val="36"/>
              </w:rPr>
              <w:t>26104080010</w:t>
            </w:r>
          </w:p>
        </w:tc>
      </w:tr>
      <w:tr w:rsidR="00297AF9" w:rsidRPr="00297AF9" w14:paraId="55DE5D8E" w14:textId="77777777" w:rsidTr="00297AF9">
        <w:trPr>
          <w:trHeight w:val="625"/>
          <w:jc w:val="center"/>
        </w:trPr>
        <w:tc>
          <w:tcPr>
            <w:tcW w:w="1842" w:type="dxa"/>
            <w:vMerge w:val="restart"/>
            <w:tcBorders>
              <w:top w:val="single" w:sz="12" w:space="0" w:color="auto"/>
            </w:tcBorders>
            <w:vAlign w:val="center"/>
          </w:tcPr>
          <w:p w14:paraId="18DA00B4" w14:textId="77777777" w:rsidR="00297AF9" w:rsidRPr="00297AF9" w:rsidRDefault="00297AF9" w:rsidP="00297AF9">
            <w:pPr>
              <w:spacing w:line="20" w:lineRule="atLeast"/>
              <w:ind w:firstLineChars="0" w:firstLine="0"/>
              <w:jc w:val="center"/>
              <w:rPr>
                <w:b/>
                <w:sz w:val="36"/>
                <w:szCs w:val="36"/>
              </w:rPr>
            </w:pPr>
            <w:r w:rsidRPr="00297AF9">
              <w:rPr>
                <w:b/>
                <w:sz w:val="36"/>
                <w:szCs w:val="36"/>
              </w:rPr>
              <w:t>队员姓名</w:t>
            </w:r>
          </w:p>
        </w:tc>
        <w:tc>
          <w:tcPr>
            <w:tcW w:w="6512" w:type="dxa"/>
            <w:tcBorders>
              <w:top w:val="single" w:sz="12" w:space="0" w:color="auto"/>
              <w:bottom w:val="single" w:sz="8" w:space="0" w:color="auto"/>
            </w:tcBorders>
            <w:vAlign w:val="bottom"/>
          </w:tcPr>
          <w:p w14:paraId="7E59CB6F" w14:textId="5B97576F" w:rsidR="00297AF9" w:rsidRPr="00297AF9" w:rsidRDefault="00297AF9" w:rsidP="00297AF9">
            <w:pPr>
              <w:spacing w:line="20" w:lineRule="atLeast"/>
              <w:ind w:firstLine="723"/>
              <w:rPr>
                <w:b/>
                <w:sz w:val="36"/>
                <w:szCs w:val="36"/>
              </w:rPr>
            </w:pPr>
            <w:r w:rsidRPr="00297AF9">
              <w:rPr>
                <w:b/>
                <w:sz w:val="36"/>
                <w:szCs w:val="36"/>
              </w:rPr>
              <w:t>1.</w:t>
            </w:r>
            <w:r>
              <w:rPr>
                <w:rFonts w:hint="eastAsia"/>
                <w:b/>
                <w:sz w:val="36"/>
                <w:szCs w:val="36"/>
              </w:rPr>
              <w:t>夏伟东</w:t>
            </w:r>
          </w:p>
        </w:tc>
      </w:tr>
      <w:tr w:rsidR="00297AF9" w:rsidRPr="00297AF9" w14:paraId="23BBD446" w14:textId="77777777" w:rsidTr="00297AF9">
        <w:trPr>
          <w:trHeight w:val="625"/>
          <w:jc w:val="center"/>
        </w:trPr>
        <w:tc>
          <w:tcPr>
            <w:tcW w:w="1842" w:type="dxa"/>
            <w:vMerge/>
            <w:vAlign w:val="center"/>
          </w:tcPr>
          <w:p w14:paraId="4EB7F0B8" w14:textId="77777777" w:rsidR="00297AF9" w:rsidRPr="00297AF9" w:rsidRDefault="00297AF9" w:rsidP="00297AF9">
            <w:pPr>
              <w:spacing w:line="20" w:lineRule="atLeast"/>
              <w:ind w:firstLineChars="0" w:firstLine="0"/>
              <w:jc w:val="center"/>
              <w:rPr>
                <w:b/>
                <w:sz w:val="36"/>
                <w:szCs w:val="36"/>
              </w:rPr>
            </w:pPr>
          </w:p>
        </w:tc>
        <w:tc>
          <w:tcPr>
            <w:tcW w:w="6512" w:type="dxa"/>
            <w:tcBorders>
              <w:top w:val="single" w:sz="8" w:space="0" w:color="auto"/>
              <w:bottom w:val="single" w:sz="8" w:space="0" w:color="auto"/>
            </w:tcBorders>
            <w:vAlign w:val="bottom"/>
          </w:tcPr>
          <w:p w14:paraId="019A9E69" w14:textId="11C6D303" w:rsidR="00297AF9" w:rsidRPr="00297AF9" w:rsidRDefault="00297AF9" w:rsidP="00297AF9">
            <w:pPr>
              <w:spacing w:line="20" w:lineRule="atLeast"/>
              <w:ind w:firstLine="723"/>
              <w:rPr>
                <w:b/>
                <w:sz w:val="36"/>
                <w:szCs w:val="36"/>
              </w:rPr>
            </w:pPr>
            <w:r w:rsidRPr="00297AF9">
              <w:rPr>
                <w:b/>
                <w:sz w:val="36"/>
                <w:szCs w:val="36"/>
              </w:rPr>
              <w:t>2.</w:t>
            </w:r>
            <w:r>
              <w:rPr>
                <w:rFonts w:hint="eastAsia"/>
                <w:b/>
                <w:sz w:val="36"/>
                <w:szCs w:val="36"/>
              </w:rPr>
              <w:t>张天赐</w:t>
            </w:r>
          </w:p>
        </w:tc>
      </w:tr>
      <w:tr w:rsidR="00297AF9" w:rsidRPr="00297AF9" w14:paraId="14253852" w14:textId="77777777" w:rsidTr="00297AF9">
        <w:trPr>
          <w:trHeight w:val="625"/>
          <w:jc w:val="center"/>
        </w:trPr>
        <w:tc>
          <w:tcPr>
            <w:tcW w:w="1842" w:type="dxa"/>
            <w:vMerge/>
            <w:tcBorders>
              <w:bottom w:val="single" w:sz="12" w:space="0" w:color="auto"/>
            </w:tcBorders>
            <w:vAlign w:val="center"/>
          </w:tcPr>
          <w:p w14:paraId="77CB48C2" w14:textId="77777777" w:rsidR="00297AF9" w:rsidRPr="00297AF9" w:rsidRDefault="00297AF9" w:rsidP="00297AF9">
            <w:pPr>
              <w:spacing w:line="20" w:lineRule="atLeast"/>
              <w:ind w:firstLineChars="0" w:firstLine="0"/>
              <w:jc w:val="center"/>
              <w:rPr>
                <w:b/>
                <w:sz w:val="36"/>
                <w:szCs w:val="36"/>
              </w:rPr>
            </w:pPr>
          </w:p>
        </w:tc>
        <w:tc>
          <w:tcPr>
            <w:tcW w:w="6512" w:type="dxa"/>
            <w:tcBorders>
              <w:top w:val="single" w:sz="8" w:space="0" w:color="auto"/>
              <w:bottom w:val="single" w:sz="12" w:space="0" w:color="auto"/>
            </w:tcBorders>
            <w:vAlign w:val="bottom"/>
          </w:tcPr>
          <w:p w14:paraId="4CB3432F" w14:textId="084BB9C0" w:rsidR="00297AF9" w:rsidRPr="00297AF9" w:rsidRDefault="00297AF9" w:rsidP="00297AF9">
            <w:pPr>
              <w:spacing w:line="20" w:lineRule="atLeast"/>
              <w:ind w:firstLine="723"/>
              <w:rPr>
                <w:b/>
                <w:sz w:val="36"/>
                <w:szCs w:val="36"/>
              </w:rPr>
            </w:pPr>
            <w:r w:rsidRPr="00297AF9">
              <w:rPr>
                <w:b/>
                <w:sz w:val="36"/>
                <w:szCs w:val="36"/>
              </w:rPr>
              <w:t>3.</w:t>
            </w:r>
            <w:r>
              <w:rPr>
                <w:rFonts w:hint="eastAsia"/>
                <w:b/>
                <w:sz w:val="36"/>
                <w:szCs w:val="36"/>
              </w:rPr>
              <w:t>解家磊</w:t>
            </w:r>
          </w:p>
        </w:tc>
      </w:tr>
    </w:tbl>
    <w:p w14:paraId="47B9C425" w14:textId="0296FB5C" w:rsidR="00297AF9" w:rsidRDefault="00297AF9">
      <w:pPr>
        <w:widowControl/>
        <w:ind w:firstLineChars="0" w:firstLine="0"/>
        <w:jc w:val="left"/>
        <w:rPr>
          <w:szCs w:val="36"/>
        </w:rPr>
      </w:pPr>
      <w:r>
        <w:rPr>
          <w:szCs w:val="36"/>
        </w:rPr>
        <w:br w:type="page"/>
      </w:r>
    </w:p>
    <w:p w14:paraId="7535B6FC" w14:textId="77777777" w:rsidR="00297AF9" w:rsidRDefault="00297AF9">
      <w:pPr>
        <w:widowControl/>
        <w:ind w:firstLineChars="0" w:firstLine="0"/>
        <w:jc w:val="left"/>
        <w:rPr>
          <w:szCs w:val="36"/>
        </w:rPr>
      </w:pPr>
    </w:p>
    <w:p w14:paraId="1ABB03D6" w14:textId="471690B1" w:rsidR="00297AF9" w:rsidRPr="00297AF9" w:rsidRDefault="00297AF9" w:rsidP="00297AF9">
      <w:pPr>
        <w:spacing w:line="20" w:lineRule="atLeast"/>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36"/>
          <w:szCs w:val="36"/>
          <w14:shadow w14:blurRad="50800" w14:dist="38100" w14:dir="2700000" w14:sx="100000" w14:sy="100000" w14:kx="0" w14:ky="0" w14:algn="tl">
            <w14:srgbClr w14:val="000000">
              <w14:alpha w14:val="60000"/>
            </w14:srgbClr>
          </w14:shadow>
        </w:rPr>
        <w:t>中国研究生创新实践系列大赛</w:t>
      </w:r>
    </w:p>
    <w:p w14:paraId="138EFB77"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第二十三届中国研究生</w:t>
      </w:r>
    </w:p>
    <w:p w14:paraId="6F51CC16"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数学建模竞赛</w:t>
      </w:r>
    </w:p>
    <w:p w14:paraId="300F4940" w14:textId="77777777" w:rsidR="00297AF9" w:rsidRPr="00297AF9" w:rsidRDefault="00297AF9" w:rsidP="00297AF9">
      <w:pPr>
        <w:spacing w:line="360" w:lineRule="auto"/>
        <w:ind w:firstLineChars="0" w:firstLine="0"/>
        <w:jc w:val="left"/>
        <w:rPr>
          <w:rFonts w:ascii="宋体" w:hAnsi="宋体" w:hint="eastAsia"/>
          <w:sz w:val="28"/>
          <w:szCs w:val="22"/>
        </w:rPr>
      </w:pPr>
    </w:p>
    <w:p w14:paraId="5579ED65" w14:textId="5F21C7A7" w:rsidR="00297AF9" w:rsidRPr="00297AF9" w:rsidRDefault="00297AF9" w:rsidP="00297AF9">
      <w:pPr>
        <w:spacing w:line="360" w:lineRule="auto"/>
        <w:ind w:firstLineChars="0" w:firstLine="0"/>
        <w:jc w:val="left"/>
        <w:rPr>
          <w:rFonts w:ascii="隶书" w:eastAsia="隶书" w:hAnsi="宋体" w:hint="eastAsia"/>
          <w:sz w:val="36"/>
          <w:szCs w:val="22"/>
        </w:rPr>
      </w:pPr>
      <w:r w:rsidRPr="00297AF9">
        <w:rPr>
          <w:rFonts w:ascii="隶书" w:eastAsia="隶书" w:hAnsi="宋体"/>
          <w:sz w:val="36"/>
          <w:szCs w:val="22"/>
        </w:rPr>
        <w:t>题 目：</w:t>
      </w:r>
      <w:r>
        <w:rPr>
          <w:rFonts w:ascii="黑体" w:eastAsia="黑体" w:hAnsi="黑体" w:hint="eastAsia"/>
          <w:sz w:val="32"/>
          <w:szCs w:val="32"/>
          <w:u w:val="single" w:color="000000"/>
        </w:rPr>
        <w:t xml:space="preserve">  基于跨核同步层次分层的通用 NPU 多核切图与调度  </w:t>
      </w:r>
    </w:p>
    <w:p w14:paraId="41953108" w14:textId="77777777" w:rsidR="00297AF9" w:rsidRPr="00297AF9" w:rsidRDefault="00297AF9" w:rsidP="00297AF9">
      <w:pPr>
        <w:spacing w:line="360" w:lineRule="auto"/>
        <w:ind w:firstLineChars="0" w:firstLine="0"/>
        <w:jc w:val="left"/>
        <w:rPr>
          <w:rFonts w:ascii="隶书" w:eastAsia="隶书" w:hAnsi="宋体" w:hint="eastAsia"/>
          <w:sz w:val="36"/>
          <w:szCs w:val="22"/>
        </w:rPr>
      </w:pPr>
    </w:p>
    <w:p w14:paraId="1386C49E" w14:textId="77777777" w:rsidR="00297AF9" w:rsidRPr="00297AF9" w:rsidRDefault="00297AF9" w:rsidP="00297AF9">
      <w:pPr>
        <w:spacing w:line="360" w:lineRule="auto"/>
        <w:ind w:firstLineChars="0" w:firstLine="0"/>
        <w:jc w:val="center"/>
        <w:rPr>
          <w:rFonts w:ascii="隶书" w:eastAsia="隶书" w:hAnsi="宋体" w:hint="eastAsia"/>
          <w:sz w:val="36"/>
          <w:szCs w:val="22"/>
        </w:rPr>
      </w:pPr>
      <w:r w:rsidRPr="00297AF9">
        <w:rPr>
          <w:rFonts w:ascii="隶书" w:eastAsia="隶书" w:hAnsi="宋体"/>
          <w:sz w:val="36"/>
          <w:szCs w:val="22"/>
        </w:rPr>
        <w:t>摘 要：</w:t>
      </w:r>
    </w:p>
    <w:p>
      <w:pPr>
        <w:ind w:firstLine="480" w:firstLineChars="200"/>
      </w:pPr>
      <w:r>
        <w:t xml:space="preserve">多核 NPU 执行一张计算图时，需要联合确定切图、分核与同核子图顺序。该问题以算子到子图的映射、子图到核心的映射和各核心上的子图顺序为决策变量，以 Makespan 为主目标、总额外数据搬运量为次目标，以官方评估程序的输出作为最终评价口径。</w:t>
      </w:r>
    </w:p>
    <w:p>
      <w:pPr>
        <w:ind w:firstLine="480" w:firstLineChars="200"/>
      </w:pPr>
      <w:r>
        <w:t xml:space="preserve">解析评估程序后发现，核内调度对申请片上张量的算子施加全局申请序，排在核内序列前部而数据尚未到达的跨核 COPY_IN 会使整个核心的四条流水线同时等待。据此定义跨核同步层次 </w:t>
      </w:r>
      <m:oMath xmlns:a="http://schemas.openxmlformats.org/drawingml/2006/main" xmlns:pic="http://schemas.openxmlformats.org/drawingml/2006/picture">
        <m:r>
          <m:t>r</m:t>
        </m:r>
        <m:r>
          <m:rPr>
            <m:sty m:val="p"/>
          </m:rPr>
          <m:t>(</m:t>
        </m:r>
        <m:r>
          <m:t>v</m:t>
        </m:r>
        <m:r>
          <m:rPr>
            <m:sty m:val="p"/>
          </m:rPr>
          <m:t>)</m:t>
        </m:r>
      </m:oMath>
      <w:r>
        <w:t xml:space="preserve">，以“核心—层次”等价类构造子图并按层次与核心的字典序编号，使算子覆盖、子图商图无环和同核顺序合法等结构性约束由构造保证。求解采用 CAP-LS 算法：先做通信感知的无环分块和块级核心分配的局部搜索，再按同步层次形成子图，由评估程序在预定义候选中择优。</w:t>
      </w:r>
    </w:p>
    <w:p>
      <w:pPr>
        <w:ind w:firstLine="480" w:firstLineChars="200"/>
      </w:pPr>
      <w:r>
        <w:t xml:space="preserve">问题一（场景 A）中每个子图单独构成 Task。建立 Task 级时序模型，分析子图粒度在边界搬运与换入换出之间的折中，并以代理驱动的模拟退火调整 Task 粒度。在 100 个用例上，</w:t>
      </w:r>
      <m:oMath xmlns:a="http://schemas.openxmlformats.org/drawingml/2006/main" xmlns:pic="http://schemas.openxmlformats.org/drawingml/2006/picture">
        <m:r>
          <m:t>N</m:t>
        </m:r>
        <m:r>
          <m:rPr>
            <m:sty m:val="p"/>
          </m:rPr>
          <m:t>=</m:t>
        </m:r>
        <m:r>
          <m:t>2</m:t>
        </m:r>
        <m:r>
          <m:rPr>
            <m:sty m:val="p"/>
          </m:rPr>
          <m:t>∼</m:t>
        </m:r>
        <m:r>
          <m:t>5</m:t>
        </m:r>
      </m:oMath>
      <w:r>
        <w:t xml:space="preserve"> 的平均加速比为 1.76、2.45、3.15、3.67，单个（用例，核数）配置的求解时间中位数为 45.8 s。</w:t>
      </w:r>
    </w:p>
    <w:p>
      <w:pPr>
        <w:ind w:firstLine="480" w:firstLineChars="200"/>
      </w:pPr>
      <w:r>
        <w:t xml:space="preserve">问题二（场景 B）中同核子图边界不再产生搬运，切图主要决定核内执行顺序。对单生产核中间张量和图输入张量，跨核搬运可写成以张量字节为权的 </w:t>
      </w:r>
      <m:oMath xmlns:a="http://schemas.openxmlformats.org/drawingml/2006/main" xmlns:pic="http://schemas.openxmlformats.org/drawingml/2006/picture">
        <m:r>
          <m:rPr>
            <m:sty m:val="p"/>
          </m:rPr>
          <m:t>(</m:t>
        </m:r>
        <m:r>
          <m:t>λ</m:t>
        </m:r>
        <m:r>
          <m:rPr>
            <m:sty m:val="p"/>
          </m:rPr>
          <m:t>−</m:t>
        </m:r>
        <m:r>
          <m:t>1</m:t>
        </m:r>
        <m:r>
          <m:rPr>
            <m:sty m:val="p"/>
          </m:rPr>
          <m:t>)</m:t>
        </m:r>
      </m:oMath>
      <w:r>
        <w:t xml:space="preserve"> 超图割；另增加单算子子图与容量感知表调度候选，以控制片上驻留。平均加速比为 2.05、2.87、3.60、4.20。问题三在场景 B 上加入共享只读 L2，由 FIFO 规则推出命中只来自多核复读与同核重复读入，并把预测命中字节折算进分配代价。只读 Cache 配置的平均加速比为 2.06、2.87、3.65、4.25；同一方案在无 L2 与只读 Cache 下的 Makespan 之比，在 </w:t>
      </w:r>
      <m:oMath xmlns:a="http://schemas.openxmlformats.org/drawingml/2006/main" xmlns:pic="http://schemas.openxmlformats.org/drawingml/2006/picture">
        <m:r>
          <m:t>N</m:t>
        </m:r>
        <m:r>
          <m:rPr>
            <m:sty m:val="p"/>
          </m:rPr>
          <m:t>=</m:t>
        </m:r>
        <m:r>
          <m:t>1</m:t>
        </m:r>
        <m:r>
          <m:rPr>
            <m:sty m:val="p"/>
          </m:rPr>
          <m:t>∼</m:t>
        </m:r>
        <m:r>
          <m:t>5</m:t>
        </m:r>
      </m:oMath>
      <w:r>
        <w:t xml:space="preserve"> 时平均为 1.009、1.001、1.005、1.031、1.052。</w:t>
      </w:r>
    </w:p>
    <w:p>
      <w:pPr>
        <w:ind w:firstLine="480" w:firstLineChars="200"/>
      </w:pPr>
      <w:r>
        <w:t xml:space="preserve">以上结果均来自同一套标准求解流程，消融、基线与灵敏度实验产生的方案不参与结果选择。</w:t>
      </w:r>
      <m:oMath xmlns:a="http://schemas.openxmlformats.org/drawingml/2006/main" xmlns:pic="http://schemas.openxmlformats.org/drawingml/2006/picture">
        <m:r>
          <m:t>N</m:t>
        </m:r>
        <m:r>
          <m:rPr>
            <m:sty m:val="p"/>
          </m:rPr>
          <m:t>=</m:t>
        </m:r>
        <m:r>
          <m:t>4</m:t>
        </m:r>
      </m:oMath>
      <w:r>
        <w:t xml:space="preserve"> 时，标准流程相对最强基线（通信聚类）的平均加速比在三个问题上分别高 +34%、+29%、+29%；在以单一配置为基准的事后消融中（问题一为 96 个用例），去掉同步层次分层后三个问题的平均加速比变化 −19.8%、−8.3%、−9.2%，在单项机制中影响最大。在 18 个用例、</w:t>
      </w:r>
      <m:oMath xmlns:a="http://schemas.openxmlformats.org/drawingml/2006/main" xmlns:pic="http://schemas.openxmlformats.org/drawingml/2006/picture">
        <m:r>
          <m:t>N</m:t>
        </m:r>
        <m:r>
          <m:rPr>
            <m:sty m:val="p"/>
          </m:rPr>
          <m:t>=</m:t>
        </m:r>
        <m:r>
          <m:t>4</m:t>
        </m:r>
      </m:oMath>
      <w:r>
        <w:t xml:space="preserve"> 的子集上，L2 容量与带宽在所测范围内对 Makespan 的影响不超过 0.2%。</w:t>
      </w:r>
    </w:p>
    <w:p w14:paraId="374DDAF4" w14:textId="77777777" w:rsidR="00297AF9" w:rsidRPr="00297AF9" w:rsidRDefault="00297AF9" w:rsidP="00297AF9">
      <w:pPr>
        <w:spacing w:before="240" w:beforeLines="0"/>
        <w:ind w:firstLine="0" w:firstLineChars="0"/>
        <w:rPr>
          <w:rFonts w:ascii="宋体" w:hAnsi="宋体" w:hint="eastAsia"/>
        </w:rPr>
      </w:pPr>
      <w:r w:rsidRPr="00297AF9">
        <w:rPr>
          <w:rFonts w:ascii="隶书" w:eastAsia="隶书" w:hAnsi="宋体"/>
          <w:sz w:val="36"/>
          <w:szCs w:val="22"/>
        </w:rPr>
        <w:t>关键词：</w:t>
      </w:r>
      <w:r>
        <w:rPr>
          <w:rFonts w:eastAsia="宋体" w:hint="eastAsia"/>
        </w:rPr>
        <w:t xml:space="preserve">多核 NPU；计算图切分；跨核同步层次；容量感知表调度；只读 L2 Cache；启发式搜索</w:t>
      </w:r>
    </w:p>
    <w:p w14:paraId="25D5C659" w14:textId="40D5A41F" w:rsidR="00297AF9" w:rsidRPr="00297AF9" w:rsidRDefault="00297AF9">
      <w:pPr>
        <w:widowControl/>
        <w:ind w:firstLineChars="0" w:firstLine="0"/>
        <w:jc w:val="left"/>
        <w:rPr>
          <w:szCs w:val="36"/>
        </w:rPr>
      </w:pPr>
    </w:p>
    <w:p w14:paraId="2A05BEDB" w14:textId="1AE6DDC0" w:rsidR="00374B2A" w:rsidRDefault="00374B2A">
      <w:pPr>
        <w:widowControl/>
        <w:ind w:firstLineChars="0" w:firstLine="0"/>
        <w:jc w:val="left"/>
        <w:rPr>
          <w:szCs w:val="36"/>
        </w:rPr>
      </w:pPr>
      <w:r>
        <w:rPr>
          <w:szCs w:val="36"/>
        </w:rPr>
        <w:br w:type="page"/>
      </w:r>
    </w:p>
    <w:sdt>
      <w:sdtPr>
        <w:rPr>
          <w:b/>
          <w:bCs/>
          <w:sz w:val="28"/>
          <w:szCs w:val="28"/>
        </w:rPr>
        <w:id w:val="147476857"/>
        <w15:color w:val="DBDBDB"/>
        <w:docPartObj>
          <w:docPartGallery w:val="Table of Contents"/>
          <w:docPartUnique/>
        </w:docPartObj>
      </w:sdtPr>
      <w:sdtEndPr>
        <w:rPr>
          <w:sz w:val="24"/>
          <w:szCs w:val="36"/>
        </w:rPr>
      </w:sdtEndPr>
      <w:sdtContent>
        <w:p w14:paraId="3E4819F6" w14:textId="0382C995" w:rsidR="0077194E" w:rsidRPr="00311324" w:rsidRDefault="00000000">
          <w:pPr>
            <w:ind w:firstLineChars="0" w:firstLine="0"/>
            <w:jc w:val="center"/>
            <w:rPr>
              <w:b/>
              <w:bCs/>
              <w:sz w:val="28"/>
              <w:szCs w:val="28"/>
            </w:rPr>
          </w:pPr>
          <w:r w:rsidRPr="00311324">
            <w:rPr>
              <w:b/>
              <w:bCs/>
              <w:sz w:val="28"/>
              <w:szCs w:val="28"/>
            </w:rPr>
            <w:t>目</w:t>
          </w:r>
          <w:r w:rsidR="00985733">
            <w:rPr>
              <w:rFonts w:hint="eastAsia"/>
              <w:b/>
              <w:bCs/>
              <w:sz w:val="28"/>
              <w:szCs w:val="28"/>
            </w:rPr>
            <w:t xml:space="preserve"> </w:t>
          </w:r>
          <w:r w:rsidRPr="00311324">
            <w:rPr>
              <w:b/>
              <w:bCs/>
              <w:sz w:val="28"/>
              <w:szCs w:val="28"/>
            </w:rPr>
            <w:t>录</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noProof/>
            </w:rPr>
            <w:fldChar w:fldCharType="begin"/>
          </w:r>
          <w:r>
            <w:rPr>
              <w:noProof/>
            </w:rPr>
            <w:instrText xml:space="preserve">TOC \o "1-3" \h \u </w:instrText>
          </w:r>
          <w:r>
            <w:rPr>
              <w:noProof/>
            </w:rPr>
            <w:fldChar w:fldCharType="separate"/>
          </w:r>
          <w:r>
            <w:rPr>
              <w:rFonts w:eastAsia="黑体"/>
              <w:noProof/>
            </w:rPr>
            <w:t xml:space="preserve">第1章 问题重述与问题分析</w:t>
          </w:r>
          <w:r>
            <w:rPr>
              <w:noProof/>
            </w:rPr>
            <w:tab/>
          </w:r>
          <w:r>
            <w:rPr>
              <w:noProof/>
            </w:rPr>
            <w:t xml:space="preserve">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1.1. 问题背景</w:t>
          </w:r>
          <w:r>
            <w:rPr>
              <w:noProof/>
            </w:rPr>
            <w:tab/>
          </w:r>
          <w:r>
            <w:rPr>
              <w:noProof/>
            </w:rPr>
            <w:t xml:space="preserve">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1.2. 问题重述</w:t>
          </w:r>
          <w:r>
            <w:rPr>
              <w:noProof/>
            </w:rPr>
            <w:tab/>
          </w:r>
          <w:r>
            <w:rPr>
              <w:noProof/>
            </w:rPr>
            <w:t xml:space="preserve">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1.3. 问题分析</w:t>
          </w:r>
          <w:r>
            <w:rPr>
              <w:noProof/>
            </w:rPr>
            <w:tab/>
          </w:r>
          <w:r>
            <w:rPr>
              <w:noProof/>
            </w:rPr>
            <w:t xml:space="preserve">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1.4. 技术路线</w:t>
          </w:r>
          <w:r>
            <w:rPr>
              <w:noProof/>
            </w:rPr>
            <w:tab/>
          </w:r>
          <w:r>
            <w:rPr>
              <w:noProof/>
            </w:rPr>
            <w:t xml:space="preserve">13</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第2章 基本规则、模型假设与符号</w:t>
          </w:r>
          <w:r>
            <w:rPr>
              <w:noProof/>
            </w:rPr>
            <w:tab/>
          </w:r>
          <w:r>
            <w:rPr>
              <w:noProof/>
            </w:rPr>
            <w:t xml:space="preserve">15</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2.1. 评估规则与硬件规则</w:t>
          </w:r>
          <w:r>
            <w:rPr>
              <w:noProof/>
            </w:rPr>
            <w:tab/>
          </w:r>
          <w:r>
            <w:rPr>
              <w:noProof/>
            </w:rPr>
            <w:t xml:space="preserve">15</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2.2. 模型假设</w:t>
          </w:r>
          <w:r>
            <w:rPr>
              <w:noProof/>
            </w:rPr>
            <w:tab/>
          </w:r>
          <w:r>
            <w:rPr>
              <w:noProof/>
            </w:rPr>
            <w:t xml:space="preserve">15</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2.3. 符号说明</w:t>
          </w:r>
          <w:r>
            <w:rPr>
              <w:noProof/>
            </w:rPr>
            <w:tab/>
          </w:r>
          <w:r>
            <w:rPr>
              <w:noProof/>
            </w:rPr>
            <w:t xml:space="preserve">17</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第3章 统一优化模型</w:t>
          </w:r>
          <w:r>
            <w:rPr>
              <w:noProof/>
            </w:rPr>
            <w:tab/>
          </w:r>
          <w:r>
            <w:rPr>
              <w:noProof/>
            </w:rPr>
            <w:t xml:space="preserve">18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3.1. 算子级 DAG</w:t>
          </w:r>
          <w:r>
            <w:rPr>
              <w:noProof/>
            </w:rPr>
            <w:tab/>
          </w:r>
          <w:r>
            <w:rPr>
              <w:noProof/>
            </w:rPr>
            <w:t xml:space="preserve">18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3.2. 决策变量</w:t>
          </w:r>
          <w:r>
            <w:rPr>
              <w:noProof/>
            </w:rPr>
            <w:tab/>
          </w:r>
          <w:r>
            <w:rPr>
              <w:noProof/>
            </w:rPr>
            <w:t xml:space="preserve">18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3.3. 约束条件</w:t>
          </w:r>
          <w:r>
            <w:rPr>
              <w:noProof/>
            </w:rPr>
            <w:tab/>
          </w:r>
          <w:r>
            <w:rPr>
              <w:noProof/>
            </w:rPr>
            <w:t xml:space="preserve">18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3.4. 目标函数与计算复杂性</w:t>
          </w:r>
          <w:r>
            <w:rPr>
              <w:noProof/>
            </w:rPr>
            <w:tab/>
          </w:r>
          <w:r>
            <w:rPr>
              <w:noProof/>
            </w:rPr>
            <w:t xml:space="preserve">20</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3.5. 影响模型结构的评估机制</w:t>
          </w:r>
          <w:r>
            <w:rPr>
              <w:noProof/>
            </w:rPr>
            <w:tab/>
          </w:r>
          <w:r>
            <w:rPr>
              <w:noProof/>
            </w:rPr>
            <w:t xml:space="preserve">21</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3.6. 跨核同步层次与构造可行性</w:t>
          </w:r>
          <w:r>
            <w:rPr>
              <w:noProof/>
            </w:rPr>
            <w:tab/>
          </w:r>
          <w:r>
            <w:rPr>
              <w:noProof/>
            </w:rPr>
            <w:t xml:space="preserve">24</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3.7. 模型层次与性能下界</w:t>
          </w:r>
          <w:r>
            <w:rPr>
              <w:noProof/>
            </w:rPr>
            <w:tab/>
          </w:r>
          <w:r>
            <w:rPr>
              <w:noProof/>
            </w:rPr>
            <w:t xml:space="preserve">26</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第4章 问题一模型的建立与求解</w:t>
          </w:r>
          <w:r>
            <w:rPr>
              <w:noProof/>
            </w:rPr>
            <w:tab/>
          </w:r>
          <w:r>
            <w:rPr>
              <w:noProof/>
            </w:rPr>
            <w:t xml:space="preserve">28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4.1. 问题特点</w:t>
          </w:r>
          <w:r>
            <w:rPr>
              <w:noProof/>
            </w:rPr>
            <w:tab/>
          </w:r>
          <w:r>
            <w:rPr>
              <w:noProof/>
            </w:rPr>
            <w:t xml:space="preserve">28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4.2. 场景 A 的 Task 级时序模型</w:t>
          </w:r>
          <w:r>
            <w:rPr>
              <w:noProof/>
            </w:rPr>
            <w:tab/>
          </w:r>
          <w:r>
            <w:rPr>
              <w:noProof/>
            </w:rPr>
            <w:t xml:space="preserve">28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4.3. 切图粒度的折中</w:t>
          </w:r>
          <w:r>
            <w:rPr>
              <w:noProof/>
            </w:rPr>
            <w:tab/>
          </w:r>
          <w:r>
            <w:rPr>
              <w:noProof/>
            </w:rPr>
            <w:t xml:space="preserve">30</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4.4. CAP-LS 算法</w:t>
          </w:r>
          <w:r>
            <w:rPr>
              <w:noProof/>
            </w:rPr>
            <w:tab/>
          </w:r>
          <w:r>
            <w:rPr>
              <w:noProof/>
            </w:rPr>
            <w:t xml:space="preserve">31</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4.4.1. S1：亲和原子化与无环切块</w:t>
          </w:r>
          <w:r>
            <w:rPr>
              <w:noProof/>
            </w:rPr>
            <w:tab/>
          </w:r>
          <w:r>
            <w:rPr>
              <w:noProof/>
            </w:rPr>
            <w:t xml:space="preserve">32</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4.4.2. S2：负载、通信与同步深度联合分配</w:t>
          </w:r>
          <w:r>
            <w:rPr>
              <w:noProof/>
            </w:rPr>
            <w:tab/>
          </w:r>
          <w:r>
            <w:rPr>
              <w:noProof/>
            </w:rPr>
            <w:t xml:space="preserve">33</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4.4.3. S3：同步层次分层</w:t>
          </w:r>
          <w:r>
            <w:rPr>
              <w:noProof/>
            </w:rPr>
            <w:tab/>
          </w:r>
          <w:r>
            <w:rPr>
              <w:noProof/>
            </w:rPr>
            <w:t xml:space="preserve">33</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4.4.4. S4：候选网格与评估器择优</w:t>
          </w:r>
          <w:r>
            <w:rPr>
              <w:noProof/>
            </w:rPr>
            <w:tab/>
          </w:r>
          <w:r>
            <w:rPr>
              <w:noProof/>
            </w:rPr>
            <w:t xml:space="preserve">34</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4.5. 补充搜索与评估次数控制</w:t>
          </w:r>
          <w:r>
            <w:rPr>
              <w:noProof/>
            </w:rPr>
            <w:tab/>
          </w:r>
          <w:r>
            <w:rPr>
              <w:noProof/>
            </w:rPr>
            <w:t xml:space="preserve">35</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4.5.1. 代理驱动的模拟退火</w:t>
          </w:r>
          <w:r>
            <w:rPr>
              <w:noProof/>
            </w:rPr>
            <w:tab/>
          </w:r>
          <w:r>
            <w:rPr>
              <w:noProof/>
            </w:rPr>
            <w:t xml:space="preserve">35</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4.5.2. 评估次数控制</w:t>
          </w:r>
          <w:r>
            <w:rPr>
              <w:noProof/>
            </w:rPr>
            <w:tab/>
          </w:r>
          <w:r>
            <w:rPr>
              <w:noProof/>
            </w:rPr>
            <w:t xml:space="preserve">35</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4.6. 复杂度分析</w:t>
          </w:r>
          <w:r>
            <w:rPr>
              <w:noProof/>
            </w:rPr>
            <w:tab/>
          </w:r>
          <w:r>
            <w:rPr>
              <w:noProof/>
            </w:rPr>
            <w:t xml:space="preserve">37</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4.7. 标准求解流程与结果口径</w:t>
          </w:r>
          <w:r>
            <w:rPr>
              <w:noProof/>
            </w:rPr>
            <w:tab/>
          </w:r>
          <w:r>
            <w:rPr>
              <w:noProof/>
            </w:rPr>
            <w:t xml:space="preserve">37</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4.8. 求解结果与分析</w:t>
          </w:r>
          <w:r>
            <w:rPr>
              <w:noProof/>
            </w:rPr>
            <w:tab/>
          </w:r>
          <w:r>
            <w:rPr>
              <w:noProof/>
            </w:rPr>
            <w:t xml:space="preserve">38</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4.8.1. 平均加速比</w:t>
          </w:r>
          <w:r>
            <w:rPr>
              <w:noProof/>
            </w:rPr>
            <w:tab/>
          </w:r>
          <w:r>
            <w:rPr>
              <w:noProof/>
            </w:rPr>
            <w:t xml:space="preserve">38</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4.8.2. 求解时间</w:t>
          </w:r>
          <w:r>
            <w:rPr>
              <w:noProof/>
            </w:rPr>
            <w:tab/>
          </w:r>
          <w:r>
            <w:rPr>
              <w:noProof/>
            </w:rPr>
            <w:t xml:space="preserve">38</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第5章 问题二模型的建立与求解</w:t>
          </w:r>
          <w:r>
            <w:rPr>
              <w:noProof/>
            </w:rPr>
            <w:tab/>
          </w:r>
          <w:r>
            <w:rPr>
              <w:noProof/>
            </w:rPr>
            <w:t xml:space="preserve">42</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5.1. 问题特点</w:t>
          </w:r>
          <w:r>
            <w:rPr>
              <w:noProof/>
            </w:rPr>
            <w:tab/>
          </w:r>
          <w:r>
            <w:rPr>
              <w:noProof/>
            </w:rPr>
            <w:t xml:space="preserve">42</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5.2. 场景 B 的执行模型与跨核搬运量</w:t>
          </w:r>
          <w:r>
            <w:rPr>
              <w:noProof/>
            </w:rPr>
            <w:tab/>
          </w:r>
          <w:r>
            <w:rPr>
              <w:noProof/>
            </w:rPr>
            <w:t xml:space="preserve">43</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5.3. 算法调整</w:t>
          </w:r>
          <w:r>
            <w:rPr>
              <w:noProof/>
            </w:rPr>
            <w:tab/>
          </w:r>
          <w:r>
            <w:rPr>
              <w:noProof/>
            </w:rPr>
            <w:t xml:space="preserve">44</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5.3.1. 同步权重与粒度覆盖</w:t>
          </w:r>
          <w:r>
            <w:rPr>
              <w:noProof/>
            </w:rPr>
            <w:tab/>
          </w:r>
          <w:r>
            <w:rPr>
              <w:noProof/>
            </w:rPr>
            <w:t xml:space="preserve">44</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5.3.2. 单算子子图与容量感知表调度</w:t>
          </w:r>
          <w:r>
            <w:rPr>
              <w:noProof/>
            </w:rPr>
            <w:tab/>
          </w:r>
          <w:r>
            <w:rPr>
              <w:noProof/>
            </w:rPr>
            <w:t xml:space="preserve">44</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5.3.3. 优先级采样</w:t>
          </w:r>
          <w:r>
            <w:rPr>
              <w:noProof/>
            </w:rPr>
            <w:tab/>
          </w:r>
          <w:r>
            <w:rPr>
              <w:noProof/>
            </w:rPr>
            <w:t xml:space="preserve">46</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5.3.4. 调整的效果</w:t>
          </w:r>
          <w:r>
            <w:rPr>
              <w:noProof/>
            </w:rPr>
            <w:tab/>
          </w:r>
          <w:r>
            <w:rPr>
              <w:noProof/>
            </w:rPr>
            <w:t xml:space="preserve">46</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5.4. 求解结果与分析</w:t>
          </w:r>
          <w:r>
            <w:rPr>
              <w:noProof/>
            </w:rPr>
            <w:tab/>
          </w:r>
          <w:r>
            <w:rPr>
              <w:noProof/>
            </w:rPr>
            <w:t xml:space="preserve">47</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5.4.1. 平均加速比</w:t>
          </w:r>
          <w:r>
            <w:rPr>
              <w:noProof/>
            </w:rPr>
            <w:tab/>
          </w:r>
          <w:r>
            <w:rPr>
              <w:noProof/>
            </w:rPr>
            <w:t xml:space="preserve">47</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5.4.2. 超线性加速</w:t>
          </w:r>
          <w:r>
            <w:rPr>
              <w:noProof/>
            </w:rPr>
            <w:tab/>
          </w:r>
          <w:r>
            <w:rPr>
              <w:noProof/>
            </w:rPr>
            <w:t xml:space="preserve">48</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5.4.3. 额外搬运的构成</w:t>
          </w:r>
          <w:r>
            <w:rPr>
              <w:noProof/>
            </w:rPr>
            <w:tab/>
          </w:r>
          <w:r>
            <w:rPr>
              <w:noProof/>
            </w:rPr>
            <w:t xml:space="preserve">49</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5.4.4. 结构分层与难例</w:t>
          </w:r>
          <w:r>
            <w:rPr>
              <w:noProof/>
            </w:rPr>
            <w:tab/>
          </w:r>
          <w:r>
            <w:rPr>
              <w:noProof/>
            </w:rPr>
            <w:t xml:space="preserve">50</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第6章 问题三模型的建立与求解</w:t>
          </w:r>
          <w:r>
            <w:rPr>
              <w:noProof/>
            </w:rPr>
            <w:tab/>
          </w:r>
          <w:r>
            <w:rPr>
              <w:noProof/>
            </w:rPr>
            <w:t xml:space="preserve">52</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6.1. 问题特点</w:t>
          </w:r>
          <w:r>
            <w:rPr>
              <w:noProof/>
            </w:rPr>
            <w:tab/>
          </w:r>
          <w:r>
            <w:rPr>
              <w:noProof/>
            </w:rPr>
            <w:t xml:space="preserve">52</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6.2. 只读 L2 的命中机制</w:t>
          </w:r>
          <w:r>
            <w:rPr>
              <w:noProof/>
            </w:rPr>
            <w:tab/>
          </w:r>
          <w:r>
            <w:rPr>
              <w:noProof/>
            </w:rPr>
            <w:t xml:space="preserve">53</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6.3. Cache 感知的分配代价</w:t>
          </w:r>
          <w:r>
            <w:rPr>
              <w:noProof/>
            </w:rPr>
            <w:tab/>
          </w:r>
          <w:r>
            <w:rPr>
              <w:noProof/>
            </w:rPr>
            <w:t xml:space="preserve">54</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6.4. L2 容量与带宽的影响</w:t>
          </w:r>
          <w:r>
            <w:rPr>
              <w:noProof/>
            </w:rPr>
            <w:tab/>
          </w:r>
          <w:r>
            <w:rPr>
              <w:noProof/>
            </w:rPr>
            <w:t xml:space="preserve">54</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6.5. 求解结果与分析</w:t>
          </w:r>
          <w:r>
            <w:rPr>
              <w:noProof/>
            </w:rPr>
            <w:tab/>
          </w:r>
          <w:r>
            <w:rPr>
              <w:noProof/>
            </w:rPr>
            <w:t xml:space="preserve">55</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6.5.1. 只读 Cache 配置的加速比</w:t>
          </w:r>
          <w:r>
            <w:rPr>
              <w:noProof/>
            </w:rPr>
            <w:tab/>
          </w:r>
          <w:r>
            <w:rPr>
              <w:noProof/>
            </w:rPr>
            <w:t xml:space="preserve">55</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6.5.2. 无 L2 与只读 Cache 的对比</w:t>
          </w:r>
          <w:r>
            <w:rPr>
              <w:noProof/>
            </w:rPr>
            <w:tab/>
          </w:r>
          <w:r>
            <w:rPr>
              <w:noProof/>
            </w:rPr>
            <w:t xml:space="preserve">56</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6.5.3. 命中与未命中的来源</w:t>
          </w:r>
          <w:r>
            <w:rPr>
              <w:noProof/>
            </w:rPr>
            <w:tab/>
          </w:r>
          <w:r>
            <w:rPr>
              <w:noProof/>
            </w:rPr>
            <w:t xml:space="preserve">59</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6.5.4. 问题三与问题二的比较</w:t>
          </w:r>
          <w:r>
            <w:rPr>
              <w:noProof/>
            </w:rPr>
            <w:tab/>
          </w:r>
          <w:r>
            <w:rPr>
              <w:noProof/>
            </w:rPr>
            <w:t xml:space="preserve">60</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第7章 模型检验与灵敏度分析</w:t>
          </w:r>
          <w:r>
            <w:rPr>
              <w:noProof/>
            </w:rPr>
            <w:tab/>
          </w:r>
          <w:r>
            <w:rPr>
              <w:noProof/>
            </w:rPr>
            <w:t xml:space="preserve">62</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7.1. 实验设置与统计口径</w:t>
          </w:r>
          <w:r>
            <w:rPr>
              <w:noProof/>
            </w:rPr>
            <w:tab/>
          </w:r>
          <w:r>
            <w:rPr>
              <w:noProof/>
            </w:rPr>
            <w:t xml:space="preserve">62</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7.2. 与基线算法的对比</w:t>
          </w:r>
          <w:r>
            <w:rPr>
              <w:noProof/>
            </w:rPr>
            <w:tab/>
          </w:r>
          <w:r>
            <w:rPr>
              <w:noProof/>
            </w:rPr>
            <w:t xml:space="preserve">63</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7.3. 事后消融分析</w:t>
          </w:r>
          <w:r>
            <w:rPr>
              <w:noProof/>
            </w:rPr>
            <w:tab/>
          </w:r>
          <w:r>
            <w:rPr>
              <w:noProof/>
            </w:rPr>
            <w:t xml:space="preserve">65</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7.4. 灵敏度分析</w:t>
          </w:r>
          <w:r>
            <w:rPr>
              <w:noProof/>
            </w:rPr>
            <w:tab/>
          </w:r>
          <w:r>
            <w:rPr>
              <w:noProof/>
            </w:rPr>
            <w:t xml:space="preserve">66</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7.4.1. 切图粒度</w:t>
          </w:r>
          <w:r>
            <w:rPr>
              <w:noProof/>
            </w:rPr>
            <w:tab/>
          </w:r>
          <w:r>
            <w:rPr>
              <w:noProof/>
            </w:rPr>
            <w:t xml:space="preserve">66</w:t>
          </w:r>
        </w:p>
        <w:p>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r>
            <w:rPr>
              <w:noProof/>
            </w:rPr>
            <w:t xml:space="preserve">7.4.2. 硬件参数</w:t>
          </w:r>
          <w:r>
            <w:rPr>
              <w:noProof/>
            </w:rPr>
            <w:tab/>
          </w:r>
          <w:r>
            <w:rPr>
              <w:noProof/>
            </w:rPr>
            <w:t xml:space="preserve">67</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7.5. 与理论下界的距离</w:t>
          </w:r>
          <w:r>
            <w:rPr>
              <w:noProof/>
            </w:rPr>
            <w:tab/>
          </w:r>
          <w:r>
            <w:rPr>
              <w:noProof/>
            </w:rPr>
            <w:t xml:space="preserve">68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7.6. 代理模型的可靠性</w:t>
          </w:r>
          <w:r>
            <w:rPr>
              <w:noProof/>
            </w:rPr>
            <w:tab/>
          </w:r>
          <w:r>
            <w:rPr>
              <w:noProof/>
            </w:rPr>
            <w:t xml:space="preserve">69</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7.7. 结果口径：标准流程与离线候选扩展</w:t>
          </w:r>
          <w:r>
            <w:rPr>
              <w:noProof/>
            </w:rPr>
            <w:tab/>
          </w:r>
          <w:r>
            <w:rPr>
              <w:noProof/>
            </w:rPr>
            <w:t xml:space="preserve">71</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7.8. 图结构特征与难例</w:t>
          </w:r>
          <w:r>
            <w:rPr>
              <w:noProof/>
            </w:rPr>
            <w:tab/>
          </w:r>
          <w:r>
            <w:rPr>
              <w:noProof/>
            </w:rPr>
            <w:t xml:space="preserve">73</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7.9. 关键机制及其性能贡献</w:t>
          </w:r>
          <w:r>
            <w:rPr>
              <w:noProof/>
            </w:rPr>
            <w:tab/>
          </w:r>
          <w:r>
            <w:rPr>
              <w:noProof/>
            </w:rPr>
            <w:t xml:space="preserve">75</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第8章 模型评价与总结</w:t>
          </w:r>
          <w:r>
            <w:rPr>
              <w:noProof/>
            </w:rPr>
            <w:tab/>
          </w:r>
          <w:r>
            <w:rPr>
              <w:noProof/>
            </w:rPr>
            <w:t xml:space="preserve">77</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8.1. 模型的优点</w:t>
          </w:r>
          <w:r>
            <w:rPr>
              <w:noProof/>
            </w:rPr>
            <w:tab/>
          </w:r>
          <w:r>
            <w:rPr>
              <w:noProof/>
            </w:rPr>
            <w:t xml:space="preserve">77</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8.2. 模型的缺点</w:t>
          </w:r>
          <w:r>
            <w:rPr>
              <w:noProof/>
            </w:rPr>
            <w:tab/>
          </w:r>
          <w:r>
            <w:rPr>
              <w:noProof/>
            </w:rPr>
            <w:t xml:space="preserve">78</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8.3. 改进方向</w:t>
          </w:r>
          <w:r>
            <w:rPr>
              <w:noProof/>
            </w:rPr>
            <w:tab/>
          </w:r>
          <w:r>
            <w:rPr>
              <w:noProof/>
            </w:rPr>
            <w:t xml:space="preserve">79</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8.4. 总结</w:t>
          </w:r>
          <w:r>
            <w:rPr>
              <w:noProof/>
            </w:rPr>
            <w:tab/>
          </w:r>
          <w:r>
            <w:rPr>
              <w:noProof/>
            </w:rPr>
            <w:t xml:space="preserve">79</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参考文献</w:t>
          </w:r>
          <w:r>
            <w:rPr>
              <w:noProof/>
            </w:rPr>
            <w:tab/>
          </w:r>
          <w:r>
            <w:rPr>
              <w:noProof/>
            </w:rPr>
            <w:t xml:space="preserve">81</w:t>
          </w:r>
        </w:p>
        <w:p>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Pr>
              <w:rFonts w:eastAsia="黑体"/>
              <w:noProof/>
            </w:rPr>
            <w:t xml:space="preserve">附 录</w:t>
          </w:r>
          <w:r>
            <w:rPr>
              <w:noProof/>
            </w:rPr>
            <w:tab/>
          </w:r>
          <w:r>
            <w:rPr>
              <w:noProof/>
            </w:rPr>
            <w:t xml:space="preserve">83</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附录A 逐用例结果</w:t>
          </w:r>
          <w:r>
            <w:rPr>
              <w:noProof/>
            </w:rPr>
            <w:tab/>
          </w:r>
          <w:r>
            <w:rPr>
              <w:noProof/>
            </w:rPr>
            <w:t xml:space="preserve">83</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附录B 程序说明与复现步骤</w:t>
          </w:r>
          <w:r>
            <w:rPr>
              <w:noProof/>
            </w:rPr>
            <w:tab/>
          </w:r>
          <w:r>
            <w:rPr>
              <w:noProof/>
            </w:rPr>
            <w:t xml:space="preserve">101</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附录C 核心程序（节选）</w:t>
          </w:r>
          <w:r>
            <w:rPr>
              <w:noProof/>
            </w:rPr>
            <w:tab/>
          </w:r>
          <w:r>
            <w:rPr>
              <w:noProof/>
            </w:rPr>
            <w:t xml:space="preserve">103</w:t>
          </w:r>
        </w:p>
        <w:p>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r>
            <w:rPr>
              <w:noProof/>
            </w:rPr>
            <w:t xml:space="preserve">附录D 证明</w:t>
          </w:r>
          <w:r>
            <w:rPr>
              <w:noProof/>
            </w:rPr>
            <w:tab/>
          </w:r>
          <w:r>
            <w:rPr>
              <w:noProof/>
            </w:rPr>
            <w:t xml:space="preserve">105</w:t>
          </w:r>
        </w:p>
        <w:p w14:paraId="354363EE" w14:textId="731752EF" w:rsidR="00B32850" w:rsidRDefault="00000000" w:rsidP="00B32850">
          <w:pPr>
            <w:ind w:firstLineChars="0" w:firstLine="0"/>
            <w:rPr>
              <w:szCs w:val="36"/>
            </w:rPr>
          </w:pPr>
          <w:r w:rsidRPr="00311324">
            <w:rPr>
              <w:szCs w:val="36"/>
            </w:rPr>
            <w:fldChar w:fldCharType="end"/>
          </w:r>
        </w:p>
      </w:sdtContent>
    </w:sdt>
    <w:p>
      <w:pPr>
        <w:pStyle w:val="1"/>
        <w:spacing w:before="163" w:after="163"/>
      </w:pPr>
      <w:r>
        <w:rPr>
          <w:rFonts w:ascii="黑体" w:eastAsia="黑体" w:hAnsi="黑体"/>
          <w:b w:val="0"/>
          <w:bCs/>
          <w:szCs w:val="28"/>
        </w:rPr>
        <w:t xml:space="preserve">问题重述与问题分析</w:t>
      </w:r>
    </w:p>
    <w:p>
      <w:pPr>
        <w:pStyle w:val="2"/>
        <w:spacing w:before="163" w:after="163"/>
        <w:ind w:left="482" w:hangingChars="200" w:hanging="482"/>
      </w:pPr>
      <w:r>
        <w:rPr>
          <w:rFonts w:ascii="Times New Roman" w:hAnsi="Times New Roman"/>
        </w:rPr>
        <w:t xml:space="preserve">问题背景</w:t>
      </w:r>
    </w:p>
    <w:p>
      <w:r>
        <w:t xml:space="preserve">神经网络模型的规模持续增长，单个 AI 核心受制造成本、功耗与散热的限制，难以独立满足算力需求，多核 NPU 因而成为提升并行度与能效的常用架构</w:t>
      </w:r>
      <w:r>
        <w:rPr>
          <w:vertAlign w:val="superscript"/>
        </w:rPr>
        <w:t xml:space="preserve">[1]</w:t>
      </w:r>
      <w:r>
        <w:t xml:space="preserve">。在多核 NPU 上运行一个网络，编译器要把计算图划分为若干子图，把子图分配到各个核心，并确定每个核心上子图的执行顺序。子图切得过细，跨核数据搬运与同步增多；切得过粗，并行空间不足，单个核心还可能因片上缓存装不下而频繁换入换出。</w:t>
      </w:r>
    </w:p>
    <w:p>
      <w:r>
        <w:t xml:space="preserve">多核 NPU 由 </w:t>
      </w:r>
      <m:oMath xmlns:a="http://schemas.openxmlformats.org/drawingml/2006/main" xmlns:pic="http://schemas.openxmlformats.org/drawingml/2006/picture">
        <m:r>
          <m:t>N</m:t>
        </m:r>
      </m:oMath>
      <w:r>
        <w:t xml:space="preserve"> 个同构 AI 核心和共享片外主存 DDR 组成，硬件结构与固定参数见图1-1。每个核心有 Cube 矩阵单元（</w:t>
      </w:r>
      <w:r>
        <w:rPr>
          <w:rFonts w:ascii="Consolas" w:hAnsi="Consolas" w:eastAsia="宋体"/>
          <w:sz w:val="21"/>
          <w:szCs w:val="21"/>
        </w:rPr>
        <w:t xml:space="preserve">PIPE_M</w:t>
      </w:r>
      <w:r>
        <w:t xml:space="preserve">）、Vector 向量单元（</w:t>
      </w:r>
      <w:r>
        <w:rPr>
          <w:rFonts w:ascii="Consolas" w:hAnsi="Consolas" w:eastAsia="宋体"/>
          <w:sz w:val="21"/>
          <w:szCs w:val="21"/>
        </w:rPr>
        <w:t xml:space="preserve">PIPE_V</w:t>
      </w:r>
      <w:r>
        <w:t xml:space="preserve">）和两类搬运单元（</w:t>
      </w:r>
      <w:r>
        <w:rPr>
          <w:rFonts w:ascii="Consolas" w:hAnsi="Consolas" w:eastAsia="宋体"/>
          <w:sz w:val="21"/>
          <w:szCs w:val="21"/>
        </w:rPr>
        <w:t xml:space="preserve">PIPE_MTE2</w:t>
      </w:r>
      <w:r>
        <w:t xml:space="preserve"> 负责 DDR→L1/UB 与 UB→L1，</w:t>
      </w:r>
      <w:r>
        <w:rPr>
          <w:rFonts w:ascii="Consolas" w:hAnsi="Consolas" w:eastAsia="宋体"/>
          <w:sz w:val="21"/>
          <w:szCs w:val="21"/>
        </w:rPr>
        <w:t xml:space="preserve">PIPE_MTE3</w:t>
      </w:r>
      <w:r>
        <w:t xml:space="preserve"> 负责 L1/UB→DDR 与 L1→UB），以及私有的 L1（512 KB）和 UB（128 KB）。四条流水线可以并行，每条流水线同一时刻只执行一条指令。所有核心公平共享 60 B/cycle 的 DDR 总带宽；问题三另加一个所有核心共享、带宽独立于 DDR 的只读 L2 Cache（1 MB，250 B/cycle）。</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400000" cy="2606493"/>
            <wp:docPr id="1982035346" name="Picture 1982035346"/>
            <wp:cNvGraphicFramePr>
              <a:graphicFrameLocks noChangeAspect="1"/>
            </wp:cNvGraphicFramePr>
            <a:graphic>
              <a:graphicData uri="http://schemas.openxmlformats.org/drawingml/2006/picture">
                <pic:pic>
                  <pic:nvPicPr>
                    <pic:cNvPr id="0" name="fig_hardware.png"/>
                    <pic:cNvPicPr/>
                  </pic:nvPicPr>
                  <pic:blipFill>
                    <a:blip r:embed="rId53"/>
                    <a:stretch>
                      <a:fillRect/>
                    </a:stretch>
                  </pic:blipFill>
                  <pic:spPr>
                    <a:xfrm>
                      <a:off x="0" y="0"/>
                      <a:ext cx="5400000" cy="2606493"/>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图1-1 </w:t>
      </w:r>
      <w:r>
        <w:rPr>
          <w:sz w:val="21"/>
          <w:szCs w:val="21"/>
        </w:rPr>
        <w:t xml:space="preserve">多核 NPU 硬件结构与固定配置参数</w:t>
      </w:r>
    </w:p>
    <w:p>
      <w:r>
        <w:t xml:space="preserve">待调度对象是一张有向无环计算图 </w:t>
      </w:r>
      <m:oMath xmlns:a="http://schemas.openxmlformats.org/drawingml/2006/main" xmlns:pic="http://schemas.openxmlformats.org/drawingml/2006/picture">
        <m:r>
          <m:t>G</m:t>
        </m:r>
        <m:r>
          <m:rPr>
            <m:sty m:val="p"/>
          </m:rPr>
          <m:t>=</m:t>
        </m:r>
        <m:r>
          <m:rPr>
            <m:sty m:val="p"/>
          </m:rPr>
          <m:t>(</m:t>
        </m:r>
        <m:r>
          <m:t>V</m:t>
        </m:r>
        <m:r>
          <m:rPr>
            <m:sty m:val="p"/>
          </m:rPr>
          <m:t>,</m:t>
        </m:r>
        <m:r>
          <m:t>E</m:t>
        </m:r>
        <m:r>
          <m:rPr>
            <m:sty m:val="p"/>
          </m:rPr>
          <m:t>)</m:t>
        </m:r>
      </m:oMath>
      <w:r>
        <w:t xml:space="preserve">，</w:t>
      </w:r>
      <m:oMath xmlns:a="http://schemas.openxmlformats.org/drawingml/2006/main" xmlns:pic="http://schemas.openxmlformats.org/drawingml/2006/picture">
        <m:r>
          <m:t>V</m:t>
        </m:r>
        <m:r>
          <m:rPr>
            <m:sty m:val="p"/>
          </m:rPr>
          <m:t>=</m:t>
        </m:r>
        <m:r>
          <m:t>T</m:t>
        </m:r>
        <m:r>
          <m:rPr>
            <m:sty m:val="p"/>
          </m:rPr>
          <m:t>∪</m:t>
        </m:r>
        <m:r>
          <m:t>O</m:t>
        </m:r>
      </m:oMath>
      <w:r>
        <w:t xml:space="preserve"> 由张量节点集 </w:t>
      </w:r>
      <m:oMath xmlns:a="http://schemas.openxmlformats.org/drawingml/2006/main" xmlns:pic="http://schemas.openxmlformats.org/drawingml/2006/picture">
        <m:r>
          <m:t>T</m:t>
        </m:r>
      </m:oMath>
      <w:r>
        <w:t xml:space="preserve"> 和操作节点集 </w:t>
      </w:r>
      <m:oMath xmlns:a="http://schemas.openxmlformats.org/drawingml/2006/main" xmlns:pic="http://schemas.openxmlformats.org/drawingml/2006/picture">
        <m:r>
          <m:t>O</m:t>
        </m:r>
      </m:oMath>
      <w:r>
        <w:t xml:space="preserve"> 组成，边只允许“张量→操作”或“操作→张量”。张量带有存储位置 </w:t>
      </w:r>
      <w:r>
        <w:rPr>
          <w:rFonts w:ascii="Consolas" w:hAnsi="Consolas" w:eastAsia="宋体"/>
          <w:sz w:val="21"/>
          <w:szCs w:val="21"/>
        </w:rPr>
        <w:t xml:space="preserve">pos</w:t>
      </w:r>
      <w:r>
        <w:t xml:space="preserve">（DDR、L1 或 UB）与字节数 </w:t>
      </w:r>
      <w:r>
        <w:rPr>
          <w:rFonts w:ascii="Consolas" w:hAnsi="Consolas" w:eastAsia="宋体"/>
          <w:sz w:val="21"/>
          <w:szCs w:val="21"/>
        </w:rPr>
        <w:t xml:space="preserve">size</w:t>
      </w:r>
      <w:r>
        <w:t xml:space="preserve">；操作带有类型 </w:t>
      </w:r>
      <w:r>
        <w:rPr>
          <w:rFonts w:ascii="Consolas" w:hAnsi="Consolas" w:eastAsia="宋体"/>
          <w:sz w:val="21"/>
          <w:szCs w:val="21"/>
        </w:rPr>
        <w:t xml:space="preserve">op</w:t>
      </w:r>
      <w:r>
        <w:t xml:space="preserve">、所在流水线 </w:t>
      </w:r>
      <w:r>
        <w:rPr>
          <w:rFonts w:ascii="Consolas" w:hAnsi="Consolas" w:eastAsia="宋体"/>
          <w:sz w:val="21"/>
          <w:szCs w:val="21"/>
        </w:rPr>
        <w:t xml:space="preserve">pipe</w:t>
      </w:r>
      <w:r>
        <w:t xml:space="preserve"> 与周期数 </w:t>
      </w:r>
      <w:r>
        <w:rPr>
          <w:rFonts w:ascii="Consolas" w:hAnsi="Consolas" w:eastAsia="宋体"/>
          <w:sz w:val="21"/>
          <w:szCs w:val="21"/>
        </w:rPr>
        <w:t xml:space="preserve">cycles</w:t>
      </w:r>
      <w:r>
        <w:t xml:space="preserve">。图的输入、输出张量位于 DDR，中间张量位于核内缓存。以分块矩阵乘为例，每个数据块依次经历“COPY_IN 搬入—Cube 计算—COPY_OUT 写回”，计算图由大量这样的分块计算链交织而成。</w:t>
      </w:r>
    </w:p>
    <w:p>
      <w:r>
        <w:t xml:space="preserve">与该问题相关的研究主要有三类：以割边或超图连通度为目标的图划分</w:t>
      </w:r>
      <w:r>
        <w:rPr>
          <w:vertAlign w:val="superscript"/>
        </w:rPr>
        <w:t xml:space="preserve">[2,3]</w:t>
      </w:r>
      <w:r>
        <w:t xml:space="preserve">及要求商图无环的有向无环划分</w:t>
      </w:r>
      <w:r>
        <w:rPr>
          <w:vertAlign w:val="superscript"/>
        </w:rPr>
        <w:t xml:space="preserve">[4]</w:t>
      </w:r>
      <w:r>
        <w:t xml:space="preserve">；深度学习计算图在多设备上的切分与放置</w:t>
      </w:r>
      <w:r>
        <w:rPr>
          <w:vertAlign w:val="superscript"/>
        </w:rPr>
        <w:t xml:space="preserve">[5,6,7,8]</w:t>
      </w:r>
      <w:r>
        <w:t xml:space="preserve">；带通信代价的 DAG 调度与整体同步并行（BSP）模型</w:t>
      </w:r>
      <w:r>
        <w:rPr>
          <w:vertAlign w:val="superscript"/>
        </w:rPr>
        <w:t xml:space="preserve">[9,10,11]</w:t>
      </w:r>
      <w:r>
        <w:t xml:space="preserve">。这些方法的代价模型多以通信量或实测时间为依据；该问题的评价结果则由一个确定的评估程序给出，其中核内调度的“全局申请序”与只读 FIFO 共享 Cache 属于通用模型通常不考虑的机制，需要先从评估程序中读出，再纳入模型。</w:t>
      </w:r>
    </w:p>
    <w:p>
      <w:pPr>
        <w:pStyle w:val="2"/>
        <w:spacing w:before="163" w:after="163"/>
        <w:ind w:left="482" w:hangingChars="200" w:hanging="482"/>
      </w:pPr>
      <w:r>
        <w:rPr>
          <w:rFonts w:ascii="Times New Roman" w:hAnsi="Times New Roman"/>
        </w:rPr>
        <w:t xml:space="preserve">问题重述</w:t>
      </w:r>
    </w:p>
    <w:p>
      <w:r>
        <w:t xml:space="preserve">一个多核调度方案包含两部分：</w:t>
      </w:r>
      <w:r>
        <w:rPr>
          <w:b/>
          <w:bCs/>
        </w:rPr>
        <w:t xml:space="preserve">切图方案</w:t>
      </w:r>
      <w:r>
        <w:t xml:space="preserve"> </w:t>
      </w:r>
      <w:r>
        <w:rPr>
          <w:rFonts w:ascii="Consolas" w:hAnsi="Consolas" w:eastAsia="宋体"/>
          <w:sz w:val="21"/>
          <w:szCs w:val="21"/>
        </w:rPr>
        <w:t xml:space="preserve">node_to_subgraph</w:t>
      </w:r>
      <w:r>
        <w:t xml:space="preserve">，为每个非 COPY_IN/COPY_OUT 操作指定子图编号；</w:t>
      </w:r>
      <w:r>
        <w:rPr>
          <w:b/>
          <w:bCs/>
        </w:rPr>
        <w:t xml:space="preserve">子图调度方案</w:t>
      </w:r>
      <w:r>
        <w:t xml:space="preserve"> </w:t>
      </w:r>
      <w:r>
        <w:rPr>
          <w:rFonts w:ascii="Consolas" w:hAnsi="Consolas" w:eastAsia="宋体"/>
          <w:sz w:val="21"/>
          <w:szCs w:val="21"/>
        </w:rPr>
        <w:t xml:space="preserve">core_schedules</w:t>
      </w:r>
      <w:r>
        <w:t xml:space="preserve">，为每个核心列出其上子图的执行顺序。方案须满足：映射覆盖全部核内操作，子图依赖图无环，同核子图顺序不违反依赖。官方评估程序（下文简称评估器）据此按场景规则重建跨子图的数据搬运，用固定的核内调度流程（Step1 确定拓扑序，Step2 在容量不足时插入换入换出，Step3 在四条流水线上排布）确定每个 Task 内的算子顺序，再在共享带宽下模拟多核并行执行，输出 Makespan（主指标）、总额外数据搬运量和 Cache 命中率（次指标）。按是否具备核间同步机制，题目区分两种硬件场景。</w:t>
      </w:r>
    </w:p>
    <w:p>
      <w:r>
        <w:rPr>
          <w:b/>
          <w:bCs/>
        </w:rPr>
        <w:t xml:space="preserve">场景 A</w:t>
      </w:r>
      <w:r>
        <w:t xml:space="preserve">（无核间同步）：一个 Task 只包含一个子图；同核 Task 串行执行，Task 之间不保留核内缓存数据，所有跨子图数据都经 DDR 中转；同核 Task 切换等待 100 cycle，跨核前驱完成后等待 1000 cycle。</w:t>
      </w:r>
    </w:p>
    <w:p>
      <w:r>
        <w:rPr>
          <w:b/>
          <w:bCs/>
        </w:rPr>
        <w:t xml:space="preserve">场景 B</w:t>
      </w:r>
      <w:r>
        <w:t xml:space="preserve">（有核间同步）：同一核心的全部子图合并为一个 Task，同核子图直接复用 L1/UB 中的数据；跨核依赖由源核 COPY_OUT、500 cycle 同步延迟和目标核 COPY_IN 完成。</w:t>
      </w:r>
    </w:p>
    <w:p>
      <w:r>
        <w:t xml:space="preserve">全文围绕三个递进的子问题展开。</w:t>
      </w:r>
    </w:p>
    <w:p>
      <w:r>
        <w:rPr>
          <w:b/>
          <w:bCs/>
        </w:rPr>
        <w:t xml:space="preserve">问题 1：</w:t>
      </w:r>
      <w:r>
        <w:t xml:space="preserve"> 在场景 A 下建立多核切图与调度模型并设计求解算法，以缩短 Makespan 为主要目标、兼顾总额外数据搬运量，要求在 2～5 核范围内稳定、高效地求解；给出 1～5 核的平均加速比折线图，并逐用例列出 Makespan 与总额外搬运量。</w:t>
      </w:r>
    </w:p>
    <w:p>
      <w:r>
        <w:rPr>
          <w:b/>
          <w:bCs/>
        </w:rPr>
        <w:t xml:space="preserve">问题 2：</w:t>
      </w:r>
      <w:r>
        <w:t xml:space="preserve"> 在场景 B 下，在严格满足 L1/UB 容量约束的前提下进一步缩短 Makespan、减少额外搬运，输出内容与问题 1 相同。</w:t>
      </w:r>
    </w:p>
    <w:p>
      <w:r>
        <w:rPr>
          <w:b/>
          <w:bCs/>
        </w:rPr>
        <w:t xml:space="preserve">问题 3：</w:t>
      </w:r>
      <w:r>
        <w:t xml:space="preserve"> 在场景 B 的基础上引入共享只读 L2 Cache，研究其容量与带宽对切图与调度的影响并设计算法；给出 1～5 核下无 L2 与只读 Cache 两种配置的对比曲线，以及相同核数下只读 Cache 相对无 L2 的加速比，并逐用例列出两种配置的 Makespan、额外搬运量与命中率。</w:t>
      </w:r>
    </w:p>
    <w:p>
      <w:r>
        <w:rPr>
          <w:b/>
          <w:bCs/>
        </w:rPr>
        <w:t xml:space="preserve">加速比口径。</w:t>
      </w:r>
      <w:r>
        <w:t xml:space="preserve"> 单核基准 Makespan 由核内调度流程在整图上计算，单核加速比记为 1；</w:t>
      </w:r>
      <m:oMath xmlns:a="http://schemas.openxmlformats.org/drawingml/2006/main" xmlns:pic="http://schemas.openxmlformats.org/drawingml/2006/picture">
        <m:r>
          <m:t>N</m:t>
        </m:r>
      </m:oMath>
      <w:r>
        <w:t xml:space="preserve"> 核加速比为 </w:t>
      </w:r>
      <m:oMath xmlns:a="http://schemas.openxmlformats.org/drawingml/2006/main" xmlns:pic="http://schemas.openxmlformats.org/drawingml/2006/picture">
        <m:sSub>
          <m:e>
            <m:r>
              <m:rPr>
                <m:sty m:val="p"/>
              </m:rPr>
              <m:t>S</m:t>
            </m:r>
            <m:r>
              <m:rPr>
                <m:sty m:val="p"/>
              </m:rPr>
              <m:t>U</m:t>
            </m:r>
          </m:e>
          <m:sub>
            <m:r>
              <m:t>N</m:t>
            </m:r>
          </m:sub>
        </m:sSub>
        <m:r>
          <m:rPr>
            <m:sty m:val="p"/>
          </m:rPr>
          <m:t>=</m:t>
        </m:r>
        <m:sSub>
          <m:e>
            <m:r>
              <m:rPr>
                <m:sty m:val="p"/>
              </m:rPr>
              <m:t>M</m:t>
            </m:r>
            <m:r>
              <m:rPr>
                <m:sty m:val="p"/>
              </m:rPr>
              <m:t>K</m:t>
            </m:r>
          </m:e>
          <m:sub>
            <m:r>
              <m:t>1</m:t>
            </m:r>
          </m:sub>
        </m:sSub>
        <m:r>
          <m:rPr>
            <m:sty m:val="p"/>
          </m:rPr>
          <m:t>/</m:t>
        </m:r>
        <m:sSub>
          <m:e>
            <m:r>
              <m:rPr>
                <m:sty m:val="p"/>
              </m:rPr>
              <m:t>M</m:t>
            </m:r>
            <m:r>
              <m:rPr>
                <m:sty m:val="p"/>
              </m:rPr>
              <m:t>K</m:t>
            </m:r>
          </m:e>
          <m:sub>
            <m:r>
              <m:t>N</m:t>
            </m:r>
          </m:sub>
        </m:sSub>
      </m:oMath>
      <w:r>
        <w:t xml:space="preserve">，平均加速比取 100 个用例加速比的算术平均。核内调度是启发式的，单核基准本身并非最优，因此加速比可能大于核数（第3.7节）。</w:t>
      </w:r>
    </w:p>
    <w:p>
      <w:pPr>
        <w:pStyle w:val="2"/>
        <w:spacing w:before="163" w:after="163"/>
        <w:ind w:left="482" w:hangingChars="200" w:hanging="482"/>
      </w:pPr>
      <w:r>
        <w:rPr>
          <w:rFonts w:ascii="Times New Roman" w:hAnsi="Times New Roman"/>
        </w:rPr>
        <w:t xml:space="preserve">问题分析</w:t>
      </w:r>
    </w:p>
    <w:p>
      <w:r>
        <w:t xml:space="preserve">三个问题共享切图、分核、同核排序三项决策，三者相互牵制。切图改变子图规模和通信边界；分核决定负载分布和哪些依赖变成跨核依赖；同核顺序影响依赖等待、张量驻留时长与换入换出。即使去掉通信、容量与带宽，只把独立任务分到两个同构核心上使完成时间最短，其判定问题已是 NP-完全的（第3.4节）。100 个用例中最小的图有 552 个可切分算子，最大的有 35705 个，对切图、分核、排序做枚举并不可行，因此采用“构造可行解 + 局部搜索 + 评估器择优”的启发式路线。三个问题的差别见表1-1。</w:t>
      </w:r>
    </w:p>
    <w:p>
      <w:pPr>
        <w:keepNext/>
        <w:snapToGrid w:val="0"/>
        <w:spacing w:before="120" w:beforeLines="0" w:after="60" w:afterLines="0" w:line="260" w:lineRule="auto"/>
        <w:ind w:firstLine="0" w:firstLineChars="0"/>
        <w:jc w:val="center"/>
      </w:pPr>
      <w:r>
        <w:rPr>
          <w:rFonts w:eastAsia="黑体" w:hint="eastAsia"/>
          <w:sz w:val="21"/>
          <w:szCs w:val="21"/>
        </w:rPr>
        <w:t xml:space="preserve">表1-1 </w:t>
      </w:r>
      <w:r>
        <w:rPr>
          <w:sz w:val="21"/>
          <w:szCs w:val="21"/>
        </w:rPr>
        <w:t xml:space="preserve">三个问题的差异与联系</w:t>
      </w:r>
    </w:p>
    <w:tbl>
      <w:tblPr>
        <w:tblW w:w="8841" w:type="dxa"/>
        <w:jc w:val="center"/>
        <w:tblBorders>
          <w:top w:val="nil"/>
          <w:left w:val="nil"/>
          <w:bottom w:val="nil"/>
          <w:right w:val="nil"/>
          <w:insideH w:val="nil"/>
          <w:insideV w:val="nil"/>
        </w:tblBorders>
        <w:tblLayout w:type="fixed"/>
        <w:tblCellMar>
          <w:left w:w="70" w:type="dxa"/>
          <w:right w:w="70" w:type="dxa"/>
        </w:tblCellMar>
      </w:tblPr>
      <w:tblGrid>
        <w:gridCol w:w="1737"/>
        <w:gridCol w:w="2368"/>
        <w:gridCol w:w="2368"/>
        <w:gridCol w:w="2368"/>
      </w:tblGrid>
      <w:tr>
        <w:trPr>
          <w:cantSplit/>
          <w:tblHeader/>
        </w:trPr>
        <w:tc>
          <w:tcPr>
            <w:tcW w:w="173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项目</w:t>
            </w:r>
          </w:p>
        </w:tc>
        <w:tc>
          <w:tcPr>
            <w:tcW w:w="236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问题一（场景 A）</w:t>
            </w:r>
          </w:p>
        </w:tc>
        <w:tc>
          <w:tcPr>
            <w:tcW w:w="236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问题二（场景 B）</w:t>
            </w:r>
          </w:p>
        </w:tc>
        <w:tc>
          <w:tcPr>
            <w:tcW w:w="236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问题三（场景 B + L2）</w:t>
            </w:r>
          </w:p>
        </w:tc>
      </w:tr>
      <w:tr>
        <w:trPr>
          <w:cantSplit/>
        </w:trPr>
        <w:tc>
          <w:tcPr>
            <w:tcW w:w="1737" w:type="dxa"/>
            <w:tcBorders/>
            <w:vAlign w:val="center"/>
          </w:tcPr>
          <w:p>
            <w:pPr>
              <w:keepNext/>
              <w:snapToGrid w:val="0"/>
              <w:spacing w:before="20" w:beforeLines="0" w:after="20" w:afterLines="0" w:line="250" w:lineRule="auto"/>
              <w:ind w:firstLine="0" w:firstLineChars="0"/>
              <w:jc w:val="left"/>
            </w:pPr>
            <w:r>
              <w:rPr>
                <w:sz w:val="21"/>
                <w:szCs w:val="21"/>
              </w:rPr>
              <w:t xml:space="preserve">Task 的组成</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一个子图</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一个核心的全部子图</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同问题二</w:t>
            </w:r>
          </w:p>
        </w:tc>
      </w:tr>
      <w:tr>
        <w:trPr>
          <w:cantSplit/>
        </w:trPr>
        <w:tc>
          <w:tcPr>
            <w:tcW w:w="1737" w:type="dxa"/>
            <w:tcBorders/>
            <w:vAlign w:val="center"/>
          </w:tcPr>
          <w:p>
            <w:pPr>
              <w:keepNext/>
              <w:snapToGrid w:val="0"/>
              <w:spacing w:before="20" w:beforeLines="0" w:after="20" w:afterLines="0" w:line="250" w:lineRule="auto"/>
              <w:ind w:firstLine="0" w:firstLineChars="0"/>
              <w:jc w:val="left"/>
            </w:pPr>
            <w:r>
              <w:rPr>
                <w:sz w:val="21"/>
                <w:szCs w:val="21"/>
              </w:rPr>
              <w:t xml:space="preserve">同核子图边界</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经 DDR 往返，产生搬运</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不产生搬运，只影响执行顺序</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同问题二</w:t>
            </w:r>
          </w:p>
        </w:tc>
      </w:tr>
      <w:tr>
        <w:trPr>
          <w:cantSplit/>
        </w:trPr>
        <w:tc>
          <w:tcPr>
            <w:tcW w:w="1737" w:type="dxa"/>
            <w:tcBorders/>
            <w:vAlign w:val="center"/>
          </w:tcPr>
          <w:p>
            <w:pPr>
              <w:keepNext/>
              <w:snapToGrid w:val="0"/>
              <w:spacing w:before="20" w:beforeLines="0" w:after="20" w:afterLines="0" w:line="250" w:lineRule="auto"/>
              <w:ind w:firstLine="0" w:firstLineChars="0"/>
              <w:jc w:val="left"/>
            </w:pPr>
            <w:r>
              <w:rPr>
                <w:sz w:val="21"/>
                <w:szCs w:val="21"/>
              </w:rPr>
              <w:t xml:space="preserve">跨核依赖代价</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等待 1000 cycle，且须等全部前驱 Task</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同步 500 cycle，另受全局申请序影响</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同问题二，重复读取可能命中 L2</w:t>
            </w:r>
          </w:p>
        </w:tc>
      </w:tr>
      <w:tr>
        <w:trPr>
          <w:cantSplit/>
        </w:trPr>
        <w:tc>
          <w:tcPr>
            <w:tcW w:w="1737" w:type="dxa"/>
            <w:tcBorders/>
            <w:vAlign w:val="center"/>
          </w:tcPr>
          <w:p>
            <w:pPr>
              <w:keepNext/>
              <w:snapToGrid w:val="0"/>
              <w:spacing w:before="20" w:beforeLines="0" w:after="20" w:afterLines="0" w:line="250" w:lineRule="auto"/>
              <w:ind w:firstLine="0" w:firstLineChars="0"/>
              <w:jc w:val="left"/>
            </w:pPr>
            <w:r>
              <w:rPr>
                <w:sz w:val="21"/>
                <w:szCs w:val="21"/>
              </w:rPr>
              <w:t xml:space="preserve">子图粒度倾向</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较粗</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中到细</w:t>
            </w:r>
          </w:p>
        </w:tc>
        <w:tc>
          <w:tcPr>
            <w:tcW w:w="2368" w:type="dxa"/>
            <w:tcBorders/>
            <w:vAlign w:val="center"/>
          </w:tcPr>
          <w:p>
            <w:pPr>
              <w:keepNext/>
              <w:snapToGrid w:val="0"/>
              <w:spacing w:before="20" w:beforeLines="0" w:after="20" w:afterLines="0" w:line="250" w:lineRule="auto"/>
              <w:ind w:firstLine="0" w:firstLineChars="0"/>
              <w:jc w:val="center"/>
            </w:pPr>
            <w:r>
              <w:rPr>
                <w:sz w:val="21"/>
                <w:szCs w:val="21"/>
              </w:rPr>
              <w:t xml:space="preserve">中到细</w:t>
            </w:r>
          </w:p>
        </w:tc>
      </w:tr>
      <w:tr>
        <w:trPr>
          <w:cantSplit/>
        </w:trPr>
        <w:tc>
          <w:tcPr>
            <w:tcW w:w="1737"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主要优化量</w:t>
            </w:r>
          </w:p>
        </w:tc>
        <w:tc>
          <w:tcPr>
            <w:tcW w:w="2368"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跨核依赖级数与 Task 串行</w:t>
            </w:r>
          </w:p>
        </w:tc>
        <w:tc>
          <w:tcPr>
            <w:tcW w:w="2368"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负载均衡、跨核依赖后置、片上驻留</w:t>
            </w:r>
          </w:p>
        </w:tc>
        <w:tc>
          <w:tcPr>
            <w:tcW w:w="2368"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同问题二，另加 Cache 命中</w:t>
            </w:r>
          </w:p>
        </w:tc>
      </w:tr>
    </w:tbl>
    <w:p>
      <w:pPr>
        <w:snapToGrid w:val="0"/>
        <w:spacing w:before="0" w:beforeLines="0" w:after="60" w:afterLines="0" w:line="120" w:lineRule="exact"/>
        <w:ind w:firstLine="0" w:firstLineChars="0"/>
      </w:pPr>
    </w:p>
    <w:p>
      <w:r>
        <w:t xml:space="preserve">场景 A 中子图就是 Task，同核 Task 严格串行、彼此不保留缓存数据，每一条子图边界都要经 DDR 往返一次，跨核依赖还要额外等待 1000 cycle。子图切得越细，边界搬运和 Task 切换越多；切得越粗，单个 Task 越可能超出 L1/UB 容量而触发换入换出，核间并行也越少。一个 Task 须等全部前驱 Task 完成才能激活，跨核依赖链的级数会串行累加到 Makespan 上。仅用“负载均衡 + 少切边”的静态目标，无法反映这种逐级累加的等待，所以问题一需要一个能描述 Task 激活时刻与边界搬运的时序模型，用它比较不同粒度，并在构造出的方案上调整 Task 粗细。</w:t>
      </w:r>
    </w:p>
    <w:p>
      <w:r>
        <w:t xml:space="preserve">场景 B 把同一核心的子图合成一个 Task，同核子图边界不再产生搬运，继续细化子图不会增加同核搬运，切图的主要作用转为控制核内执行顺序；跨核 COPY 的数量则主要由核心分配决定。跨核依赖的名义延迟只有 500 cycle，但评估器的全局申请序可能让一个数据尚未到达的跨核 COPY_IN 堵住整个核心（第3.5节），依赖远端数据的算子需要在时间上后移。同一 Task 内所有子图共享 L1/UB，核内顺序决定同一时刻有哪些张量驻留在片上，顺序不当会引发大量换入换出。基于这些特点，问题二分别从核心分配和核内排序两个层面进行优化。</w:t>
      </w:r>
    </w:p>
    <w:p>
      <w:r>
        <w:t xml:space="preserve">问题三在场景 B 上增加共享只读 L2。评估器的 Cache 只服务 COPY_IN，按 FIFO 淘汰，在发射时判定命中、在搬运完成时写入。由此推断，命中只可能来自同一张量被多个核心各自读入，或同一核心对同一张量的再次读入；命中字节的上限由图中可共享的复读量决定，能否达到则取决于各次读取之间的时间间隔。L2 改变了“把一个张量复制到多个核心”的代价，问题三需要把这一变化反映到分核代价中，并分别说明 L2 对最终性能和对同一方案的影响。</w:t>
      </w:r>
    </w:p>
    <w:p>
      <w:pPr>
        <w:pStyle w:val="2"/>
        <w:spacing w:before="163" w:after="163"/>
        <w:ind w:left="482" w:hangingChars="200" w:hanging="482"/>
      </w:pPr>
      <w:r>
        <w:rPr>
          <w:rFonts w:ascii="Times New Roman" w:hAnsi="Times New Roman"/>
        </w:rPr>
        <w:t xml:space="preserve">技术路线</w:t>
      </w:r>
    </w:p>
    <w:p>
      <w:r>
        <w:t xml:space="preserve">技术路线见图1-2。第 2 章区分评估规则与建模假设。第 3 章从评估器实现中归纳决定成绩的机制（第3.5节），建立三个问题共用的优化模型，并以跨核同步层次构造可行子图。第 4～6 章给出 CAP-LS（Communication-Aware Partitioning with Level Stratification）求解算法及其在三个问题上的调整，差别集中在代价权重、候选集合与 L2 折算三处。第 7 章在 100 个用例上做基线对比、事后消融、灵敏度分析与代理可靠性检验。</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472000" cy="4863681"/>
            <wp:docPr id="1982035347" name="Picture 1982035347"/>
            <wp:cNvGraphicFramePr>
              <a:graphicFrameLocks noChangeAspect="1"/>
            </wp:cNvGraphicFramePr>
            <a:graphic>
              <a:graphicData uri="http://schemas.openxmlformats.org/drawingml/2006/picture">
                <pic:pic>
                  <pic:nvPicPr>
                    <pic:cNvPr id="0" name="fig_roadmap.png"/>
                    <pic:cNvPicPr/>
                  </pic:nvPicPr>
                  <pic:blipFill>
                    <a:blip r:embed="rId54"/>
                    <a:stretch>
                      <a:fillRect/>
                    </a:stretch>
                  </pic:blipFill>
                  <pic:spPr>
                    <a:xfrm>
                      <a:off x="0" y="0"/>
                      <a:ext cx="5472000" cy="4863681"/>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图1-2 </w:t>
      </w:r>
      <w:r>
        <w:rPr>
          <w:sz w:val="21"/>
          <w:szCs w:val="21"/>
        </w:rPr>
        <w:t xml:space="preserve">技术路线</w:t>
      </w:r>
    </w:p>
    <w:p>
      <w:pPr>
        <w:pStyle w:val="1"/>
        <w:spacing w:before="163" w:after="163"/>
      </w:pPr>
      <w:r>
        <w:rPr>
          <w:rFonts w:ascii="黑体" w:eastAsia="黑体" w:hAnsi="黑体"/>
          <w:b w:val="0"/>
          <w:bCs/>
          <w:szCs w:val="28"/>
        </w:rPr>
        <w:t xml:space="preserve">基本规则、模型假设与符号</w:t>
      </w:r>
    </w:p>
    <w:p>
      <w:pPr>
        <w:pStyle w:val="2"/>
        <w:spacing w:before="163" w:after="163"/>
        <w:ind w:left="482" w:hangingChars="200" w:hanging="482"/>
      </w:pPr>
      <w:r>
        <w:rPr>
          <w:rFonts w:ascii="Times New Roman" w:hAnsi="Times New Roman"/>
        </w:rPr>
        <w:t xml:space="preserve">评估规则与硬件规则</w:t>
      </w:r>
    </w:p>
    <w:p>
      <w:r>
        <w:t xml:space="preserve">以下内容由题目或评估器实现直接给定，模型把它们作为事实使用，而不是作为简化假设。</w:t>
      </w:r>
    </w:p>
    <w:p>
      <w:r>
        <w:t xml:space="preserve">（1）</w:t>
      </w:r>
      <w:r>
        <w:rPr>
          <w:b/>
          <w:bCs/>
        </w:rPr>
        <w:t xml:space="preserve">评价口径。</w:t>
      </w:r>
      <w:r>
        <w:t xml:space="preserve"> Makespan、总额外搬运量与 Cache 命中率一律以评估器在固定配置 </w:t>
      </w:r>
      <w:r>
        <w:rPr>
          <w:rFonts w:ascii="Consolas" w:hAnsi="Consolas" w:eastAsia="宋体"/>
          <w:sz w:val="21"/>
          <w:szCs w:val="21"/>
        </w:rPr>
        <w:t xml:space="preserve">data/config.txt</w:t>
      </w:r>
      <w:r>
        <w:t xml:space="preserve"> 下的输出为准；模型推断与评估器行为不一致时，以评估器为准。</w:t>
      </w:r>
    </w:p>
    <w:p>
      <w:r>
        <w:t xml:space="preserve">（2）</w:t>
      </w:r>
      <w:r>
        <w:rPr>
          <w:b/>
          <w:bCs/>
        </w:rPr>
        <w:t xml:space="preserve">核内调度固定。</w:t>
      </w:r>
      <w:r>
        <w:t xml:space="preserve"> 核内 Step1～Step3 是给定的确定性过程，方案只能通过子图划分与子图顺序间接影响核内算子顺序和换入换出。</w:t>
      </w:r>
    </w:p>
    <w:p>
      <w:r>
        <w:t xml:space="preserve">（3）</w:t>
      </w:r>
      <w:r>
        <w:rPr>
          <w:b/>
          <w:bCs/>
        </w:rPr>
        <w:t xml:space="preserve">核心同构。</w:t>
      </w:r>
      <w:r>
        <w:t xml:space="preserve"> </w:t>
      </w:r>
      <m:oMath xmlns:a="http://schemas.openxmlformats.org/drawingml/2006/main" xmlns:pic="http://schemas.openxmlformats.org/drawingml/2006/picture">
        <m:r>
          <m:t>N</m:t>
        </m:r>
      </m:oMath>
      <w:r>
        <w:t xml:space="preserve"> 个核心的计算单元、流水线结构与私有缓存容量相同。</w:t>
      </w:r>
    </w:p>
    <w:p>
      <w:r>
        <w:t xml:space="preserve">（4）</w:t>
      </w:r>
      <w:r>
        <w:rPr>
          <w:b/>
          <w:bCs/>
        </w:rPr>
        <w:t xml:space="preserve">流水线独占。</w:t>
      </w:r>
      <w:r>
        <w:t xml:space="preserve"> 每核每条流水线同一时刻只有一条在飞指令，四条流水线之间可以并行，Cube 与 Vector 计算可以重叠。</w:t>
      </w:r>
    </w:p>
    <w:p>
      <w:r>
        <w:t xml:space="preserve">（5）</w:t>
      </w:r>
      <w:r>
        <w:rPr>
          <w:b/>
          <w:bCs/>
        </w:rPr>
        <w:t xml:space="preserve">DDR 公平共享。</w:t>
      </w:r>
      <w:r>
        <w:t xml:space="preserve"> </w:t>
      </w:r>
      <m:oMath xmlns:a="http://schemas.openxmlformats.org/drawingml/2006/main" xmlns:pic="http://schemas.openxmlformats.org/drawingml/2006/picture">
        <m:r>
          <m:t>n</m:t>
        </m:r>
      </m:oMath>
      <w:r>
        <w:t xml:space="preserve"> 个在途 DDR 搬运各得 </w:t>
      </w:r>
      <m:oMath xmlns:a="http://schemas.openxmlformats.org/drawingml/2006/main" xmlns:pic="http://schemas.openxmlformats.org/drawingml/2006/picture">
        <m:r>
          <m:t>1</m:t>
        </m:r>
        <m:r>
          <m:rPr>
            <m:sty m:val="p"/>
          </m:rPr>
          <m:t>/</m:t>
        </m:r>
        <m:r>
          <m:t>n</m:t>
        </m:r>
      </m:oMath>
      <w:r>
        <w:t xml:space="preserve"> 的总带宽，搬运加入或完成时重新分配；一次搬运的时长由字节数与实际分得的带宽决定。</w:t>
      </w:r>
    </w:p>
    <w:p>
      <w:r>
        <w:t xml:space="preserve">（6）</w:t>
      </w:r>
      <w:r>
        <w:rPr>
          <w:b/>
          <w:bCs/>
        </w:rPr>
        <w:t xml:space="preserve">只读 L2 语义（仅问题三）。</w:t>
      </w:r>
      <w:r>
        <w:t xml:space="preserve"> 仅 COPY_IN 查询 Cache，命中键为写入片上的逻辑张量编号；是否命中在发射时判定，命中时以 250 B/cycle 读取且不占用 DDR 带宽池；未命中的读取走 DDR，完成时写入 Cache；按 FIFO 淘汰，命中不改变条目顺序，大于容量的张量不写入。</w:t>
      </w:r>
    </w:p>
    <w:p>
      <w:r>
        <w:t xml:space="preserve">（7）</w:t>
      </w:r>
      <w:r>
        <w:rPr>
          <w:b/>
          <w:bCs/>
        </w:rPr>
        <w:t xml:space="preserve">方案形式。</w:t>
      </w:r>
      <w:r>
        <w:t xml:space="preserve"> 方案只能给出算子到子图的映射与各核子图顺序，不能改写计算图，也不能把单个算子再切分。</w:t>
      </w:r>
    </w:p>
    <w:p>
      <w:pPr>
        <w:pStyle w:val="2"/>
        <w:spacing w:before="163" w:after="163"/>
        <w:ind w:left="482" w:hangingChars="200" w:hanging="482"/>
      </w:pPr>
      <w:r>
        <w:rPr>
          <w:rFonts w:ascii="Times New Roman" w:hAnsi="Times New Roman"/>
        </w:rPr>
        <w:t xml:space="preserve">模型假设</w:t>
      </w:r>
    </w:p>
    <w:p>
      <w:r>
        <w:t xml:space="preserve">以下是为建模与求解所作的简化，它们只影响搜索内部的候选排序，不影响上报结果的口径。</w:t>
      </w:r>
    </w:p>
    <w:p>
      <w:r>
        <w:t xml:space="preserve">（1）</w:t>
      </w:r>
      <w:r>
        <w:rPr>
          <w:b/>
          <w:bCs/>
        </w:rPr>
        <w:t xml:space="preserve">Task 时长近似。</w:t>
      </w:r>
      <w:r>
        <w:t xml:space="preserve"> 在场景解析模型与搜索代理中，一个 Task 的时长用四条流水线中最忙者的占用近似，忽略 Task 内部的换入换出与 DDR 争用；这一近似只用于候选之间的相对比较。</w:t>
      </w:r>
    </w:p>
    <w:p>
      <w:r>
        <w:t xml:space="preserve">（2）</w:t>
      </w:r>
      <w:r>
        <w:rPr>
          <w:b/>
          <w:bCs/>
        </w:rPr>
        <w:t xml:space="preserve">命中预测近似（仅问题三）。</w:t>
      </w:r>
      <w:r>
        <w:t xml:space="preserve"> 在分配代价中，一个要从 DDR 读入多个核心的张量，按“第一个读入核未命中、其余读入核命中”估计命中字节，不模拟 FIFO 淘汰与发射时刻的先后。该估计对命中偏乐观，由评估器择优来纠正。</w:t>
      </w:r>
    </w:p>
    <w:p>
      <w:r>
        <w:t xml:space="preserve">（3）</w:t>
      </w:r>
      <w:r>
        <w:rPr>
          <w:b/>
          <w:bCs/>
        </w:rPr>
        <w:t xml:space="preserve">求解预算。</w:t>
      </w:r>
      <w:r>
        <w:t xml:space="preserve"> 单个候选的构造与局部搜索时间应远小于一次评估，算法不对“切图 × 分核 × 排序”做枚举；评估很慢的大图允许先用代理在候选之间预筛。</w:t>
      </w:r>
    </w:p>
    <w:p>
      <w:pPr>
        <w:pStyle w:val="2"/>
        <w:spacing w:before="163" w:after="163"/>
        <w:ind w:left="482" w:hangingChars="200" w:hanging="482"/>
      </w:pPr>
      <w:r>
        <w:rPr>
          <w:rFonts w:ascii="Times New Roman" w:hAnsi="Times New Roman"/>
        </w:rPr>
        <w:t xml:space="preserve">符号说明</w:t>
      </w:r>
    </w:p>
    <w:p>
      <w:pPr>
        <w:keepNext/>
        <w:snapToGrid w:val="0"/>
        <w:spacing w:before="120" w:beforeLines="0" w:after="60" w:afterLines="0" w:line="260" w:lineRule="auto"/>
        <w:ind w:firstLine="0" w:firstLineChars="0"/>
        <w:jc w:val="center"/>
      </w:pPr>
      <w:r>
        <w:rPr>
          <w:rFonts w:eastAsia="黑体" w:hint="eastAsia"/>
          <w:sz w:val="21"/>
          <w:szCs w:val="21"/>
        </w:rPr>
        <w:t xml:space="preserve">表2-1 </w:t>
      </w:r>
      <w:r>
        <w:rPr>
          <w:sz w:val="21"/>
          <w:szCs w:val="21"/>
        </w:rPr>
        <w:t xml:space="preserve">符号说明</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2468"/>
        <w:gridCol w:w="6375"/>
      </w:tblGrid>
      <w:tr>
        <w:trPr>
          <w:cantSplit/>
          <w:tblHeader/>
        </w:trPr>
        <w:tc>
          <w:tcPr>
            <w:tcW w:w="246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符号</w:t>
            </w:r>
          </w:p>
        </w:tc>
        <w:tc>
          <w:tcPr>
            <w:tcW w:w="637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说明</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G</m:t>
              </m:r>
              <m:r>
                <m:rPr>
                  <m:sty m:val="p"/>
                </m:rPr>
                <m:t>=</m:t>
              </m:r>
              <m:r>
                <m:rPr>
                  <m:sty m:val="p"/>
                </m:rPr>
                <m:t>(</m:t>
              </m:r>
              <m:r>
                <m:t>V</m:t>
              </m:r>
              <m:r>
                <m:rPr>
                  <m:sty m:val="p"/>
                </m:rPr>
                <m:t>,</m:t>
              </m:r>
              <m:r>
                <m:t>E</m:t>
              </m:r>
              <m:r>
                <m:rPr>
                  <m:sty m:val="p"/>
                </m:rPr>
                <m:t>)</m:t>
              </m:r>
            </m:oMath>
            <w:r>
              <w:rPr>
                <w:sz w:val="21"/>
                <w:szCs w:val="21"/>
              </w:rPr>
              <w:t xml:space="preserve">，</w:t>
            </w:r>
            <m:oMath xmlns:a="http://schemas.openxmlformats.org/drawingml/2006/main" xmlns:pic="http://schemas.openxmlformats.org/drawingml/2006/picture">
              <m:r>
                <m:t>V</m:t>
              </m:r>
              <m:r>
                <m:rPr>
                  <m:sty m:val="p"/>
                </m:rPr>
                <m:t>=</m:t>
              </m:r>
              <m:r>
                <m:t>T</m:t>
              </m:r>
              <m:r>
                <m:rPr>
                  <m:sty m:val="p"/>
                </m:rPr>
                <m:t>∪</m:t>
              </m:r>
              <m:r>
                <m:t>O</m:t>
              </m:r>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原始计算图，张量节点集与操作节点集</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t>V</m:t>
                  </m:r>
                </m:e>
                <m:sub>
                  <m:r>
                    <m:t>o</m:t>
                  </m:r>
                  <m:r>
                    <m:t>p</m:t>
                  </m:r>
                </m:sub>
              </m:sSub>
            </m:oMath>
            <w:r>
              <w:rPr>
                <w:sz w:val="21"/>
                <w:szCs w:val="21"/>
              </w:rPr>
              <w:t xml:space="preserve">，</w:t>
            </w:r>
            <m:oMath xmlns:a="http://schemas.openxmlformats.org/drawingml/2006/main" xmlns:pic="http://schemas.openxmlformats.org/drawingml/2006/picture">
              <m:sSub>
                <m:e>
                  <m:r>
                    <m:t>E</m:t>
                  </m:r>
                </m:e>
                <m:sub>
                  <m:r>
                    <m:t>o</m:t>
                  </m:r>
                  <m:r>
                    <m:t>p</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可切分算子集（非 COPY 操作）与收缩 COPY 后的算子级依赖边集</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t>s</m:t>
                  </m:r>
                </m:e>
                <m:sub>
                  <m:r>
                    <m:t>t</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张量 </w:t>
            </w:r>
            <m:oMath xmlns:a="http://schemas.openxmlformats.org/drawingml/2006/main" xmlns:pic="http://schemas.openxmlformats.org/drawingml/2006/picture">
              <m:r>
                <m:t>t</m:t>
              </m:r>
            </m:oMath>
            <w:r>
              <w:rPr>
                <w:sz w:val="21"/>
                <w:szCs w:val="21"/>
              </w:rPr>
              <w:t xml:space="preserve"> 的字节数</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t>c</m:t>
                  </m:r>
                </m:e>
                <m:sub>
                  <m:r>
                    <m:t>v</m:t>
                  </m:r>
                </m:sub>
              </m:sSub>
            </m:oMath>
            <w:r>
              <w:rPr>
                <w:sz w:val="21"/>
                <w:szCs w:val="21"/>
              </w:rPr>
              <w:t xml:space="preserve">，</w:t>
            </w:r>
            <m:oMath xmlns:a="http://schemas.openxmlformats.org/drawingml/2006/main" xmlns:pic="http://schemas.openxmlformats.org/drawingml/2006/picture">
              <m:sSub>
                <m:e>
                  <m:r>
                    <m:t>p</m:t>
                  </m:r>
                </m:e>
                <m:sub>
                  <m:r>
                    <m:t>v</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算子 </w:t>
            </w:r>
            <m:oMath xmlns:a="http://schemas.openxmlformats.org/drawingml/2006/main" xmlns:pic="http://schemas.openxmlformats.org/drawingml/2006/picture">
              <m:r>
                <m:t>v</m:t>
              </m:r>
            </m:oMath>
            <w:r>
              <w:rPr>
                <w:sz w:val="21"/>
                <w:szCs w:val="21"/>
              </w:rPr>
              <w:t xml:space="preserve"> 的周期数与所在流水线</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t>P</m:t>
                  </m:r>
                </m:e>
                <m:sub>
                  <m:r>
                    <m:t>t</m:t>
                  </m:r>
                </m:sub>
              </m:sSub>
            </m:oMath>
            <w:r>
              <w:rPr>
                <w:sz w:val="21"/>
                <w:szCs w:val="21"/>
              </w:rPr>
              <w:t xml:space="preserve">，</w:t>
            </w:r>
            <m:oMath xmlns:a="http://schemas.openxmlformats.org/drawingml/2006/main" xmlns:pic="http://schemas.openxmlformats.org/drawingml/2006/picture">
              <m:sSub>
                <m:e>
                  <m:r>
                    <m:t>C</m:t>
                  </m:r>
                </m:e>
                <m:sub>
                  <m:r>
                    <m:t>t</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张量 </w:t>
            </w:r>
            <m:oMath xmlns:a="http://schemas.openxmlformats.org/drawingml/2006/main" xmlns:pic="http://schemas.openxmlformats.org/drawingml/2006/picture">
              <m:r>
                <m:t>t</m:t>
              </m:r>
            </m:oMath>
            <w:r>
              <w:rPr>
                <w:sz w:val="21"/>
                <w:szCs w:val="21"/>
              </w:rPr>
              <w:t xml:space="preserve"> 的生产者集合与消费者集合</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核心数</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t>x</m:t>
                  </m:r>
                </m:e>
                <m:sub>
                  <m:r>
                    <m:t>v</m:t>
                  </m:r>
                </m:sub>
              </m:sSub>
            </m:oMath>
            <w:r>
              <w:rPr>
                <w:sz w:val="21"/>
                <w:szCs w:val="21"/>
              </w:rPr>
              <w:t xml:space="preserve">，</w:t>
            </w:r>
            <m:oMath xmlns:a="http://schemas.openxmlformats.org/drawingml/2006/main" xmlns:pic="http://schemas.openxmlformats.org/drawingml/2006/picture">
              <m:sSub>
                <m:e>
                  <m:r>
                    <m:t>y</m:t>
                  </m:r>
                </m:e>
                <m:sub>
                  <m:r>
                    <m:t>s</m:t>
                  </m:r>
                </m:sub>
              </m:sSub>
            </m:oMath>
            <w:r>
              <w:rPr>
                <w:sz w:val="21"/>
                <w:szCs w:val="21"/>
              </w:rPr>
              <w:t xml:space="preserve">，</w:t>
            </w:r>
            <m:oMath xmlns:a="http://schemas.openxmlformats.org/drawingml/2006/main" xmlns:pic="http://schemas.openxmlformats.org/drawingml/2006/picture">
              <m:sSub>
                <m:e>
                  <m:r>
                    <m:t>π</m:t>
                  </m:r>
                </m:e>
                <m:sub>
                  <m:r>
                    <m:t>k</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决策：算子 </w:t>
            </w:r>
            <m:oMath xmlns:a="http://schemas.openxmlformats.org/drawingml/2006/main" xmlns:pic="http://schemas.openxmlformats.org/drawingml/2006/picture">
              <m:r>
                <m:t>v</m:t>
              </m:r>
            </m:oMath>
            <w:r>
              <w:rPr>
                <w:sz w:val="21"/>
                <w:szCs w:val="21"/>
              </w:rPr>
              <w:t xml:space="preserve"> 的子图、子图 </w:t>
            </w:r>
            <m:oMath xmlns:a="http://schemas.openxmlformats.org/drawingml/2006/main" xmlns:pic="http://schemas.openxmlformats.org/drawingml/2006/picture">
              <m:r>
                <m:t>s</m:t>
              </m:r>
            </m:oMath>
            <w:r>
              <w:rPr>
                <w:sz w:val="21"/>
                <w:szCs w:val="21"/>
              </w:rPr>
              <w:t xml:space="preserve"> 的核心、核 </w:t>
            </w:r>
            <m:oMath xmlns:a="http://schemas.openxmlformats.org/drawingml/2006/main" xmlns:pic="http://schemas.openxmlformats.org/drawingml/2006/picture">
              <m:r>
                <m:t>k</m:t>
              </m:r>
            </m:oMath>
            <w:r>
              <w:rPr>
                <w:sz w:val="21"/>
                <w:szCs w:val="21"/>
              </w:rPr>
              <w:t xml:space="preserve"> 上的子图顺序</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c</m:t>
              </m:r>
              <m:r>
                <m:rPr>
                  <m:sty m:val="p"/>
                </m:rPr>
                <m:t>(</m:t>
              </m:r>
              <m:r>
                <m:t>v</m:t>
              </m:r>
              <m:r>
                <m:rPr>
                  <m:sty m:val="p"/>
                </m:rPr>
                <m:t>)</m:t>
              </m:r>
              <m:r>
                <m:rPr>
                  <m:sty m:val="p"/>
                </m:rPr>
                <m:t>=</m:t>
              </m:r>
              <m:sSub>
                <m:e>
                  <m:r>
                    <m:t>y</m:t>
                  </m:r>
                </m:e>
                <m:sub>
                  <m:sSub>
                    <m:e>
                      <m:r>
                        <m:t>x</m:t>
                      </m:r>
                    </m:e>
                    <m:sub>
                      <m:r>
                        <m:t>v</m:t>
                      </m:r>
                    </m:sub>
                  </m:sSub>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算子 </w:t>
            </w:r>
            <m:oMath xmlns:a="http://schemas.openxmlformats.org/drawingml/2006/main" xmlns:pic="http://schemas.openxmlformats.org/drawingml/2006/picture">
              <m:r>
                <m:t>v</m:t>
              </m:r>
            </m:oMath>
            <w:r>
              <w:rPr>
                <w:sz w:val="21"/>
                <w:szCs w:val="21"/>
              </w:rPr>
              <w:t xml:space="preserve"> 所在的核心</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r</m:t>
              </m:r>
              <m:r>
                <m:rPr>
                  <m:sty m:val="p"/>
                </m:rPr>
                <m:t>(</m:t>
              </m:r>
              <m:r>
                <m:t>v</m:t>
              </m:r>
              <m:r>
                <m:rPr>
                  <m:sty m:val="p"/>
                </m:rPr>
                <m:t>)</m:t>
              </m:r>
            </m:oMath>
            <w:r>
              <w:rPr>
                <w:sz w:val="21"/>
                <w:szCs w:val="21"/>
              </w:rPr>
              <w:t xml:space="preserve">，</w:t>
            </w:r>
            <m:oMath xmlns:a="http://schemas.openxmlformats.org/drawingml/2006/main" xmlns:pic="http://schemas.openxmlformats.org/drawingml/2006/picture">
              <m:r>
                <m:t>l</m:t>
              </m:r>
              <m:r>
                <m:rPr>
                  <m:sty m:val="p"/>
                </m:rPr>
                <m:t>(</m:t>
              </m:r>
              <m:r>
                <m:t>v</m:t>
              </m:r>
              <m:r>
                <m:rPr>
                  <m:sty m:val="p"/>
                </m:rPr>
                <m:t>)</m:t>
              </m:r>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跨核同步层次（最早合法层）与一般的单调层指派</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σ</m:t>
              </m:r>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算子级 DAG 的一个线性扩展（拓扑序）</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θ</m:t>
              </m:r>
            </m:oMath>
            <w:r>
              <w:rPr>
                <w:sz w:val="21"/>
                <w:szCs w:val="21"/>
              </w:rPr>
              <w:t xml:space="preserve">，</w:t>
            </w:r>
            <m:oMath xmlns:a="http://schemas.openxmlformats.org/drawingml/2006/main" xmlns:pic="http://schemas.openxmlformats.org/drawingml/2006/picture">
              <m:r>
                <m:t>β</m:t>
              </m:r>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张量扇出阈值；粒度参数（单块计算量上限 </w:t>
            </w:r>
            <m:oMath xmlns:a="http://schemas.openxmlformats.org/drawingml/2006/main" xmlns:pic="http://schemas.openxmlformats.org/drawingml/2006/picture">
              <m:r>
                <m:t>β</m:t>
              </m:r>
              <m:r>
                <m:t>W</m:t>
              </m:r>
              <m:r>
                <m:rPr>
                  <m:sty m:val="p"/>
                </m:rPr>
                <m:t>/</m:t>
              </m:r>
              <m:r>
                <m:t>N</m:t>
              </m:r>
            </m:oMath>
            <w:r>
              <w:rPr>
                <w:sz w:val="21"/>
                <w:szCs w:val="21"/>
              </w:rPr>
              <w:t xml:space="preserve">）</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t>C</m:t>
                  </m:r>
                </m:e>
                <m:sub>
                  <m:r>
                    <m:t>L</m:t>
                  </m:r>
                  <m:r>
                    <m:t>1</m:t>
                  </m:r>
                </m:sub>
              </m:sSub>
            </m:oMath>
            <w:r>
              <w:rPr>
                <w:sz w:val="21"/>
                <w:szCs w:val="21"/>
              </w:rPr>
              <w:t xml:space="preserve">，</w:t>
            </w:r>
            <m:oMath xmlns:a="http://schemas.openxmlformats.org/drawingml/2006/main" xmlns:pic="http://schemas.openxmlformats.org/drawingml/2006/picture">
              <m:sSub>
                <m:e>
                  <m:r>
                    <m:t>C</m:t>
                  </m:r>
                </m:e>
                <m:sub>
                  <m:r>
                    <m:t>U</m:t>
                  </m:r>
                  <m:r>
                    <m:t>B</m:t>
                  </m:r>
                </m:sub>
              </m:sSub>
            </m:oMath>
            <w:r>
              <w:rPr>
                <w:sz w:val="21"/>
                <w:szCs w:val="21"/>
              </w:rPr>
              <w:t xml:space="preserve">，</w:t>
            </w:r>
            <m:oMath xmlns:a="http://schemas.openxmlformats.org/drawingml/2006/main" xmlns:pic="http://schemas.openxmlformats.org/drawingml/2006/picture">
              <m:sSub>
                <m:e>
                  <m:r>
                    <m:t>C</m:t>
                  </m:r>
                </m:e>
                <m:sub>
                  <m:r>
                    <m:t>L</m:t>
                  </m:r>
                  <m:r>
                    <m:t>2</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L1、UB、L2 的容量</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b</m:t>
              </m:r>
              <m:r>
                <m:t>w</m:t>
              </m:r>
            </m:oMath>
            <w:r>
              <w:rPr>
                <w:sz w:val="21"/>
                <w:szCs w:val="21"/>
              </w:rPr>
              <w:t xml:space="preserve">，</w:t>
            </w:r>
            <m:oMath xmlns:a="http://schemas.openxmlformats.org/drawingml/2006/main" xmlns:pic="http://schemas.openxmlformats.org/drawingml/2006/picture">
              <m:r>
                <m:t>b</m:t>
              </m:r>
              <m:sSub>
                <m:e>
                  <m:r>
                    <m:t>w</m:t>
                  </m:r>
                </m:e>
                <m:sub>
                  <m:r>
                    <m:t>L</m:t>
                  </m:r>
                  <m:r>
                    <m:t>2</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DDR 总带宽 60 B/cycle，L2 带宽 250 B/cycle</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t>W</m:t>
                  </m:r>
                </m:e>
                <m:sub>
                  <m:r>
                    <m:t>s</m:t>
                  </m:r>
                  <m:r>
                    <m:t>a</m:t>
                  </m:r>
                  <m:r>
                    <m:t>m</m:t>
                  </m:r>
                  <m:r>
                    <m:t>e</m:t>
                  </m:r>
                </m:sub>
              </m:sSub>
            </m:oMath>
            <w:r>
              <w:rPr>
                <w:sz w:val="21"/>
                <w:szCs w:val="21"/>
              </w:rPr>
              <w:t xml:space="preserve">，</w:t>
            </w:r>
            <m:oMath xmlns:a="http://schemas.openxmlformats.org/drawingml/2006/main" xmlns:pic="http://schemas.openxmlformats.org/drawingml/2006/picture">
              <m:sSub>
                <m:e>
                  <m:r>
                    <m:t>W</m:t>
                  </m:r>
                </m:e>
                <m:sub>
                  <m:r>
                    <m:t>c</m:t>
                  </m:r>
                  <m:r>
                    <m:t>r</m:t>
                  </m:r>
                  <m:r>
                    <m:t>o</m:t>
                  </m:r>
                  <m:r>
                    <m:t>s</m:t>
                  </m:r>
                  <m:r>
                    <m:t>s</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场景 A 同核切换等待 100 cycle，跨核等待 1000 cycle</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δ</m:t>
              </m:r>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场景 B 跨核同步延迟 500 cycle</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Sup>
                <m:e>
                  <m:r>
                    <m:t>L</m:t>
                  </m:r>
                </m:e>
                <m:sub>
                  <m:r>
                    <m:t>k</m:t>
                  </m:r>
                </m:sub>
                <m:sup>
                  <m:r>
                    <m:t>M</m:t>
                  </m:r>
                </m:sup>
              </m:sSubSup>
            </m:oMath>
            <w:r>
              <w:rPr>
                <w:sz w:val="21"/>
                <w:szCs w:val="21"/>
              </w:rPr>
              <w:t xml:space="preserve">，</w:t>
            </w:r>
            <m:oMath xmlns:a="http://schemas.openxmlformats.org/drawingml/2006/main" xmlns:pic="http://schemas.openxmlformats.org/drawingml/2006/picture">
              <m:sSubSup>
                <m:e>
                  <m:r>
                    <m:t>L</m:t>
                  </m:r>
                </m:e>
                <m:sub>
                  <m:r>
                    <m:t>k</m:t>
                  </m:r>
                </m:sub>
                <m:sup>
                  <m:r>
                    <m:t>V</m:t>
                  </m:r>
                </m:sup>
              </m:sSubSup>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核 </w:t>
            </w:r>
            <m:oMath xmlns:a="http://schemas.openxmlformats.org/drawingml/2006/main" xmlns:pic="http://schemas.openxmlformats.org/drawingml/2006/picture">
              <m:r>
                <m:t>k</m:t>
              </m:r>
            </m:oMath>
            <w:r>
              <w:rPr>
                <w:sz w:val="21"/>
                <w:szCs w:val="21"/>
              </w:rPr>
              <w:t xml:space="preserve"> 上 Cube、Vector 计算的总周期</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Sup>
                <m:e>
                  <m:r>
                    <m:t>B</m:t>
                  </m:r>
                </m:e>
                <m:sub>
                  <m:r>
                    <m:t>k</m:t>
                  </m:r>
                </m:sub>
                <m:sup>
                  <m:r>
                    <m:t>i</m:t>
                  </m:r>
                  <m:r>
                    <m:t>n</m:t>
                  </m:r>
                </m:sup>
              </m:sSubSup>
            </m:oMath>
            <w:r>
              <w:rPr>
                <w:sz w:val="21"/>
                <w:szCs w:val="21"/>
              </w:rPr>
              <w:t xml:space="preserve">，</w:t>
            </w:r>
            <m:oMath xmlns:a="http://schemas.openxmlformats.org/drawingml/2006/main" xmlns:pic="http://schemas.openxmlformats.org/drawingml/2006/picture">
              <m:sSubSup>
                <m:e>
                  <m:r>
                    <m:t>B</m:t>
                  </m:r>
                </m:e>
                <m:sub>
                  <m:r>
                    <m:t>k</m:t>
                  </m:r>
                </m:sub>
                <m:sup>
                  <m:r>
                    <m:t>o</m:t>
                  </m:r>
                  <m:r>
                    <m:t>u</m:t>
                  </m:r>
                  <m:r>
                    <m:t>t</m:t>
                  </m:r>
                </m:sup>
              </m:sSubSup>
            </m:oMath>
            <w:r>
              <w:rPr>
                <w:sz w:val="21"/>
                <w:szCs w:val="21"/>
              </w:rPr>
              <w:t xml:space="preserve">，</w:t>
            </w:r>
            <m:oMath xmlns:a="http://schemas.openxmlformats.org/drawingml/2006/main" xmlns:pic="http://schemas.openxmlformats.org/drawingml/2006/picture">
              <m:sSub>
                <m:e>
                  <m:r>
                    <m:t>B</m:t>
                  </m:r>
                </m:e>
                <m:sub>
                  <m:r>
                    <m:t>D</m:t>
                  </m:r>
                  <m:r>
                    <m:t>D</m:t>
                  </m:r>
                  <m:r>
                    <m:t>R</m:t>
                  </m:r>
                </m:sub>
              </m:sSub>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核 </w:t>
            </w:r>
            <m:oMath xmlns:a="http://schemas.openxmlformats.org/drawingml/2006/main" xmlns:pic="http://schemas.openxmlformats.org/drawingml/2006/picture">
              <m:r>
                <m:t>k</m:t>
              </m:r>
            </m:oMath>
            <w:r>
              <w:rPr>
                <w:sz w:val="21"/>
                <w:szCs w:val="21"/>
              </w:rPr>
              <w:t xml:space="preserve"> 的搬入、搬出字节数，方案的 DDR 搬运总字节</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F</m:t>
              </m:r>
            </m:oMath>
          </w:p>
        </w:tc>
        <w:tc>
          <w:tcPr>
            <w:tcW w:w="6375" w:type="dxa"/>
            <w:tcBorders/>
            <w:vAlign w:val="center"/>
          </w:tcPr>
          <w:p>
            <w:pPr>
              <w:keepNext/>
              <w:snapToGrid w:val="0"/>
              <w:spacing w:before="20" w:beforeLines="0" w:after="20" w:afterLines="0" w:line="250" w:lineRule="auto"/>
              <w:ind w:firstLine="0" w:firstLineChars="0"/>
              <w:jc w:val="left"/>
            </w:pPr>
            <w:r>
              <w:rPr>
                <w:sz w:val="21"/>
                <w:szCs w:val="21"/>
              </w:rPr>
              <w:t xml:space="preserve">搜索代理函数（仅用于候选排序与局部搜索）</w:t>
            </w:r>
          </w:p>
        </w:tc>
      </w:tr>
      <w:tr>
        <w:trPr>
          <w:cantSplit/>
        </w:trPr>
        <w:tc>
          <w:tcPr>
            <w:tcW w:w="2468"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rPr>
                      <m:sty m:val="p"/>
                    </m:rPr>
                    <m:t>M</m:t>
                  </m:r>
                  <m:r>
                    <m:rPr>
                      <m:sty m:val="p"/>
                    </m:rPr>
                    <m:t>K</m:t>
                  </m:r>
                </m:e>
                <m:sub>
                  <m:r>
                    <m:t>N</m:t>
                  </m:r>
                </m:sub>
              </m:sSub>
            </m:oMath>
            <w:r>
              <w:rPr>
                <w:sz w:val="21"/>
                <w:szCs w:val="21"/>
              </w:rPr>
              <w:t xml:space="preserve">，</w:t>
            </w:r>
            <m:oMath xmlns:a="http://schemas.openxmlformats.org/drawingml/2006/main" xmlns:pic="http://schemas.openxmlformats.org/drawingml/2006/picture">
              <m:sSub>
                <m:e>
                  <m:r>
                    <m:rPr>
                      <m:sty m:val="p"/>
                    </m:rPr>
                    <m:t>S</m:t>
                  </m:r>
                  <m:r>
                    <m:rPr>
                      <m:sty m:val="p"/>
                    </m:rPr>
                    <m:t>U</m:t>
                  </m:r>
                </m:e>
                <m:sub>
                  <m:r>
                    <m:t>N</m:t>
                  </m:r>
                </m:sub>
              </m:sSub>
            </m:oMath>
          </w:p>
        </w:tc>
        <w:tc>
          <w:tcPr>
            <w:tcW w:w="6375"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N</m:t>
              </m:r>
            </m:oMath>
            <w:r>
              <w:rPr>
                <w:sz w:val="21"/>
                <w:szCs w:val="21"/>
              </w:rPr>
              <w:t xml:space="preserve"> 核 Makespan；加速比 </w:t>
            </w:r>
            <m:oMath xmlns:a="http://schemas.openxmlformats.org/drawingml/2006/main" xmlns:pic="http://schemas.openxmlformats.org/drawingml/2006/picture">
              <m:sSub>
                <m:e>
                  <m:r>
                    <m:rPr>
                      <m:sty m:val="p"/>
                    </m:rPr>
                    <m:t>M</m:t>
                  </m:r>
                  <m:r>
                    <m:rPr>
                      <m:sty m:val="p"/>
                    </m:rPr>
                    <m:t>K</m:t>
                  </m:r>
                </m:e>
                <m:sub>
                  <m:r>
                    <m:t>1</m:t>
                  </m:r>
                </m:sub>
              </m:sSub>
              <m:r>
                <m:rPr>
                  <m:sty m:val="p"/>
                </m:rPr>
                <m:t>/</m:t>
              </m:r>
              <m:sSub>
                <m:e>
                  <m:r>
                    <m:rPr>
                      <m:sty m:val="p"/>
                    </m:rPr>
                    <m:t>M</m:t>
                  </m:r>
                  <m:r>
                    <m:rPr>
                      <m:sty m:val="p"/>
                    </m:rPr>
                    <m:t>K</m:t>
                  </m:r>
                </m:e>
                <m:sub>
                  <m:r>
                    <m:t>N</m:t>
                  </m:r>
                </m:sub>
              </m:sSub>
            </m:oMath>
          </w:p>
        </w:tc>
      </w:tr>
      <w:tr>
        <w:trPr>
          <w:cantSplit/>
        </w:trPr>
        <w:tc>
          <w:tcPr>
            <w:tcW w:w="2468" w:type="dxa"/>
            <w:tcBorders>
              <w:bottom w:val="single" w:sz="12" w:space="0" w:color="000000"/>
            </w:tcBorders>
            <w:vAlign w:val="center"/>
          </w:tcPr>
          <w:p>
            <w:pPr>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rPr>
                      <m:sty m:val="p"/>
                    </m:rPr>
                    <m:t>L</m:t>
                  </m:r>
                  <m:r>
                    <m:rPr>
                      <m:sty m:val="p"/>
                    </m:rPr>
                    <m:t>B</m:t>
                  </m:r>
                </m:e>
                <m:sub>
                  <m:r>
                    <m:t>N</m:t>
                  </m:r>
                </m:sub>
              </m:sSub>
            </m:oMath>
          </w:p>
        </w:tc>
        <w:tc>
          <w:tcPr>
            <w:tcW w:w="6375" w:type="dxa"/>
            <w:tcBorders>
              <w:bottom w:val="single" w:sz="12" w:space="0" w:color="000000"/>
            </w:tcBorders>
            <w:vAlign w:val="center"/>
          </w:tcPr>
          <w:p>
            <w:pPr>
              <w:snapToGrid w:val="0"/>
              <w:spacing w:before="20" w:beforeLines="0" w:after="20" w:afterLines="0" w:line="250" w:lineRule="auto"/>
              <w:ind w:firstLine="0" w:firstLineChars="0"/>
              <w:jc w:val="left"/>
            </w:pPr>
            <m:oMath xmlns:a="http://schemas.openxmlformats.org/drawingml/2006/main" xmlns:pic="http://schemas.openxmlformats.org/drawingml/2006/picture">
              <m:r>
                <m:t>N</m:t>
              </m:r>
            </m:oMath>
            <w:r>
              <w:rPr>
                <w:sz w:val="21"/>
                <w:szCs w:val="21"/>
              </w:rPr>
              <w:t xml:space="preserve"> 核 Makespan 的理论下界</w:t>
            </w:r>
          </w:p>
        </w:tc>
      </w:tr>
    </w:tbl>
    <w:p>
      <w:pPr>
        <w:snapToGrid w:val="0"/>
        <w:spacing w:before="0" w:beforeLines="0" w:after="60" w:afterLines="0" w:line="120" w:lineRule="exact"/>
        <w:ind w:firstLine="0" w:firstLineChars="0"/>
      </w:pPr>
    </w:p>
    <w:p>
      <w:pPr>
        <w:pStyle w:val="1"/>
        <w:spacing w:before="163" w:after="163"/>
      </w:pPr>
      <w:r>
        <w:rPr>
          <w:rFonts w:ascii="黑体" w:eastAsia="黑体" w:hAnsi="黑体"/>
          <w:b w:val="0"/>
          <w:bCs/>
          <w:szCs w:val="28"/>
        </w:rPr>
        <w:t xml:space="preserve">统一优化模型</w:t>
      </w:r>
    </w:p>
    <w:p>
      <w:r>
        <w:t xml:space="preserve">三个问题使用同一组决策和同一个评估器，差别只在 Task 的组成与是否有 L2。三者共用的原问题优化模型见第3.3节与第3.4节，评估器中影响模型结构的机制见第3.5节，使结构性约束由构造满足的子图构造见第3.6节。</w:t>
      </w:r>
    </w:p>
    <w:p>
      <w:pPr>
        <w:pStyle w:val="2"/>
        <w:spacing w:before="163" w:after="163"/>
        <w:ind w:left="482" w:hangingChars="200" w:hanging="482"/>
      </w:pPr>
      <w:r>
        <w:rPr>
          <w:rFonts w:ascii="Times New Roman" w:hAnsi="Times New Roman"/>
        </w:rPr>
        <w:t xml:space="preserve">算子级 DAG</w:t>
      </w:r>
    </w:p>
    <w:p>
      <w:r>
        <w:t xml:space="preserve">切图对象是非 COPY 算子，因此先把二部图收缩成算子之间的依赖：</w:t>
      </w:r>
    </w:p>
    <w:p>
      <w:pPr>
        <w:keepLines/>
        <w:snapToGrid w:val="0"/>
        <w:spacing w:before="60" w:beforeLines="0" w:after="60" w:afterLines="0"/>
        <w:ind w:firstLine="0" w:firstLineChars="0"/>
        <w:jc w:val="center"/>
      </w:pPr>
      <m:oMathPara>
        <m:oMathParaPr>
          <m:jc m:val="center"/>
        </m:oMathParaPr>
        <m:oMath>
          <m:eqArr>
            <m:eqArrPr>
              <m:maxDist m:val="1"/>
            </m:eqArrPr>
            <m:e>
              <m:sSub>
                <m:e>
                  <m:r>
                    <m:t>E</m:t>
                  </m:r>
                </m:e>
                <m:sub>
                  <m:r>
                    <m:rPr>
                      <m:sty m:val="p"/>
                    </m:rPr>
                    <m:t>o</m:t>
                  </m:r>
                  <m:r>
                    <m:rPr>
                      <m:sty m:val="p"/>
                    </m:rPr>
                    <m:t>p</m:t>
                  </m:r>
                </m:sub>
              </m:sSub>
              <m:r>
                <m:rPr>
                  <m:sty m:val="p"/>
                </m:rPr>
                <m:t>=</m:t>
              </m:r>
              <m:r>
                <m:rPr>
                  <m:sty m:val="p"/>
                </m:rPr>
                <m:t>{</m:t>
              </m:r>
              <m:r>
                <m:rPr>
                  <m:sty m:val="p"/>
                </m:rPr>
                <m:t>(</m:t>
              </m:r>
              <m:r>
                <m:t>u</m:t>
              </m:r>
              <m:r>
                <m:rPr>
                  <m:sty m:val="p"/>
                </m:rPr>
                <m:t>,</m:t>
              </m:r>
              <m:r>
                <m:t>v</m:t>
              </m:r>
              <m:r>
                <m:rPr>
                  <m:sty m:val="p"/>
                </m:rPr>
                <m:t>)</m:t>
              </m:r>
              <m:r>
                <m:rPr>
                  <m:sty m:val="p"/>
                </m:rPr>
                <m:t>∈</m:t>
              </m:r>
              <m:sSubSup>
                <m:e>
                  <m:r>
                    <m:t>V</m:t>
                  </m:r>
                </m:e>
                <m:sub>
                  <m:r>
                    <m:rPr>
                      <m:sty m:val="p"/>
                    </m:rPr>
                    <m:t>o</m:t>
                  </m:r>
                  <m:r>
                    <m:rPr>
                      <m:sty m:val="p"/>
                    </m:rPr>
                    <m:t>p</m:t>
                  </m:r>
                </m:sub>
                <m:sup>
                  <m:r>
                    <m:t>2</m:t>
                  </m:r>
                </m:sup>
              </m:sSubSup>
              <m:r>
                <m:rPr>
                  <m:sty m:val="p"/>
                </m:rPr>
                <m:t>:</m:t>
              </m:r>
              <m:r>
                <m:t> </m:t>
              </m:r>
              <m:r>
                <m:t>G</m:t>
              </m:r>
              <m:r>
                <m:t> </m:t>
              </m:r>
              <m:r>
                <m:rPr>
                  <m:nor/>
                </m:rPr>
                <w:rPr>
                  <w:rFonts w:ascii="Times New Roman" w:hAnsi="Times New Roman" w:eastAsia="宋体" w:hint="eastAsia"/>
                </w:rPr>
                <m:t>中存在</m:t>
              </m:r>
              <m:r>
                <m:t> </m:t>
              </m:r>
              <m:r>
                <m:t>u</m:t>
              </m:r>
              <m:r>
                <m:rPr>
                  <m:sty m:val="p"/>
                </m:rPr>
                <m:t>⇝</m:t>
              </m:r>
              <m:r>
                <m:t>v</m:t>
              </m:r>
              <m:r>
                <m:t> </m:t>
              </m:r>
              <m:r>
                <m:rPr>
                  <m:nor/>
                </m:rPr>
                <w:rPr>
                  <w:rFonts w:ascii="Times New Roman" w:hAnsi="Times New Roman" w:eastAsia="宋体" w:hint="eastAsia"/>
                </w:rPr>
                <m:t>且路径上的中间操作全为 COPY</m:t>
              </m:r>
              <m:r>
                <m:rPr>
                  <m:sty m:val="p"/>
                </m:rPr>
                <m:t>}</m:t>
              </m:r>
              <m:r>
                <w:rPr>
                  <w:rFonts w:ascii="Cambria Math" w:hAnsi="Cambria Math"/>
                </w:rPr>
                <m:t>#</m:t>
              </m:r>
              <m:r>
                <m:rPr>
                  <m:nor/>
                </m:rPr>
                <w:rPr>
                  <w:rFonts w:ascii="Times New Roman" w:hAnsi="Times New Roman"/>
                </w:rPr>
                <m:t>(3-1)</m:t>
              </m:r>
            </m:e>
          </m:eqArr>
        </m:oMath>
      </m:oMathPara>
    </w:p>
    <w:p>
      <w:r>
        <w:t xml:space="preserve">这与评估器收缩 COPY 节点的做法一致。形如 </w:t>
      </w:r>
      <m:oMath xmlns:a="http://schemas.openxmlformats.org/drawingml/2006/main" xmlns:pic="http://schemas.openxmlformats.org/drawingml/2006/picture">
        <m:r>
          <m:t>u</m:t>
        </m:r>
        <m:r>
          <m:rPr>
            <m:sty m:val="p"/>
          </m:rPr>
          <m:t>→</m:t>
        </m:r>
        <m:r>
          <m:rPr>
            <m:nor/>
            <m:sty m:val="p"/>
          </m:rPr>
          <m:t>COPY_OUT</m:t>
        </m:r>
        <m:r>
          <m:rPr>
            <m:sty m:val="p"/>
          </m:rPr>
          <m:t>→</m:t>
        </m:r>
        <m:sSub>
          <m:e>
            <m:r>
              <m:t>t</m:t>
            </m:r>
          </m:e>
          <m:sub>
            <m:r>
              <m:rPr>
                <m:sty m:val="p"/>
              </m:rPr>
              <m:t>D</m:t>
            </m:r>
            <m:r>
              <m:rPr>
                <m:sty m:val="p"/>
              </m:rPr>
              <m:t>D</m:t>
            </m:r>
            <m:r>
              <m:rPr>
                <m:sty m:val="p"/>
              </m:rPr>
              <m:t>R</m:t>
            </m:r>
          </m:sub>
        </m:sSub>
        <m:r>
          <m:rPr>
            <m:sty m:val="p"/>
          </m:rPr>
          <m:t>→</m:t>
        </m:r>
        <m:r>
          <m:rPr>
            <m:nor/>
            <m:sty m:val="p"/>
          </m:rPr>
          <m:t>COPY_IN</m:t>
        </m:r>
        <m:r>
          <m:rPr>
            <m:sty m:val="p"/>
          </m:rPr>
          <m:t>→</m:t>
        </m:r>
        <m:r>
          <m:t>v</m:t>
        </m:r>
      </m:oMath>
      <w:r>
        <w:t xml:space="preserve"> 的依赖在“张量的生产者/消费者”关系上是断开的，但在 </w:t>
      </w:r>
      <m:oMath xmlns:a="http://schemas.openxmlformats.org/drawingml/2006/main" xmlns:pic="http://schemas.openxmlformats.org/drawingml/2006/picture">
        <m:sSub>
          <m:e>
            <m:r>
              <m:t>E</m:t>
            </m:r>
          </m:e>
          <m:sub>
            <m:r>
              <m:rPr>
                <m:sty m:val="p"/>
              </m:rPr>
              <m:t>o</m:t>
            </m:r>
            <m:r>
              <m:rPr>
                <m:sty m:val="p"/>
              </m:rPr>
              <m:t>p</m:t>
            </m:r>
          </m:sub>
        </m:sSub>
      </m:oMath>
      <w:r>
        <w:t xml:space="preserve"> 中仍是一条边；若漏掉这类边，自查时会得出“无环”，而评估器会报告子图商图有环。</w:t>
      </w:r>
    </w:p>
    <w:p>
      <w:pPr>
        <w:pStyle w:val="2"/>
        <w:spacing w:before="163" w:after="163"/>
        <w:ind w:left="482" w:hangingChars="200" w:hanging="482"/>
      </w:pPr>
      <w:r>
        <w:rPr>
          <w:rFonts w:ascii="Times New Roman" w:hAnsi="Times New Roman"/>
        </w:rPr>
        <w:t xml:space="preserve">决策变量</w:t>
      </w:r>
    </w:p>
    <w:p>
      <w:pPr>
        <w:keepLines/>
        <w:snapToGrid w:val="0"/>
        <w:spacing w:before="60" w:beforeLines="0" w:after="60" w:afterLines="0"/>
        <w:ind w:firstLine="0" w:firstLineChars="0"/>
        <w:jc w:val="center"/>
      </w:pPr>
      <m:oMathPara>
        <m:oMathParaPr>
          <m:jc m:val="center"/>
        </m:oMathParaPr>
        <m:oMath>
          <m:eqArr>
            <m:eqArrPr>
              <m:maxDist m:val="1"/>
            </m:eqArrPr>
            <m:e>
              <m:r>
                <m:t>x</m:t>
              </m:r>
              <m:r>
                <m:rPr>
                  <m:sty m:val="p"/>
                </m:rPr>
                <m:t>:</m:t>
              </m:r>
              <m:sSub>
                <m:e>
                  <m:r>
                    <m:t>V</m:t>
                  </m:r>
                </m:e>
                <m:sub>
                  <m:r>
                    <m:rPr>
                      <m:sty m:val="p"/>
                    </m:rPr>
                    <m:t>o</m:t>
                  </m:r>
                  <m:r>
                    <m:rPr>
                      <m:sty m:val="p"/>
                    </m:rPr>
                    <m:t>p</m:t>
                  </m:r>
                </m:sub>
              </m:sSub>
              <m:r>
                <m:rPr>
                  <m:sty m:val="p"/>
                </m:rPr>
                <m:t>→</m:t>
              </m:r>
              <m:r>
                <m:rPr>
                  <m:sty m:val="p"/>
                </m:rPr>
                <m:t>{</m:t>
              </m:r>
              <m:r>
                <m:t>1</m:t>
              </m:r>
              <m:r>
                <m:rPr>
                  <m:sty m:val="p"/>
                </m:rPr>
                <m:t>,</m:t>
              </m:r>
              <m:r>
                <m:rPr>
                  <m:sty m:val="p"/>
                </m:rPr>
                <m:t>…</m:t>
              </m:r>
              <m:r>
                <m:rPr>
                  <m:sty m:val="p"/>
                </m:rPr>
                <m:t>,</m:t>
              </m:r>
              <m:r>
                <m:t>S</m:t>
              </m:r>
              <m:r>
                <m:rPr>
                  <m:sty m:val="p"/>
                </m:rPr>
                <m:t>}</m:t>
              </m:r>
              <m:r>
                <m:rPr>
                  <m:sty m:val="p"/>
                </m:rPr>
                <m:t>,</m:t>
              </m:r>
              <m:r>
                <m:t>  </m:t>
              </m:r>
              <m:r>
                <m:t>y</m:t>
              </m:r>
              <m:r>
                <m:rPr>
                  <m:sty m:val="p"/>
                </m:rPr>
                <m:t>:</m:t>
              </m:r>
              <m:r>
                <m:rPr>
                  <m:sty m:val="p"/>
                </m:rPr>
                <m:t>{</m:t>
              </m:r>
              <m:r>
                <m:t>1</m:t>
              </m:r>
              <m:r>
                <m:rPr>
                  <m:sty m:val="p"/>
                </m:rPr>
                <m:t>,</m:t>
              </m:r>
              <m:r>
                <m:rPr>
                  <m:sty m:val="p"/>
                </m:rPr>
                <m:t>…</m:t>
              </m:r>
              <m:r>
                <m:rPr>
                  <m:sty m:val="p"/>
                </m:rPr>
                <m:t>,</m:t>
              </m:r>
              <m:r>
                <m:t>S</m:t>
              </m:r>
              <m:r>
                <m:rPr>
                  <m:sty m:val="p"/>
                </m:rPr>
                <m:t>}</m:t>
              </m:r>
              <m:r>
                <m:rPr>
                  <m:sty m:val="p"/>
                </m:rPr>
                <m:t>→</m:t>
              </m:r>
              <m:r>
                <m:rPr>
                  <m:sty m:val="p"/>
                </m:rPr>
                <m:t>{</m:t>
              </m:r>
              <m:r>
                <m:t>0</m:t>
              </m:r>
              <m:r>
                <m:rPr>
                  <m:sty m:val="p"/>
                </m:rPr>
                <m:t>,</m:t>
              </m:r>
              <m:r>
                <m:rPr>
                  <m:sty m:val="p"/>
                </m:rPr>
                <m:t>…</m:t>
              </m:r>
              <m:r>
                <m:rPr>
                  <m:sty m:val="p"/>
                </m:rPr>
                <m:t>,</m:t>
              </m:r>
              <m:r>
                <m:t>N</m:t>
              </m:r>
              <m:r>
                <m:rPr>
                  <m:sty m:val="p"/>
                </m:rPr>
                <m:t>−</m:t>
              </m:r>
              <m:r>
                <m:t>1</m:t>
              </m:r>
              <m:r>
                <m:rPr>
                  <m:sty m:val="p"/>
                </m:rPr>
                <m:t>}</m:t>
              </m:r>
              <m:r>
                <m:rPr>
                  <m:sty m:val="p"/>
                </m:rPr>
                <m:t>,</m:t>
              </m:r>
              <m:r>
                <m:t>  </m:t>
              </m:r>
              <m:sSub>
                <m:e>
                  <m:r>
                    <m:t>π</m:t>
                  </m:r>
                </m:e>
                <m:sub>
                  <m:r>
                    <m:t>k</m:t>
                  </m:r>
                </m:sub>
              </m:sSub>
              <m:r>
                <m:t> </m:t>
              </m:r>
              <m:r>
                <m:rPr>
                  <m:sty m:val="p"/>
                </m:rPr>
                <m:t>(</m:t>
              </m:r>
              <m:r>
                <m:t>k</m:t>
              </m:r>
              <m:r>
                <m:rPr>
                  <m:sty m:val="p"/>
                </m:rPr>
                <m:t>=</m:t>
              </m:r>
              <m:r>
                <m:t>0</m:t>
              </m:r>
              <m:r>
                <m:rPr>
                  <m:sty m:val="p"/>
                </m:rPr>
                <m:t>,</m:t>
              </m:r>
              <m:r>
                <m:rPr>
                  <m:sty m:val="p"/>
                </m:rPr>
                <m:t>…</m:t>
              </m:r>
              <m:r>
                <m:rPr>
                  <m:sty m:val="p"/>
                </m:rPr>
                <m:t>,</m:t>
              </m:r>
              <m:r>
                <m:t>N</m:t>
              </m:r>
              <m:r>
                <m:rPr>
                  <m:sty m:val="p"/>
                </m:rPr>
                <m:t>−</m:t>
              </m:r>
              <m:r>
                <m:t>1</m:t>
              </m:r>
              <m:r>
                <m:rPr>
                  <m:sty m:val="p"/>
                </m:rPr>
                <m:t>)</m:t>
              </m:r>
              <m:r>
                <w:rPr>
                  <w:rFonts w:ascii="Cambria Math" w:hAnsi="Cambria Math"/>
                </w:rPr>
                <m:t>#</m:t>
              </m:r>
              <m:r>
                <m:rPr>
                  <m:nor/>
                </m:rPr>
                <w:rPr>
                  <w:rFonts w:ascii="Times New Roman" w:hAnsi="Times New Roman"/>
                </w:rPr>
                <m:t>(3-2)</m:t>
              </m:r>
            </m:e>
          </m:eqArr>
        </m:oMath>
      </m:oMathPara>
    </w:p>
    <w:p>
      <w:r>
        <w:t xml:space="preserve">其中 </w:t>
      </w:r>
      <m:oMath xmlns:a="http://schemas.openxmlformats.org/drawingml/2006/main" xmlns:pic="http://schemas.openxmlformats.org/drawingml/2006/picture">
        <m:r>
          <m:t>x</m:t>
        </m:r>
      </m:oMath>
      <w:r>
        <w:t xml:space="preserve"> 为切图（算子到子图），</w:t>
      </w:r>
      <m:oMath xmlns:a="http://schemas.openxmlformats.org/drawingml/2006/main" xmlns:pic="http://schemas.openxmlformats.org/drawingml/2006/picture">
        <m:r>
          <m:t>y</m:t>
        </m:r>
      </m:oMath>
      <w:r>
        <w:t xml:space="preserve"> 为分核（子图到核心），</w:t>
      </w:r>
      <m:oMath xmlns:a="http://schemas.openxmlformats.org/drawingml/2006/main" xmlns:pic="http://schemas.openxmlformats.org/drawingml/2006/picture">
        <m:sSub>
          <m:e>
            <m:r>
              <m:t>π</m:t>
            </m:r>
          </m:e>
          <m:sub>
            <m:r>
              <m:t>k</m:t>
            </m:r>
          </m:sub>
        </m:sSub>
      </m:oMath>
      <w:r>
        <w:t xml:space="preserve"> 为核 </w:t>
      </w:r>
      <m:oMath xmlns:a="http://schemas.openxmlformats.org/drawingml/2006/main" xmlns:pic="http://schemas.openxmlformats.org/drawingml/2006/picture">
        <m:r>
          <m:t>k</m:t>
        </m:r>
      </m:oMath>
      <w:r>
        <w:t xml:space="preserve"> 上子图的执行顺序；子图数 </w:t>
      </w:r>
      <m:oMath xmlns:a="http://schemas.openxmlformats.org/drawingml/2006/main" xmlns:pic="http://schemas.openxmlformats.org/drawingml/2006/picture">
        <m:r>
          <m:t>S</m:t>
        </m:r>
      </m:oMath>
      <w:r>
        <w:t xml:space="preserve"> 由算法决定，题目不作限制。记 </w:t>
      </w:r>
      <m:oMath xmlns:a="http://schemas.openxmlformats.org/drawingml/2006/main" xmlns:pic="http://schemas.openxmlformats.org/drawingml/2006/picture">
        <m:r>
          <m:t>c</m:t>
        </m:r>
        <m:r>
          <m:rPr>
            <m:sty m:val="p"/>
          </m:rPr>
          <m:t>(</m:t>
        </m:r>
        <m:r>
          <m:t>v</m:t>
        </m:r>
        <m:r>
          <m:rPr>
            <m:sty m:val="p"/>
          </m:rPr>
          <m:t>)</m:t>
        </m:r>
        <m:r>
          <m:rPr>
            <m:sty m:val="p"/>
          </m:rPr>
          <m:t>=</m:t>
        </m:r>
        <m:sSub>
          <m:e>
            <m:r>
              <m:t>y</m:t>
            </m:r>
          </m:e>
          <m:sub>
            <m:sSub>
              <m:e>
                <m:r>
                  <m:t>x</m:t>
                </m:r>
              </m:e>
              <m:sub>
                <m:r>
                  <m:t>v</m:t>
                </m:r>
              </m:sub>
            </m:sSub>
          </m:sub>
        </m:sSub>
      </m:oMath>
      <w:r>
        <w:t xml:space="preserve"> 为算子 </w:t>
      </w:r>
      <m:oMath xmlns:a="http://schemas.openxmlformats.org/drawingml/2006/main" xmlns:pic="http://schemas.openxmlformats.org/drawingml/2006/picture">
        <m:r>
          <m:t>v</m:t>
        </m:r>
      </m:oMath>
      <w:r>
        <w:t xml:space="preserve"> 所在的核心。</w:t>
      </w:r>
    </w:p>
    <w:p>
      <w:pPr>
        <w:pStyle w:val="2"/>
        <w:spacing w:before="163" w:after="163"/>
        <w:ind w:left="482" w:hangingChars="200" w:hanging="482"/>
      </w:pPr>
      <w:r>
        <w:rPr>
          <w:rFonts w:ascii="Times New Roman" w:hAnsi="Times New Roman"/>
        </w:rPr>
        <w:t xml:space="preserve">约束条件</w:t>
      </w:r>
    </w:p>
    <w:p>
      <w:r>
        <w:t xml:space="preserve">（C1）覆盖与唯一：</w:t>
      </w:r>
      <m:oMath xmlns:a="http://schemas.openxmlformats.org/drawingml/2006/main" xmlns:pic="http://schemas.openxmlformats.org/drawingml/2006/picture">
        <m:r>
          <m:t>x</m:t>
        </m:r>
      </m:oMath>
      <w:r>
        <w:t xml:space="preserve"> 是 </w:t>
      </w:r>
      <m:oMath xmlns:a="http://schemas.openxmlformats.org/drawingml/2006/main" xmlns:pic="http://schemas.openxmlformats.org/drawingml/2006/picture">
        <m:sSub>
          <m:e>
            <m:r>
              <m:t>V</m:t>
            </m:r>
          </m:e>
          <m:sub>
            <m:r>
              <m:rPr>
                <m:sty m:val="p"/>
              </m:rPr>
              <m:t>o</m:t>
            </m:r>
            <m:r>
              <m:rPr>
                <m:sty m:val="p"/>
              </m:rPr>
              <m:t>p</m:t>
            </m:r>
          </m:sub>
        </m:sSub>
      </m:oMath>
      <w:r>
        <w:t xml:space="preserve"> 的一个划分，每个子图恰好在某个 </w:t>
      </w:r>
      <m:oMath xmlns:a="http://schemas.openxmlformats.org/drawingml/2006/main" xmlns:pic="http://schemas.openxmlformats.org/drawingml/2006/picture">
        <m:sSub>
          <m:e>
            <m:r>
              <m:t>π</m:t>
            </m:r>
          </m:e>
          <m:sub>
            <m:r>
              <m:t>k</m:t>
            </m:r>
          </m:sub>
        </m:sSub>
      </m:oMath>
      <w:r>
        <w:t xml:space="preserve"> 中出现一次。</w:t>
      </w:r>
    </w:p>
    <w:p>
      <w:r>
        <w:t xml:space="preserve">（C2）子图商图无环：令 </w:t>
      </w:r>
      <m:oMath xmlns:a="http://schemas.openxmlformats.org/drawingml/2006/main" xmlns:pic="http://schemas.openxmlformats.org/drawingml/2006/picture">
        <m:sSub>
          <m:e>
            <m:r>
              <m:t>E</m:t>
            </m:r>
          </m:e>
          <m:sub>
            <m:r>
              <m:t>S</m:t>
            </m:r>
          </m:sub>
        </m:sSub>
        <m:r>
          <m:rPr>
            <m:sty m:val="p"/>
          </m:rPr>
          <m:t>=</m:t>
        </m:r>
        <m:r>
          <m:rPr>
            <m:sty m:val="p"/>
          </m:rPr>
          <m:t>{</m:t>
        </m:r>
        <m:r>
          <m:rPr>
            <m:sty m:val="p"/>
          </m:rPr>
          <m:t>(</m:t>
        </m:r>
        <m:sSub>
          <m:e>
            <m:r>
              <m:t>x</m:t>
            </m:r>
          </m:e>
          <m:sub>
            <m:r>
              <m:t>u</m:t>
            </m:r>
          </m:sub>
        </m:sSub>
        <m:r>
          <m:rPr>
            <m:sty m:val="p"/>
          </m:rPr>
          <m:t>,</m:t>
        </m:r>
        <m:sSub>
          <m:e>
            <m:r>
              <m:t>x</m:t>
            </m:r>
          </m:e>
          <m:sub>
            <m:r>
              <m:t>v</m:t>
            </m:r>
          </m:sub>
        </m:sSub>
        <m:r>
          <m:rPr>
            <m:sty m:val="p"/>
          </m:rPr>
          <m:t>)</m:t>
        </m:r>
        <m:r>
          <m:rPr>
            <m:sty m:val="p"/>
          </m:rPr>
          <m:t>:</m:t>
        </m:r>
        <m:r>
          <m:rPr>
            <m:sty m:val="p"/>
          </m:rPr>
          <m:t>(</m:t>
        </m:r>
        <m:r>
          <m:t>u</m:t>
        </m:r>
        <m:r>
          <m:rPr>
            <m:sty m:val="p"/>
          </m:rPr>
          <m:t>,</m:t>
        </m:r>
        <m:r>
          <m:t>v</m:t>
        </m:r>
        <m:r>
          <m:rPr>
            <m:sty m:val="p"/>
          </m:rPr>
          <m:t>)</m:t>
        </m:r>
        <m:r>
          <m:rPr>
            <m:sty m:val="p"/>
          </m:rPr>
          <m:t>∈</m:t>
        </m:r>
        <m:sSub>
          <m:e>
            <m:r>
              <m:t>E</m:t>
            </m:r>
          </m:e>
          <m:sub>
            <m:r>
              <m:rPr>
                <m:sty m:val="p"/>
              </m:rPr>
              <m:t>o</m:t>
            </m:r>
            <m:r>
              <m:rPr>
                <m:sty m:val="p"/>
              </m:rPr>
              <m:t>p</m:t>
            </m:r>
          </m:sub>
        </m:sSub>
        <m:r>
          <m:rPr>
            <m:sty m:val="p"/>
          </m:rPr>
          <m:t>,</m:t>
        </m:r>
        <m:r>
          <m:t> </m:t>
        </m:r>
        <m:sSub>
          <m:e>
            <m:r>
              <m:t>x</m:t>
            </m:r>
          </m:e>
          <m:sub>
            <m:r>
              <m:t>u</m:t>
            </m:r>
          </m:sub>
        </m:sSub>
        <m:r>
          <m:rPr>
            <m:sty m:val="p"/>
          </m:rPr>
          <m:t>≠</m:t>
        </m:r>
        <m:sSub>
          <m:e>
            <m:r>
              <m:t>x</m:t>
            </m:r>
          </m:e>
          <m:sub>
            <m:r>
              <m:t>v</m:t>
            </m:r>
          </m:sub>
        </m:sSub>
        <m:r>
          <m:rPr>
            <m:sty m:val="p"/>
          </m:rPr>
          <m:t>}</m:t>
        </m:r>
      </m:oMath>
      <w:r>
        <w:t xml:space="preserve">，要求图 </w:t>
      </w:r>
      <m:oMath xmlns:a="http://schemas.openxmlformats.org/drawingml/2006/main" xmlns:pic="http://schemas.openxmlformats.org/drawingml/2006/picture">
        <m:r>
          <m:rPr>
            <m:sty m:val="p"/>
          </m:rPr>
          <m:t>(</m:t>
        </m:r>
        <m:r>
          <m:rPr>
            <m:sty m:val="p"/>
          </m:rPr>
          <m:t>{</m:t>
        </m:r>
        <m:r>
          <m:t>1</m:t>
        </m:r>
        <m:r>
          <m:rPr>
            <m:sty m:val="p"/>
          </m:rPr>
          <m:t>,</m:t>
        </m:r>
        <m:r>
          <m:rPr>
            <m:sty m:val="p"/>
          </m:rPr>
          <m:t>…</m:t>
        </m:r>
        <m:r>
          <m:rPr>
            <m:sty m:val="p"/>
          </m:rPr>
          <m:t>,</m:t>
        </m:r>
        <m:r>
          <m:t>S</m:t>
        </m:r>
        <m:r>
          <m:rPr>
            <m:sty m:val="p"/>
          </m:rPr>
          <m:t>}</m:t>
        </m:r>
        <m:r>
          <m:rPr>
            <m:sty m:val="p"/>
          </m:rPr>
          <m:t>,</m:t>
        </m:r>
        <m:sSub>
          <m:e>
            <m:r>
              <m:t>E</m:t>
            </m:r>
          </m:e>
          <m:sub>
            <m:r>
              <m:t>S</m:t>
            </m:r>
          </m:sub>
        </m:sSub>
        <m:r>
          <m:rPr>
            <m:sty m:val="p"/>
          </m:rPr>
          <m:t>)</m:t>
        </m:r>
      </m:oMath>
      <w:r>
        <w:t xml:space="preserve"> 无环。</w:t>
      </w:r>
    </w:p>
    <w:p>
      <w:r>
        <w:t xml:space="preserve">（C3）同核顺序相容：对任意 </w:t>
      </w:r>
      <m:oMath xmlns:a="http://schemas.openxmlformats.org/drawingml/2006/main" xmlns:pic="http://schemas.openxmlformats.org/drawingml/2006/picture">
        <m:r>
          <m:rPr>
            <m:sty m:val="p"/>
          </m:rPr>
          <m:t>(</m:t>
        </m:r>
        <m:r>
          <m:t>s</m:t>
        </m:r>
        <m:r>
          <m:rPr>
            <m:sty m:val="p"/>
          </m:rPr>
          <m:t>,</m:t>
        </m:r>
        <m:sSup>
          <m:e>
            <m:r>
              <m:t>s</m:t>
            </m:r>
          </m:e>
          <m:sup>
            <m:r>
              <m:rPr>
                <m:sty m:val="p"/>
              </m:rPr>
              <m:t>′</m:t>
            </m:r>
          </m:sup>
        </m:sSup>
        <m:r>
          <m:rPr>
            <m:sty m:val="p"/>
          </m:rPr>
          <m:t>)</m:t>
        </m:r>
        <m:r>
          <m:rPr>
            <m:sty m:val="p"/>
          </m:rPr>
          <m:t>∈</m:t>
        </m:r>
        <m:sSub>
          <m:e>
            <m:r>
              <m:t>E</m:t>
            </m:r>
          </m:e>
          <m:sub>
            <m:r>
              <m:t>S</m:t>
            </m:r>
          </m:sub>
        </m:sSub>
      </m:oMath>
      <w:r>
        <w:t xml:space="preserve">，若 </w:t>
      </w:r>
      <m:oMath xmlns:a="http://schemas.openxmlformats.org/drawingml/2006/main" xmlns:pic="http://schemas.openxmlformats.org/drawingml/2006/picture">
        <m:sSub>
          <m:e>
            <m:r>
              <m:t>y</m:t>
            </m:r>
          </m:e>
          <m:sub>
            <m:r>
              <m:t>s</m:t>
            </m:r>
          </m:sub>
        </m:sSub>
        <m:r>
          <m:rPr>
            <m:sty m:val="p"/>
          </m:rPr>
          <m:t>=</m:t>
        </m:r>
        <m:sSub>
          <m:e>
            <m:r>
              <m:t>y</m:t>
            </m:r>
          </m:e>
          <m:sub>
            <m:sSup>
              <m:e>
                <m:r>
                  <m:t>s</m:t>
                </m:r>
              </m:e>
              <m:sup>
                <m:r>
                  <m:rPr>
                    <m:sty m:val="p"/>
                  </m:rPr>
                  <m:t>′</m:t>
                </m:r>
              </m:sup>
            </m:sSup>
          </m:sub>
        </m:sSub>
        <m:r>
          <m:rPr>
            <m:sty m:val="p"/>
          </m:rPr>
          <m:t>=</m:t>
        </m:r>
        <m:r>
          <m:t>k</m:t>
        </m:r>
      </m:oMath>
      <w:r>
        <w:t xml:space="preserve">，则 </w:t>
      </w:r>
      <m:oMath xmlns:a="http://schemas.openxmlformats.org/drawingml/2006/main" xmlns:pic="http://schemas.openxmlformats.org/drawingml/2006/picture">
        <m:r>
          <m:t>s</m:t>
        </m:r>
      </m:oMath>
      <w:r>
        <w:t xml:space="preserve"> 在 </w:t>
      </w:r>
      <m:oMath xmlns:a="http://schemas.openxmlformats.org/drawingml/2006/main" xmlns:pic="http://schemas.openxmlformats.org/drawingml/2006/picture">
        <m:sSub>
          <m:e>
            <m:r>
              <m:t>π</m:t>
            </m:r>
          </m:e>
          <m:sub>
            <m:r>
              <m:t>k</m:t>
            </m:r>
          </m:sub>
        </m:sSub>
      </m:oMath>
      <w:r>
        <w:t xml:space="preserve"> 中位于 </w:t>
      </w:r>
      <m:oMath xmlns:a="http://schemas.openxmlformats.org/drawingml/2006/main" xmlns:pic="http://schemas.openxmlformats.org/drawingml/2006/picture">
        <m:sSup>
          <m:e>
            <m:r>
              <m:t>s</m:t>
            </m:r>
          </m:e>
          <m:sup>
            <m:r>
              <m:rPr>
                <m:sty m:val="p"/>
              </m:rPr>
              <m:t>′</m:t>
            </m:r>
          </m:sup>
        </m:sSup>
      </m:oMath>
      <w:r>
        <w:t xml:space="preserve"> 之前。</w:t>
      </w:r>
    </w:p>
    <w:p>
      <w:r>
        <w:t xml:space="preserve">（C4）场景 A 的 Task 图无环：</w:t>
      </w:r>
      <m:oMath xmlns:a="http://schemas.openxmlformats.org/drawingml/2006/main" xmlns:pic="http://schemas.openxmlformats.org/drawingml/2006/picture">
        <m:sSub>
          <m:e>
            <m:r>
              <m:t>E</m:t>
            </m:r>
          </m:e>
          <m:sub>
            <m:r>
              <m:t>S</m:t>
            </m:r>
          </m:sub>
        </m:sSub>
      </m:oMath>
      <w:r>
        <w:t xml:space="preserve"> 与每个核上相邻子图的顺序边之并无环。</w:t>
      </w:r>
    </w:p>
    <w:p>
      <w:r>
        <w:t xml:space="preserve">（C5）场景 B 的全局执行图无环：核内数据与内存依赖、流水线发射顺序与跨核 COPY 边之并无环。</w:t>
      </w:r>
    </w:p>
    <w:p>
      <w:r>
        <w:t xml:space="preserve">（C6）核内容量：任一 Task 执行时 Step2 总能找到换出对象，且任一时刻的驻留量满足</w:t>
      </w:r>
    </w:p>
    <w:p>
      <w:pPr>
        <w:keepLines/>
        <w:snapToGrid w:val="0"/>
        <w:spacing w:before="60" w:beforeLines="0" w:after="60" w:afterLines="0"/>
        <w:ind w:firstLine="0" w:firstLineChars="0"/>
        <w:jc w:val="center"/>
      </w:pPr>
      <m:oMathPara>
        <m:oMathParaPr>
          <m:jc m:val="center"/>
        </m:oMathParaPr>
        <m:oMath>
          <m:eqArr>
            <m:eqArrPr>
              <m:maxDist m:val="1"/>
            </m:eqArrPr>
            <m:e>
              <m:nary>
                <m:naryPr>
                  <m:chr m:val="∑"/>
                  <m:limLoc m:val="undOvr"/>
                  <m:subHide m:val="off"/>
                  <m:supHide m:val="on"/>
                </m:naryPr>
                <m:sub>
                  <m:r>
                    <m:t>t</m:t>
                  </m:r>
                  <m:r>
                    <m:t> </m:t>
                  </m:r>
                  <m:r>
                    <m:rPr>
                      <m:nor/>
                    </m:rPr>
                    <w:rPr>
                      <w:rFonts w:ascii="Times New Roman" w:hAnsi="Times New Roman" w:eastAsia="宋体" w:hint="eastAsia"/>
                    </w:rPr>
                    <m:t>驻留于</m:t>
                  </m:r>
                  <m:r>
                    <m:t> </m:t>
                  </m:r>
                  <m:r>
                    <m:t>p</m:t>
                  </m:r>
                  <m:r>
                    <m:t>o</m:t>
                  </m:r>
                  <m:r>
                    <m:t>s</m:t>
                  </m:r>
                </m:sub>
                <m:sup>
                  <m:r>
                    <m:t>​</m:t>
                  </m:r>
                </m:sup>
                <m:e>
                  <m:sSub>
                    <m:e>
                      <m:r>
                        <m:t>s</m:t>
                      </m:r>
                    </m:e>
                    <m:sub>
                      <m:r>
                        <m:t>t</m:t>
                      </m:r>
                    </m:sub>
                  </m:sSub>
                </m:e>
              </m:nary>
              <m:r>
                <m:t> </m:t>
              </m:r>
              <m:r>
                <m:rPr>
                  <m:sty m:val="p"/>
                </m:rPr>
                <m:t>≤</m:t>
              </m:r>
              <m:r>
                <m:t> </m:t>
              </m:r>
              <m:sSub>
                <m:e>
                  <m:r>
                    <m:t>C</m:t>
                  </m:r>
                </m:e>
                <m:sub>
                  <m:r>
                    <m:t>p</m:t>
                  </m:r>
                  <m:r>
                    <m:t>o</m:t>
                  </m:r>
                  <m:r>
                    <m:t>s</m:t>
                  </m:r>
                </m:sub>
              </m:sSub>
              <m:r>
                <m:rPr>
                  <m:sty m:val="p"/>
                </m:rPr>
                <m:t>,</m:t>
              </m:r>
              <m:r>
                <m:t>  </m:t>
              </m:r>
              <m:r>
                <m:t>p</m:t>
              </m:r>
              <m:r>
                <m:t>o</m:t>
              </m:r>
              <m:r>
                <m:t>s</m:t>
              </m:r>
              <m:r>
                <m:rPr>
                  <m:sty m:val="p"/>
                </m:rPr>
                <m:t>∈</m:t>
              </m:r>
              <m:r>
                <m:rPr>
                  <m:sty m:val="p"/>
                </m:rPr>
                <m:t>{</m:t>
              </m:r>
              <m:r>
                <m:rPr>
                  <m:sty m:val="p"/>
                </m:rPr>
                <m:t>L</m:t>
              </m:r>
              <m:r>
                <m:rPr>
                  <m:sty m:val="p"/>
                </m:rPr>
                <m:t>1</m:t>
              </m:r>
              <m:r>
                <m:rPr>
                  <m:sty m:val="p"/>
                </m:rPr>
                <m:t>,</m:t>
              </m:r>
              <m:r>
                <m:rPr>
                  <m:sty m:val="p"/>
                </m:rPr>
                <m:t>U</m:t>
              </m:r>
              <m:r>
                <m:rPr>
                  <m:sty m:val="p"/>
                </m:rPr>
                <m:t>B</m:t>
              </m:r>
              <m:r>
                <m:rPr>
                  <m:sty m:val="p"/>
                </m:rPr>
                <m:t>}</m:t>
              </m:r>
              <m:r>
                <w:rPr>
                  <w:rFonts w:ascii="Cambria Math" w:hAnsi="Cambria Math"/>
                </w:rPr>
                <m:t>#</m:t>
              </m:r>
              <m:r>
                <m:rPr>
                  <m:nor/>
                </m:rPr>
                <w:rPr>
                  <w:rFonts w:ascii="Times New Roman" w:hAnsi="Times New Roman"/>
                </w:rPr>
                <m:t>(3-3)</m:t>
              </m:r>
            </m:e>
          </m:eqArr>
        </m:oMath>
      </m:oMathPara>
    </w:p>
    <w:p>
      <w:r>
        <w:t xml:space="preserve">（C7）流水线资源：每核每条流水线同时至多一条在飞指令，发射顺序为 Step3 给出的固定序。</w:t>
      </w:r>
    </w:p>
    <w:p>
      <w:r>
        <w:t xml:space="preserve">（C8）共享 DDR 带宽：任意时刻在途 DDR 搬运的瞬时带宽之和不超过 </w:t>
      </w:r>
      <m:oMath xmlns:a="http://schemas.openxmlformats.org/drawingml/2006/main" xmlns:pic="http://schemas.openxmlformats.org/drawingml/2006/picture">
        <m:r>
          <m:t>b</m:t>
        </m:r>
        <m:r>
          <m:t>w</m:t>
        </m:r>
      </m:oMath>
      <w:r>
        <w:t xml:space="preserve">，按公平共享分配。</w:t>
      </w:r>
    </w:p>
    <w:p>
      <w:r>
        <w:t xml:space="preserve">（C9）L2 语义（仅问题三）：只读、FIFO、容量 </w:t>
      </w:r>
      <m:oMath xmlns:a="http://schemas.openxmlformats.org/drawingml/2006/main" xmlns:pic="http://schemas.openxmlformats.org/drawingml/2006/picture">
        <m:sSub>
          <m:e>
            <m:r>
              <m:t>C</m:t>
            </m:r>
          </m:e>
          <m:sub>
            <m:r>
              <m:rPr>
                <m:sty m:val="p"/>
              </m:rPr>
              <m:t>L</m:t>
            </m:r>
            <m:r>
              <m:rPr>
                <m:sty m:val="p"/>
              </m:rPr>
              <m:t>2</m:t>
            </m:r>
          </m:sub>
        </m:sSub>
      </m:oMath>
      <w:r>
        <w:t xml:space="preserve">、命中带宽 </w:t>
      </w:r>
      <m:oMath xmlns:a="http://schemas.openxmlformats.org/drawingml/2006/main" xmlns:pic="http://schemas.openxmlformats.org/drawingml/2006/picture">
        <m:r>
          <m:t>b</m:t>
        </m:r>
        <m:sSub>
          <m:e>
            <m:r>
              <m:t>w</m:t>
            </m:r>
          </m:e>
          <m:sub>
            <m:r>
              <m:rPr>
                <m:sty m:val="p"/>
              </m:rPr>
              <m:t>L</m:t>
            </m:r>
            <m:r>
              <m:rPr>
                <m:sty m:val="p"/>
              </m:rPr>
              <m:t>2</m:t>
            </m:r>
          </m:sub>
        </m:sSub>
      </m:oMath>
      <w:r>
        <w:t xml:space="preserve">，与 DDR 带宽池独立。</w:t>
      </w:r>
    </w:p>
    <w:p>
      <w:r>
        <w:t xml:space="preserve">（C1）～（C5）是方案本身必须满足的结构性约束，第3.6节给出一种使它们由构造保证的子图构造。（C6）～（C9）由评估器的核内调度与多核模拟在运行时执行，方案只能通过子图规模与顺序间接影响它们，例如容量不足时 Step2 会插入换入换出，而不是判定方案不可行。</w:t>
      </w:r>
    </w:p>
    <w:p>
      <w:pPr>
        <w:pStyle w:val="2"/>
        <w:spacing w:before="163" w:after="163"/>
        <w:ind w:left="482" w:hangingChars="200" w:hanging="482"/>
      </w:pPr>
      <w:r>
        <w:rPr>
          <w:rFonts w:ascii="Times New Roman" w:hAnsi="Times New Roman"/>
        </w:rPr>
        <w:t xml:space="preserve">目标函数与计算复杂性</w:t>
      </w:r>
    </w:p>
    <w:p>
      <w:r>
        <w:t xml:space="preserve">上报目标取评估器给出的 Makespan，Makespan 相同时比较总额外搬运量 </w:t>
      </w:r>
      <m:oMath xmlns:a="http://schemas.openxmlformats.org/drawingml/2006/main" xmlns:pic="http://schemas.openxmlformats.org/drawingml/2006/picture">
        <m:r>
          <m:rPr>
            <m:sty m:val="p"/>
          </m:rPr>
          <m:t>Δ</m:t>
        </m:r>
        <m:r>
          <m:t>B</m:t>
        </m:r>
      </m:oMath>
      <w:r>
        <w:t xml:space="preserve">：</w:t>
      </w:r>
    </w:p>
    <w:p>
      <w:pPr>
        <w:keepLines/>
        <w:snapToGrid w:val="0"/>
        <w:spacing w:before="60" w:beforeLines="0" w:after="60" w:afterLines="0"/>
        <w:ind w:firstLine="0" w:firstLineChars="0"/>
        <w:jc w:val="center"/>
      </w:pPr>
      <m:oMathPara>
        <m:oMathParaPr>
          <m:jc m:val="center"/>
        </m:oMathParaPr>
        <m:oMath>
          <m:eqArr>
            <m:eqArrPr>
              <m:maxDist m:val="1"/>
            </m:eqArrPr>
            <m:e>
              <m:limLow>
                <m:e>
                  <m:r>
                    <m:rPr>
                      <m:sty m:val="p"/>
                    </m:rPr>
                    <m:t>min</m:t>
                  </m:r>
                </m:e>
                <m:lim>
                  <m:r>
                    <m:t>x</m:t>
                  </m:r>
                  <m:r>
                    <m:rPr>
                      <m:sty m:val="p"/>
                    </m:rPr>
                    <m:t>,</m:t>
                  </m:r>
                  <m:r>
                    <m:t>y</m:t>
                  </m:r>
                  <m:r>
                    <m:rPr>
                      <m:sty m:val="p"/>
                    </m:rPr>
                    <m:t>,</m:t>
                  </m:r>
                  <m:r>
                    <m:t>π</m:t>
                  </m:r>
                </m:lim>
              </m:limLow>
              <m:r>
                <m:t> </m:t>
              </m:r>
              <m:r>
                <m:rPr>
                  <m:sty m:val="p"/>
                </m:rPr>
                <m:t>(</m:t>
              </m:r>
              <m:r>
                <m:rPr>
                  <m:sty m:val="p"/>
                </m:rPr>
                <m:t>M</m:t>
              </m:r>
              <m:r>
                <m:rPr>
                  <m:sty m:val="p"/>
                </m:rPr>
                <m:t>K</m:t>
              </m:r>
              <m:r>
                <m:rPr>
                  <m:sty m:val="p"/>
                </m:rPr>
                <m:t>(</m:t>
              </m:r>
              <m:r>
                <m:t>x</m:t>
              </m:r>
              <m:r>
                <m:rPr>
                  <m:sty m:val="p"/>
                </m:rPr>
                <m:t>,</m:t>
              </m:r>
              <m:r>
                <m:t>y</m:t>
              </m:r>
              <m:r>
                <m:rPr>
                  <m:sty m:val="p"/>
                </m:rPr>
                <m:t>,</m:t>
              </m:r>
              <m:r>
                <m:t>π</m:t>
              </m:r>
              <m:r>
                <m:rPr>
                  <m:sty m:val="p"/>
                </m:rPr>
                <m:t>)</m:t>
              </m:r>
              <m:r>
                <m:rPr>
                  <m:sty m:val="p"/>
                </m:rPr>
                <m:t>,</m:t>
              </m:r>
              <m:r>
                <m:t> </m:t>
              </m:r>
              <m:r>
                <m:rPr>
                  <m:sty m:val="p"/>
                </m:rPr>
                <m:t>Δ</m:t>
              </m:r>
              <m:r>
                <m:t>B</m:t>
              </m:r>
              <m:r>
                <m:rPr>
                  <m:sty m:val="p"/>
                </m:rPr>
                <m:t>(</m:t>
              </m:r>
              <m:r>
                <m:t>x</m:t>
              </m:r>
              <m:r>
                <m:rPr>
                  <m:sty m:val="p"/>
                </m:rPr>
                <m:t>,</m:t>
              </m:r>
              <m:r>
                <m:t>y</m:t>
              </m:r>
              <m:r>
                <m:rPr>
                  <m:sty m:val="p"/>
                </m:rPr>
                <m:t>,</m:t>
              </m:r>
              <m:r>
                <m:t>π</m:t>
              </m:r>
              <m:r>
                <m:rPr>
                  <m:sty m:val="p"/>
                </m:rPr>
                <m:t>)</m:t>
              </m:r>
              <m:r>
                <m:rPr>
                  <m:sty m:val="p"/>
                </m:rPr>
                <m:t>)</m:t>
              </m:r>
              <m:r>
                <m:t>  </m:t>
              </m:r>
              <m:r>
                <m:rPr>
                  <m:nor/>
                </m:rPr>
                <w:rPr>
                  <w:rFonts w:ascii="Times New Roman" w:hAnsi="Times New Roman" w:eastAsia="宋体" w:hint="eastAsia"/>
                </w:rPr>
                <m:t>（字典序，均由评估器计算）</m:t>
              </m:r>
              <m:r>
                <w:rPr>
                  <w:rFonts w:ascii="Cambria Math" w:hAnsi="Cambria Math"/>
                </w:rPr>
                <m:t>#</m:t>
              </m:r>
              <m:r>
                <m:rPr>
                  <m:nor/>
                </m:rPr>
                <w:rPr>
                  <w:rFonts w:ascii="Times New Roman" w:hAnsi="Times New Roman"/>
                </w:rPr>
                <m:t>(3-4)</m:t>
              </m:r>
            </m:e>
          </m:eqArr>
        </m:oMath>
      </m:oMathPara>
    </w:p>
    <w:p>
      <w:r>
        <w:t xml:space="preserve">式（3-2）～式（3-4）与（C1）～（C9）构成原问题优化模型。</w:t>
      </w:r>
      <m:oMath xmlns:a="http://schemas.openxmlformats.org/drawingml/2006/main" xmlns:pic="http://schemas.openxmlformats.org/drawingml/2006/picture">
        <m:r>
          <m:rPr>
            <m:sty m:val="p"/>
          </m:rPr>
          <m:t>M</m:t>
        </m:r>
        <m:r>
          <m:rPr>
            <m:sty m:val="p"/>
          </m:rPr>
          <m:t>K</m:t>
        </m:r>
      </m:oMath>
      <w:r>
        <w:t xml:space="preserve"> 没有闭式表达，只能调用评估器计算，而评估器对大图很慢（单次最长 1747 s）。问题本身也难以精确求解：把独立任务分到同构机器上使完成时间最短是 NP-难的，加入优先约束后即使任务等长也是 NP-完全的</w:t>
      </w:r>
      <w:r>
        <w:rPr>
          <w:vertAlign w:val="superscript"/>
        </w:rPr>
        <w:t xml:space="preserve">[12]</w:t>
      </w:r>
      <w:r>
        <w:t xml:space="preserve">，带通信代价的 DAG 调度主要依靠启发式方法</w:t>
      </w:r>
      <w:r>
        <w:rPr>
          <w:vertAlign w:val="superscript"/>
        </w:rPr>
        <w:t xml:space="preserve">[9]</w:t>
      </w:r>
      <w:r>
        <w:t xml:space="preserve">。</w:t>
      </w:r>
    </w:p>
    <w:p>
      <w:pPr>
        <w:keepLines/>
        <w:spacing w:before="40" w:beforeLines="0" w:after="40" w:afterLines="0"/>
      </w:pPr>
      <w:r>
        <w:rPr>
          <w:rFonts w:eastAsia="黑体" w:hint="eastAsia"/>
          <w:b/>
          <w:bCs/>
        </w:rPr>
        <w:t xml:space="preserve">命题 3-1 </w:t>
      </w:r>
      <w:r>
        <w:rPr>
          <w:rFonts w:eastAsia="楷体" w:hint="eastAsia"/>
        </w:rPr>
        <w:t xml:space="preserve">把问题限制为“</w:t>
      </w:r>
      <m:oMath xmlns:a="http://schemas.openxmlformats.org/drawingml/2006/main" xmlns:pic="http://schemas.openxmlformats.org/drawingml/2006/picture">
        <m:r>
          <m:t>N</m:t>
        </m:r>
        <m:r>
          <m:rPr>
            <m:sty m:val="p"/>
          </m:rPr>
          <m:t>=</m:t>
        </m:r>
        <m:r>
          <m:t>2</m:t>
        </m:r>
      </m:oMath>
      <w:r>
        <w:rPr>
          <w:rFonts w:eastAsia="楷体" w:hint="eastAsia"/>
        </w:rPr>
        <w:t xml:space="preserve">、算子级 DAG 无边、所有算子在同一条流水线、无容量与带宽约束、通信代价为零”，其判定版本仍是 NP-完全的。</w:t>
      </w:r>
    </w:p>
    <w:p>
      <w:pPr>
        <w:keepLines/>
        <w:tabs>
          <w:tab w:val="right" w:pos="8844"/>
        </w:tabs>
        <w:spacing w:before="40" w:beforeLines="0" w:after="40" w:afterLines="0"/>
      </w:pPr>
      <w:r>
        <w:rPr>
          <w:rFonts w:eastAsia="黑体" w:hint="eastAsia"/>
          <w:b/>
          <w:bCs/>
        </w:rPr>
        <w:t xml:space="preserve">证明 </w:t>
      </w:r>
      <w:r>
        <w:t xml:space="preserve">证明概要：由 PARTITION</w:t>
      </w:r>
      <w:r>
        <w:rPr>
          <w:vertAlign w:val="superscript"/>
        </w:rPr>
        <w:t xml:space="preserve">[13]</w:t>
      </w:r>
      <w:r>
        <w:t xml:space="preserve"> 归约。令孤立算子 </w:t>
      </w:r>
      <m:oMath xmlns:a="http://schemas.openxmlformats.org/drawingml/2006/main" xmlns:pic="http://schemas.openxmlformats.org/drawingml/2006/picture">
        <m:sSub>
          <m:e>
            <m:r>
              <m:t>v</m:t>
            </m:r>
          </m:e>
          <m:sub>
            <m:r>
              <m:t>i</m:t>
            </m:r>
          </m:sub>
        </m:sSub>
      </m:oMath>
      <w:r>
        <w:t xml:space="preserve"> 的周期为 </w:t>
      </w:r>
      <m:oMath xmlns:a="http://schemas.openxmlformats.org/drawingml/2006/main" xmlns:pic="http://schemas.openxmlformats.org/drawingml/2006/picture">
        <m:sSub>
          <m:e>
            <m:r>
              <m:t>a</m:t>
            </m:r>
          </m:e>
          <m:sub>
            <m:r>
              <m:t>i</m:t>
            </m:r>
          </m:sub>
        </m:sSub>
      </m:oMath>
      <w:r>
        <w:t xml:space="preserve">，则两核方案的 Makespan 为两核周期和的较大者，存在 Makespan 不超过 </w:t>
      </w:r>
      <m:oMath xmlns:a="http://schemas.openxmlformats.org/drawingml/2006/main" xmlns:pic="http://schemas.openxmlformats.org/drawingml/2006/picture">
        <m:f>
          <m:fPr>
            <m:type m:val="bar"/>
          </m:fPr>
          <m:num>
            <m:r>
              <m:t>1</m:t>
            </m:r>
          </m:num>
          <m:den>
            <m:r>
              <m:t>2</m:t>
            </m:r>
          </m:den>
        </m:f>
        <m:nary>
          <m:naryPr>
            <m:chr m:val="∑"/>
            <m:limLoc m:val="undOvr"/>
            <m:subHide m:val="off"/>
            <m:supHide m:val="on"/>
          </m:naryPr>
          <m:sub>
            <m:r>
              <m:t>i</m:t>
            </m:r>
          </m:sub>
          <m:sup>
            <m:r>
              <m:t>​</m:t>
            </m:r>
          </m:sup>
          <m:e>
            <m:sSub>
              <m:e>
                <m:r>
                  <m:t>a</m:t>
                </m:r>
              </m:e>
              <m:sub>
                <m:r>
                  <m:t>i</m:t>
                </m:r>
              </m:sub>
            </m:sSub>
          </m:e>
        </m:nary>
      </m:oMath>
      <w:r>
        <w:t xml:space="preserve"> 的方案当且仅当原实例可二等分。证明细节见附录 D。</w:t>
      </w:r>
      <w:r>
        <w:tab/>
        <w:t xml:space="preserve">□</w:t>
      </w:r>
    </w:p>
    <w:p>
      <w:r>
        <w:t xml:space="preserve">因此求解不追求精确解，而是用构造性方法缩小搜索空间，把评估器的调用集中在少量候选上。</w:t>
      </w:r>
    </w:p>
    <w:p>
      <w:pPr>
        <w:pStyle w:val="2"/>
        <w:spacing w:before="163" w:after="163"/>
        <w:ind w:left="482" w:hangingChars="200" w:hanging="482"/>
      </w:pPr>
      <w:r>
        <w:rPr>
          <w:rFonts w:ascii="Times New Roman" w:hAnsi="Times New Roman"/>
        </w:rPr>
        <w:t xml:space="preserve">影响模型结构的评估机制</w:t>
      </w:r>
    </w:p>
    <w:p>
      <w:r>
        <w:t xml:space="preserve">评估器的实现中有五处行为直接影响模型与算法的设计，下面逐条说明。</w:t>
      </w:r>
    </w:p>
    <w:p>
      <w:r>
        <w:rPr>
          <w:b/>
          <w:bCs/>
        </w:rPr>
        <w:t xml:space="preserve">机制 1（边界重建规则）。</w:t>
      </w:r>
      <w:r>
        <w:t xml:space="preserve"> 可切分节点恰为非 COPY 算子。评估器先丢弃原图中的 COPY 节点，再按场景规则重建边界搬运：场景 A 对每个子图的输入、输出边界张量各插入一次 COPY；场景 B 只对图输入、图输出和跨核边插入 COPY。因此场景 B 中同核子图之间的边界不产生搬运。</w:t>
      </w:r>
    </w:p>
    <w:p>
      <w:r>
        <w:rPr>
          <w:b/>
          <w:bCs/>
        </w:rPr>
        <w:t xml:space="preserve">机制 2（核内执行序由子图顺序决定）。</w:t>
      </w:r>
      <w:r>
        <w:t xml:space="preserve"> 场景 B 中，核内算子序等于“按子图名次分桶、桶内保持 Step1 顺序”的稳定排序。同核子图的顺序因而直接决定核内算子的执行顺序。</w:t>
      </w:r>
    </w:p>
    <w:p>
      <w:r>
        <w:rPr>
          <w:b/>
          <w:bCs/>
        </w:rPr>
        <w:t xml:space="preserve">机制 3（全局申请序）。</w:t>
      </w:r>
      <w:r>
        <w:t xml:space="preserve"> Step3 把所有会申请片上张量的算子排进一个全局申请序，只有排在队首的算子才能发射（以下摘自 </w:t>
      </w:r>
      <w:r>
        <w:rPr>
          <w:rFonts w:ascii="Consolas" w:hAnsi="Consolas" w:eastAsia="宋体"/>
          <w:sz w:val="21"/>
          <w:szCs w:val="21"/>
        </w:rPr>
        <w:t xml:space="preserve">code/schedule_step3.py</w:t>
      </w:r>
      <w:r>
        <w:t xml:space="preserve">，有删节）：</w:t>
      </w:r>
    </w:p>
    <w:tbl>
      <w:tblPr>
        <w:tblW w:w="8844" w:type="dxa"/>
        <w:jc w:val="center"/>
        <w:tblLayout w:type="fixed"/>
        <w:tblCellMar>
          <w:left w:w="140" w:type="dxa"/>
          <w:right w:w="100" w:type="dxa"/>
        </w:tblCellMar>
      </w:tblPr>
      <w:tblGrid>
        <w:gridCol w:w="8844"/>
      </w:tblGrid>
      <w:tr>
        <w:tc>
          <w:tcPr>
            <w:tcW w:w="8844"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beforeLines="0" w:after="0" w:afterLines="0" w:line="230" w:lineRule="auto"/>
              <w:ind w:firstLine="0" w:firstLineChars="0"/>
              <w:jc w:val="left"/>
            </w:pPr>
            <w:r>
              <w:rPr>
                <w:rFonts w:ascii="Consolas" w:hAnsi="Consolas" w:eastAsia="宋体"/>
                <w:sz w:val="17"/>
                <w:szCs w:val="17"/>
              </w:rPr>
              <w:t xml:space="preserve">candidate = allocation_order[next_allocation_rank]</w:t>
            </w:r>
          </w:p>
          <w:p>
            <w:pPr>
              <w:snapToGrid w:val="0"/>
              <w:spacing w:before="0" w:beforeLines="0" w:after="0" w:afterLines="0" w:line="230" w:lineRule="auto"/>
              <w:ind w:firstLine="0" w:firstLineChars="0"/>
              <w:jc w:val="left"/>
            </w:pPr>
            <w:r>
              <w:rPr>
                <w:rFonts w:ascii="Consolas" w:hAnsi="Consolas" w:eastAsia="宋体"/>
                <w:sz w:val="17"/>
                <w:szCs w:val="17"/>
              </w:rPr>
              <w:t xml:space="preserve">if (candidate in allocation_ready and candidate_pipe == pipe</w:t>
            </w:r>
          </w:p>
          <w:p>
            <w:pPr>
              <w:snapToGrid w:val="0"/>
              <w:spacing w:before="0" w:beforeLines="0" w:after="0" w:afterLines="0" w:line="230" w:lineRule="auto"/>
              <w:ind w:firstLine="0" w:firstLineChars="0"/>
              <w:jc w:val="left"/>
            </w:pPr>
            <w:r>
              <w:rPr>
                <w:rFonts w:ascii="Consolas" w:hAnsi="Consolas" w:eastAsia="宋体"/>
                <w:sz w:val="17"/>
                <w:szCs w:val="17"/>
              </w:rPr>
              <w:t xml:space="preserve">        and can_allocate_outputs(candidate)):</w:t>
            </w:r>
          </w:p>
          <w:p>
            <w:pPr>
              <w:snapToGrid w:val="0"/>
              <w:spacing w:before="0" w:beforeLines="0" w:after="30" w:afterLines="0" w:line="230" w:lineRule="auto"/>
              <w:ind w:firstLine="0" w:firstLineChars="0"/>
              <w:jc w:val="left"/>
            </w:pPr>
            <w:r>
              <w:rPr>
                <w:rFonts w:ascii="Consolas" w:hAnsi="Consolas" w:eastAsia="宋体"/>
                <w:sz w:val="17"/>
                <w:szCs w:val="17"/>
              </w:rPr>
              <w:t xml:space="preserve">    op_id = candidate          # 只有申请序队首可以发射</w:t>
            </w:r>
          </w:p>
        </w:tc>
      </w:tr>
    </w:tbl>
    <w:p>
      <w:pPr>
        <w:snapToGrid w:val="0"/>
        <w:spacing w:before="0" w:beforeLines="0" w:after="80" w:afterLines="0" w:line="120" w:lineRule="exact"/>
        <w:ind w:firstLine="0" w:firstLineChars="0"/>
      </w:pPr>
    </w:p>
    <w:p>
      <w:r>
        <w:t xml:space="preserve">绝大多数算子都要申请片上输出张量。排在核内序列前部、数据尚未送达的跨核 COPY_IN 会占住申请序队首，此时整个核心的四条流水线都无法发射新指令（图3-1）。这种等待的长度取决于远端数据何时到达，可以远大于配置中 500 cycle 的同步延迟。因此只减少跨核通信量并不够，还需要把依赖远端数据的算子在时间上后移。</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400000" cy="2876721"/>
            <wp:docPr id="1982035348" name="Picture 1982035348"/>
            <wp:cNvGraphicFramePr>
              <a:graphicFrameLocks noChangeAspect="1"/>
            </wp:cNvGraphicFramePr>
            <a:graphic>
              <a:graphicData uri="http://schemas.openxmlformats.org/drawingml/2006/picture">
                <pic:pic>
                  <pic:nvPicPr>
                    <pic:cNvPr id="0" name="fig_stall_mechanism.png"/>
                    <pic:cNvPicPr/>
                  </pic:nvPicPr>
                  <pic:blipFill>
                    <a:blip r:embed="rId55"/>
                    <a:stretch>
                      <a:fillRect/>
                    </a:stretch>
                  </pic:blipFill>
                  <pic:spPr>
                    <a:xfrm>
                      <a:off x="0" y="0"/>
                      <a:ext cx="5400000" cy="2876721"/>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图3-1 </w:t>
      </w:r>
      <w:r>
        <w:rPr>
          <w:sz w:val="21"/>
          <w:szCs w:val="21"/>
        </w:rPr>
        <w:t xml:space="preserve">“全局申请序”造成整核停摆的机理示意</w:t>
      </w:r>
    </w:p>
    <w:p>
      <w:r>
        <w:t xml:space="preserve">用评估器命令行的执行轨迹对 case_003（问题二，</w:t>
      </w:r>
      <m:oMath xmlns:a="http://schemas.openxmlformats.org/drawingml/2006/main" xmlns:pic="http://schemas.openxmlformats.org/drawingml/2006/picture">
        <m:r>
          <m:t>N</m:t>
        </m:r>
        <m:r>
          <m:rPr>
            <m:sty m:val="p"/>
          </m:rPr>
          <m:t>=</m:t>
        </m:r>
        <m:r>
          <m:t>4</m:t>
        </m:r>
      </m:oMath>
      <w:r>
        <w:t xml:space="preserve">）做了受控对比（图3-2）。(a)、(b) 两个方案的分核完全相同，只差“是否按第3.6节的同步层次形成子图”一项：不分层时 Makespan 为 237543 cycle，四个核合计出现 254527 cycle 的整核停摆（四条流水线同时空闲而核上仍有未完成算子），约占总核时的 26.8%；分层后整核停摆为 151909 cycle，Makespan 为 202683 cycle。(c) 为标准求解流程对该配置选出的方案，整核停摆为 92107 cycle。这一对比只针对单个用例，用来说明机制，不代表全部用例的平均效果；分层对全部用例的影响见第7.3节的消融实验。</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544000" cy="3533238"/>
            <wp:docPr id="1982035349" name="Picture 1982035349"/>
            <wp:cNvGraphicFramePr>
              <a:graphicFrameLocks noChangeAspect="1"/>
            </wp:cNvGraphicFramePr>
            <a:graphic>
              <a:graphicData uri="http://schemas.openxmlformats.org/drawingml/2006/picture">
                <pic:pic>
                  <pic:nvPicPr>
                    <pic:cNvPr id="0" name="fig_trace.png"/>
                    <pic:cNvPicPr/>
                  </pic:nvPicPr>
                  <pic:blipFill>
                    <a:blip r:embed="rId56"/>
                    <a:stretch>
                      <a:fillRect/>
                    </a:stretch>
                  </pic:blipFill>
                  <pic:spPr>
                    <a:xfrm>
                      <a:off x="0" y="0"/>
                      <a:ext cx="5544000" cy="3533238"/>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图3-2 </w:t>
      </w:r>
      <w:r>
        <w:rPr>
          <w:sz w:val="21"/>
          <w:szCs w:val="21"/>
        </w:rPr>
        <w:t xml:space="preserve">评估器执行轨迹中 0 号核四条流水线的甘特图（case_003，问题二，</w:t>
      </w:r>
      <m:oMath xmlns:a="http://schemas.openxmlformats.org/drawingml/2006/main" xmlns:pic="http://schemas.openxmlformats.org/drawingml/2006/picture">
        <m:r>
          <m:t>N</m:t>
        </m:r>
        <m:r>
          <m:rPr>
            <m:sty m:val="p"/>
          </m:rPr>
          <m:t>=</m:t>
        </m:r>
        <m:r>
          <m:t>4</m:t>
        </m:r>
      </m:oMath>
      <w:r>
        <w:rPr>
          <w:sz w:val="21"/>
          <w:szCs w:val="21"/>
        </w:rPr>
        <w:t xml:space="preserve">）：(a) 不分层；(b) 同步层次分层，分核与 (a) 相同；(c) 标准求解流程选出的方案</w:t>
      </w:r>
    </w:p>
    <w:p>
      <w:r>
        <w:rPr>
          <w:b/>
          <w:bCs/>
        </w:rPr>
        <w:t xml:space="preserve">机制 4（换出规则）。</w:t>
      </w:r>
      <w:r>
        <w:t xml:space="preserve"> Step2 在容量超限时换出“下一次使用最远”的驻留张量（</w:t>
      </w:r>
      <w:r>
        <w:rPr>
          <w:rFonts w:ascii="Consolas" w:hAnsi="Consolas" w:eastAsia="宋体"/>
          <w:sz w:val="21"/>
          <w:szCs w:val="21"/>
        </w:rPr>
        <w:t xml:space="preserve">schedule_step2.py</w:t>
      </w:r>
      <w:r>
        <w:t xml:space="preserve"> 中 </w:t>
      </w:r>
      <w:r>
        <w:rPr>
          <w:rFonts w:ascii="Consolas" w:hAnsi="Consolas" w:eastAsia="宋体"/>
          <w:sz w:val="21"/>
          <w:szCs w:val="21"/>
        </w:rPr>
        <w:t xml:space="preserve">trigger_one_spill</w:t>
      </w:r>
      <w:r>
        <w:t xml:space="preserve"> 按 </w:t>
      </w:r>
      <w:r>
        <w:rPr>
          <w:rFonts w:ascii="Consolas" w:hAnsi="Consolas" w:eastAsia="宋体"/>
          <w:sz w:val="21"/>
          <w:szCs w:val="21"/>
        </w:rPr>
        <w:t xml:space="preserve">next_use</w:t>
      </w:r>
      <w:r>
        <w:t xml:space="preserve"> 降序取首个），即 Belady 规则</w:t>
      </w:r>
      <w:r>
        <w:rPr>
          <w:vertAlign w:val="superscript"/>
        </w:rPr>
        <w:t xml:space="preserve">[14]</w:t>
      </w:r>
      <w:r>
        <w:t xml:space="preserve">。给定核内顺序后换出对象由该规则确定，方案能影响的是核内顺序与子图边界。</w:t>
      </w:r>
    </w:p>
    <w:p>
      <w:r>
        <w:rPr>
          <w:b/>
          <w:bCs/>
        </w:rPr>
        <w:t xml:space="preserve">机制 5（Cache 在发射时判定命中、在完成时写入）。</w:t>
      </w:r>
      <w:r>
        <w:t xml:space="preserve"> 问题三中 COPY_IN 是否命中，按发射时刻的 FIFO 内容判定；条目在搬运完成后才写入，命中不刷新顺序。多个核心并发首读同一张量时会全部未命中。命中比未命中快且不占 DDR 带宽池，会改变各 COPY_IN 的完成先后，进而改变后续淘汰顺序与带宽分配，所以同一方案在问题三下的 Makespan 不保证低于它在问题二下的值（第6.5节）。</w:t>
      </w:r>
    </w:p>
    <w:p>
      <w:pPr>
        <w:pStyle w:val="2"/>
        <w:spacing w:before="163" w:after="163"/>
        <w:ind w:left="482" w:hangingChars="200" w:hanging="482"/>
      </w:pPr>
      <w:r>
        <w:rPr>
          <w:rFonts w:ascii="Times New Roman" w:hAnsi="Times New Roman"/>
        </w:rPr>
        <w:t xml:space="preserve">跨核同步层次与构造可行性</w:t>
      </w:r>
    </w:p>
    <w:p>
      <w:r>
        <w:t xml:space="preserve">在搜索中直接对（C2）～（C5）做组合判定，每一步都要重新判环。本节给出一种构造，使（C1）～（C5）由构造保证。它与整体同步并行（BSP）模型</w:t>
      </w:r>
      <w:r>
        <w:rPr>
          <w:vertAlign w:val="superscript"/>
        </w:rPr>
        <w:t xml:space="preserve">[10]</w:t>
      </w:r>
      <w:r>
        <w:t xml:space="preserve">中的超步相近：同一层内各核的计算相当于超步内的本地计算，层与层之间的跨核数据交换相当于超步边界上的通信。近年的工作在 BSP 框架下讨论 DAG 调度</w:t>
      </w:r>
      <w:r>
        <w:rPr>
          <w:vertAlign w:val="superscript"/>
        </w:rPr>
        <w:t xml:space="preserve">[11]</w:t>
      </w:r>
      <w:r>
        <w:t xml:space="preserve">，并把通信、同步与内存容量纳入调度模型</w:t>
      </w:r>
      <w:r>
        <w:rPr>
          <w:vertAlign w:val="superscript"/>
        </w:rPr>
        <w:t xml:space="preserve">[15,16]</w:t>
      </w:r>
      <w:r>
        <w:t xml:space="preserve">。与经典 BSP 不同，评估器没有全局栅栏，只在某个跨核依赖满足时放行对应的 COPY_IN，所以层数只是同步深度的上界。</w:t>
      </w:r>
    </w:p>
    <w:p>
      <w:pPr>
        <w:keepLines/>
        <w:spacing w:before="40" w:beforeLines="0" w:after="40" w:afterLines="0"/>
      </w:pPr>
      <w:r>
        <w:rPr>
          <w:rFonts w:eastAsia="黑体" w:hint="eastAsia"/>
          <w:b/>
          <w:bCs/>
        </w:rPr>
        <w:t xml:space="preserve">定义 3-1（跨核同步层次） </w:t>
      </w:r>
      <w:r>
        <w:rPr>
          <w:rFonts w:eastAsia="楷体" w:hint="eastAsia"/>
        </w:rPr>
        <w:t xml:space="preserve">给定核心分配 </w:t>
      </w:r>
      <m:oMath xmlns:a="http://schemas.openxmlformats.org/drawingml/2006/main" xmlns:pic="http://schemas.openxmlformats.org/drawingml/2006/picture">
        <m:r>
          <m:t>c</m:t>
        </m:r>
        <m:r>
          <m:rPr>
            <m:sty m:val="p"/>
          </m:rPr>
          <m:t>:</m:t>
        </m:r>
        <m:sSub>
          <m:e>
            <m:r>
              <m:t>V</m:t>
            </m:r>
          </m:e>
          <m:sub>
            <m:r>
              <m:rPr>
                <m:sty m:val="p"/>
              </m:rPr>
              <m:t>o</m:t>
            </m:r>
            <m:r>
              <m:rPr>
                <m:sty m:val="p"/>
              </m:rPr>
              <m:t>p</m:t>
            </m:r>
          </m:sub>
        </m:sSub>
        <m:r>
          <m:rPr>
            <m:sty m:val="p"/>
          </m:rPr>
          <m:t>→</m:t>
        </m:r>
        <m:r>
          <m:rPr>
            <m:sty m:val="p"/>
          </m:rPr>
          <m:t>{</m:t>
        </m:r>
        <m:r>
          <m:t>0</m:t>
        </m:r>
        <m:r>
          <m:rPr>
            <m:sty m:val="p"/>
          </m:rPr>
          <m:t>,</m:t>
        </m:r>
        <m:r>
          <m:rPr>
            <m:sty m:val="p"/>
          </m:rPr>
          <m:t>…</m:t>
        </m:r>
        <m:r>
          <m:rPr>
            <m:sty m:val="p"/>
          </m:rPr>
          <m:t>,</m:t>
        </m:r>
        <m:r>
          <m:t>N</m:t>
        </m:r>
        <m:r>
          <m:rPr>
            <m:sty m:val="p"/>
          </m:rPr>
          <m:t>−</m:t>
        </m:r>
        <m:r>
          <m:t>1</m:t>
        </m:r>
        <m:r>
          <m:rPr>
            <m:sty m:val="p"/>
          </m:rPr>
          <m:t>}</m:t>
        </m:r>
      </m:oMath>
      <w:r>
        <w:rPr>
          <w:rFonts w:eastAsia="楷体" w:hint="eastAsia"/>
        </w:rPr>
        <w:t xml:space="preserve">，算子 </w:t>
      </w:r>
      <m:oMath xmlns:a="http://schemas.openxmlformats.org/drawingml/2006/main" xmlns:pic="http://schemas.openxmlformats.org/drawingml/2006/picture">
        <m:r>
          <m:t>v</m:t>
        </m:r>
      </m:oMath>
      <w:r>
        <w:rPr>
          <w:rFonts w:eastAsia="楷体" w:hint="eastAsia"/>
        </w:rPr>
        <w:t xml:space="preserve"> 的跨核同步层次为沿依赖路径累计的换核次数的最大值：</w:t>
      </w:r>
    </w:p>
    <w:p>
      <w:pPr>
        <w:keepLines/>
        <w:snapToGrid w:val="0"/>
        <w:spacing w:before="60" w:beforeLines="0" w:after="60" w:afterLines="0"/>
        <w:ind w:firstLine="0" w:firstLineChars="0"/>
        <w:jc w:val="center"/>
      </w:pPr>
      <m:oMathPara>
        <m:oMathParaPr>
          <m:jc m:val="center"/>
        </m:oMathParaPr>
        <m:oMath>
          <m:eqArr>
            <m:eqArrPr>
              <m:maxDist m:val="1"/>
            </m:eqArrPr>
            <m:e>
              <m:r>
                <m:t>r</m:t>
              </m:r>
              <m:r>
                <m:rPr>
                  <m:sty m:val="p"/>
                </m:rPr>
                <m:t>(</m:t>
              </m:r>
              <m:r>
                <m:t>v</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v</m:t>
                        </m:r>
                        <m:r>
                          <m:t> </m:t>
                        </m:r>
                        <m:r>
                          <m:rPr>
                            <m:nor/>
                          </m:rPr>
                          <w:rPr>
                            <w:rFonts w:ascii="Times New Roman" w:hAnsi="Times New Roman" w:eastAsia="宋体" w:hint="eastAsia"/>
                          </w:rPr>
                          <m:t>无前驱</m:t>
                        </m:r>
                      </m:e>
                    </m:mr>
                    <m:mr>
                      <m:e>
                        <m:limLow>
                          <m:e>
                            <m:r>
                              <m:rPr>
                                <m:sty m:val="p"/>
                              </m:rPr>
                              <m:t>max</m:t>
                            </m:r>
                          </m:e>
                          <m:lim>
                            <m:r>
                              <m:rPr>
                                <m:sty m:val="p"/>
                              </m:rPr>
                              <m:t>(</m:t>
                            </m:r>
                            <m:r>
                              <m:t>u</m:t>
                            </m:r>
                            <m:r>
                              <m:rPr>
                                <m:sty m:val="p"/>
                              </m:rPr>
                              <m:t>,</m:t>
                            </m:r>
                            <m:r>
                              <m:t>v</m:t>
                            </m:r>
                            <m:r>
                              <m:rPr>
                                <m:sty m:val="p"/>
                              </m:rPr>
                              <m:t>)</m:t>
                            </m:r>
                            <m:r>
                              <m:rPr>
                                <m:sty m:val="p"/>
                              </m:rPr>
                              <m:t>∈</m:t>
                            </m:r>
                            <m:sSub>
                              <m:e>
                                <m:r>
                                  <m:t>E</m:t>
                                </m:r>
                              </m:e>
                              <m:sub>
                                <m:r>
                                  <m:rPr>
                                    <m:sty m:val="p"/>
                                  </m:rPr>
                                  <m:t>o</m:t>
                                </m:r>
                                <m:r>
                                  <m:rPr>
                                    <m:sty m:val="p"/>
                                  </m:rPr>
                                  <m:t>p</m:t>
                                </m:r>
                              </m:sub>
                            </m:sSub>
                          </m:lim>
                        </m:limLow>
                        <m:r>
                          <m:rPr>
                            <m:sty m:val="p"/>
                          </m:rPr>
                          <m:t>(</m:t>
                        </m:r>
                        <m:r>
                          <m:t>r</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r>
                          <m:rPr>
                            <m:sty m:val="p"/>
                          </m:rPr>
                          <m:t>)</m:t>
                        </m:r>
                        <m:r>
                          <m:rPr>
                            <m:sty m:val="p"/>
                          </m:rPr>
                          <m:t>,</m:t>
                        </m:r>
                      </m:e>
                      <m:e>
                        <m:r>
                          <m:rPr>
                            <m:nor/>
                          </m:rPr>
                          <w:rPr>
                            <w:rFonts w:ascii="Times New Roman" w:hAnsi="Times New Roman" w:eastAsia="宋体" w:hint="eastAsia"/>
                          </w:rPr>
                          <m:t>否则</m:t>
                        </m:r>
                      </m:e>
                    </m:mr>
                  </m:m>
                </m:e>
              </m:d>
              <m:r>
                <w:rPr>
                  <w:rFonts w:ascii="Cambria Math" w:hAnsi="Cambria Math"/>
                </w:rPr>
                <m:t>#</m:t>
              </m:r>
              <m:r>
                <m:rPr>
                  <m:nor/>
                </m:rPr>
                <w:rPr>
                  <w:rFonts w:ascii="Times New Roman" w:hAnsi="Times New Roman"/>
                </w:rPr>
                <m:t>(3-5)</m:t>
              </m:r>
            </m:e>
          </m:eqArr>
        </m:oMath>
      </m:oMathPara>
    </w:p>
    <w:p>
      <w:pPr>
        <w:keepLines/>
        <w:spacing w:before="40" w:beforeLines="0" w:after="40" w:afterLines="0"/>
      </w:pPr>
      <w:r>
        <w:rPr>
          <w:rFonts w:eastAsia="黑体" w:hint="eastAsia"/>
          <w:b/>
          <w:bCs/>
        </w:rPr>
        <w:t xml:space="preserve">引理 3-1（构造可行性） </w:t>
      </w:r>
      <w:r>
        <w:rPr>
          <w:rFonts w:eastAsia="楷体" w:hint="eastAsia"/>
        </w:rPr>
        <w:t xml:space="preserve">取子图为等价类 </w:t>
      </w:r>
      <m:oMath xmlns:a="http://schemas.openxmlformats.org/drawingml/2006/main" xmlns:pic="http://schemas.openxmlformats.org/drawingml/2006/picture">
        <m:r>
          <m:t>S</m:t>
        </m:r>
        <m:r>
          <m:rPr>
            <m:sty m:val="p"/>
          </m:rPr>
          <m:t>(</m:t>
        </m:r>
        <m:r>
          <m:t>k</m:t>
        </m:r>
        <m:r>
          <m:rPr>
            <m:sty m:val="p"/>
          </m:rPr>
          <m:t>,</m:t>
        </m:r>
        <m:r>
          <m:t>ρ</m:t>
        </m:r>
        <m:r>
          <m:rPr>
            <m:sty m:val="p"/>
          </m:rPr>
          <m:t>)</m:t>
        </m:r>
        <m:r>
          <m:rPr>
            <m:sty m:val="p"/>
          </m:rPr>
          <m:t>=</m:t>
        </m:r>
        <m:r>
          <m:rPr>
            <m:sty m:val="p"/>
          </m:rPr>
          <m:t>{</m:t>
        </m:r>
        <m:r>
          <m:t>v</m:t>
        </m:r>
        <m:r>
          <m:rPr>
            <m:sty m:val="p"/>
          </m:rPr>
          <m:t>:</m:t>
        </m:r>
        <m:r>
          <m:t> </m:t>
        </m:r>
        <m:r>
          <m:t>c</m:t>
        </m:r>
        <m:r>
          <m:rPr>
            <m:sty m:val="p"/>
          </m:rPr>
          <m:t>(</m:t>
        </m:r>
        <m:r>
          <m:t>v</m:t>
        </m:r>
        <m:r>
          <m:rPr>
            <m:sty m:val="p"/>
          </m:rPr>
          <m:t>)</m:t>
        </m:r>
        <m:r>
          <m:rPr>
            <m:sty m:val="p"/>
          </m:rPr>
          <m:t>=</m:t>
        </m:r>
        <m:r>
          <m:t>k</m:t>
        </m:r>
        <m:r>
          <m:rPr>
            <m:sty m:val="p"/>
          </m:rPr>
          <m:t>,</m:t>
        </m:r>
        <m:r>
          <m:t> </m:t>
        </m:r>
        <m:r>
          <m:t>r</m:t>
        </m:r>
        <m:r>
          <m:rPr>
            <m:sty m:val="p"/>
          </m:rPr>
          <m:t>(</m:t>
        </m:r>
        <m:r>
          <m:t>v</m:t>
        </m:r>
        <m:r>
          <m:rPr>
            <m:sty m:val="p"/>
          </m:rPr>
          <m:t>)</m:t>
        </m:r>
        <m:r>
          <m:rPr>
            <m:sty m:val="p"/>
          </m:rPr>
          <m:t>=</m:t>
        </m:r>
        <m:r>
          <m:t>ρ</m:t>
        </m:r>
        <m:r>
          <m:rPr>
            <m:sty m:val="p"/>
          </m:rPr>
          <m:t>}</m:t>
        </m:r>
      </m:oMath>
      <w:r>
        <w:rPr>
          <w:rFonts w:eastAsia="楷体" w:hint="eastAsia"/>
        </w:rPr>
        <w:t xml:space="preserve">，按层次与核心的字典序 </w:t>
      </w:r>
      <m:oMath xmlns:a="http://schemas.openxmlformats.org/drawingml/2006/main" xmlns:pic="http://schemas.openxmlformats.org/drawingml/2006/picture">
        <m:r>
          <m:rPr>
            <m:sty m:val="p"/>
          </m:rPr>
          <m:t>(</m:t>
        </m:r>
        <m:r>
          <m:t>ρ</m:t>
        </m:r>
        <m:r>
          <m:rPr>
            <m:sty m:val="p"/>
          </m:rPr>
          <m:t>,</m:t>
        </m:r>
        <m:r>
          <m:t>k</m:t>
        </m:r>
        <m:r>
          <m:rPr>
            <m:sty m:val="p"/>
          </m:rPr>
          <m:t>)</m:t>
        </m:r>
      </m:oMath>
      <w:r>
        <w:rPr>
          <w:rFonts w:eastAsia="楷体" w:hint="eastAsia"/>
        </w:rPr>
        <w:t xml:space="preserve"> 递增编号，每个核的 </w:t>
      </w:r>
      <m:oMath xmlns:a="http://schemas.openxmlformats.org/drawingml/2006/main" xmlns:pic="http://schemas.openxmlformats.org/drawingml/2006/picture">
        <m:sSub>
          <m:e>
            <m:r>
              <m:t>π</m:t>
            </m:r>
          </m:e>
          <m:sub>
            <m:r>
              <m:t>k</m:t>
            </m:r>
          </m:sub>
        </m:sSub>
      </m:oMath>
      <w:r>
        <w:rPr>
          <w:rFonts w:eastAsia="楷体" w:hint="eastAsia"/>
        </w:rPr>
        <w:t xml:space="preserve"> 取其子图编号的升序，则约束（C1）～（C5）成立。</w:t>
      </w:r>
    </w:p>
    <w:p>
      <w:pPr>
        <w:keepLines/>
        <w:tabs>
          <w:tab w:val="right" w:pos="8844"/>
        </w:tabs>
        <w:spacing w:before="40" w:beforeLines="0" w:after="40" w:afterLines="0"/>
      </w:pPr>
      <w:r>
        <w:rPr>
          <w:rFonts w:eastAsia="黑体" w:hint="eastAsia"/>
          <w:b/>
          <w:bCs/>
        </w:rPr>
        <w:t xml:space="preserve">证明 </w:t>
      </w:r>
      <w:r>
        <w:t xml:space="preserve">（C1）由构造直接成立。对任意 </w:t>
      </w:r>
      <m:oMath xmlns:a="http://schemas.openxmlformats.org/drawingml/2006/main" xmlns:pic="http://schemas.openxmlformats.org/drawingml/2006/picture">
        <m:r>
          <m:rPr>
            <m:sty m:val="p"/>
          </m:rPr>
          <m:t>(</m:t>
        </m:r>
        <m:r>
          <m:t>u</m:t>
        </m:r>
        <m:r>
          <m:rPr>
            <m:sty m:val="p"/>
          </m:rPr>
          <m:t>,</m:t>
        </m:r>
        <m:r>
          <m:t>v</m:t>
        </m:r>
        <m:r>
          <m:rPr>
            <m:sty m:val="p"/>
          </m:rPr>
          <m:t>)</m:t>
        </m:r>
        <m:r>
          <m:rPr>
            <m:sty m:val="p"/>
          </m:rPr>
          <m:t>∈</m:t>
        </m:r>
        <m:sSub>
          <m:e>
            <m:r>
              <m:t>E</m:t>
            </m:r>
          </m:e>
          <m:sub>
            <m:r>
              <m:rPr>
                <m:sty m:val="p"/>
              </m:rPr>
              <m:t>o</m:t>
            </m:r>
            <m:r>
              <m:rPr>
                <m:sty m:val="p"/>
              </m:rPr>
              <m:t>p</m:t>
            </m:r>
          </m:sub>
        </m:sSub>
      </m:oMath>
      <w:r>
        <w:t xml:space="preserve">：若 </w:t>
      </w:r>
      <m:oMath xmlns:a="http://schemas.openxmlformats.org/drawingml/2006/main" xmlns:pic="http://schemas.openxmlformats.org/drawingml/2006/picture">
        <m:r>
          <m:t>c</m:t>
        </m:r>
        <m:r>
          <m:rPr>
            <m:sty m:val="p"/>
          </m:rPr>
          <m:t>(</m:t>
        </m:r>
        <m:r>
          <m:t>u</m:t>
        </m:r>
        <m:r>
          <m:rPr>
            <m:sty m:val="p"/>
          </m:rPr>
          <m:t>)</m:t>
        </m:r>
        <m:r>
          <m:rPr>
            <m:sty m:val="p"/>
          </m:rPr>
          <m:t>=</m:t>
        </m:r>
        <m:r>
          <m:t>c</m:t>
        </m:r>
        <m:r>
          <m:rPr>
            <m:sty m:val="p"/>
          </m:rPr>
          <m:t>(</m:t>
        </m:r>
        <m:r>
          <m:t>v</m:t>
        </m:r>
        <m:r>
          <m:rPr>
            <m:sty m:val="p"/>
          </m:rPr>
          <m:t>)</m:t>
        </m:r>
      </m:oMath>
      <w:r>
        <w:t xml:space="preserve">，则 </w:t>
      </w:r>
      <m:oMath xmlns:a="http://schemas.openxmlformats.org/drawingml/2006/main" xmlns:pic="http://schemas.openxmlformats.org/drawingml/2006/picture">
        <m:r>
          <m:t>r</m:t>
        </m:r>
        <m:r>
          <m:rPr>
            <m:sty m:val="p"/>
          </m:rPr>
          <m:t>(</m:t>
        </m:r>
        <m:r>
          <m:t>v</m:t>
        </m:r>
        <m:r>
          <m:rPr>
            <m:sty m:val="p"/>
          </m:rPr>
          <m:t>)</m:t>
        </m:r>
        <m:r>
          <m:rPr>
            <m:sty m:val="p"/>
          </m:rPr>
          <m:t>≥</m:t>
        </m:r>
        <m:r>
          <m:t>r</m:t>
        </m:r>
        <m:r>
          <m:rPr>
            <m:sty m:val="p"/>
          </m:rPr>
          <m:t>(</m:t>
        </m:r>
        <m:r>
          <m:t>u</m:t>
        </m:r>
        <m:r>
          <m:rPr>
            <m:sty m:val="p"/>
          </m:rPr>
          <m:t>)</m:t>
        </m:r>
      </m:oMath>
      <w:r>
        <w:t xml:space="preserve">，两者同属一个等价类，或 </w:t>
      </w:r>
      <m:oMath xmlns:a="http://schemas.openxmlformats.org/drawingml/2006/main" xmlns:pic="http://schemas.openxmlformats.org/drawingml/2006/picture">
        <m:r>
          <m:t>v</m:t>
        </m:r>
      </m:oMath>
      <w:r>
        <w:t xml:space="preserve"> 所在子图的编号更大；若 </w:t>
      </w:r>
      <m:oMath xmlns:a="http://schemas.openxmlformats.org/drawingml/2006/main" xmlns:pic="http://schemas.openxmlformats.org/drawingml/2006/picture">
        <m:r>
          <m:t>c</m:t>
        </m:r>
        <m:r>
          <m:rPr>
            <m:sty m:val="p"/>
          </m:rPr>
          <m:t>(</m:t>
        </m:r>
        <m:r>
          <m:t>u</m:t>
        </m:r>
        <m:r>
          <m:rPr>
            <m:sty m:val="p"/>
          </m:rPr>
          <m:t>)</m:t>
        </m:r>
        <m:r>
          <m:rPr>
            <m:sty m:val="p"/>
          </m:rPr>
          <m:t>≠</m:t>
        </m:r>
        <m:r>
          <m:t>c</m:t>
        </m:r>
        <m:r>
          <m:rPr>
            <m:sty m:val="p"/>
          </m:rPr>
          <m:t>(</m:t>
        </m:r>
        <m:r>
          <m:t>v</m:t>
        </m:r>
        <m:r>
          <m:rPr>
            <m:sty m:val="p"/>
          </m:rPr>
          <m:t>)</m:t>
        </m:r>
      </m:oMath>
      <w:r>
        <w:t xml:space="preserve">，则 </w:t>
      </w:r>
      <m:oMath xmlns:a="http://schemas.openxmlformats.org/drawingml/2006/main" xmlns:pic="http://schemas.openxmlformats.org/drawingml/2006/picture">
        <m:r>
          <m:t>r</m:t>
        </m:r>
        <m:r>
          <m:rPr>
            <m:sty m:val="p"/>
          </m:rPr>
          <m:t>(</m:t>
        </m:r>
        <m:r>
          <m:t>v</m:t>
        </m:r>
        <m:r>
          <m:rPr>
            <m:sty m:val="p"/>
          </m:rPr>
          <m:t>)</m:t>
        </m:r>
        <m:r>
          <m:rPr>
            <m:sty m:val="p"/>
          </m:rPr>
          <m:t>≥</m:t>
        </m:r>
        <m:r>
          <m:t>r</m:t>
        </m:r>
        <m:r>
          <m:rPr>
            <m:sty m:val="p"/>
          </m:rPr>
          <m:t>(</m:t>
        </m:r>
        <m:r>
          <m:t>u</m:t>
        </m:r>
        <m:r>
          <m:rPr>
            <m:sty m:val="p"/>
          </m:rPr>
          <m:t>)</m:t>
        </m:r>
        <m:r>
          <m:rPr>
            <m:sty m:val="p"/>
          </m:rPr>
          <m:t>+</m:t>
        </m:r>
        <m:r>
          <m:t>1</m:t>
        </m:r>
      </m:oMath>
      <w:r>
        <w:t xml:space="preserve">，</w:t>
      </w:r>
      <m:oMath xmlns:a="http://schemas.openxmlformats.org/drawingml/2006/main" xmlns:pic="http://schemas.openxmlformats.org/drawingml/2006/picture">
        <m:r>
          <m:t>v</m:t>
        </m:r>
      </m:oMath>
      <w:r>
        <w:t xml:space="preserve"> 所在子图的编号严格更大。所以 </w:t>
      </w:r>
      <m:oMath xmlns:a="http://schemas.openxmlformats.org/drawingml/2006/main" xmlns:pic="http://schemas.openxmlformats.org/drawingml/2006/picture">
        <m:sSub>
          <m:e>
            <m:r>
              <m:t>E</m:t>
            </m:r>
          </m:e>
          <m:sub>
            <m:r>
              <m:t>S</m:t>
            </m:r>
          </m:sub>
        </m:sSub>
      </m:oMath>
      <w:r>
        <w:t xml:space="preserve"> 的每条边都指向编号更大的子图，商图无环，（C2）成立；同核情形给出（C3）。（C4）新增的同核顺序边也沿编号递增，并集仍无环。（C5）中的核内依赖与流水线发射顺序都服从核内算子序，而核内算子序沿子图编号递增（机制 2），跨核 COPY 边沿层次严格递增，并集中不存在回边。</w:t>
      </w:r>
      <w:r>
        <w:tab/>
        <w:t xml:space="preserve">□</w:t>
      </w:r>
    </w:p>
    <w:p>
      <w:r>
        <w:t xml:space="preserve">引理 3-1 只涉及（C1）～（C5）。L1/UB 容量、流水线资源、DDR 带宽与 L2 语义（C6～C9）不由该构造保证，它们由评估器在运行时处理，方案的子图规模与顺序只影响处理的代价。</w:t>
      </w:r>
    </w:p>
    <w:p>
      <w:pPr>
        <w:keepLines/>
        <w:spacing w:before="40" w:beforeLines="0" w:after="40" w:afterLines="0"/>
      </w:pPr>
      <w:r>
        <w:rPr>
          <w:rFonts w:eastAsia="黑体" w:hint="eastAsia"/>
          <w:b/>
          <w:bCs/>
        </w:rPr>
        <w:t xml:space="preserve">引理 3-2（同层无跨核边） </w:t>
      </w:r>
      <w:r>
        <w:rPr>
          <w:rFonts w:eastAsia="楷体" w:hint="eastAsia"/>
        </w:rPr>
        <w:t xml:space="preserve">同一层次内不存在跨核边。</w:t>
      </w:r>
    </w:p>
    <w:p>
      <w:pPr>
        <w:keepLines/>
        <w:tabs>
          <w:tab w:val="right" w:pos="8844"/>
        </w:tabs>
        <w:spacing w:before="40" w:beforeLines="0" w:after="40" w:afterLines="0"/>
      </w:pPr>
      <w:r>
        <w:rPr>
          <w:rFonts w:eastAsia="黑体" w:hint="eastAsia"/>
          <w:b/>
          <w:bCs/>
        </w:rPr>
        <w:t xml:space="preserve">证明 </w:t>
      </w:r>
      <w:r>
        <w:t xml:space="preserve">若 </w:t>
      </w:r>
      <m:oMath xmlns:a="http://schemas.openxmlformats.org/drawingml/2006/main" xmlns:pic="http://schemas.openxmlformats.org/drawingml/2006/picture">
        <m:r>
          <m:rPr>
            <m:sty m:val="p"/>
          </m:rPr>
          <m:t>(</m:t>
        </m:r>
        <m:r>
          <m:t>u</m:t>
        </m:r>
        <m:r>
          <m:rPr>
            <m:sty m:val="p"/>
          </m:rPr>
          <m:t>,</m:t>
        </m:r>
        <m:r>
          <m:t>v</m:t>
        </m:r>
        <m:r>
          <m:rPr>
            <m:sty m:val="p"/>
          </m:rPr>
          <m:t>)</m:t>
        </m:r>
      </m:oMath>
      <w:r>
        <w:t xml:space="preserve"> 跨核且 </w:t>
      </w:r>
      <m:oMath xmlns:a="http://schemas.openxmlformats.org/drawingml/2006/main" xmlns:pic="http://schemas.openxmlformats.org/drawingml/2006/picture">
        <m:r>
          <m:t>r</m:t>
        </m:r>
        <m:r>
          <m:rPr>
            <m:sty m:val="p"/>
          </m:rPr>
          <m:t>(</m:t>
        </m:r>
        <m:r>
          <m:t>u</m:t>
        </m:r>
        <m:r>
          <m:rPr>
            <m:sty m:val="p"/>
          </m:rPr>
          <m:t>)</m:t>
        </m:r>
        <m:r>
          <m:rPr>
            <m:sty m:val="p"/>
          </m:rPr>
          <m:t>=</m:t>
        </m:r>
        <m:r>
          <m:t>r</m:t>
        </m:r>
        <m:r>
          <m:rPr>
            <m:sty m:val="p"/>
          </m:rPr>
          <m:t>(</m:t>
        </m:r>
        <m:r>
          <m:t>v</m:t>
        </m:r>
        <m:r>
          <m:rPr>
            <m:sty m:val="p"/>
          </m:rPr>
          <m:t>)</m:t>
        </m:r>
        <m:r>
          <m:rPr>
            <m:sty m:val="p"/>
          </m:rPr>
          <m:t>=</m:t>
        </m:r>
        <m:r>
          <m:t>ρ</m:t>
        </m:r>
      </m:oMath>
      <w:r>
        <w:t xml:space="preserve">，由式（3-5）得 </w:t>
      </w:r>
      <m:oMath xmlns:a="http://schemas.openxmlformats.org/drawingml/2006/main" xmlns:pic="http://schemas.openxmlformats.org/drawingml/2006/picture">
        <m:r>
          <m:t>r</m:t>
        </m:r>
        <m:r>
          <m:rPr>
            <m:sty m:val="p"/>
          </m:rPr>
          <m:t>(</m:t>
        </m:r>
        <m:r>
          <m:t>v</m:t>
        </m:r>
        <m:r>
          <m:rPr>
            <m:sty m:val="p"/>
          </m:rPr>
          <m:t>)</m:t>
        </m:r>
        <m:r>
          <m:rPr>
            <m:sty m:val="p"/>
          </m:rPr>
          <m:t>≥</m:t>
        </m:r>
        <m:r>
          <m:t>ρ</m:t>
        </m:r>
        <m:r>
          <m:rPr>
            <m:sty m:val="p"/>
          </m:rPr>
          <m:t>+</m:t>
        </m:r>
        <m:r>
          <m:t>1</m:t>
        </m:r>
      </m:oMath>
      <w:r>
        <w:t xml:space="preserve">，矛盾。</w:t>
      </w:r>
      <w:r>
        <w:tab/>
        <w:t xml:space="preserve">□</w:t>
      </w:r>
    </w:p>
    <w:p>
      <w:pPr>
        <w:keepLines/>
        <w:spacing w:before="40" w:beforeLines="0" w:after="40" w:afterLines="0"/>
      </w:pPr>
      <w:r>
        <w:rPr>
          <w:rFonts w:eastAsia="黑体" w:hint="eastAsia"/>
          <w:b/>
          <w:bCs/>
        </w:rPr>
        <w:t xml:space="preserve">推论 3-3（单调层指派） </w:t>
      </w:r>
      <w:r>
        <w:rPr>
          <w:rFonts w:eastAsia="楷体" w:hint="eastAsia"/>
        </w:rPr>
        <w:t xml:space="preserve">若 </w:t>
      </w:r>
      <m:oMath xmlns:a="http://schemas.openxmlformats.org/drawingml/2006/main" xmlns:pic="http://schemas.openxmlformats.org/drawingml/2006/picture">
        <m:r>
          <m:t>l</m:t>
        </m:r>
        <m:r>
          <m:rPr>
            <m:sty m:val="p"/>
          </m:rPr>
          <m:t>:</m:t>
        </m:r>
        <m:sSub>
          <m:e>
            <m:r>
              <m:t>V</m:t>
            </m:r>
          </m:e>
          <m:sub>
            <m:r>
              <m:rPr>
                <m:sty m:val="p"/>
              </m:rPr>
              <m:t>o</m:t>
            </m:r>
            <m:r>
              <m:rPr>
                <m:sty m:val="p"/>
              </m:rPr>
              <m:t>p</m:t>
            </m:r>
          </m:sub>
        </m:sSub>
        <m:r>
          <m:rPr>
            <m:sty m:val="p"/>
          </m:rPr>
          <m:t>→</m:t>
        </m:r>
        <m:r>
          <m:rPr>
            <m:scr m:val="double-struck"/>
            <m:sty m:val="p"/>
          </m:rPr>
          <m:t>N</m:t>
        </m:r>
      </m:oMath>
      <w:r>
        <w:rPr>
          <w:rFonts w:eastAsia="楷体" w:hint="eastAsia"/>
        </w:rPr>
        <w:t xml:space="preserve"> 对每条边满足 </w:t>
      </w:r>
      <m:oMath xmlns:a="http://schemas.openxmlformats.org/drawingml/2006/main" xmlns:pic="http://schemas.openxmlformats.org/drawingml/2006/picture">
        <m:r>
          <m:t>l</m:t>
        </m:r>
        <m:r>
          <m:rPr>
            <m:sty m:val="p"/>
          </m:rPr>
          <m:t>(</m:t>
        </m:r>
        <m:r>
          <m:t>v</m:t>
        </m:r>
        <m:r>
          <m:rPr>
            <m:sty m:val="p"/>
          </m:rPr>
          <m:t>)</m:t>
        </m:r>
        <m:r>
          <m:rPr>
            <m:sty m:val="p"/>
          </m:rPr>
          <m:t>≥</m:t>
        </m:r>
        <m:r>
          <m:t>l</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oMath>
      <w:r>
        <w:rPr>
          <w:rFonts w:eastAsia="楷体" w:hint="eastAsia"/>
        </w:rPr>
        <w:t xml:space="preserve">（称 </w:t>
      </w:r>
      <m:oMath xmlns:a="http://schemas.openxmlformats.org/drawingml/2006/main" xmlns:pic="http://schemas.openxmlformats.org/drawingml/2006/picture">
        <m:r>
          <m:t>l</m:t>
        </m:r>
      </m:oMath>
      <w:r>
        <w:rPr>
          <w:rFonts w:eastAsia="楷体" w:hint="eastAsia"/>
        </w:rPr>
        <w:t xml:space="preserve"> 单调），把引理 3-1 中的 </w:t>
      </w:r>
      <m:oMath xmlns:a="http://schemas.openxmlformats.org/drawingml/2006/main" xmlns:pic="http://schemas.openxmlformats.org/drawingml/2006/picture">
        <m:r>
          <m:t>r</m:t>
        </m:r>
      </m:oMath>
      <w:r>
        <w:rPr>
          <w:rFonts w:eastAsia="楷体" w:hint="eastAsia"/>
        </w:rPr>
        <w:t xml:space="preserve"> 换成 </w:t>
      </w:r>
      <m:oMath xmlns:a="http://schemas.openxmlformats.org/drawingml/2006/main" xmlns:pic="http://schemas.openxmlformats.org/drawingml/2006/picture">
        <m:r>
          <m:t>l</m:t>
        </m:r>
      </m:oMath>
      <w:r>
        <w:rPr>
          <w:rFonts w:eastAsia="楷体" w:hint="eastAsia"/>
        </w:rPr>
        <w:t xml:space="preserve">，引理 3-1 与引理 3-2 的结论不变；并且 </w:t>
      </w:r>
      <m:oMath xmlns:a="http://schemas.openxmlformats.org/drawingml/2006/main" xmlns:pic="http://schemas.openxmlformats.org/drawingml/2006/picture">
        <m:r>
          <m:t>r</m:t>
        </m:r>
      </m:oMath>
      <w:r>
        <w:rPr>
          <w:rFonts w:eastAsia="楷体" w:hint="eastAsia"/>
        </w:rPr>
        <w:t xml:space="preserve"> 是所有单调层指派中逐点最小的一个。</w:t>
      </w:r>
    </w:p>
    <w:p>
      <w:r>
        <w:t xml:space="preserve">两条引理的证明只用到上述不等式，因此前半部分直接成立；逐点最小性的归纳证明见附录 D。</w:t>
      </w:r>
    </w:p>
    <w:p>
      <w:r>
        <w:t xml:space="preserve">图3-3用一个 8 节点的例子说明这一构造：(a) 原始算子级 DAG；(b) 亲和原子化后按线性扩展 </w:t>
      </w:r>
      <m:oMath xmlns:a="http://schemas.openxmlformats.org/drawingml/2006/main" xmlns:pic="http://schemas.openxmlformats.org/drawingml/2006/picture">
        <m:r>
          <m:t>σ</m:t>
        </m:r>
      </m:oMath>
      <w:r>
        <w:t xml:space="preserve"> 的连续区间成块，块级商图为 DAG；(c) 分核后按同步层次分层，子图是“列为层次、行为核心”网格中的一格，所有边都指向同一格或右侧的格子，跨核边必然跨到下一层。</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1912847"/>
            <wp:docPr id="1982035350" name="Picture 1982035350"/>
            <wp:cNvGraphicFramePr>
              <a:graphicFrameLocks noChangeAspect="1"/>
            </wp:cNvGraphicFramePr>
            <a:graphic>
              <a:graphicData uri="http://schemas.openxmlformats.org/drawingml/2006/picture">
                <pic:pic>
                  <pic:nvPicPr>
                    <pic:cNvPr id="0" name="fig_levels_sketch.png"/>
                    <pic:cNvPicPr/>
                  </pic:nvPicPr>
                  <pic:blipFill>
                    <a:blip r:embed="rId57"/>
                    <a:stretch>
                      <a:fillRect/>
                    </a:stretch>
                  </pic:blipFill>
                  <pic:spPr>
                    <a:xfrm>
                      <a:off x="0" y="0"/>
                      <a:ext cx="5616000" cy="1912847"/>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图3-3 </w:t>
      </w:r>
      <w:r>
        <w:rPr>
          <w:sz w:val="21"/>
          <w:szCs w:val="21"/>
        </w:rPr>
        <w:t xml:space="preserve">切图、分核与同步层次分层示意</w:t>
      </w:r>
    </w:p>
    <w:p>
      <w:r>
        <w:t xml:space="preserve">由引理 3-2，同一层的各核子图之间没有跨核依赖，跨核同步只发生在层与层之间，至多 </w:t>
      </w:r>
      <m:oMath xmlns:a="http://schemas.openxmlformats.org/drawingml/2006/main" xmlns:pic="http://schemas.openxmlformats.org/drawingml/2006/picture">
        <m:r>
          <m:t>R</m:t>
        </m:r>
        <m:r>
          <m:rPr>
            <m:sty m:val="p"/>
          </m:rPr>
          <m:t>=</m:t>
        </m:r>
        <m:sSub>
          <m:e>
            <m:r>
              <m:rPr>
                <m:sty m:val="p"/>
              </m:rPr>
              <m:t>max</m:t>
            </m:r>
          </m:e>
          <m:sub>
            <m:r>
              <m:t>v</m:t>
            </m:r>
          </m:sub>
        </m:sSub>
        <m:r>
          <m:t>r</m:t>
        </m:r>
        <m:r>
          <m:rPr>
            <m:sty m:val="p"/>
          </m:rPr>
          <m:t>(</m:t>
        </m:r>
        <m:r>
          <m:t>v</m:t>
        </m:r>
        <m:r>
          <m:rPr>
            <m:sty m:val="p"/>
          </m:rPr>
          <m:t>)</m:t>
        </m:r>
      </m:oMath>
      <w:r>
        <w:t xml:space="preserve"> 次。结合机制 3，依赖远端数据的算子被放到更高的层，核心先执行完本层本地就绪的工作，再等待远端数据，从而减少“前部跨核 COPY_IN 占住申请序队首”的情形（图3-1b）。推论 3-3 给出层指派的自由度：把算子在合法区间内后移到本核负载较轻的层（ALAP 填充），或把总周期过小的层并入前一层（层压缩），得到的仍是单调指派。在保持层次单调性的候选生成过程中，无需反复进行商图环检测；实现中每次按显式层指派形成子图前，仍用 </w:t>
      </w:r>
      <w:r>
        <w:rPr>
          <w:rFonts w:ascii="Consolas" w:hAnsi="Consolas" w:eastAsia="宋体"/>
          <w:sz w:val="21"/>
          <w:szCs w:val="21"/>
        </w:rPr>
        <w:t xml:space="preserve">levels.check_monotone</w:t>
      </w:r>
      <w:r>
        <w:t xml:space="preserve"> 复核一次单调性。第 4 章的模拟退火会打破层次结构，该步骤单独做无环检查。</w:t>
      </w:r>
    </w:p>
    <w:p>
      <w:pPr>
        <w:pStyle w:val="2"/>
        <w:spacing w:before="163" w:after="163"/>
        <w:ind w:left="482" w:hangingChars="200" w:hanging="482"/>
      </w:pPr>
      <w:r>
        <w:rPr>
          <w:rFonts w:ascii="Times New Roman" w:hAnsi="Times New Roman"/>
        </w:rPr>
        <w:t xml:space="preserve">模型层次与性能下界</w:t>
      </w:r>
    </w:p>
    <w:p>
      <w:r>
        <w:t xml:space="preserve">全文涉及三类模型，用途不同，表3-1把它们区分开。上报的数字只来自 A 类模型的评估，即评估器输出；B 类与 C 类模型不作为结果使用。</w:t>
      </w:r>
    </w:p>
    <w:p>
      <w:pPr>
        <w:keepNext/>
        <w:snapToGrid w:val="0"/>
        <w:spacing w:before="120" w:beforeLines="0" w:after="60" w:afterLines="0" w:line="260" w:lineRule="auto"/>
        <w:ind w:firstLine="0" w:firstLineChars="0"/>
        <w:jc w:val="center"/>
      </w:pPr>
      <w:r>
        <w:rPr>
          <w:rFonts w:eastAsia="黑体" w:hint="eastAsia"/>
          <w:sz w:val="21"/>
          <w:szCs w:val="21"/>
        </w:rPr>
        <w:t xml:space="preserve">表3-1 </w:t>
      </w:r>
      <w:r>
        <w:rPr>
          <w:sz w:val="21"/>
          <w:szCs w:val="21"/>
        </w:rPr>
        <w:t xml:space="preserve">三类模型的区分</w:t>
      </w:r>
    </w:p>
    <w:tbl>
      <w:tblPr>
        <w:tblW w:w="8842" w:type="dxa"/>
        <w:jc w:val="center"/>
        <w:tblBorders>
          <w:top w:val="nil"/>
          <w:left w:val="nil"/>
          <w:bottom w:val="nil"/>
          <w:right w:val="nil"/>
          <w:insideH w:val="nil"/>
          <w:insideV w:val="nil"/>
        </w:tblBorders>
        <w:tblLayout w:type="fixed"/>
        <w:tblCellMar>
          <w:left w:w="70" w:type="dxa"/>
          <w:right w:w="70" w:type="dxa"/>
        </w:tblCellMar>
      </w:tblPr>
      <w:tblGrid>
        <w:gridCol w:w="1861"/>
        <w:gridCol w:w="4189"/>
        <w:gridCol w:w="2792"/>
      </w:tblGrid>
      <w:tr>
        <w:trPr>
          <w:cantSplit/>
          <w:tblHeader/>
        </w:trPr>
        <w:tc>
          <w:tcPr>
            <w:tcW w:w="186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类别</w:t>
            </w:r>
          </w:p>
        </w:tc>
        <w:tc>
          <w:tcPr>
            <w:tcW w:w="4189"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内容</w:t>
            </w:r>
          </w:p>
        </w:tc>
        <w:tc>
          <w:tcPr>
            <w:tcW w:w="2792"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用途</w:t>
            </w:r>
          </w:p>
        </w:tc>
      </w:tr>
      <w:tr>
        <w:trPr>
          <w:cantSplit/>
        </w:trPr>
        <w:tc>
          <w:tcPr>
            <w:tcW w:w="1861" w:type="dxa"/>
            <w:tcBorders/>
            <w:vAlign w:val="center"/>
          </w:tcPr>
          <w:p>
            <w:pPr>
              <w:keepNext/>
              <w:snapToGrid w:val="0"/>
              <w:spacing w:before="20" w:beforeLines="0" w:after="20" w:afterLines="0" w:line="250" w:lineRule="auto"/>
              <w:ind w:firstLine="0" w:firstLineChars="0"/>
              <w:jc w:val="left"/>
            </w:pPr>
            <w:r>
              <w:rPr>
                <w:sz w:val="21"/>
                <w:szCs w:val="21"/>
              </w:rPr>
              <w:t xml:space="preserve">A. 原问题优化模型</w:t>
            </w:r>
          </w:p>
        </w:tc>
        <w:tc>
          <w:tcPr>
            <w:tcW w:w="4189" w:type="dxa"/>
            <w:tcBorders/>
            <w:vAlign w:val="center"/>
          </w:tcPr>
          <w:p>
            <w:pPr>
              <w:keepNext/>
              <w:snapToGrid w:val="0"/>
              <w:spacing w:before="20" w:beforeLines="0" w:after="20" w:afterLines="0" w:line="250" w:lineRule="auto"/>
              <w:ind w:firstLine="0" w:firstLineChars="0"/>
              <w:jc w:val="left"/>
            </w:pPr>
            <w:r>
              <w:rPr>
                <w:sz w:val="21"/>
                <w:szCs w:val="21"/>
              </w:rPr>
              <w:t xml:space="preserve">决策变量式（3-2）、约束（C1）～（C9）、字典序目标式（3-4），目标值由评估器计算</w:t>
            </w:r>
          </w:p>
        </w:tc>
        <w:tc>
          <w:tcPr>
            <w:tcW w:w="2792" w:type="dxa"/>
            <w:tcBorders/>
            <w:vAlign w:val="center"/>
          </w:tcPr>
          <w:p>
            <w:pPr>
              <w:keepNext/>
              <w:snapToGrid w:val="0"/>
              <w:spacing w:before="20" w:beforeLines="0" w:after="20" w:afterLines="0" w:line="250" w:lineRule="auto"/>
              <w:ind w:firstLine="0" w:firstLineChars="0"/>
              <w:jc w:val="left"/>
            </w:pPr>
            <w:r>
              <w:rPr>
                <w:sz w:val="21"/>
                <w:szCs w:val="21"/>
              </w:rPr>
              <w:t xml:space="preserve">正式建模对象，上报结果均为其目标值（评估器输出）</w:t>
            </w:r>
          </w:p>
        </w:tc>
      </w:tr>
      <w:tr>
        <w:trPr>
          <w:cantSplit/>
        </w:trPr>
        <w:tc>
          <w:tcPr>
            <w:tcW w:w="1861" w:type="dxa"/>
            <w:tcBorders/>
            <w:vAlign w:val="center"/>
          </w:tcPr>
          <w:p>
            <w:pPr>
              <w:keepNext/>
              <w:snapToGrid w:val="0"/>
              <w:spacing w:before="20" w:beforeLines="0" w:after="20" w:afterLines="0" w:line="250" w:lineRule="auto"/>
              <w:ind w:firstLine="0" w:firstLineChars="0"/>
              <w:jc w:val="left"/>
            </w:pPr>
            <w:r>
              <w:rPr>
                <w:sz w:val="21"/>
                <w:szCs w:val="21"/>
              </w:rPr>
              <w:t xml:space="preserve">B. 场景解析模型</w:t>
            </w:r>
          </w:p>
        </w:tc>
        <w:tc>
          <w:tcPr>
            <w:tcW w:w="4189" w:type="dxa"/>
            <w:tcBorders/>
            <w:vAlign w:val="center"/>
          </w:tcPr>
          <w:p>
            <w:pPr>
              <w:keepNext/>
              <w:snapToGrid w:val="0"/>
              <w:spacing w:before="20" w:beforeLines="0" w:after="20" w:afterLines="0" w:line="250" w:lineRule="auto"/>
              <w:ind w:firstLine="0" w:firstLineChars="0"/>
              <w:jc w:val="left"/>
            </w:pPr>
            <w:r>
              <w:rPr>
                <w:sz w:val="21"/>
                <w:szCs w:val="21"/>
              </w:rPr>
              <w:t xml:space="preserve">场景 A 的 Task 时序与边界搬运（第 4 章）、场景 B 的搬运量与 </w:t>
            </w:r>
            <m:oMath xmlns:a="http://schemas.openxmlformats.org/drawingml/2006/main" xmlns:pic="http://schemas.openxmlformats.org/drawingml/2006/picture">
              <m:r>
                <m:rPr>
                  <m:sty m:val="p"/>
                </m:rPr>
                <m:t>(</m:t>
              </m:r>
              <m:r>
                <m:t>λ</m:t>
              </m:r>
              <m:r>
                <m:rPr>
                  <m:sty m:val="p"/>
                </m:rPr>
                <m:t>−</m:t>
              </m:r>
              <m:r>
                <m:t>1</m:t>
              </m:r>
              <m:r>
                <m:rPr>
                  <m:sty m:val="p"/>
                </m:rPr>
                <m:t>)</m:t>
              </m:r>
            </m:oMath>
            <w:r>
              <w:rPr>
                <w:sz w:val="21"/>
                <w:szCs w:val="21"/>
              </w:rPr>
              <w:t xml:space="preserve"> 割（第 5 章）、L2 命中上界与时序条件（第 6 章）、下界式（3-6）</w:t>
            </w:r>
          </w:p>
        </w:tc>
        <w:tc>
          <w:tcPr>
            <w:tcW w:w="2792" w:type="dxa"/>
            <w:tcBorders/>
            <w:vAlign w:val="center"/>
          </w:tcPr>
          <w:p>
            <w:pPr>
              <w:keepNext/>
              <w:snapToGrid w:val="0"/>
              <w:spacing w:before="20" w:beforeLines="0" w:after="20" w:afterLines="0" w:line="250" w:lineRule="auto"/>
              <w:ind w:firstLine="0" w:firstLineChars="0"/>
              <w:jc w:val="left"/>
            </w:pPr>
            <w:r>
              <w:rPr>
                <w:sz w:val="21"/>
                <w:szCs w:val="21"/>
              </w:rPr>
              <w:t xml:space="preserve">解释机制，指导候选设计</w:t>
            </w:r>
          </w:p>
        </w:tc>
      </w:tr>
      <w:tr>
        <w:trPr>
          <w:cantSplit/>
        </w:trPr>
        <w:tc>
          <w:tcPr>
            <w:tcW w:w="1861"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C. 搜索代理函数</w:t>
            </w:r>
          </w:p>
        </w:tc>
        <w:tc>
          <w:tcPr>
            <w:tcW w:w="4189"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解析代理 </w:t>
            </w:r>
            <m:oMath xmlns:a="http://schemas.openxmlformats.org/drawingml/2006/main" xmlns:pic="http://schemas.openxmlformats.org/drawingml/2006/picture">
              <m:r>
                <m:t>F</m:t>
              </m:r>
            </m:oMath>
            <w:r>
              <w:rPr>
                <w:sz w:val="21"/>
                <w:szCs w:val="21"/>
              </w:rPr>
              <w:t xml:space="preserve">（式（4-7））、近似 Task 时长、Cache 折算后的代价、算子级事件模拟代理</w:t>
            </w:r>
          </w:p>
        </w:tc>
        <w:tc>
          <w:tcPr>
            <w:tcW w:w="2792"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候选筛选与局部搜索的内部排序</w:t>
            </w:r>
          </w:p>
        </w:tc>
      </w:tr>
    </w:tbl>
    <w:p>
      <w:pPr>
        <w:snapToGrid w:val="0"/>
        <w:spacing w:before="0" w:beforeLines="0" w:after="60" w:afterLines="0" w:line="120" w:lineRule="exact"/>
        <w:ind w:firstLine="0" w:firstLineChars="0"/>
      </w:pPr>
    </w:p>
    <w:p>
      <w:r>
        <w:t xml:space="preserve">B 类模型中的下界如下。任何可行解都满足</w:t>
      </w:r>
    </w:p>
    <w:p>
      <w:pPr>
        <w:keepLines/>
        <w:snapToGrid w:val="0"/>
        <w:spacing w:before="60" w:beforeLines="0" w:after="60" w:afterLines="0"/>
        <w:ind w:firstLine="0" w:firstLineChars="0"/>
        <w:jc w:val="center"/>
      </w:pPr>
      <m:oMathPara>
        <m:oMathParaPr>
          <m:jc m:val="center"/>
        </m:oMathParaPr>
        <m:oMath>
          <m:eqArr>
            <m:eqArrPr>
              <m:maxDist m:val="1"/>
            </m:eqArrPr>
            <m:e>
              <m:sSub>
                <m:e>
                  <m:r>
                    <m:rPr>
                      <m:sty m:val="p"/>
                    </m:rPr>
                    <m:t>M</m:t>
                  </m:r>
                  <m:r>
                    <m:rPr>
                      <m:sty m:val="p"/>
                    </m:rPr>
                    <m:t>K</m:t>
                  </m:r>
                </m:e>
                <m:sub>
                  <m:r>
                    <m:t>N</m:t>
                  </m:r>
                </m:sub>
              </m:sSub>
              <m:r>
                <m:t> </m:t>
              </m:r>
              <m:r>
                <m:rPr>
                  <m:sty m:val="p"/>
                </m:rPr>
                <m:t>≥</m:t>
              </m:r>
              <m:r>
                <m:t> </m:t>
              </m:r>
              <m:sSub>
                <m:e>
                  <m:r>
                    <m:rPr>
                      <m:sty m:val="p"/>
                    </m:rPr>
                    <m:t>L</m:t>
                  </m:r>
                  <m:r>
                    <m:rPr>
                      <m:sty m:val="p"/>
                    </m:rPr>
                    <m:t>B</m:t>
                  </m:r>
                </m:e>
                <m:sub>
                  <m:r>
                    <m:t>N</m:t>
                  </m:r>
                </m:sub>
              </m:sSub>
              <m:r>
                <m:rPr>
                  <m:sty m:val="p"/>
                </m:rPr>
                <m:t>=</m:t>
              </m:r>
              <m:r>
                <m:rPr>
                  <m:sty m:val="p"/>
                </m:rPr>
                <m:t>max</m:t>
              </m:r>
              <m:r>
                <m:rPr>
                  <m:sty m:val="p"/>
                </m:rPr>
                <m:t>(</m:t>
              </m:r>
              <m:f>
                <m:fPr>
                  <m:type m:val="bar"/>
                </m:fPr>
                <m:num>
                  <m:nary>
                    <m:naryPr>
                      <m:chr m:val="∑"/>
                      <m:limLoc m:val="undOvr"/>
                      <m:subHide m:val="off"/>
                      <m:supHide m:val="on"/>
                    </m:naryPr>
                    <m:sub>
                      <m:sSub>
                        <m:e>
                          <m:r>
                            <m:t>p</m:t>
                          </m:r>
                        </m:e>
                        <m:sub>
                          <m:r>
                            <m:t>v</m:t>
                          </m:r>
                        </m:sub>
                      </m:sSub>
                      <m:r>
                        <m:rPr>
                          <m:sty m:val="p"/>
                        </m:rPr>
                        <m:t>=</m:t>
                      </m:r>
                      <m:r>
                        <m:rPr>
                          <m:sty m:val="p"/>
                        </m:rPr>
                        <m:t>M</m:t>
                      </m:r>
                    </m:sub>
                    <m:sup>
                      <m:r>
                        <m:t>​</m:t>
                      </m:r>
                    </m:sup>
                    <m:e>
                      <m:sSub>
                        <m:e>
                          <m:r>
                            <m:t>c</m:t>
                          </m:r>
                        </m:e>
                        <m:sub>
                          <m:r>
                            <m:t>v</m:t>
                          </m:r>
                        </m:sub>
                      </m:sSub>
                    </m:e>
                  </m:nary>
                </m:num>
                <m:den>
                  <m:r>
                    <m:t>N</m:t>
                  </m:r>
                </m:den>
              </m:f>
              <m:r>
                <m:rPr>
                  <m:sty m:val="p"/>
                </m:rPr>
                <m:t>,</m:t>
              </m:r>
              <m:r>
                <m:t> </m:t>
              </m:r>
              <m:f>
                <m:fPr>
                  <m:type m:val="bar"/>
                </m:fPr>
                <m:num>
                  <m:nary>
                    <m:naryPr>
                      <m:chr m:val="∑"/>
                      <m:limLoc m:val="undOvr"/>
                      <m:subHide m:val="off"/>
                      <m:supHide m:val="on"/>
                    </m:naryPr>
                    <m:sub>
                      <m:sSub>
                        <m:e>
                          <m:r>
                            <m:t>p</m:t>
                          </m:r>
                        </m:e>
                        <m:sub>
                          <m:r>
                            <m:t>v</m:t>
                          </m:r>
                        </m:sub>
                      </m:sSub>
                      <m:r>
                        <m:rPr>
                          <m:sty m:val="p"/>
                        </m:rPr>
                        <m:t>=</m:t>
                      </m:r>
                      <m:r>
                        <m:rPr>
                          <m:sty m:val="p"/>
                        </m:rPr>
                        <m:t>V</m:t>
                      </m:r>
                    </m:sub>
                    <m:sup>
                      <m:r>
                        <m:t>​</m:t>
                      </m:r>
                    </m:sup>
                    <m:e>
                      <m:sSub>
                        <m:e>
                          <m:r>
                            <m:t>c</m:t>
                          </m:r>
                        </m:e>
                        <m:sub>
                          <m:r>
                            <m:t>v</m:t>
                          </m:r>
                        </m:sub>
                      </m:sSub>
                    </m:e>
                  </m:nary>
                </m:num>
                <m:den>
                  <m:r>
                    <m:t>N</m:t>
                  </m:r>
                </m:den>
              </m:f>
              <m:r>
                <m:rPr>
                  <m:sty m:val="p"/>
                </m:rPr>
                <m:t>,</m:t>
              </m:r>
              <m:r>
                <m:t> </m:t>
              </m:r>
              <m:f>
                <m:fPr>
                  <m:type m:val="bar"/>
                </m:fPr>
                <m:num>
                  <m:sSubSup>
                    <m:e>
                      <m:r>
                        <m:t>B</m:t>
                      </m:r>
                    </m:e>
                    <m:sub>
                      <m:r>
                        <m:rPr>
                          <m:sty m:val="p"/>
                        </m:rPr>
                        <m:t>D</m:t>
                      </m:r>
                      <m:r>
                        <m:rPr>
                          <m:sty m:val="p"/>
                        </m:rPr>
                        <m:t>D</m:t>
                      </m:r>
                      <m:r>
                        <m:rPr>
                          <m:sty m:val="p"/>
                        </m:rPr>
                        <m:t>R</m:t>
                      </m:r>
                    </m:sub>
                    <m:sup>
                      <m:r>
                        <m:rPr>
                          <m:sty m:val="p"/>
                        </m:rPr>
                        <m:t>min</m:t>
                      </m:r>
                    </m:sup>
                  </m:sSubSup>
                </m:num>
                <m:den>
                  <m:r>
                    <m:t>b</m:t>
                  </m:r>
                  <m:r>
                    <m:t>w</m:t>
                  </m:r>
                </m:den>
              </m:f>
              <m:r>
                <m:rPr>
                  <m:sty m:val="p"/>
                </m:rPr>
                <m:t>,</m:t>
              </m:r>
              <m:r>
                <m:t> </m:t>
              </m:r>
              <m:r>
                <m:rPr>
                  <m:sty m:val="p"/>
                </m:rPr>
                <m:t>C</m:t>
              </m:r>
              <m:r>
                <m:rPr>
                  <m:sty m:val="p"/>
                </m:rPr>
                <m:t>P</m:t>
              </m:r>
              <m:r>
                <m:rPr>
                  <m:sty m:val="p"/>
                </m:rPr>
                <m:t>)</m:t>
              </m:r>
              <m:r>
                <w:rPr>
                  <w:rFonts w:ascii="Cambria Math" w:hAnsi="Cambria Math"/>
                </w:rPr>
                <m:t>#</m:t>
              </m:r>
              <m:r>
                <m:rPr>
                  <m:nor/>
                </m:rPr>
                <w:rPr>
                  <w:rFonts w:ascii="Times New Roman" w:hAnsi="Times New Roman"/>
                </w:rPr>
                <m:t>(3-6)</m:t>
              </m:r>
            </m:e>
          </m:eqArr>
        </m:oMath>
      </m:oMathPara>
    </w:p>
    <w:p>
      <w:r>
        <w:t xml:space="preserve">四项分别来自 Cube 单元、Vector 单元、共享 DDR 带宽（</w:t>
      </w:r>
      <m:oMath xmlns:a="http://schemas.openxmlformats.org/drawingml/2006/main" xmlns:pic="http://schemas.openxmlformats.org/drawingml/2006/picture">
        <m:sSubSup>
          <m:e>
            <m:r>
              <m:t>B</m:t>
            </m:r>
          </m:e>
          <m:sub>
            <m:r>
              <m:rPr>
                <m:sty m:val="p"/>
              </m:rPr>
              <m:t>D</m:t>
            </m:r>
            <m:r>
              <m:rPr>
                <m:sty m:val="p"/>
              </m:rPr>
              <m:t>D</m:t>
            </m:r>
            <m:r>
              <m:rPr>
                <m:sty m:val="p"/>
              </m:rPr>
              <m:t>R</m:t>
            </m:r>
          </m:sub>
          <m:sup>
            <m:r>
              <m:rPr>
                <m:sty m:val="p"/>
              </m:rPr>
              <m:t>min</m:t>
            </m:r>
          </m:sup>
        </m:sSubSup>
      </m:oMath>
      <w:r>
        <w:t xml:space="preserve"> 为原图自带的搬运量）和关键路径 </w:t>
      </w:r>
      <m:oMath xmlns:a="http://schemas.openxmlformats.org/drawingml/2006/main" xmlns:pic="http://schemas.openxmlformats.org/drawingml/2006/picture">
        <m:r>
          <m:rPr>
            <m:sty m:val="p"/>
          </m:rPr>
          <m:t>C</m:t>
        </m:r>
        <m:r>
          <m:rPr>
            <m:sty m:val="p"/>
          </m:rPr>
          <m:t>P</m:t>
        </m:r>
      </m:oMath>
      <w:r>
        <w:t xml:space="preserve">。这个下界只约束 </w:t>
      </w:r>
      <m:oMath xmlns:a="http://schemas.openxmlformats.org/drawingml/2006/main" xmlns:pic="http://schemas.openxmlformats.org/drawingml/2006/picture">
        <m:sSub>
          <m:e>
            <m:r>
              <m:rPr>
                <m:sty m:val="p"/>
              </m:rPr>
              <m:t>M</m:t>
            </m:r>
            <m:r>
              <m:rPr>
                <m:sty m:val="p"/>
              </m:rPr>
              <m:t>K</m:t>
            </m:r>
          </m:e>
          <m:sub>
            <m:r>
              <m:t>N</m:t>
            </m:r>
          </m:sub>
        </m:sSub>
      </m:oMath>
      <w:r>
        <w:t xml:space="preserve">，不约束加速比的分母 </w:t>
      </w:r>
      <m:oMath xmlns:a="http://schemas.openxmlformats.org/drawingml/2006/main" xmlns:pic="http://schemas.openxmlformats.org/drawingml/2006/picture">
        <m:sSub>
          <m:e>
            <m:r>
              <m:rPr>
                <m:sty m:val="p"/>
              </m:rPr>
              <m:t>M</m:t>
            </m:r>
            <m:r>
              <m:rPr>
                <m:sty m:val="p"/>
              </m:rPr>
              <m:t>K</m:t>
            </m:r>
          </m:e>
          <m:sub>
            <m:r>
              <m:t>1</m:t>
            </m:r>
          </m:sub>
        </m:sSub>
      </m:oMath>
      <w:r>
        <w:t xml:space="preserve">。单核基准把整图作为一个 Task，驻留量常远超容量，Step2 会插入大量换入换出；多核切分把 Task 缩小后，这部分搬运可能减少或消失。加速比可以分解为</w:t>
      </w:r>
    </w:p>
    <w:p>
      <w:pPr>
        <w:keepLines/>
        <w:snapToGrid w:val="0"/>
        <w:spacing w:before="60" w:beforeLines="0" w:after="60" w:afterLines="0"/>
        <w:ind w:firstLine="0" w:firstLineChars="0"/>
        <w:jc w:val="center"/>
      </w:pPr>
      <m:oMathPara>
        <m:oMathParaPr>
          <m:jc m:val="center"/>
        </m:oMathParaPr>
        <m:oMath>
          <m:eqArr>
            <m:eqArrPr>
              <m:maxDist m:val="1"/>
            </m:eqArrPr>
            <m:e>
              <m:sSub>
                <m:e>
                  <m:r>
                    <m:rPr>
                      <m:sty m:val="p"/>
                    </m:rPr>
                    <m:t>S</m:t>
                  </m:r>
                  <m:r>
                    <m:rPr>
                      <m:sty m:val="p"/>
                    </m:rPr>
                    <m:t>U</m:t>
                  </m:r>
                </m:e>
                <m:sub>
                  <m:r>
                    <m:t>N</m:t>
                  </m:r>
                </m:sub>
              </m:sSub>
              <m:r>
                <m:rPr>
                  <m:sty m:val="p"/>
                </m:rPr>
                <m:t>=</m:t>
              </m:r>
              <m:f>
                <m:fPr>
                  <m:type m:val="bar"/>
                </m:fPr>
                <m:num>
                  <m:sSub>
                    <m:e>
                      <m:r>
                        <m:rPr>
                          <m:sty m:val="p"/>
                        </m:rPr>
                        <m:t>M</m:t>
                      </m:r>
                      <m:r>
                        <m:rPr>
                          <m:sty m:val="p"/>
                        </m:rPr>
                        <m:t>K</m:t>
                      </m:r>
                    </m:e>
                    <m:sub>
                      <m:r>
                        <m:t>1</m:t>
                      </m:r>
                    </m:sub>
                  </m:sSub>
                </m:num>
                <m:den>
                  <m:sSub>
                    <m:e>
                      <m:r>
                        <m:rPr>
                          <m:sty m:val="p"/>
                        </m:rPr>
                        <m:t>M</m:t>
                      </m:r>
                      <m:r>
                        <m:rPr>
                          <m:sty m:val="p"/>
                        </m:rPr>
                        <m:t>K</m:t>
                      </m:r>
                    </m:e>
                    <m:sub>
                      <m:r>
                        <m:t>N</m:t>
                      </m:r>
                    </m:sub>
                  </m:sSub>
                </m:den>
              </m:f>
              <m:r>
                <m:rPr>
                  <m:sty m:val="p"/>
                </m:rPr>
                <m:t>=</m:t>
              </m:r>
              <m:f>
                <m:fPr>
                  <m:type m:val="bar"/>
                </m:fPr>
                <m:num>
                  <m:sSub>
                    <m:e>
                      <m:r>
                        <m:rPr>
                          <m:sty m:val="p"/>
                        </m:rPr>
                        <m:t>M</m:t>
                      </m:r>
                      <m:r>
                        <m:rPr>
                          <m:sty m:val="p"/>
                        </m:rPr>
                        <m:t>K</m:t>
                      </m:r>
                    </m:e>
                    <m:sub>
                      <m:r>
                        <m:t>1</m:t>
                      </m:r>
                    </m:sub>
                  </m:sSub>
                </m:num>
                <m:den>
                  <m:sSubSup>
                    <m:e>
                      <m:r>
                        <m:rPr>
                          <m:sty m:val="p"/>
                        </m:rPr>
                        <m:t>M</m:t>
                      </m:r>
                      <m:r>
                        <m:rPr>
                          <m:sty m:val="p"/>
                        </m:rPr>
                        <m:t>K</m:t>
                      </m:r>
                    </m:e>
                    <m:sub>
                      <m:r>
                        <m:t>1</m:t>
                      </m:r>
                    </m:sub>
                    <m:sup>
                      <m:r>
                        <m:rPr>
                          <m:sty m:val="p"/>
                        </m:rPr>
                        <m:t>*</m:t>
                      </m:r>
                    </m:sup>
                  </m:sSubSup>
                </m:den>
              </m:f>
              <m:r>
                <m:rPr>
                  <m:sty m:val="p"/>
                </m:rPr>
                <m:t>×</m:t>
              </m:r>
              <m:f>
                <m:fPr>
                  <m:type m:val="bar"/>
                </m:fPr>
                <m:num>
                  <m:sSubSup>
                    <m:e>
                      <m:r>
                        <m:rPr>
                          <m:sty m:val="p"/>
                        </m:rPr>
                        <m:t>M</m:t>
                      </m:r>
                      <m:r>
                        <m:rPr>
                          <m:sty m:val="p"/>
                        </m:rPr>
                        <m:t>K</m:t>
                      </m:r>
                    </m:e>
                    <m:sub>
                      <m:r>
                        <m:t>1</m:t>
                      </m:r>
                    </m:sub>
                    <m:sup>
                      <m:r>
                        <m:rPr>
                          <m:sty m:val="p"/>
                        </m:rPr>
                        <m:t>*</m:t>
                      </m:r>
                    </m:sup>
                  </m:sSubSup>
                </m:num>
                <m:den>
                  <m:sSub>
                    <m:e>
                      <m:r>
                        <m:rPr>
                          <m:sty m:val="p"/>
                        </m:rPr>
                        <m:t>M</m:t>
                      </m:r>
                      <m:r>
                        <m:rPr>
                          <m:sty m:val="p"/>
                        </m:rPr>
                        <m:t>K</m:t>
                      </m:r>
                    </m:e>
                    <m:sub>
                      <m:r>
                        <m:t>N</m:t>
                      </m:r>
                    </m:sub>
                  </m:sSub>
                </m:den>
              </m:f>
              <m:r>
                <w:rPr>
                  <w:rFonts w:ascii="Cambria Math" w:hAnsi="Cambria Math"/>
                </w:rPr>
                <m:t>#</m:t>
              </m:r>
              <m:r>
                <m:rPr>
                  <m:nor/>
                </m:rPr>
                <w:rPr>
                  <w:rFonts w:ascii="Times New Roman" w:hAnsi="Times New Roman"/>
                </w:rPr>
                <m:t>(3-7)</m:t>
              </m:r>
            </m:e>
          </m:eqArr>
        </m:oMath>
      </m:oMathPara>
    </w:p>
    <w:p>
      <w:r>
        <w:t xml:space="preserve">其中 </w:t>
      </w:r>
      <m:oMath xmlns:a="http://schemas.openxmlformats.org/drawingml/2006/main" xmlns:pic="http://schemas.openxmlformats.org/drawingml/2006/picture">
        <m:sSubSup>
          <m:e>
            <m:r>
              <m:rPr>
                <m:sty m:val="p"/>
              </m:rPr>
              <m:t>M</m:t>
            </m:r>
            <m:r>
              <m:rPr>
                <m:sty m:val="p"/>
              </m:rPr>
              <m:t>K</m:t>
            </m:r>
          </m:e>
          <m:sub>
            <m:r>
              <m:t>1</m:t>
            </m:r>
          </m:sub>
          <m:sup>
            <m:r>
              <m:rPr>
                <m:sty m:val="p"/>
              </m:rPr>
              <m:t>*</m:t>
            </m:r>
          </m:sup>
        </m:sSubSup>
      </m:oMath>
      <w:r>
        <w:t xml:space="preserve"> 表示同一张图在单核上不发生换入换出时的理想时长。前一个因子是单核基准自身的调度损失，可以大于 1；后一个因子是并行收益，近似不超过 </w:t>
      </w:r>
      <m:oMath xmlns:a="http://schemas.openxmlformats.org/drawingml/2006/main" xmlns:pic="http://schemas.openxmlformats.org/drawingml/2006/picture">
        <m:r>
          <m:t>N</m:t>
        </m:r>
      </m:oMath>
      <w:r>
        <w:t xml:space="preserve">。因此 </w:t>
      </w:r>
      <m:oMath xmlns:a="http://schemas.openxmlformats.org/drawingml/2006/main" xmlns:pic="http://schemas.openxmlformats.org/drawingml/2006/picture">
        <m:sSub>
          <m:e>
            <m:r>
              <m:rPr>
                <m:sty m:val="p"/>
              </m:rPr>
              <m:t>S</m:t>
            </m:r>
            <m:r>
              <m:rPr>
                <m:sty m:val="p"/>
              </m:rPr>
              <m:t>U</m:t>
            </m:r>
          </m:e>
          <m:sub>
            <m:r>
              <m:t>N</m:t>
            </m:r>
          </m:sub>
        </m:sSub>
        <m:r>
          <m:rPr>
            <m:sty m:val="p"/>
          </m:rPr>
          <m:t>&gt;</m:t>
        </m:r>
        <m:r>
          <m:t>N</m:t>
        </m:r>
      </m:oMath>
      <w:r>
        <w:t xml:space="preserve"> 与“并行收益不超过核数”并不矛盾。</w:t>
      </w:r>
    </w:p>
    <w:p>
      <w:pPr>
        <w:pStyle w:val="1"/>
        <w:spacing w:before="163" w:after="163"/>
      </w:pPr>
      <w:r>
        <w:rPr>
          <w:rFonts w:ascii="黑体" w:eastAsia="黑体" w:hAnsi="黑体"/>
          <w:b w:val="0"/>
          <w:bCs/>
          <w:szCs w:val="28"/>
        </w:rPr>
        <w:t xml:space="preserve">问题一模型的建立与求解</w:t>
      </w:r>
    </w:p>
    <w:p>
      <w:pPr>
        <w:pStyle w:val="2"/>
        <w:spacing w:before="163" w:after="163"/>
        <w:ind w:left="482" w:hangingChars="200" w:hanging="482"/>
      </w:pPr>
      <w:r>
        <w:rPr>
          <w:rFonts w:ascii="Times New Roman" w:hAnsi="Times New Roman"/>
        </w:rPr>
        <w:t xml:space="preserve">问题特点</w:t>
      </w:r>
    </w:p>
    <w:p>
      <w:r>
        <w:t xml:space="preserve">问题一处在场景 A：每个子图单独构成一个 Task，同核 Task 串行执行且不保留缓存数据，所有跨子图数据都经 DDR 中转。子图边界因此都有真实的搬运代价，切图越细，边界上的 COPY_OUT/COPY_IN 越多，它们还要与其他核争用 DDR 带宽。Task 的激活要等全部前驱 Task 完成且等待期满，跨核前驱还要多等 1000 cycle，跨核依赖链的级数会串行累加到 Makespan 上。反过来，Task 过大时驻留量超过 L1/UB 容量，Step2 会插入换入换出。问题一的求解围绕子图粒度与跨核依赖级数两件事展开，题目还要求算法在 2～5 核范围内稳定、高效。</w:t>
      </w:r>
    </w:p>
    <w:p>
      <w:r>
        <w:t xml:space="preserve">求解流程见图4-1。场景 A 的 Task 级时序模型（第4.2节）用于分析粒度折中，也作为退火的适应度；CAP-LS（第4.4节）生成候选并由评估器择优；代理驱动的模拟退火（第4.5节）在此基础上调整 Task 粗细。</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176000" cy="3669818"/>
            <wp:docPr id="1982035351" name="Picture 1982035351"/>
            <wp:cNvGraphicFramePr>
              <a:graphicFrameLocks noChangeAspect="1"/>
            </wp:cNvGraphicFramePr>
            <a:graphic>
              <a:graphicData uri="http://schemas.openxmlformats.org/drawingml/2006/picture">
                <pic:pic>
                  <pic:nvPicPr>
                    <pic:cNvPr id="0" name="fig_flow_p1.png"/>
                    <pic:cNvPicPr/>
                  </pic:nvPicPr>
                  <pic:blipFill>
                    <a:blip r:embed="rId58"/>
                    <a:stretch>
                      <a:fillRect/>
                    </a:stretch>
                  </pic:blipFill>
                  <pic:spPr>
                    <a:xfrm>
                      <a:off x="0" y="0"/>
                      <a:ext cx="4176000" cy="3669818"/>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图4-1 </w:t>
      </w:r>
      <w:r>
        <w:rPr>
          <w:sz w:val="21"/>
          <w:szCs w:val="21"/>
        </w:rPr>
        <w:t xml:space="preserve">问题一求解流程图</w:t>
      </w:r>
    </w:p>
    <w:p>
      <w:pPr>
        <w:pStyle w:val="2"/>
        <w:spacing w:before="163" w:after="163"/>
        <w:ind w:left="482" w:hangingChars="200" w:hanging="482"/>
      </w:pPr>
      <w:r>
        <w:rPr>
          <w:rFonts w:ascii="Times New Roman" w:hAnsi="Times New Roman"/>
        </w:rPr>
        <w:t xml:space="preserve">场景 A 的 Task 级时序模型</w:t>
      </w:r>
    </w:p>
    <w:p>
      <w:r>
        <w:t xml:space="preserve">评估器 </w:t>
      </w:r>
      <w:r>
        <w:rPr>
          <w:rFonts w:ascii="Consolas" w:hAnsi="Consolas" w:eastAsia="宋体"/>
          <w:sz w:val="21"/>
          <w:szCs w:val="21"/>
        </w:rPr>
        <w:t xml:space="preserve">evaluate_scene_a</w:t>
      </w:r>
      <w:r>
        <w:t xml:space="preserve"> 中 Task 的释放规则是：同核上一个 Task 结束后再等 </w:t>
      </w:r>
      <m:oMath xmlns:a="http://schemas.openxmlformats.org/drawingml/2006/main" xmlns:pic="http://schemas.openxmlformats.org/drawingml/2006/picture">
        <m:sSub>
          <m:e>
            <m:r>
              <m:t>W</m:t>
            </m:r>
          </m:e>
          <m:sub>
            <m:r>
              <m:rPr>
                <m:sty m:val="p"/>
              </m:rPr>
              <m:t>s</m:t>
            </m:r>
            <m:r>
              <m:rPr>
                <m:sty m:val="p"/>
              </m:rPr>
              <m:t>a</m:t>
            </m:r>
            <m:r>
              <m:rPr>
                <m:sty m:val="p"/>
              </m:rPr>
              <m:t>m</m:t>
            </m:r>
            <m:r>
              <m:rPr>
                <m:sty m:val="p"/>
              </m:rPr>
              <m:t>e</m:t>
            </m:r>
          </m:sub>
        </m:sSub>
        <m:r>
          <m:rPr>
            <m:sty m:val="p"/>
          </m:rPr>
          <m:t>=</m:t>
        </m:r>
        <m:r>
          <m:t>100</m:t>
        </m:r>
      </m:oMath>
      <w:r>
        <w:t xml:space="preserve"> cycle，每个跨核前驱结束后再等 </w:t>
      </w:r>
      <m:oMath xmlns:a="http://schemas.openxmlformats.org/drawingml/2006/main" xmlns:pic="http://schemas.openxmlformats.org/drawingml/2006/picture">
        <m:sSub>
          <m:e>
            <m:r>
              <m:t>W</m:t>
            </m:r>
          </m:e>
          <m:sub>
            <m:r>
              <m:rPr>
                <m:sty m:val="p"/>
              </m:rPr>
              <m:t>c</m:t>
            </m:r>
            <m:r>
              <m:rPr>
                <m:sty m:val="p"/>
              </m:rPr>
              <m:t>r</m:t>
            </m:r>
            <m:r>
              <m:rPr>
                <m:sty m:val="p"/>
              </m:rPr>
              <m:t>o</m:t>
            </m:r>
            <m:r>
              <m:rPr>
                <m:sty m:val="p"/>
              </m:rPr>
              <m:t>s</m:t>
            </m:r>
            <m:r>
              <m:rPr>
                <m:sty m:val="p"/>
              </m:rPr>
              <m:t>s</m:t>
            </m:r>
          </m:sub>
        </m:sSub>
        <m:r>
          <m:rPr>
            <m:sty m:val="p"/>
          </m:rPr>
          <m:t>=</m:t>
        </m:r>
        <m:r>
          <m:t>1000</m:t>
        </m:r>
      </m:oMath>
      <w:r>
        <w:t xml:space="preserve"> cycle，激活时刻取全部约束的最大值（图4-2）。记子图 </w:t>
      </w:r>
      <m:oMath xmlns:a="http://schemas.openxmlformats.org/drawingml/2006/main" xmlns:pic="http://schemas.openxmlformats.org/drawingml/2006/picture">
        <m:r>
          <m:t>s</m:t>
        </m:r>
      </m:oMath>
      <w:r>
        <w:t xml:space="preserve"> 的开始、结束时刻为 </w:t>
      </w:r>
      <m:oMath xmlns:a="http://schemas.openxmlformats.org/drawingml/2006/main" xmlns:pic="http://schemas.openxmlformats.org/drawingml/2006/picture">
        <m:r>
          <m:rPr>
            <m:sty m:val="p"/>
          </m:rPr>
          <m:t>s</m:t>
        </m:r>
        <m:r>
          <m:rPr>
            <m:sty m:val="p"/>
          </m:rPr>
          <m:t>t</m:t>
        </m:r>
        <m:r>
          <m:rPr>
            <m:sty m:val="p"/>
          </m:rPr>
          <m:t>a</m:t>
        </m:r>
        <m:r>
          <m:rPr>
            <m:sty m:val="p"/>
          </m:rPr>
          <m:t>r</m:t>
        </m:r>
        <m:r>
          <m:rPr>
            <m:sty m:val="p"/>
          </m:rPr>
          <m:t>t</m:t>
        </m:r>
        <m:r>
          <m:rPr>
            <m:sty m:val="p"/>
          </m:rPr>
          <m:t>(</m:t>
        </m:r>
        <m:r>
          <m:t>s</m:t>
        </m:r>
        <m:r>
          <m:rPr>
            <m:sty m:val="p"/>
          </m:rPr>
          <m:t>)</m:t>
        </m:r>
      </m:oMath>
      <w:r>
        <w:t xml:space="preserve">、</w:t>
      </w:r>
      <m:oMath xmlns:a="http://schemas.openxmlformats.org/drawingml/2006/main" xmlns:pic="http://schemas.openxmlformats.org/drawingml/2006/picture">
        <m:r>
          <m:rPr>
            <m:sty m:val="p"/>
          </m:rPr>
          <m:t>e</m:t>
        </m:r>
        <m:r>
          <m:rPr>
            <m:sty m:val="p"/>
          </m:rPr>
          <m:t>n</m:t>
        </m:r>
        <m:r>
          <m:rPr>
            <m:sty m:val="p"/>
          </m:rPr>
          <m:t>d</m:t>
        </m:r>
        <m:r>
          <m:rPr>
            <m:sty m:val="p"/>
          </m:rPr>
          <m:t>(</m:t>
        </m:r>
        <m:r>
          <m:t>s</m:t>
        </m:r>
        <m:r>
          <m:rPr>
            <m:sty m:val="p"/>
          </m:rPr>
          <m:t>)</m:t>
        </m:r>
      </m:oMath>
      <w:r>
        <w:t xml:space="preserve">，</w:t>
      </w:r>
      <m:oMath xmlns:a="http://schemas.openxmlformats.org/drawingml/2006/main" xmlns:pic="http://schemas.openxmlformats.org/drawingml/2006/picture">
        <m:r>
          <m:rPr>
            <m:sty m:val="p"/>
          </m:rPr>
          <m:t>p</m:t>
        </m:r>
        <m:r>
          <m:rPr>
            <m:sty m:val="p"/>
          </m:rPr>
          <m:t>r</m:t>
        </m:r>
        <m:r>
          <m:rPr>
            <m:sty m:val="p"/>
          </m:rPr>
          <m:t>e</m:t>
        </m:r>
        <m:r>
          <m:rPr>
            <m:sty m:val="p"/>
          </m:rPr>
          <m:t>v</m:t>
        </m:r>
        <m:r>
          <m:rPr>
            <m:sty m:val="p"/>
          </m:rPr>
          <m:t>E</m:t>
        </m:r>
        <m:r>
          <m:rPr>
            <m:sty m:val="p"/>
          </m:rPr>
          <m:t>n</m:t>
        </m:r>
        <m:r>
          <m:rPr>
            <m:sty m:val="p"/>
          </m:rPr>
          <m:t>d</m:t>
        </m:r>
        <m:r>
          <m:rPr>
            <m:sty m:val="p"/>
          </m:rPr>
          <m:t>(</m:t>
        </m:r>
        <m:sSub>
          <m:e>
            <m:r>
              <m:t>y</m:t>
            </m:r>
          </m:e>
          <m:sub>
            <m:r>
              <m:t>s</m:t>
            </m:r>
          </m:sub>
        </m:sSub>
        <m:r>
          <m:rPr>
            <m:sty m:val="p"/>
          </m:rPr>
          <m:t>)</m:t>
        </m:r>
      </m:oMath>
      <w:r>
        <w:t xml:space="preserve"> 为核心 </w:t>
      </w:r>
      <m:oMath xmlns:a="http://schemas.openxmlformats.org/drawingml/2006/main" xmlns:pic="http://schemas.openxmlformats.org/drawingml/2006/picture">
        <m:sSub>
          <m:e>
            <m:r>
              <m:t>y</m:t>
            </m:r>
          </m:e>
          <m:sub>
            <m:r>
              <m:t>s</m:t>
            </m:r>
          </m:sub>
        </m:sSub>
      </m:oMath>
      <w:r>
        <w:t xml:space="preserve"> 上前一个 Task 的结束时刻，则</w:t>
      </w:r>
    </w:p>
    <w:p>
      <w:pPr>
        <w:keepLines/>
        <w:snapToGrid w:val="0"/>
        <w:spacing w:before="60" w:beforeLines="0" w:after="60" w:afterLines="0"/>
        <w:ind w:firstLine="0" w:firstLineChars="0"/>
        <w:jc w:val="center"/>
      </w:pPr>
      <m:oMathPara>
        <m:oMathParaPr>
          <m:jc m:val="center"/>
        </m:oMathParaPr>
        <m:oMath>
          <m:eqArr>
            <m:eqArrPr>
              <m:maxDist m:val="1"/>
            </m:eqArrPr>
            <m:e>
              <m:r>
                <m:rPr>
                  <m:sty m:val="p"/>
                </m:rPr>
                <m:t>s</m:t>
              </m:r>
              <m:r>
                <m:rPr>
                  <m:sty m:val="p"/>
                </m:rPr>
                <m:t>t</m:t>
              </m:r>
              <m:r>
                <m:rPr>
                  <m:sty m:val="p"/>
                </m:rPr>
                <m:t>a</m:t>
              </m:r>
              <m:r>
                <m:rPr>
                  <m:sty m:val="p"/>
                </m:rPr>
                <m:t>r</m:t>
              </m:r>
              <m:r>
                <m:rPr>
                  <m:sty m:val="p"/>
                </m:rPr>
                <m:t>t</m:t>
              </m:r>
              <m:r>
                <m:rPr>
                  <m:sty m:val="p"/>
                </m:rPr>
                <m:t>(</m:t>
              </m:r>
              <m:r>
                <m:t>s</m:t>
              </m:r>
              <m:r>
                <m:rPr>
                  <m:sty m:val="p"/>
                </m:rPr>
                <m:t>)</m:t>
              </m:r>
              <m:r>
                <m:rPr>
                  <m:sty m:val="p"/>
                </m:rPr>
                <m:t>=</m:t>
              </m:r>
              <m:r>
                <m:rPr>
                  <m:sty m:val="p"/>
                </m:rPr>
                <m:t>max</m:t>
              </m:r>
              <m:r>
                <m:rPr>
                  <m:sty m:val="p"/>
                </m:rPr>
                <m:t>(</m:t>
              </m:r>
              <m:r>
                <m:rPr>
                  <m:sty m:val="p"/>
                </m:rPr>
                <m:t>p</m:t>
              </m:r>
              <m:r>
                <m:rPr>
                  <m:sty m:val="p"/>
                </m:rPr>
                <m:t>r</m:t>
              </m:r>
              <m:r>
                <m:rPr>
                  <m:sty m:val="p"/>
                </m:rPr>
                <m:t>e</m:t>
              </m:r>
              <m:r>
                <m:rPr>
                  <m:sty m:val="p"/>
                </m:rPr>
                <m:t>v</m:t>
              </m:r>
              <m:r>
                <m:rPr>
                  <m:sty m:val="p"/>
                </m:rPr>
                <m:t>E</m:t>
              </m:r>
              <m:r>
                <m:rPr>
                  <m:sty m:val="p"/>
                </m:rPr>
                <m:t>n</m:t>
              </m:r>
              <m:r>
                <m:rPr>
                  <m:sty m:val="p"/>
                </m:rPr>
                <m:t>d</m:t>
              </m:r>
              <m:r>
                <m:rPr>
                  <m:sty m:val="p"/>
                </m:rPr>
                <m:t>(</m:t>
              </m:r>
              <m:sSub>
                <m:e>
                  <m:r>
                    <m:t>y</m:t>
                  </m:r>
                </m:e>
                <m:sub>
                  <m:r>
                    <m:t>s</m:t>
                  </m:r>
                </m:sub>
              </m:sSub>
              <m:r>
                <m:rPr>
                  <m:sty m:val="p"/>
                </m:rPr>
                <m:t>)</m:t>
              </m:r>
              <m:r>
                <m:rPr>
                  <m:sty m:val="p"/>
                </m:rPr>
                <m:t>+</m:t>
              </m:r>
              <m:sSub>
                <m:e>
                  <m:r>
                    <m:t>W</m:t>
                  </m:r>
                </m:e>
                <m:sub>
                  <m:r>
                    <m:rPr>
                      <m:sty m:val="p"/>
                    </m:rPr>
                    <m:t>s</m:t>
                  </m:r>
                  <m:r>
                    <m:rPr>
                      <m:sty m:val="p"/>
                    </m:rPr>
                    <m:t>a</m:t>
                  </m:r>
                  <m:r>
                    <m:rPr>
                      <m:sty m:val="p"/>
                    </m:rPr>
                    <m:t>m</m:t>
                  </m:r>
                  <m:r>
                    <m:rPr>
                      <m:sty m:val="p"/>
                    </m:rPr>
                    <m:t>e</m:t>
                  </m:r>
                </m:sub>
              </m:sSub>
              <m:r>
                <m:rPr>
                  <m:sty m:val="p"/>
                </m:rPr>
                <m:t>,</m:t>
              </m:r>
              <m:r>
                <m:t> </m:t>
              </m:r>
              <m:limLow>
                <m:e>
                  <m:r>
                    <m:rPr>
                      <m:sty m:val="p"/>
                    </m:rPr>
                    <m:t>max</m:t>
                  </m:r>
                </m:e>
                <m:lim>
                  <m:sSup>
                    <m:e>
                      <m:r>
                        <m:t>s</m:t>
                      </m:r>
                    </m:e>
                    <m:sup>
                      <m:r>
                        <m:rPr>
                          <m:sty m:val="p"/>
                        </m:rPr>
                        <m:t>′</m:t>
                      </m:r>
                    </m:sup>
                  </m:sSup>
                  <m:r>
                    <m:rPr>
                      <m:sty m:val="p"/>
                    </m:rPr>
                    <m:t>∈</m:t>
                  </m:r>
                  <m:r>
                    <m:rPr>
                      <m:sty m:val="p"/>
                    </m:rPr>
                    <m:t>p</m:t>
                  </m:r>
                  <m:r>
                    <m:rPr>
                      <m:sty m:val="p"/>
                    </m:rPr>
                    <m:t>r</m:t>
                  </m:r>
                  <m:r>
                    <m:rPr>
                      <m:sty m:val="p"/>
                    </m:rPr>
                    <m:t>e</m:t>
                  </m:r>
                  <m:r>
                    <m:rPr>
                      <m:sty m:val="p"/>
                    </m:rPr>
                    <m:t>d</m:t>
                  </m:r>
                  <m:r>
                    <m:rPr>
                      <m:sty m:val="p"/>
                    </m:rPr>
                    <m:t>(</m:t>
                  </m:r>
                  <m:r>
                    <m:t>s</m:t>
                  </m:r>
                  <m:r>
                    <m:rPr>
                      <m:sty m:val="p"/>
                    </m:rPr>
                    <m:t>)</m:t>
                  </m:r>
                  <m:r>
                    <m:rPr>
                      <m:sty m:val="p"/>
                    </m:rPr>
                    <m:t>,</m:t>
                  </m:r>
                  <m:r>
                    <m:t> </m:t>
                  </m:r>
                  <m:sSub>
                    <m:e>
                      <m:r>
                        <m:t>y</m:t>
                      </m:r>
                    </m:e>
                    <m:sub>
                      <m:sSup>
                        <m:e>
                          <m:r>
                            <m:t>s</m:t>
                          </m:r>
                        </m:e>
                        <m:sup>
                          <m:r>
                            <m:rPr>
                              <m:sty m:val="p"/>
                            </m:rPr>
                            <m:t>′</m:t>
                          </m:r>
                        </m:sup>
                      </m:sSup>
                    </m:sub>
                  </m:sSub>
                  <m:r>
                    <m:rPr>
                      <m:sty m:val="p"/>
                    </m:rPr>
                    <m:t>≠</m:t>
                  </m:r>
                  <m:sSub>
                    <m:e>
                      <m:r>
                        <m:t>y</m:t>
                      </m:r>
                    </m:e>
                    <m:sub>
                      <m:r>
                        <m:t>s</m:t>
                      </m:r>
                    </m:sub>
                  </m:sSub>
                </m:lim>
              </m:limLow>
              <m:r>
                <m:rPr>
                  <m:sty m:val="p"/>
                </m:rPr>
                <m:t>(</m:t>
              </m:r>
              <m:r>
                <m:rPr>
                  <m:sty m:val="p"/>
                </m:rPr>
                <m:t>e</m:t>
              </m:r>
              <m:r>
                <m:rPr>
                  <m:sty m:val="p"/>
                </m:rPr>
                <m:t>n</m:t>
              </m:r>
              <m:r>
                <m:rPr>
                  <m:sty m:val="p"/>
                </m:rPr>
                <m:t>d</m:t>
              </m:r>
              <m:r>
                <m:rPr>
                  <m:sty m:val="p"/>
                </m:rPr>
                <m:t>(</m:t>
              </m:r>
              <m:sSup>
                <m:e>
                  <m:r>
                    <m:t>s</m:t>
                  </m:r>
                </m:e>
                <m:sup>
                  <m:r>
                    <m:rPr>
                      <m:sty m:val="p"/>
                    </m:rPr>
                    <m:t>′</m:t>
                  </m:r>
                </m:sup>
              </m:sSup>
              <m:r>
                <m:rPr>
                  <m:sty m:val="p"/>
                </m:rPr>
                <m:t>)</m:t>
              </m:r>
              <m:r>
                <m:rPr>
                  <m:sty m:val="p"/>
                </m:rPr>
                <m:t>+</m:t>
              </m:r>
              <m:sSub>
                <m:e>
                  <m:r>
                    <m:t>W</m:t>
                  </m:r>
                </m:e>
                <m:sub>
                  <m:r>
                    <m:rPr>
                      <m:sty m:val="p"/>
                    </m:rPr>
                    <m:t>c</m:t>
                  </m:r>
                  <m:r>
                    <m:rPr>
                      <m:sty m:val="p"/>
                    </m:rPr>
                    <m:t>r</m:t>
                  </m:r>
                  <m:r>
                    <m:rPr>
                      <m:sty m:val="p"/>
                    </m:rPr>
                    <m:t>o</m:t>
                  </m:r>
                  <m:r>
                    <m:rPr>
                      <m:sty m:val="p"/>
                    </m:rPr>
                    <m:t>s</m:t>
                  </m:r>
                  <m:r>
                    <m:rPr>
                      <m:sty m:val="p"/>
                    </m:rPr>
                    <m:t>s</m:t>
                  </m:r>
                </m:sub>
              </m:sSub>
              <m:r>
                <m:rPr>
                  <m:sty m:val="p"/>
                </m:rPr>
                <m:t>)</m:t>
              </m:r>
              <m:r>
                <m:rPr>
                  <m:sty m:val="p"/>
                </m:rPr>
                <m:t>)</m:t>
              </m:r>
              <m:r>
                <w:rPr>
                  <w:rFonts w:ascii="Cambria Math" w:hAnsi="Cambria Math"/>
                </w:rPr>
                <m:t>#</m:t>
              </m:r>
              <m:r>
                <m:rPr>
                  <m:nor/>
                </m:rPr>
                <w:rPr>
                  <w:rFonts w:ascii="Times New Roman" w:hAnsi="Times New Roman"/>
                </w:rPr>
                <m:t>(4-1)</m:t>
              </m:r>
            </m:e>
          </m:eqArr>
        </m:oMath>
      </m:oMathPara>
    </w:p>
    <w:p>
      <w:pPr>
        <w:keepLines/>
        <w:snapToGrid w:val="0"/>
        <w:spacing w:before="60" w:beforeLines="0" w:after="60" w:afterLines="0"/>
        <w:ind w:firstLine="0" w:firstLineChars="0"/>
        <w:jc w:val="center"/>
      </w:pPr>
      <m:oMathPara>
        <m:oMathParaPr>
          <m:jc m:val="center"/>
        </m:oMathParaPr>
        <m:oMath>
          <m:eqArr>
            <m:eqArrPr>
              <m:maxDist m:val="1"/>
            </m:eqArrPr>
            <m:e>
              <m:r>
                <m:rPr>
                  <m:sty m:val="p"/>
                </m:rPr>
                <m:t>e</m:t>
              </m:r>
              <m:r>
                <m:rPr>
                  <m:sty m:val="p"/>
                </m:rPr>
                <m:t>n</m:t>
              </m:r>
              <m:r>
                <m:rPr>
                  <m:sty m:val="p"/>
                </m:rPr>
                <m:t>d</m:t>
              </m:r>
              <m:r>
                <m:rPr>
                  <m:sty m:val="p"/>
                </m:rPr>
                <m:t>(</m:t>
              </m:r>
              <m:r>
                <m:t>s</m:t>
              </m:r>
              <m:r>
                <m:rPr>
                  <m:sty m:val="p"/>
                </m:rPr>
                <m:t>)</m:t>
              </m:r>
              <m:r>
                <m:rPr>
                  <m:sty m:val="p"/>
                </m:rPr>
                <m:t>=</m:t>
              </m:r>
              <m:r>
                <m:rPr>
                  <m:sty m:val="p"/>
                </m:rPr>
                <m:t>s</m:t>
              </m:r>
              <m:r>
                <m:rPr>
                  <m:sty m:val="p"/>
                </m:rPr>
                <m:t>t</m:t>
              </m:r>
              <m:r>
                <m:rPr>
                  <m:sty m:val="p"/>
                </m:rPr>
                <m:t>a</m:t>
              </m:r>
              <m:r>
                <m:rPr>
                  <m:sty m:val="p"/>
                </m:rPr>
                <m:t>r</m:t>
              </m:r>
              <m:r>
                <m:rPr>
                  <m:sty m:val="p"/>
                </m:rPr>
                <m:t>t</m:t>
              </m:r>
              <m:r>
                <m:rPr>
                  <m:sty m:val="p"/>
                </m:rPr>
                <m:t>(</m:t>
              </m:r>
              <m:r>
                <m:t>s</m:t>
              </m:r>
              <m:r>
                <m:rPr>
                  <m:sty m:val="p"/>
                </m:rPr>
                <m:t>)</m:t>
              </m:r>
              <m:r>
                <m:rPr>
                  <m:sty m:val="p"/>
                </m:rPr>
                <m:t>+</m:t>
              </m:r>
              <m:r>
                <m:rPr>
                  <m:sty m:val="p"/>
                </m:rPr>
                <m:t>d</m:t>
              </m:r>
              <m:r>
                <m:rPr>
                  <m:sty m:val="p"/>
                </m:rPr>
                <m:t>u</m:t>
              </m:r>
              <m:r>
                <m:rPr>
                  <m:sty m:val="p"/>
                </m:rPr>
                <m:t>r</m:t>
              </m:r>
              <m:r>
                <m:rPr>
                  <m:sty m:val="p"/>
                </m:rPr>
                <m:t>(</m:t>
              </m:r>
              <m:r>
                <m:t>s</m:t>
              </m:r>
              <m:r>
                <m:rPr>
                  <m:sty m:val="p"/>
                </m:rPr>
                <m:t>)</m:t>
              </m:r>
              <m:r>
                <m:rPr>
                  <m:sty m:val="p"/>
                </m:rPr>
                <m:t>,</m:t>
              </m:r>
              <m:r>
                <m:t>  </m:t>
              </m:r>
              <m:sSub>
                <m:e>
                  <m:r>
                    <m:rPr>
                      <m:sty m:val="p"/>
                    </m:rPr>
                    <m:t>M</m:t>
                  </m:r>
                  <m:r>
                    <m:rPr>
                      <m:sty m:val="p"/>
                    </m:rPr>
                    <m:t>K</m:t>
                  </m:r>
                </m:e>
                <m:sub>
                  <m:r>
                    <m:t>A</m:t>
                  </m:r>
                </m:sub>
              </m:sSub>
              <m:r>
                <m:rPr>
                  <m:sty m:val="p"/>
                </m:rPr>
                <m:t>=</m:t>
              </m:r>
              <m:limLow>
                <m:e>
                  <m:r>
                    <m:rPr>
                      <m:sty m:val="p"/>
                    </m:rPr>
                    <m:t>max</m:t>
                  </m:r>
                </m:e>
                <m:lim>
                  <m:r>
                    <m:t>s</m:t>
                  </m:r>
                </m:lim>
              </m:limLow>
              <m:r>
                <m:t> </m:t>
              </m:r>
              <m:r>
                <m:rPr>
                  <m:sty m:val="p"/>
                </m:rPr>
                <m:t>e</m:t>
              </m:r>
              <m:r>
                <m:rPr>
                  <m:sty m:val="p"/>
                </m:rPr>
                <m:t>n</m:t>
              </m:r>
              <m:r>
                <m:rPr>
                  <m:sty m:val="p"/>
                </m:rPr>
                <m:t>d</m:t>
              </m:r>
              <m:r>
                <m:rPr>
                  <m:sty m:val="p"/>
                </m:rPr>
                <m:t>(</m:t>
              </m:r>
              <m:r>
                <m:t>s</m:t>
              </m:r>
              <m:r>
                <m:rPr>
                  <m:sty m:val="p"/>
                </m:rPr>
                <m:t>)</m:t>
              </m:r>
              <m:r>
                <w:rPr>
                  <w:rFonts w:ascii="Cambria Math" w:hAnsi="Cambria Math"/>
                </w:rPr>
                <m:t>#</m:t>
              </m:r>
              <m:r>
                <m:rPr>
                  <m:nor/>
                </m:rPr>
                <w:rPr>
                  <w:rFonts w:ascii="Times New Roman" w:hAnsi="Times New Roman"/>
                </w:rPr>
                <m:t>(4-2)</m:t>
              </m:r>
            </m:e>
          </m:eqArr>
        </m:oMath>
      </m:oMathPara>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040000" cy="1282180"/>
            <wp:docPr id="1982035352" name="Picture 1982035352"/>
            <wp:cNvGraphicFramePr>
              <a:graphicFrameLocks noChangeAspect="1"/>
            </wp:cNvGraphicFramePr>
            <a:graphic>
              <a:graphicData uri="http://schemas.openxmlformats.org/drawingml/2006/picture">
                <pic:pic>
                  <pic:nvPicPr>
                    <pic:cNvPr id="0" name="fig_task_timeline.png"/>
                    <pic:cNvPicPr/>
                  </pic:nvPicPr>
                  <pic:blipFill>
                    <a:blip r:embed="rId59"/>
                    <a:stretch>
                      <a:fillRect/>
                    </a:stretch>
                  </pic:blipFill>
                  <pic:spPr>
                    <a:xfrm>
                      <a:off x="0" y="0"/>
                      <a:ext cx="5040000" cy="1282180"/>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图4-2 </w:t>
      </w:r>
      <w:r>
        <w:rPr>
          <w:sz w:val="21"/>
          <w:szCs w:val="21"/>
        </w:rPr>
        <w:t xml:space="preserve">场景 A 的 Task 时序：同核切换等待 </w:t>
      </w:r>
      <m:oMath xmlns:a="http://schemas.openxmlformats.org/drawingml/2006/main" xmlns:pic="http://schemas.openxmlformats.org/drawingml/2006/picture">
        <m:sSub>
          <m:e>
            <m:r>
              <m:t>W</m:t>
            </m:r>
          </m:e>
          <m:sub>
            <m:r>
              <m:rPr>
                <m:sty m:val="p"/>
              </m:rPr>
              <m:t>s</m:t>
            </m:r>
            <m:r>
              <m:rPr>
                <m:sty m:val="p"/>
              </m:rPr>
              <m:t>a</m:t>
            </m:r>
            <m:r>
              <m:rPr>
                <m:sty m:val="p"/>
              </m:rPr>
              <m:t>m</m:t>
            </m:r>
            <m:r>
              <m:rPr>
                <m:sty m:val="p"/>
              </m:rPr>
              <m:t>e</m:t>
            </m:r>
          </m:sub>
        </m:sSub>
      </m:oMath>
      <w:r>
        <w:rPr>
          <w:sz w:val="21"/>
          <w:szCs w:val="21"/>
        </w:rPr>
        <w:t xml:space="preserve">，跨核前驱等待 </w:t>
      </w:r>
      <m:oMath xmlns:a="http://schemas.openxmlformats.org/drawingml/2006/main" xmlns:pic="http://schemas.openxmlformats.org/drawingml/2006/picture">
        <m:sSub>
          <m:e>
            <m:r>
              <m:t>W</m:t>
            </m:r>
          </m:e>
          <m:sub>
            <m:r>
              <m:rPr>
                <m:sty m:val="p"/>
              </m:rPr>
              <m:t>c</m:t>
            </m:r>
            <m:r>
              <m:rPr>
                <m:sty m:val="p"/>
              </m:rPr>
              <m:t>r</m:t>
            </m:r>
            <m:r>
              <m:rPr>
                <m:sty m:val="p"/>
              </m:rPr>
              <m:t>o</m:t>
            </m:r>
            <m:r>
              <m:rPr>
                <m:sty m:val="p"/>
              </m:rPr>
              <m:t>s</m:t>
            </m:r>
            <m:r>
              <m:rPr>
                <m:sty m:val="p"/>
              </m:rPr>
              <m:t>s</m:t>
            </m:r>
          </m:sub>
        </m:sSub>
      </m:oMath>
    </w:p>
    <w:p>
      <w:r>
        <w:t xml:space="preserve">同核前驱由（C3）保证先完成，所以式（4-1）中不再单列。Task 内部由核内 Step1～Step3 调度，时长没有闭式表达，搜索中按模型假设（1）用四条流水线的并行上界近似，两类 COPY 共用 DDR 带宽：</w:t>
      </w:r>
    </w:p>
    <w:p>
      <w:pPr>
        <w:keepLines/>
        <w:snapToGrid w:val="0"/>
        <w:spacing w:before="60" w:beforeLines="0" w:after="60" w:afterLines="0"/>
        <w:ind w:firstLine="0" w:firstLineChars="0"/>
        <w:jc w:val="center"/>
      </w:pPr>
      <m:oMathPara>
        <m:oMathParaPr>
          <m:jc m:val="center"/>
        </m:oMathParaPr>
        <m:oMath>
          <m:eqArr>
            <m:eqArrPr>
              <m:maxDist m:val="1"/>
            </m:eqArrPr>
            <m:e>
              <m:r>
                <m:rPr>
                  <m:sty m:val="p"/>
                </m:rPr>
                <m:t>d</m:t>
              </m:r>
              <m:r>
                <m:rPr>
                  <m:sty m:val="p"/>
                </m:rPr>
                <m:t>u</m:t>
              </m:r>
              <m:r>
                <m:rPr>
                  <m:sty m:val="p"/>
                </m:rPr>
                <m:t>r</m:t>
              </m:r>
              <m:r>
                <m:rPr>
                  <m:sty m:val="p"/>
                </m:rPr>
                <m:t>(</m:t>
              </m:r>
              <m:r>
                <m:t>s</m:t>
              </m:r>
              <m:r>
                <m:rPr>
                  <m:sty m:val="p"/>
                </m:rPr>
                <m:t>)</m:t>
              </m:r>
              <m:r>
                <m:rPr>
                  <m:sty m:val="p"/>
                </m:rPr>
                <m:t>≈</m:t>
              </m:r>
              <m:r>
                <m:rPr>
                  <m:sty m:val="p"/>
                </m:rPr>
                <m:t>max</m:t>
              </m:r>
              <m:r>
                <m:rPr>
                  <m:sty m:val="p"/>
                </m:rPr>
                <m:t>(</m:t>
              </m:r>
              <m:sSub>
                <m:e>
                  <m:r>
                    <m:t>M</m:t>
                  </m:r>
                </m:e>
                <m:sub>
                  <m:r>
                    <m:t>s</m:t>
                  </m:r>
                </m:sub>
              </m:sSub>
              <m:r>
                <m:rPr>
                  <m:sty m:val="p"/>
                </m:rPr>
                <m:t>,</m:t>
              </m:r>
              <m:r>
                <m:t> </m:t>
              </m:r>
              <m:sSub>
                <m:e>
                  <m:r>
                    <m:t>V</m:t>
                  </m:r>
                </m:e>
                <m:sub>
                  <m:r>
                    <m:t>s</m:t>
                  </m:r>
                </m:sub>
              </m:sSub>
              <m:r>
                <m:rPr>
                  <m:sty m:val="p"/>
                </m:rPr>
                <m:t>,</m:t>
              </m:r>
              <m:r>
                <m:t> </m:t>
              </m:r>
              <m:f>
                <m:fPr>
                  <m:type m:val="bar"/>
                </m:fPr>
                <m:num>
                  <m:sSubSup>
                    <m:e>
                      <m:r>
                        <m:t>B</m:t>
                      </m:r>
                    </m:e>
                    <m:sub>
                      <m:r>
                        <m:t>s</m:t>
                      </m:r>
                    </m:sub>
                    <m:sup>
                      <m:r>
                        <m:rPr>
                          <m:sty m:val="p"/>
                        </m:rPr>
                        <m:t>i</m:t>
                      </m:r>
                      <m:r>
                        <m:rPr>
                          <m:sty m:val="p"/>
                        </m:rPr>
                        <m:t>n</m:t>
                      </m:r>
                    </m:sup>
                  </m:sSubSup>
                  <m:r>
                    <m:rPr>
                      <m:sty m:val="p"/>
                    </m:rPr>
                    <m:t>+</m:t>
                  </m:r>
                  <m:sSubSup>
                    <m:e>
                      <m:r>
                        <m:t>B</m:t>
                      </m:r>
                    </m:e>
                    <m:sub>
                      <m:r>
                        <m:t>s</m:t>
                      </m:r>
                    </m:sub>
                    <m:sup>
                      <m:r>
                        <m:rPr>
                          <m:sty m:val="p"/>
                        </m:rPr>
                        <m:t>o</m:t>
                      </m:r>
                      <m:r>
                        <m:rPr>
                          <m:sty m:val="p"/>
                        </m:rPr>
                        <m:t>u</m:t>
                      </m:r>
                      <m:r>
                        <m:rPr>
                          <m:sty m:val="p"/>
                        </m:rPr>
                        <m:t>t</m:t>
                      </m:r>
                    </m:sup>
                  </m:sSubSup>
                </m:num>
                <m:den>
                  <m:r>
                    <m:t>b</m:t>
                  </m:r>
                  <m:r>
                    <m:t>w</m:t>
                  </m:r>
                </m:den>
              </m:f>
              <m:r>
                <m:rPr>
                  <m:sty m:val="p"/>
                </m:rPr>
                <m:t>)</m:t>
              </m:r>
              <m:r>
                <m:rPr>
                  <m:sty m:val="p"/>
                </m:rPr>
                <m:t>,</m:t>
              </m:r>
              <m:r>
                <m:t>  </m:t>
              </m:r>
              <m:sSub>
                <m:e>
                  <m:r>
                    <m:t>M</m:t>
                  </m:r>
                </m:e>
                <m:sub>
                  <m:r>
                    <m:t>s</m:t>
                  </m:r>
                </m:sub>
              </m:sSub>
              <m:r>
                <m:rPr>
                  <m:sty m:val="p"/>
                </m:rPr>
                <m:t>=</m:t>
              </m:r>
              <m:nary>
                <m:naryPr>
                  <m:chr m:val="∑"/>
                  <m:limLoc m:val="undOvr"/>
                  <m:subHide m:val="off"/>
                  <m:supHide m:val="on"/>
                </m:naryPr>
                <m:sub>
                  <m:r>
                    <m:t>v</m:t>
                  </m:r>
                  <m:r>
                    <m:rPr>
                      <m:sty m:val="p"/>
                    </m:rPr>
                    <m:t>∈</m:t>
                  </m:r>
                  <m:r>
                    <m:t>s</m:t>
                  </m:r>
                  <m:r>
                    <m:rPr>
                      <m:sty m:val="p"/>
                    </m:rPr>
                    <m:t>,</m:t>
                  </m:r>
                  <m:r>
                    <m:t> </m:t>
                  </m:r>
                  <m:sSub>
                    <m:e>
                      <m:r>
                        <m:t>p</m:t>
                      </m:r>
                    </m:e>
                    <m:sub>
                      <m:r>
                        <m:t>v</m:t>
                      </m:r>
                    </m:sub>
                  </m:sSub>
                  <m:r>
                    <m:rPr>
                      <m:sty m:val="p"/>
                    </m:rPr>
                    <m:t>=</m:t>
                  </m:r>
                  <m:r>
                    <m:rPr>
                      <m:sty m:val="p"/>
                    </m:rPr>
                    <m:t>M</m:t>
                  </m:r>
                </m:sub>
                <m:sup>
                  <m:r>
                    <m:t>​</m:t>
                  </m:r>
                </m:sup>
                <m:e>
                  <m:sSub>
                    <m:e>
                      <m:r>
                        <m:t>c</m:t>
                      </m:r>
                    </m:e>
                    <m:sub>
                      <m:r>
                        <m:t>v</m:t>
                      </m:r>
                    </m:sub>
                  </m:sSub>
                </m:e>
              </m:nary>
              <m:r>
                <w:rPr>
                  <w:rFonts w:ascii="Cambria Math" w:hAnsi="Cambria Math"/>
                </w:rPr>
                <m:t>#</m:t>
              </m:r>
              <m:r>
                <m:rPr>
                  <m:nor/>
                </m:rPr>
                <w:rPr>
                  <w:rFonts w:ascii="Times New Roman" w:hAnsi="Times New Roman"/>
                </w:rPr>
                <m:t>(4-3)</m:t>
              </m:r>
            </m:e>
          </m:eqArr>
        </m:oMath>
      </m:oMathPara>
    </w:p>
    <w:p>
      <m:oMath xmlns:a="http://schemas.openxmlformats.org/drawingml/2006/main" xmlns:pic="http://schemas.openxmlformats.org/drawingml/2006/picture">
        <m:sSub>
          <m:e>
            <m:r>
              <m:t>V</m:t>
            </m:r>
          </m:e>
          <m:sub>
            <m:r>
              <m:t>s</m:t>
            </m:r>
          </m:sub>
        </m:sSub>
      </m:oMath>
      <w:r>
        <w:t xml:space="preserve"> 同理。场景 A 在每条子图边界都重建 COPY（机制 1），子图 </w:t>
      </w:r>
      <m:oMath xmlns:a="http://schemas.openxmlformats.org/drawingml/2006/main" xmlns:pic="http://schemas.openxmlformats.org/drawingml/2006/picture">
        <m:r>
          <m:t>s</m:t>
        </m:r>
      </m:oMath>
      <w:r>
        <w:t xml:space="preserve"> 的边界搬入、搬出字节为</w:t>
      </w:r>
    </w:p>
    <w:p>
      <w:pPr>
        <w:keepLines/>
        <w:snapToGrid w:val="0"/>
        <w:spacing w:before="60" w:beforeLines="0" w:after="60" w:afterLines="0"/>
        <w:ind w:firstLine="0" w:firstLineChars="0"/>
        <w:jc w:val="center"/>
      </w:pPr>
      <m:oMathPara>
        <m:oMathParaPr>
          <m:jc m:val="center"/>
        </m:oMathParaPr>
        <m:oMath>
          <m:eqArr>
            <m:eqArrPr>
              <m:maxDist m:val="1"/>
            </m:eqArrPr>
            <m:e>
              <m:sSubSup>
                <m:e>
                  <m:r>
                    <m:t>B</m:t>
                  </m:r>
                </m:e>
                <m:sub>
                  <m:r>
                    <m:t>s</m:t>
                  </m:r>
                </m:sub>
                <m:sup>
                  <m:r>
                    <m:rPr>
                      <m:sty m:val="p"/>
                    </m:rPr>
                    <m:t>i</m:t>
                  </m:r>
                  <m:r>
                    <m:rPr>
                      <m:sty m:val="p"/>
                    </m:rPr>
                    <m:t>n</m:t>
                  </m:r>
                </m:sup>
              </m:sSubSup>
              <m:r>
                <m:rPr>
                  <m:sty m:val="p"/>
                </m:rPr>
                <m:t>=</m:t>
              </m:r>
              <m:nary>
                <m:naryPr>
                  <m:chr m:val="∑"/>
                  <m:limLoc m:val="undOvr"/>
                  <m:subHide m:val="off"/>
                  <m:supHide m:val="on"/>
                </m:naryPr>
                <m:sub>
                  <m:r>
                    <m:t>t</m:t>
                  </m:r>
                  <m:r>
                    <m:rPr>
                      <m:sty m:val="p"/>
                    </m:rPr>
                    <m:t>:</m:t>
                  </m:r>
                  <m:r>
                    <m:t> </m:t>
                  </m:r>
                  <m:sSub>
                    <m:e>
                      <m:r>
                        <m:t>C</m:t>
                      </m:r>
                    </m:e>
                    <m:sub>
                      <m:r>
                        <m:t>t</m:t>
                      </m:r>
                    </m:sub>
                  </m:sSub>
                  <m:r>
                    <m:rPr>
                      <m:sty m:val="p"/>
                    </m:rPr>
                    <m:t>∩</m:t>
                  </m:r>
                  <m:r>
                    <m:t>s</m:t>
                  </m:r>
                  <m:r>
                    <m:rPr>
                      <m:sty m:val="p"/>
                    </m:rPr>
                    <m:t>≠</m:t>
                  </m:r>
                  <m:r>
                    <m:rPr>
                      <m:sty m:val="p"/>
                    </m:rPr>
                    <m:t>⌀</m:t>
                  </m:r>
                  <m:r>
                    <m:rPr>
                      <m:sty m:val="p"/>
                    </m:rPr>
                    <m:t>,</m:t>
                  </m:r>
                  <m:r>
                    <m:t> </m:t>
                  </m:r>
                  <m:sSub>
                    <m:e>
                      <m:r>
                        <m:t>P</m:t>
                      </m:r>
                    </m:e>
                    <m:sub>
                      <m:r>
                        <m:t>t</m:t>
                      </m:r>
                    </m:sub>
                  </m:sSub>
                  <m:r>
                    <m:rPr>
                      <m:sty m:val="p"/>
                    </m:rPr>
                    <m:t>∩</m:t>
                  </m:r>
                  <m:r>
                    <m:t>s</m:t>
                  </m:r>
                  <m:r>
                    <m:rPr>
                      <m:sty m:val="p"/>
                    </m:rPr>
                    <m:t>=</m:t>
                  </m:r>
                  <m:r>
                    <m:rPr>
                      <m:sty m:val="p"/>
                    </m:rPr>
                    <m:t>⌀</m:t>
                  </m:r>
                </m:sub>
                <m:sup>
                  <m:r>
                    <m:t>​</m:t>
                  </m:r>
                </m:sup>
                <m:e>
                  <m:sSub>
                    <m:e>
                      <m:r>
                        <m:t>s</m:t>
                      </m:r>
                    </m:e>
                    <m:sub>
                      <m:r>
                        <m:t>t</m:t>
                      </m:r>
                    </m:sub>
                  </m:sSub>
                </m:e>
              </m:nary>
              <m:r>
                <m:rPr>
                  <m:sty m:val="p"/>
                </m:rPr>
                <m:t>,</m:t>
              </m:r>
              <m:r>
                <m:t>  </m:t>
              </m:r>
              <m:sSubSup>
                <m:e>
                  <m:r>
                    <m:t>B</m:t>
                  </m:r>
                </m:e>
                <m:sub>
                  <m:r>
                    <m:t>s</m:t>
                  </m:r>
                </m:sub>
                <m:sup>
                  <m:r>
                    <m:rPr>
                      <m:sty m:val="p"/>
                    </m:rPr>
                    <m:t>o</m:t>
                  </m:r>
                  <m:r>
                    <m:rPr>
                      <m:sty m:val="p"/>
                    </m:rPr>
                    <m:t>u</m:t>
                  </m:r>
                  <m:r>
                    <m:rPr>
                      <m:sty m:val="p"/>
                    </m:rPr>
                    <m:t>t</m:t>
                  </m:r>
                </m:sup>
              </m:sSubSup>
              <m:r>
                <m:rPr>
                  <m:sty m:val="p"/>
                </m:rPr>
                <m:t>=</m:t>
              </m:r>
              <m:nary>
                <m:naryPr>
                  <m:chr m:val="∑"/>
                  <m:limLoc m:val="undOvr"/>
                  <m:subHide m:val="off"/>
                  <m:supHide m:val="on"/>
                </m:naryPr>
                <m:sub>
                  <m:r>
                    <m:t>t</m:t>
                  </m:r>
                  <m:r>
                    <m:rPr>
                      <m:sty m:val="p"/>
                    </m:rPr>
                    <m:t>:</m:t>
                  </m:r>
                  <m:r>
                    <m:t> </m:t>
                  </m:r>
                  <m:sSub>
                    <m:e>
                      <m:r>
                        <m:t>P</m:t>
                      </m:r>
                    </m:e>
                    <m:sub>
                      <m:r>
                        <m:t>t</m:t>
                      </m:r>
                    </m:sub>
                  </m:sSub>
                  <m:r>
                    <m:rPr>
                      <m:sty m:val="p"/>
                    </m:rPr>
                    <m:t>∩</m:t>
                  </m:r>
                  <m:r>
                    <m:t>s</m:t>
                  </m:r>
                  <m:r>
                    <m:rPr>
                      <m:sty m:val="p"/>
                    </m:rPr>
                    <m:t>≠</m:t>
                  </m:r>
                  <m:r>
                    <m:rPr>
                      <m:sty m:val="p"/>
                    </m:rPr>
                    <m:t>⌀</m:t>
                  </m:r>
                  <m:r>
                    <m:rPr>
                      <m:sty m:val="p"/>
                    </m:rPr>
                    <m:t>,</m:t>
                  </m:r>
                  <m:r>
                    <m:t> </m:t>
                  </m:r>
                  <m:r>
                    <m:rPr>
                      <m:sty m:val="p"/>
                    </m:rPr>
                    <m:t>(</m:t>
                  </m:r>
                  <m:r>
                    <m:t>t</m:t>
                  </m:r>
                  <m:r>
                    <m:rPr>
                      <m:sty m:val="p"/>
                    </m:rPr>
                    <m:t>∈</m:t>
                  </m:r>
                  <m:sSub>
                    <m:e>
                      <m:r>
                        <m:t>T</m:t>
                      </m:r>
                    </m:e>
                    <m:sub>
                      <m:r>
                        <m:rPr>
                          <m:sty m:val="p"/>
                        </m:rPr>
                        <m:t>o</m:t>
                      </m:r>
                      <m:r>
                        <m:rPr>
                          <m:sty m:val="p"/>
                        </m:rPr>
                        <m:t>u</m:t>
                      </m:r>
                      <m:r>
                        <m:rPr>
                          <m:sty m:val="p"/>
                        </m:rPr>
                        <m:t>t</m:t>
                      </m:r>
                    </m:sub>
                  </m:sSub>
                  <m:r>
                    <m:t> </m:t>
                  </m:r>
                  <m:r>
                    <m:rPr>
                      <m:sty m:val="p"/>
                    </m:rPr>
                    <m:t>∨</m:t>
                  </m:r>
                  <m:r>
                    <m:t> </m:t>
                  </m:r>
                  <m:sSub>
                    <m:e>
                      <m:r>
                        <m:t>C</m:t>
                      </m:r>
                    </m:e>
                    <m:sub>
                      <m:r>
                        <m:t>t</m:t>
                      </m:r>
                    </m:sub>
                  </m:sSub>
                  <m:r>
                    <m:rPr>
                      <m:sty m:val="p"/>
                    </m:rPr>
                    <m:t>⊈</m:t>
                  </m:r>
                  <m:r>
                    <m:t>s</m:t>
                  </m:r>
                  <m:r>
                    <m:rPr>
                      <m:sty m:val="p"/>
                    </m:rPr>
                    <m:t>)</m:t>
                  </m:r>
                </m:sub>
                <m:sup>
                  <m:r>
                    <m:t>​</m:t>
                  </m:r>
                </m:sup>
                <m:e>
                  <m:sSub>
                    <m:e>
                      <m:r>
                        <m:t>s</m:t>
                      </m:r>
                    </m:e>
                    <m:sub>
                      <m:r>
                        <m:t>t</m:t>
                      </m:r>
                    </m:sub>
                  </m:sSub>
                </m:e>
              </m:nary>
              <m:r>
                <w:rPr>
                  <w:rFonts w:ascii="Cambria Math" w:hAnsi="Cambria Math"/>
                </w:rPr>
                <m:t>#</m:t>
              </m:r>
              <m:r>
                <m:rPr>
                  <m:nor/>
                </m:rPr>
                <w:rPr>
                  <w:rFonts w:ascii="Times New Roman" w:hAnsi="Times New Roman"/>
                </w:rPr>
                <m:t>(4-4)</m:t>
              </m:r>
            </m:e>
          </m:eqArr>
        </m:oMath>
      </m:oMathPara>
    </w:p>
    <w:p>
      <w:r>
        <w:t xml:space="preserve">式（4-4）逐条对应评估器的插入规则，没有拟合参数。在 30 个用例、三个问题共 90 组方案上，把式（4-4）与第 5 章式（5-2）、式（5-3）的预测值同评估器输出的边界搬运量逐一比较，最大相对误差为 0.0000%。式（4-1）、式（4-2）与式（4-4）属于场景解析模型（B 类）；式（4-3）忽略了 Task 内部的换入换出与 DDR 争用，由它得到的 </w:t>
      </w:r>
      <m:oMath xmlns:a="http://schemas.openxmlformats.org/drawingml/2006/main" xmlns:pic="http://schemas.openxmlformats.org/drawingml/2006/picture">
        <m:sSub>
          <m:e>
            <m:r>
              <m:rPr>
                <m:sty m:val="p"/>
              </m:rPr>
              <m:t>M</m:t>
            </m:r>
            <m:r>
              <m:rPr>
                <m:sty m:val="p"/>
              </m:rPr>
              <m:t>K</m:t>
            </m:r>
          </m:e>
          <m:sub>
            <m:r>
              <m:t>A</m:t>
            </m:r>
          </m:sub>
        </m:sSub>
      </m:oMath>
      <w:r>
        <w:t xml:space="preserve"> 只作为搜索代理（C 类）使用。</w:t>
      </w:r>
    </w:p>
    <w:p>
      <w:pPr>
        <w:pStyle w:val="2"/>
        <w:spacing w:before="163" w:after="163"/>
        <w:ind w:left="482" w:hangingChars="200" w:hanging="482"/>
      </w:pPr>
      <w:r>
        <w:rPr>
          <w:rFonts w:ascii="Times New Roman" w:hAnsi="Times New Roman"/>
        </w:rPr>
        <w:t xml:space="preserve">切图粒度的折中</w:t>
      </w:r>
    </w:p>
    <w:p>
      <w:r>
        <w:t xml:space="preserve">把某核心上的算子切成 </w:t>
      </w:r>
      <m:oMath xmlns:a="http://schemas.openxmlformats.org/drawingml/2006/main" xmlns:pic="http://schemas.openxmlformats.org/drawingml/2006/picture">
        <m:r>
          <m:t>q</m:t>
        </m:r>
      </m:oMath>
      <w:r>
        <w:t xml:space="preserve"> 个子图，该核的完成时间近似为</w:t>
      </w:r>
    </w:p>
    <w:p>
      <w:pPr>
        <w:keepLines/>
        <w:snapToGrid w:val="0"/>
        <w:spacing w:before="60" w:beforeLines="0" w:after="60" w:afterLines="0"/>
        <w:ind w:firstLine="0" w:firstLineChars="0"/>
        <w:jc w:val="center"/>
      </w:pPr>
      <m:oMathPara>
        <m:oMathParaPr>
          <m:jc m:val="center"/>
        </m:oMathParaPr>
        <m:oMath>
          <m:eqArr>
            <m:eqArrPr>
              <m:maxDist m:val="1"/>
            </m:eqArrPr>
            <m:e>
              <m:sSub>
                <m:e>
                  <m:r>
                    <m:t>T</m:t>
                  </m:r>
                </m:e>
                <m:sub>
                  <m:r>
                    <m:t>k</m:t>
                  </m:r>
                </m:sub>
              </m:sSub>
              <m:r>
                <m:rPr>
                  <m:sty m:val="p"/>
                </m:rPr>
                <m:t>(</m:t>
              </m:r>
              <m:r>
                <m:t>q</m:t>
              </m:r>
              <m:r>
                <m:rPr>
                  <m:sty m:val="p"/>
                </m:rPr>
                <m:t>)</m:t>
              </m:r>
              <m:r>
                <m:rPr>
                  <m:sty m:val="p"/>
                </m:rPr>
                <m:t>≈</m:t>
              </m:r>
              <m:r>
                <m:rPr>
                  <m:sty m:val="p"/>
                </m:rPr>
                <m:t>max</m:t>
              </m:r>
              <m:r>
                <m:rPr>
                  <m:sty m:val="p"/>
                </m:rPr>
                <m:t>(</m:t>
              </m:r>
              <m:sSub>
                <m:e>
                  <m:r>
                    <m:t>M</m:t>
                  </m:r>
                </m:e>
                <m:sub>
                  <m:r>
                    <m:t>k</m:t>
                  </m:r>
                </m:sub>
              </m:sSub>
              <m:r>
                <m:rPr>
                  <m:sty m:val="p"/>
                </m:rPr>
                <m:t>,</m:t>
              </m:r>
              <m:sSub>
                <m:e>
                  <m:r>
                    <m:t>V</m:t>
                  </m:r>
                </m:e>
                <m:sub>
                  <m:r>
                    <m:t>k</m:t>
                  </m:r>
                </m:sub>
              </m:sSub>
              <m:r>
                <m:rPr>
                  <m:sty m:val="p"/>
                </m:rPr>
                <m:t>)</m:t>
              </m:r>
              <m:r>
                <m:rPr>
                  <m:sty m:val="p"/>
                </m:rPr>
                <m:t>+</m:t>
              </m:r>
              <m:r>
                <m:rPr>
                  <m:sty m:val="p"/>
                </m:rPr>
                <m:t>(</m:t>
              </m:r>
              <m:r>
                <m:t>q</m:t>
              </m:r>
              <m:r>
                <m:rPr>
                  <m:sty m:val="p"/>
                </m:rPr>
                <m:t>−</m:t>
              </m:r>
              <m:r>
                <m:t>1</m:t>
              </m:r>
              <m:r>
                <m:rPr>
                  <m:sty m:val="p"/>
                </m:rPr>
                <m:t>)</m:t>
              </m:r>
              <m:r>
                <m:t> </m:t>
              </m:r>
              <m:sSub>
                <m:e>
                  <m:r>
                    <m:t>W</m:t>
                  </m:r>
                </m:e>
                <m:sub>
                  <m:r>
                    <m:rPr>
                      <m:sty m:val="p"/>
                    </m:rPr>
                    <m:t>s</m:t>
                  </m:r>
                  <m:r>
                    <m:rPr>
                      <m:sty m:val="p"/>
                    </m:rPr>
                    <m:t>a</m:t>
                  </m:r>
                  <m:r>
                    <m:rPr>
                      <m:sty m:val="p"/>
                    </m:rPr>
                    <m:t>m</m:t>
                  </m:r>
                  <m:r>
                    <m:rPr>
                      <m:sty m:val="p"/>
                    </m:rPr>
                    <m:t>e</m:t>
                  </m:r>
                </m:sub>
              </m:sSub>
              <m:r>
                <m:rPr>
                  <m:sty m:val="p"/>
                </m:rPr>
                <m:t>+</m:t>
              </m:r>
              <m:f>
                <m:fPr>
                  <m:type m:val="bar"/>
                </m:fPr>
                <m:num>
                  <m:r>
                    <m:rPr>
                      <m:sty m:val="p"/>
                    </m:rPr>
                    <m:t>Δ</m:t>
                  </m:r>
                  <m:r>
                    <m:t>B</m:t>
                  </m:r>
                  <m:r>
                    <m:rPr>
                      <m:sty m:val="p"/>
                    </m:rPr>
                    <m:t>(</m:t>
                  </m:r>
                  <m:r>
                    <m:t>q</m:t>
                  </m:r>
                  <m:r>
                    <m:rPr>
                      <m:sty m:val="p"/>
                    </m:rPr>
                    <m:t>)</m:t>
                  </m:r>
                </m:num>
                <m:den>
                  <m:r>
                    <m:t>b</m:t>
                  </m:r>
                  <m:r>
                    <m:t>w</m:t>
                  </m:r>
                </m:den>
              </m:f>
              <m:r>
                <m:rPr>
                  <m:sty m:val="p"/>
                </m:rPr>
                <m:t>−</m:t>
              </m:r>
              <m:r>
                <m:rPr>
                  <m:sty m:val="p"/>
                </m:rPr>
                <m:t>Φ</m:t>
              </m:r>
              <m:r>
                <m:rPr>
                  <m:sty m:val="p"/>
                </m:rPr>
                <m:t>(</m:t>
              </m:r>
              <m:r>
                <m:t>q</m:t>
              </m:r>
              <m:r>
                <m:rPr>
                  <m:sty m:val="p"/>
                </m:rPr>
                <m:t>)</m:t>
              </m:r>
              <m:r>
                <w:rPr>
                  <w:rFonts w:ascii="Cambria Math" w:hAnsi="Cambria Math"/>
                </w:rPr>
                <m:t>#</m:t>
              </m:r>
              <m:r>
                <m:rPr>
                  <m:nor/>
                </m:rPr>
                <w:rPr>
                  <w:rFonts w:ascii="Times New Roman" w:hAnsi="Times New Roman"/>
                </w:rPr>
                <m:t>(4-5)</m:t>
              </m:r>
            </m:e>
          </m:eqArr>
        </m:oMath>
      </m:oMathPara>
    </w:p>
    <w:p>
      <w:r>
        <w:t xml:space="preserve">第一项与 </w:t>
      </w:r>
      <m:oMath xmlns:a="http://schemas.openxmlformats.org/drawingml/2006/main" xmlns:pic="http://schemas.openxmlformats.org/drawingml/2006/picture">
        <m:r>
          <m:t>q</m:t>
        </m:r>
      </m:oMath>
      <w:r>
        <w:t xml:space="preserve"> 无关；第二项是 Task 切换开销；第三项是新增的边界搬运；第四项 </w:t>
      </w:r>
      <m:oMath xmlns:a="http://schemas.openxmlformats.org/drawingml/2006/main" xmlns:pic="http://schemas.openxmlformats.org/drawingml/2006/picture">
        <m:r>
          <m:rPr>
            <m:sty m:val="p"/>
          </m:rPr>
          <m:t>Φ</m:t>
        </m:r>
        <m:r>
          <m:rPr>
            <m:sty m:val="p"/>
          </m:rPr>
          <m:t>(</m:t>
        </m:r>
        <m:r>
          <m:t>q</m:t>
        </m:r>
        <m:r>
          <m:rPr>
            <m:sty m:val="p"/>
          </m:rPr>
          <m:t>)</m:t>
        </m:r>
      </m:oMath>
      <w:r>
        <w:t xml:space="preserve"> 表示子图变小后 Step2 换入换出的减少量。在保持核内顺序与分核结构基本不变、对现有子图逐级嵌套细分的近似条件下，边界搬运 </w:t>
      </w:r>
      <m:oMath xmlns:a="http://schemas.openxmlformats.org/drawingml/2006/main" xmlns:pic="http://schemas.openxmlformats.org/drawingml/2006/picture">
        <m:r>
          <m:rPr>
            <m:sty m:val="p"/>
          </m:rPr>
          <m:t>Δ</m:t>
        </m:r>
        <m:r>
          <m:t>B</m:t>
        </m:r>
        <m:r>
          <m:rPr>
            <m:sty m:val="p"/>
          </m:rPr>
          <m:t>(</m:t>
        </m:r>
        <m:r>
          <m:t>q</m:t>
        </m:r>
        <m:r>
          <m:rPr>
            <m:sty m:val="p"/>
          </m:rPr>
          <m:t>)</m:t>
        </m:r>
      </m:oMath>
      <w:r>
        <w:t xml:space="preserve"> 通常随 </w:t>
      </w:r>
      <m:oMath xmlns:a="http://schemas.openxmlformats.org/drawingml/2006/main" xmlns:pic="http://schemas.openxmlformats.org/drawingml/2006/picture">
        <m:r>
          <m:t>q</m:t>
        </m:r>
      </m:oMath>
      <w:r>
        <w:t xml:space="preserve"> 增加，换入换出总体呈下降趋势（即 </w:t>
      </w:r>
      <m:oMath xmlns:a="http://schemas.openxmlformats.org/drawingml/2006/main" xmlns:pic="http://schemas.openxmlformats.org/drawingml/2006/picture">
        <m:r>
          <m:rPr>
            <m:sty m:val="p"/>
          </m:rPr>
          <m:t>Φ</m:t>
        </m:r>
        <m:r>
          <m:rPr>
            <m:sty m:val="p"/>
          </m:rPr>
          <m:t>(</m:t>
        </m:r>
        <m:r>
          <m:t>q</m:t>
        </m:r>
        <m:r>
          <m:rPr>
            <m:sty m:val="p"/>
          </m:rPr>
          <m:t>)</m:t>
        </m:r>
      </m:oMath>
      <w:r>
        <w:t xml:space="preserve"> 增大）；两类代价方向相反，因此可能存在较优的粒度区间。不同 </w:t>
      </w:r>
      <m:oMath xmlns:a="http://schemas.openxmlformats.org/drawingml/2006/main" xmlns:pic="http://schemas.openxmlformats.org/drawingml/2006/picture">
        <m:r>
          <m:t>q</m:t>
        </m:r>
      </m:oMath>
      <w:r>
        <w:t xml:space="preserve"> 对应的候选往往是完全不同的切法，上述关系不是严格的单调性结论。同核 Task 之间没有流水线重叠，把若干独立子图合为一个 Task，头部 COPY_IN 与尾部 COPY_OUT 可以被计算掩盖，子图之间也不必经 DDR 往返，所以场景 A 倾向于较粗的粒度。</w:t>
      </w:r>
    </w:p>
    <w:p>
      <w:r>
        <w:t xml:space="preserve">实验结果与这一分析方向一致：标准求解流程在 </w:t>
      </w:r>
      <m:oMath xmlns:a="http://schemas.openxmlformats.org/drawingml/2006/main" xmlns:pic="http://schemas.openxmlformats.org/drawingml/2006/picture">
        <m:r>
          <m:t>N</m:t>
        </m:r>
        <m:r>
          <m:rPr>
            <m:sty m:val="p"/>
          </m:rPr>
          <m:t>=</m:t>
        </m:r>
        <m:r>
          <m:t>4</m:t>
        </m:r>
      </m:oMath>
      <w:r>
        <w:t xml:space="preserve"> 时，问题一方案的子图数中位数为 6，问题二为 752；在 29 个用例、</w:t>
      </w:r>
      <m:oMath xmlns:a="http://schemas.openxmlformats.org/drawingml/2006/main" xmlns:pic="http://schemas.openxmlformats.org/drawingml/2006/picture">
        <m:r>
          <m:t>N</m:t>
        </m:r>
        <m:r>
          <m:rPr>
            <m:sty m:val="p"/>
          </m:rPr>
          <m:t>=</m:t>
        </m:r>
        <m:r>
          <m:t>4</m:t>
        </m:r>
      </m:oMath>
      <w:r>
        <w:t xml:space="preserve"> 的粒度扫描中，问题一在 </w:t>
      </w:r>
      <m:oMath xmlns:a="http://schemas.openxmlformats.org/drawingml/2006/main" xmlns:pic="http://schemas.openxmlformats.org/drawingml/2006/picture">
        <m:r>
          <m:t>β</m:t>
        </m:r>
        <m:r>
          <m:rPr>
            <m:sty m:val="p"/>
          </m:rPr>
          <m:t>=</m:t>
        </m:r>
        <m:r>
          <m:t>2</m:t>
        </m:r>
      </m:oMath>
      <w:r>
        <w:t xml:space="preserve"> 处平均加速比最高，最细的 </w:t>
      </w:r>
      <m:oMath xmlns:a="http://schemas.openxmlformats.org/drawingml/2006/main" xmlns:pic="http://schemas.openxmlformats.org/drawingml/2006/picture">
        <m:r>
          <m:t>β</m:t>
        </m:r>
        <m:r>
          <m:rPr>
            <m:sty m:val="p"/>
          </m:rPr>
          <m:t>=</m:t>
        </m:r>
        <m:r>
          <m:t>0.03</m:t>
        </m:r>
      </m:oMath>
      <w:r>
        <w:t xml:space="preserve"> 比最优值低 14.2%（第7.4节）。较优粒度随用例结构变化，算法不解析求解它，而是在候选中覆盖不同粒度，由评估器择优。</w:t>
      </w:r>
    </w:p>
    <w:p>
      <w:pPr>
        <w:pStyle w:val="2"/>
        <w:spacing w:before="163" w:after="163"/>
        <w:ind w:left="482" w:hangingChars="200" w:hanging="482"/>
      </w:pPr>
      <w:r>
        <w:rPr>
          <w:rFonts w:ascii="Times New Roman" w:hAnsi="Times New Roman"/>
        </w:rPr>
        <w:t xml:space="preserve">CAP-LS 算法</w:t>
      </w:r>
    </w:p>
    <w:p>
      <w:r>
        <w:t xml:space="preserve">CAP-LS 由四个阶段组成（图4-3）。三个问题共用这一流程，差别集中在代价权重、候选集合与 L2 折算三处；本节以问题一为例说明各阶段，问题二、三的改动见第 5、6 章。CAP-LS 主流程把局部搜索集中在块级核心分配上，子图边界与执行层次主要由构造规则和有限的候选生成确定；候选网格另外覆盖粒度 </w:t>
      </w:r>
      <m:oMath xmlns:a="http://schemas.openxmlformats.org/drawingml/2006/main" xmlns:pic="http://schemas.openxmlformats.org/drawingml/2006/picture">
        <m:r>
          <m:t>β</m:t>
        </m:r>
      </m:oMath>
      <w:r>
        <w:t xml:space="preserve">、层指派方式、子图规模上限和单算子子图等设置，问题一的退火阶段还包含 Task 的合并、拆分与换核。</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2694619"/>
            <wp:docPr id="1982035353" name="Picture 1982035353"/>
            <wp:cNvGraphicFramePr>
              <a:graphicFrameLocks noChangeAspect="1"/>
            </wp:cNvGraphicFramePr>
            <a:graphic>
              <a:graphicData uri="http://schemas.openxmlformats.org/drawingml/2006/picture">
                <pic:pic>
                  <pic:nvPicPr>
                    <pic:cNvPr id="0" name="fig_framework.png"/>
                    <pic:cNvPicPr/>
                  </pic:nvPicPr>
                  <pic:blipFill>
                    <a:blip r:embed="rId60"/>
                    <a:stretch>
                      <a:fillRect/>
                    </a:stretch>
                  </pic:blipFill>
                  <pic:spPr>
                    <a:xfrm>
                      <a:off x="0" y="0"/>
                      <a:ext cx="5616000" cy="2694619"/>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图4-3 </w:t>
      </w:r>
      <w:r>
        <w:rPr>
          <w:sz w:val="21"/>
          <w:szCs w:val="21"/>
        </w:rPr>
        <w:t xml:space="preserve">CAP-LS 求解框架</w:t>
      </w:r>
    </w:p>
    <w:p>
      <w:pPr>
        <w:pStyle w:val="3"/>
        <w:spacing w:before="163" w:after="163"/>
        <w:ind w:left="482" w:hangingChars="200" w:hanging="482"/>
      </w:pPr>
      <w:r>
        <w:rPr>
          <w:rFonts w:ascii="Times New Roman" w:hAnsi="Times New Roman"/>
        </w:rPr>
        <w:t xml:space="preserve">S1：亲和原子化与无环切块</w:t>
      </w:r>
    </w:p>
    <w:p>
      <w:r>
        <w:t xml:space="preserve">S1 在不破坏无环性的前提下，把通信较强的算子绑在一起。按张量扇出区分两类连接：若 </w:t>
      </w:r>
      <m:oMath xmlns:a="http://schemas.openxmlformats.org/drawingml/2006/main" xmlns:pic="http://schemas.openxmlformats.org/drawingml/2006/picture">
        <m:r>
          <m:rPr>
            <m:sty m:val="p"/>
          </m:rPr>
          <m:t>|</m:t>
        </m:r>
        <m:sSub>
          <m:e>
            <m:r>
              <m:t>C</m:t>
            </m:r>
          </m:e>
          <m:sub>
            <m:r>
              <m:t>t</m:t>
            </m:r>
          </m:sub>
        </m:sSub>
        <m:r>
          <m:rPr>
            <m:sty m:val="p"/>
          </m:rPr>
          <m:t>|</m:t>
        </m:r>
        <m:r>
          <m:rPr>
            <m:sty m:val="p"/>
          </m:rPr>
          <m:t>≤</m:t>
        </m:r>
        <m:r>
          <m:t>θ</m:t>
        </m:r>
      </m:oMath>
      <w:r>
        <w:t xml:space="preserve">，称张量 </w:t>
      </w:r>
      <m:oMath xmlns:a="http://schemas.openxmlformats.org/drawingml/2006/main" xmlns:pic="http://schemas.openxmlformats.org/drawingml/2006/picture">
        <m:r>
          <m:t>t</m:t>
        </m:r>
      </m:oMath>
      <w:r>
        <w:t xml:space="preserve"> 为强连接，把 </w:t>
      </w:r>
      <m:oMath xmlns:a="http://schemas.openxmlformats.org/drawingml/2006/main" xmlns:pic="http://schemas.openxmlformats.org/drawingml/2006/picture">
        <m:sSub>
          <m:e>
            <m:r>
              <m:t>P</m:t>
            </m:r>
          </m:e>
          <m:sub>
            <m:r>
              <m:t>t</m:t>
            </m:r>
          </m:sub>
        </m:sSub>
        <m:r>
          <m:rPr>
            <m:sty m:val="p"/>
          </m:rPr>
          <m:t>∪</m:t>
        </m:r>
        <m:sSub>
          <m:e>
            <m:r>
              <m:t>C</m:t>
            </m:r>
          </m:e>
          <m:sub>
            <m:r>
              <m:t>t</m:t>
            </m:r>
          </m:sub>
        </m:sSub>
      </m:oMath>
      <w:r>
        <w:t xml:space="preserve"> 并入同一原子；若 </w:t>
      </w:r>
      <m:oMath xmlns:a="http://schemas.openxmlformats.org/drawingml/2006/main" xmlns:pic="http://schemas.openxmlformats.org/drawingml/2006/picture">
        <m:r>
          <m:rPr>
            <m:sty m:val="p"/>
          </m:rPr>
          <m:t>|</m:t>
        </m:r>
        <m:sSub>
          <m:e>
            <m:r>
              <m:t>C</m:t>
            </m:r>
          </m:e>
          <m:sub>
            <m:r>
              <m:t>t</m:t>
            </m:r>
          </m:sub>
        </m:sSub>
        <m:r>
          <m:rPr>
            <m:sty m:val="p"/>
          </m:rPr>
          <m:t>|</m:t>
        </m:r>
        <m:r>
          <m:rPr>
            <m:sty m:val="p"/>
          </m:rPr>
          <m:t>&gt;</m:t>
        </m:r>
        <m:r>
          <m:t>θ</m:t>
        </m:r>
      </m:oMath>
      <w:r>
        <w:t xml:space="preserve">，称其为广播连接，允许被多个原子重复读取，不做绑定。阈值 </w:t>
      </w:r>
      <m:oMath xmlns:a="http://schemas.openxmlformats.org/drawingml/2006/main" xmlns:pic="http://schemas.openxmlformats.org/drawingml/2006/picture">
        <m:r>
          <m:t>θ</m:t>
        </m:r>
      </m:oMath>
      <w:r>
        <w:t xml:space="preserve"> 在 </w:t>
      </w:r>
      <m:oMath xmlns:a="http://schemas.openxmlformats.org/drawingml/2006/main" xmlns:pic="http://schemas.openxmlformats.org/drawingml/2006/picture">
        <m:r>
          <m:rPr>
            <m:sty m:val="p"/>
          </m:rPr>
          <m:t>{</m:t>
        </m:r>
        <m:r>
          <m:rPr>
            <m:sty m:val="p"/>
          </m:rPr>
          <m:t>∞</m:t>
        </m:r>
        <m:r>
          <m:rPr>
            <m:sty m:val="p"/>
          </m:rPr>
          <m:t>,</m:t>
        </m:r>
        <m:r>
          <m:t>16</m:t>
        </m:r>
        <m:r>
          <m:rPr>
            <m:sty m:val="p"/>
          </m:rPr>
          <m:t>,</m:t>
        </m:r>
        <m:r>
          <m:t>8</m:t>
        </m:r>
        <m:r>
          <m:rPr>
            <m:sty m:val="p"/>
          </m:rPr>
          <m:t>,</m:t>
        </m:r>
        <m:r>
          <m:t>4</m:t>
        </m:r>
        <m:r>
          <m:rPr>
            <m:sty m:val="p"/>
          </m:rPr>
          <m:t>,</m:t>
        </m:r>
        <m:r>
          <m:t>2</m:t>
        </m:r>
        <m:r>
          <m:rPr>
            <m:sty m:val="p"/>
          </m:rPr>
          <m:t>,</m:t>
        </m:r>
        <m:r>
          <m:t>1</m:t>
        </m:r>
        <m:r>
          <m:rPr>
            <m:sty m:val="p"/>
          </m:rPr>
          <m:t>}</m:t>
        </m:r>
      </m:oMath>
      <w:r>
        <w:t xml:space="preserve"> 中从大到小取第一个使“最大原子的计算量不超过 </w:t>
      </w:r>
      <m:oMath xmlns:a="http://schemas.openxmlformats.org/drawingml/2006/main" xmlns:pic="http://schemas.openxmlformats.org/drawingml/2006/picture">
        <m:r>
          <m:t>β</m:t>
        </m:r>
        <m:r>
          <m:t>W</m:t>
        </m:r>
        <m:r>
          <m:rPr>
            <m:sty m:val="p"/>
          </m:rPr>
          <m:t>/</m:t>
        </m:r>
        <m:r>
          <m:t>N</m:t>
        </m:r>
      </m:oMath>
      <w:r>
        <w:t xml:space="preserve">”的值，其中 </w:t>
      </w:r>
      <m:oMath xmlns:a="http://schemas.openxmlformats.org/drawingml/2006/main" xmlns:pic="http://schemas.openxmlformats.org/drawingml/2006/picture">
        <m:r>
          <m:t>W</m:t>
        </m:r>
        <m:r>
          <m:rPr>
            <m:sty m:val="p"/>
          </m:rPr>
          <m:t>=</m:t>
        </m:r>
        <m:nary>
          <m:naryPr>
            <m:chr m:val="∑"/>
            <m:limLoc m:val="undOvr"/>
            <m:subHide m:val="off"/>
            <m:supHide m:val="on"/>
          </m:naryPr>
          <m:sub>
            <m:r>
              <m:t>v</m:t>
            </m:r>
          </m:sub>
          <m:sup>
            <m:r>
              <m:t>​</m:t>
            </m:r>
          </m:sup>
          <m:e>
            <m:sSub>
              <m:e>
                <m:r>
                  <m:t>c</m:t>
                </m:r>
              </m:e>
              <m:sub>
                <m:r>
                  <m:t>v</m:t>
                </m:r>
              </m:sub>
            </m:sSub>
          </m:e>
        </m:nary>
      </m:oMath>
      <w:r>
        <w:t xml:space="preserve">。收缩后的原子图可能有环，用 Tarjan 算法</w:t>
      </w:r>
      <w:r>
        <w:rPr>
          <w:vertAlign w:val="superscript"/>
        </w:rPr>
        <w:t xml:space="preserve">[17]</w:t>
      </w:r>
      <w:r>
        <w:t xml:space="preserve">求强连通分量并合并，得到原子级 DAG。按原子的拓扑序拼接、原子内部采用与 Step1 同类的逆向 DFS 序，得到全局线性扩展 </w:t>
      </w:r>
      <m:oMath xmlns:a="http://schemas.openxmlformats.org/drawingml/2006/main" xmlns:pic="http://schemas.openxmlformats.org/drawingml/2006/picture">
        <m:r>
          <m:t>σ</m:t>
        </m:r>
      </m:oMath>
      <w:r>
        <w:t xml:space="preserve">；计算量仍超过上限的原子沿 </w:t>
      </w:r>
      <m:oMath xmlns:a="http://schemas.openxmlformats.org/drawingml/2006/main" xmlns:pic="http://schemas.openxmlformats.org/drawingml/2006/picture">
        <m:r>
          <m:t>σ</m:t>
        </m:r>
      </m:oMath>
      <w:r>
        <w:t xml:space="preserve"> 切成等负载的连续段。每个块都是 </w:t>
      </w:r>
      <m:oMath xmlns:a="http://schemas.openxmlformats.org/drawingml/2006/main" xmlns:pic="http://schemas.openxmlformats.org/drawingml/2006/picture">
        <m:r>
          <m:t>σ</m:t>
        </m:r>
      </m:oMath>
      <w:r>
        <w:t xml:space="preserve"> 的连续区间，块级商图因而无环。</w:t>
      </w:r>
    </w:p>
    <w:p>
      <w:pPr>
        <w:pStyle w:val="3"/>
        <w:spacing w:before="163" w:after="163"/>
        <w:ind w:left="482" w:hangingChars="200" w:hanging="482"/>
      </w:pPr>
      <w:r>
        <w:rPr>
          <w:rFonts w:ascii="Times New Roman" w:hAnsi="Times New Roman"/>
        </w:rPr>
        <w:t xml:space="preserve">S2：负载、通信与同步深度联合分配</w:t>
      </w:r>
    </w:p>
    <w:p>
      <w:r>
        <w:t xml:space="preserve">初始分配有三种：最大优先（LPT）装箱</w:t>
      </w:r>
      <w:r>
        <w:rPr>
          <w:vertAlign w:val="superscript"/>
        </w:rPr>
        <w:t xml:space="preserve">[18]</w:t>
      </w:r>
      <w:r>
        <w:t xml:space="preserve">、沿 </w:t>
      </w:r>
      <m:oMath xmlns:a="http://schemas.openxmlformats.org/drawingml/2006/main" xmlns:pic="http://schemas.openxmlformats.org/drawingml/2006/picture">
        <m:r>
          <m:t>σ</m:t>
        </m:r>
      </m:oMath>
      <w:r>
        <w:t xml:space="preserve"> 轮转、沿 </w:t>
      </w:r>
      <m:oMath xmlns:a="http://schemas.openxmlformats.org/drawingml/2006/main" xmlns:pic="http://schemas.openxmlformats.org/drawingml/2006/picture">
        <m:r>
          <m:t>σ</m:t>
        </m:r>
      </m:oMath>
      <w:r>
        <w:t xml:space="preserve"> 连续等分。LPT 装入块 </w:t>
      </w:r>
      <m:oMath xmlns:a="http://schemas.openxmlformats.org/drawingml/2006/main" xmlns:pic="http://schemas.openxmlformats.org/drawingml/2006/picture">
        <m:r>
          <m:t>b</m:t>
        </m:r>
      </m:oMath>
      <w:r>
        <w:t xml:space="preserve"> 时核心 </w:t>
      </w:r>
      <m:oMath xmlns:a="http://schemas.openxmlformats.org/drawingml/2006/main" xmlns:pic="http://schemas.openxmlformats.org/drawingml/2006/picture">
        <m:r>
          <m:t>k</m:t>
        </m:r>
      </m:oMath>
      <w:r>
        <w:t xml:space="preserve"> 的代价为</w:t>
      </w:r>
    </w:p>
    <w:p>
      <w:pPr>
        <w:keepLines/>
        <w:snapToGrid w:val="0"/>
        <w:spacing w:before="60" w:beforeLines="0" w:after="60" w:afterLines="0"/>
        <w:ind w:firstLine="0" w:firstLineChars="0"/>
        <w:jc w:val="center"/>
      </w:pPr>
      <m:oMathPara>
        <m:oMathParaPr>
          <m:jc m:val="center"/>
        </m:oMathParaPr>
        <m:oMath>
          <m:eqArr>
            <m:eqArrPr>
              <m:maxDist m:val="1"/>
            </m:eqArrPr>
            <m:e>
              <m:r>
                <m:rPr>
                  <m:sty m:val="p"/>
                </m:rPr>
                <m:t>Δ</m:t>
              </m:r>
              <m:r>
                <m:rPr>
                  <m:sty m:val="p"/>
                </m:rPr>
                <m:t>(</m:t>
              </m:r>
              <m:r>
                <m:t>k</m:t>
              </m:r>
              <m:r>
                <m:rPr>
                  <m:sty m:val="p"/>
                </m:rPr>
                <m:t>)</m:t>
              </m:r>
              <m:r>
                <m:rPr>
                  <m:sty m:val="p"/>
                </m:rPr>
                <m:t>=</m:t>
              </m:r>
              <m:r>
                <m:rPr>
                  <m:sty m:val="p"/>
                </m:rPr>
                <m:t>max</m:t>
              </m:r>
              <m:r>
                <m:rPr>
                  <m:sty m:val="p"/>
                </m:rPr>
                <m:t>(</m:t>
              </m:r>
              <m:sSubSup>
                <m:e>
                  <m:r>
                    <m:t>L</m:t>
                  </m:r>
                </m:e>
                <m:sub>
                  <m:r>
                    <m:t>k</m:t>
                  </m:r>
                </m:sub>
                <m:sup>
                  <m:r>
                    <m:rPr>
                      <m:sty m:val="p"/>
                    </m:rPr>
                    <m:t>M</m:t>
                  </m:r>
                </m:sup>
              </m:sSubSup>
              <m:r>
                <m:rPr>
                  <m:sty m:val="p"/>
                </m:rPr>
                <m:t>+</m:t>
              </m:r>
              <m:sSub>
                <m:e>
                  <m:r>
                    <m:t>M</m:t>
                  </m:r>
                </m:e>
                <m:sub>
                  <m:r>
                    <m:t>b</m:t>
                  </m:r>
                </m:sub>
              </m:sSub>
              <m:r>
                <m:rPr>
                  <m:sty m:val="p"/>
                </m:rPr>
                <m:t>,</m:t>
              </m:r>
              <m:r>
                <m:t> </m:t>
              </m:r>
              <m:sSubSup>
                <m:e>
                  <m:r>
                    <m:t>L</m:t>
                  </m:r>
                </m:e>
                <m:sub>
                  <m:r>
                    <m:t>k</m:t>
                  </m:r>
                </m:sub>
                <m:sup>
                  <m:r>
                    <m:rPr>
                      <m:sty m:val="p"/>
                    </m:rPr>
                    <m:t>V</m:t>
                  </m:r>
                </m:sup>
              </m:sSubSup>
              <m:r>
                <m:rPr>
                  <m:sty m:val="p"/>
                </m:rPr>
                <m:t>+</m:t>
              </m:r>
              <m:sSub>
                <m:e>
                  <m:r>
                    <m:t>V</m:t>
                  </m:r>
                </m:e>
                <m:sub>
                  <m:r>
                    <m:t>b</m:t>
                  </m:r>
                </m:sub>
              </m:sSub>
              <m:r>
                <m:rPr>
                  <m:sty m:val="p"/>
                </m:rPr>
                <m:t>)</m:t>
              </m:r>
              <m:r>
                <m:rPr>
                  <m:sty m:val="p"/>
                </m:rPr>
                <m:t>+</m:t>
              </m:r>
              <m:sSub>
                <m:e>
                  <m:r>
                    <m:t>w</m:t>
                  </m:r>
                </m:e>
                <m:sub>
                  <m:r>
                    <m:rPr>
                      <m:sty m:val="p"/>
                    </m:rPr>
                    <m:t>c</m:t>
                  </m:r>
                  <m:r>
                    <m:rPr>
                      <m:sty m:val="p"/>
                    </m:rPr>
                    <m:t>o</m:t>
                  </m:r>
                  <m:r>
                    <m:rPr>
                      <m:sty m:val="p"/>
                    </m:rPr>
                    <m:t>m</m:t>
                  </m:r>
                  <m:r>
                    <m:rPr>
                      <m:sty m:val="p"/>
                    </m:rPr>
                    <m:t>m</m:t>
                  </m:r>
                </m:sub>
              </m:sSub>
              <m:nary>
                <m:naryPr>
                  <m:chr m:val="∑"/>
                  <m:limLoc m:val="undOvr"/>
                  <m:subHide m:val="off"/>
                  <m:supHide m:val="on"/>
                </m:naryPr>
                <m:sub>
                  <m:r>
                    <m:t>j</m:t>
                  </m:r>
                  <m:r>
                    <m:rPr>
                      <m:sty m:val="p"/>
                    </m:rPr>
                    <m:t>:</m:t>
                  </m:r>
                  <m:r>
                    <m:t> </m:t>
                  </m:r>
                  <m:sSub>
                    <m:e>
                      <m:r>
                        <m:t>c</m:t>
                      </m:r>
                    </m:e>
                    <m:sub>
                      <m:r>
                        <m:t>j</m:t>
                      </m:r>
                    </m:sub>
                  </m:sSub>
                  <m:r>
                    <m:rPr>
                      <m:sty m:val="p"/>
                    </m:rPr>
                    <m:t>≠</m:t>
                  </m:r>
                  <m:r>
                    <m:t>k</m:t>
                  </m:r>
                </m:sub>
                <m:sup>
                  <m:r>
                    <m:t>​</m:t>
                  </m:r>
                </m:sup>
                <m:e>
                  <m:r>
                    <m:rPr>
                      <m:sty m:val="p"/>
                    </m:rPr>
                    <m:t>b</m:t>
                  </m:r>
                  <m:r>
                    <m:rPr>
                      <m:sty m:val="p"/>
                    </m:rPr>
                    <m:t>y</m:t>
                  </m:r>
                  <m:r>
                    <m:rPr>
                      <m:sty m:val="p"/>
                    </m:rPr>
                    <m:t>t</m:t>
                  </m:r>
                  <m:r>
                    <m:rPr>
                      <m:sty m:val="p"/>
                    </m:rPr>
                    <m:t>e</m:t>
                  </m:r>
                  <m:r>
                    <m:rPr>
                      <m:sty m:val="p"/>
                    </m:rPr>
                    <m:t>s</m:t>
                  </m:r>
                </m:e>
              </m:nary>
              <m:r>
                <m:rPr>
                  <m:sty m:val="p"/>
                </m:rPr>
                <m:t>(</m:t>
              </m:r>
              <m:r>
                <m:t>b</m:t>
              </m:r>
              <m:r>
                <m:rPr>
                  <m:sty m:val="p"/>
                </m:rPr>
                <m:t>,</m:t>
              </m:r>
              <m:r>
                <m:t>j</m:t>
              </m:r>
              <m:r>
                <m:rPr>
                  <m:sty m:val="p"/>
                </m:rPr>
                <m:t>)</m:t>
              </m:r>
              <m:r>
                <w:rPr>
                  <w:rFonts w:ascii="Cambria Math" w:hAnsi="Cambria Math"/>
                </w:rPr>
                <m:t>#</m:t>
              </m:r>
              <m:r>
                <m:rPr>
                  <m:nor/>
                </m:rPr>
                <w:rPr>
                  <w:rFonts w:ascii="Times New Roman" w:hAnsi="Times New Roman"/>
                </w:rPr>
                <m:t>(4-6)</m:t>
              </m:r>
            </m:e>
          </m:eqArr>
        </m:oMath>
      </m:oMathPara>
    </w:p>
    <w:p>
      <m:oMath xmlns:a="http://schemas.openxmlformats.org/drawingml/2006/main" xmlns:pic="http://schemas.openxmlformats.org/drawingml/2006/picture">
        <m:r>
          <m:rPr>
            <m:sty m:val="p"/>
          </m:rPr>
          <m:t>max</m:t>
        </m:r>
        <m:r>
          <m:rPr>
            <m:sty m:val="p"/>
          </m:rPr>
          <m:t>(</m:t>
        </m:r>
        <m:r>
          <m:rPr>
            <m:sty m:val="p"/>
          </m:rPr>
          <m:t>⋅</m:t>
        </m:r>
        <m:r>
          <m:rPr>
            <m:sty m:val="p"/>
          </m:rPr>
          <m:t>)</m:t>
        </m:r>
      </m:oMath>
      <w:r>
        <w:t xml:space="preserve"> 项分别累计 Cube 与 Vector 负载，使两类计算在同一核上互补。随后做移动式局部搜索：每次把一个块移到另一个核心，若搜索代理 </w:t>
      </w:r>
      <m:oMath xmlns:a="http://schemas.openxmlformats.org/drawingml/2006/main" xmlns:pic="http://schemas.openxmlformats.org/drawingml/2006/picture">
        <m:r>
          <m:t>F</m:t>
        </m:r>
      </m:oMath>
      <w:r>
        <w:t xml:space="preserve"> 下降则接受（首次改进）。三个问题的局部搜索使用同一个代理：</w:t>
      </w:r>
    </w:p>
    <w:p>
      <w:pPr>
        <w:keepLines/>
        <w:snapToGrid w:val="0"/>
        <w:spacing w:before="60" w:beforeLines="0" w:after="60" w:afterLines="0"/>
        <w:ind w:firstLine="0" w:firstLineChars="0"/>
        <w:jc w:val="center"/>
      </w:pPr>
      <m:oMathPara>
        <m:oMathParaPr>
          <m:jc m:val="center"/>
        </m:oMathParaPr>
        <m:oMath>
          <m:eqArr>
            <m:eqArrPr>
              <m:maxDist m:val="1"/>
            </m:eqArrPr>
            <m:e>
              <m:r>
                <m:t>F</m:t>
              </m:r>
              <m:r>
                <m:rPr>
                  <m:sty m:val="p"/>
                </m:rPr>
                <m:t>=</m:t>
              </m:r>
              <m:r>
                <m:rPr>
                  <m:sty m:val="p"/>
                </m:rPr>
                <m:t>max</m:t>
              </m:r>
              <m:r>
                <m:rPr>
                  <m:sty m:val="p"/>
                </m:rPr>
                <m:t>(</m:t>
              </m:r>
              <m:limLow>
                <m:e>
                  <m:r>
                    <m:rPr>
                      <m:sty m:val="p"/>
                    </m:rPr>
                    <m:t>max</m:t>
                  </m:r>
                </m:e>
                <m:lim>
                  <m:r>
                    <m:t>k</m:t>
                  </m:r>
                </m:lim>
              </m:limLow>
              <m:r>
                <m:rPr>
                  <m:sty m:val="p"/>
                </m:rPr>
                <m:t>max</m:t>
              </m:r>
              <m:r>
                <m:rPr>
                  <m:sty m:val="p"/>
                </m:rPr>
                <m:t>(</m:t>
              </m:r>
              <m:sSubSup>
                <m:e>
                  <m:r>
                    <m:t>L</m:t>
                  </m:r>
                </m:e>
                <m:sub>
                  <m:r>
                    <m:t>k</m:t>
                  </m:r>
                </m:sub>
                <m:sup>
                  <m:r>
                    <m:rPr>
                      <m:sty m:val="p"/>
                    </m:rPr>
                    <m:t>M</m:t>
                  </m:r>
                </m:sup>
              </m:sSubSup>
              <m:r>
                <m:rPr>
                  <m:sty m:val="p"/>
                </m:rPr>
                <m:t>,</m:t>
              </m:r>
              <m:r>
                <m:t> </m:t>
              </m:r>
              <m:sSubSup>
                <m:e>
                  <m:r>
                    <m:t>L</m:t>
                  </m:r>
                </m:e>
                <m:sub>
                  <m:r>
                    <m:t>k</m:t>
                  </m:r>
                </m:sub>
                <m:sup>
                  <m:r>
                    <m:rPr>
                      <m:sty m:val="p"/>
                    </m:rPr>
                    <m:t>V</m:t>
                  </m:r>
                </m:sup>
              </m:sSubSup>
              <m:r>
                <m:rPr>
                  <m:sty m:val="p"/>
                </m:rPr>
                <m:t>,</m:t>
              </m:r>
              <m:r>
                <m:t> </m:t>
              </m:r>
              <m:f>
                <m:fPr>
                  <m:type m:val="bar"/>
                </m:fPr>
                <m:num>
                  <m:sSubSup>
                    <m:e>
                      <m:r>
                        <m:t>B</m:t>
                      </m:r>
                    </m:e>
                    <m:sub>
                      <m:r>
                        <m:t>k</m:t>
                      </m:r>
                    </m:sub>
                    <m:sup>
                      <m:r>
                        <m:rPr>
                          <m:sty m:val="p"/>
                        </m:rPr>
                        <m:t>i</m:t>
                      </m:r>
                      <m:r>
                        <m:rPr>
                          <m:sty m:val="p"/>
                        </m:rPr>
                        <m:t>n</m:t>
                      </m:r>
                    </m:sup>
                  </m:sSubSup>
                </m:num>
                <m:den>
                  <m:r>
                    <m:t>b</m:t>
                  </m:r>
                  <m:r>
                    <m:t>w</m:t>
                  </m:r>
                </m:den>
              </m:f>
              <m:r>
                <m:rPr>
                  <m:sty m:val="p"/>
                </m:rPr>
                <m:t>,</m:t>
              </m:r>
              <m:r>
                <m:t> </m:t>
              </m:r>
              <m:f>
                <m:fPr>
                  <m:type m:val="bar"/>
                </m:fPr>
                <m:num>
                  <m:sSubSup>
                    <m:e>
                      <m:r>
                        <m:t>B</m:t>
                      </m:r>
                    </m:e>
                    <m:sub>
                      <m:r>
                        <m:t>k</m:t>
                      </m:r>
                    </m:sub>
                    <m:sup>
                      <m:r>
                        <m:rPr>
                          <m:sty m:val="p"/>
                        </m:rPr>
                        <m:t>o</m:t>
                      </m:r>
                      <m:r>
                        <m:rPr>
                          <m:sty m:val="p"/>
                        </m:rPr>
                        <m:t>u</m:t>
                      </m:r>
                      <m:r>
                        <m:rPr>
                          <m:sty m:val="p"/>
                        </m:rPr>
                        <m:t>t</m:t>
                      </m:r>
                    </m:sup>
                  </m:sSubSup>
                </m:num>
                <m:den>
                  <m:r>
                    <m:t>b</m:t>
                  </m:r>
                  <m:r>
                    <m:t>w</m:t>
                  </m:r>
                </m:den>
              </m:f>
              <m:r>
                <m:rPr>
                  <m:sty m:val="p"/>
                </m:rPr>
                <m:t>)</m:t>
              </m:r>
              <m:r>
                <m:rPr>
                  <m:sty m:val="p"/>
                </m:rPr>
                <m:t>,</m:t>
              </m:r>
              <m:r>
                <m:t> </m:t>
              </m:r>
              <m:f>
                <m:fPr>
                  <m:type m:val="bar"/>
                </m:fPr>
                <m:num>
                  <m:sSub>
                    <m:e>
                      <m:r>
                        <m:t>B</m:t>
                      </m:r>
                    </m:e>
                    <m:sub>
                      <m:r>
                        <m:rPr>
                          <m:sty m:val="p"/>
                        </m:rPr>
                        <m:t>D</m:t>
                      </m:r>
                      <m:r>
                        <m:rPr>
                          <m:sty m:val="p"/>
                        </m:rPr>
                        <m:t>D</m:t>
                      </m:r>
                      <m:r>
                        <m:rPr>
                          <m:sty m:val="p"/>
                        </m:rPr>
                        <m:t>R</m:t>
                      </m:r>
                    </m:sub>
                  </m:sSub>
                </m:num>
                <m:den>
                  <m:r>
                    <m:t>b</m:t>
                  </m:r>
                  <m:r>
                    <m:t>w</m:t>
                  </m:r>
                </m:den>
              </m:f>
              <m:r>
                <m:rPr>
                  <m:sty m:val="p"/>
                </m:rPr>
                <m:t>)</m:t>
              </m:r>
              <m:r>
                <m:rPr>
                  <m:sty m:val="p"/>
                </m:rPr>
                <m:t>+</m:t>
              </m:r>
              <m:r>
                <m:t>ω</m:t>
              </m:r>
              <m:r>
                <m:t>R</m:t>
              </m:r>
              <m:r>
                <w:rPr>
                  <w:rFonts w:ascii="Cambria Math" w:hAnsi="Cambria Math"/>
                </w:rPr>
                <m:t>#</m:t>
              </m:r>
              <m:r>
                <m:rPr>
                  <m:nor/>
                </m:rPr>
                <w:rPr>
                  <w:rFonts w:ascii="Times New Roman" w:hAnsi="Times New Roman"/>
                </w:rPr>
                <m:t>(4-7)</m:t>
              </m:r>
            </m:e>
          </m:eqArr>
        </m:oMath>
      </m:oMathPara>
    </w:p>
    <w:p>
      <w:r>
        <w:t xml:space="preserve">第一项是每核四条流水线中最忙者的负载与全局带宽下界，</w:t>
      </w:r>
      <m:oMath xmlns:a="http://schemas.openxmlformats.org/drawingml/2006/main" xmlns:pic="http://schemas.openxmlformats.org/drawingml/2006/picture">
        <m:r>
          <m:t>R</m:t>
        </m:r>
      </m:oMath>
      <w:r>
        <w:t xml:space="preserve"> 为块级跨核同步深度，同步权重 </w:t>
      </w:r>
      <m:oMath xmlns:a="http://schemas.openxmlformats.org/drawingml/2006/main" xmlns:pic="http://schemas.openxmlformats.org/drawingml/2006/picture">
        <m:r>
          <m:t>ω</m:t>
        </m:r>
      </m:oMath>
      <w:r>
        <w:t xml:space="preserve"> 在问题一取 </w:t>
      </w:r>
      <m:oMath xmlns:a="http://schemas.openxmlformats.org/drawingml/2006/main" xmlns:pic="http://schemas.openxmlformats.org/drawingml/2006/picture">
        <m:sSub>
          <m:e>
            <m:r>
              <m:t>W</m:t>
            </m:r>
          </m:e>
          <m:sub>
            <m:r>
              <m:rPr>
                <m:sty m:val="p"/>
              </m:rPr>
              <m:t>c</m:t>
            </m:r>
            <m:r>
              <m:rPr>
                <m:sty m:val="p"/>
              </m:rPr>
              <m:t>r</m:t>
            </m:r>
            <m:r>
              <m:rPr>
                <m:sty m:val="p"/>
              </m:rPr>
              <m:t>o</m:t>
            </m:r>
            <m:r>
              <m:rPr>
                <m:sty m:val="p"/>
              </m:rPr>
              <m:t>s</m:t>
            </m:r>
            <m:r>
              <m:rPr>
                <m:sty m:val="p"/>
              </m:rPr>
              <m:t>s</m:t>
            </m:r>
          </m:sub>
        </m:sSub>
        <m:r>
          <m:rPr>
            <m:sty m:val="p"/>
          </m:rPr>
          <m:t>=</m:t>
        </m:r>
        <m:r>
          <m:t>1000</m:t>
        </m:r>
      </m:oMath>
      <w:r>
        <w:t xml:space="preserve">、问题二和三取 </w:t>
      </w:r>
      <m:oMath xmlns:a="http://schemas.openxmlformats.org/drawingml/2006/main" xmlns:pic="http://schemas.openxmlformats.org/drawingml/2006/picture">
        <m:r>
          <m:t>δ</m:t>
        </m:r>
        <m:r>
          <m:rPr>
            <m:sty m:val="p"/>
          </m:rPr>
          <m:t>=</m:t>
        </m:r>
        <m:r>
          <m:t>500</m:t>
        </m:r>
      </m:oMath>
      <w:r>
        <w:t xml:space="preserve">。</w:t>
      </w:r>
      <m:oMath xmlns:a="http://schemas.openxmlformats.org/drawingml/2006/main" xmlns:pic="http://schemas.openxmlformats.org/drawingml/2006/picture">
        <m:sSubSup>
          <m:e>
            <m:r>
              <m:t>B</m:t>
            </m:r>
          </m:e>
          <m:sub>
            <m:r>
              <m:t>k</m:t>
            </m:r>
          </m:sub>
          <m:sup>
            <m:r>
              <m:rPr>
                <m:sty m:val="p"/>
              </m:rPr>
              <m:t>i</m:t>
            </m:r>
            <m:r>
              <m:rPr>
                <m:sty m:val="p"/>
              </m:rPr>
              <m:t>n</m:t>
            </m:r>
          </m:sup>
        </m:sSubSup>
      </m:oMath>
      <w:r>
        <w:t xml:space="preserve">、</w:t>
      </w:r>
      <m:oMath xmlns:a="http://schemas.openxmlformats.org/drawingml/2006/main" xmlns:pic="http://schemas.openxmlformats.org/drawingml/2006/picture">
        <m:sSubSup>
          <m:e>
            <m:r>
              <m:t>B</m:t>
            </m:r>
          </m:e>
          <m:sub>
            <m:r>
              <m:t>k</m:t>
            </m:r>
          </m:sub>
          <m:sup>
            <m:r>
              <m:rPr>
                <m:sty m:val="p"/>
              </m:rPr>
              <m:t>o</m:t>
            </m:r>
            <m:r>
              <m:rPr>
                <m:sty m:val="p"/>
              </m:rPr>
              <m:t>u</m:t>
            </m:r>
            <m:r>
              <m:rPr>
                <m:sty m:val="p"/>
              </m:rPr>
              <m:t>t</m:t>
            </m:r>
          </m:sup>
        </m:sSubSup>
      </m:oMath>
      <w:r>
        <w:t xml:space="preserve"> 按评估器的插入规则逐项计算，移动一个块只需重算该块触及的张量。</w:t>
      </w:r>
      <m:oMath xmlns:a="http://schemas.openxmlformats.org/drawingml/2006/main" xmlns:pic="http://schemas.openxmlformats.org/drawingml/2006/picture">
        <m:r>
          <m:t>F</m:t>
        </m:r>
      </m:oMath>
      <w:r>
        <w:t xml:space="preserve"> 属于搜索代理（C 类），它不含 Task 激活时序，也不模拟核内调度，只用于局部搜索中的相对比较。为控制规模，只考察计算量最大的 260 个块，移动次数上限为 </w:t>
      </w:r>
      <m:oMath xmlns:a="http://schemas.openxmlformats.org/drawingml/2006/main" xmlns:pic="http://schemas.openxmlformats.org/drawingml/2006/picture">
        <m:r>
          <m:rPr>
            <m:sty m:val="p"/>
          </m:rPr>
          <m:t>min</m:t>
        </m:r>
        <m:r>
          <m:rPr>
            <m:sty m:val="p"/>
          </m:rPr>
          <m:t>(</m:t>
        </m:r>
        <m:r>
          <m:rPr>
            <m:sty m:val="p"/>
          </m:rPr>
          <m:t>max</m:t>
        </m:r>
        <m:r>
          <m:rPr>
            <m:sty m:val="p"/>
          </m:rPr>
          <m:t>(</m:t>
        </m:r>
        <m:r>
          <m:t>300</m:t>
        </m:r>
        <m:r>
          <m:rPr>
            <m:sty m:val="p"/>
          </m:rPr>
          <m:t>,</m:t>
        </m:r>
        <m:r>
          <m:t>8</m:t>
        </m:r>
        <m:sSup>
          <m:e>
            <m:r>
              <m:t>m</m:t>
            </m:r>
          </m:e>
          <m:sup>
            <m:r>
              <m:rPr>
                <m:sty m:val="p"/>
              </m:rPr>
              <m:t>′</m:t>
            </m:r>
          </m:sup>
        </m:sSup>
        <m:r>
          <m:rPr>
            <m:sty m:val="p"/>
          </m:rPr>
          <m:t>)</m:t>
        </m:r>
        <m:r>
          <m:rPr>
            <m:sty m:val="p"/>
          </m:rPr>
          <m:t>,</m:t>
        </m:r>
        <m:r>
          <m:t>2200</m:t>
        </m:r>
        <m:r>
          <m:rPr>
            <m:sty m:val="p"/>
          </m:rPr>
          <m:t>)</m:t>
        </m:r>
      </m:oMath>
      <w:r>
        <w:t xml:space="preserve">（</w:t>
      </w:r>
      <m:oMath xmlns:a="http://schemas.openxmlformats.org/drawingml/2006/main" xmlns:pic="http://schemas.openxmlformats.org/drawingml/2006/picture">
        <m:sSup>
          <m:e>
            <m:r>
              <m:t>m</m:t>
            </m:r>
          </m:e>
          <m:sup>
            <m:r>
              <m:rPr>
                <m:sty m:val="p"/>
              </m:rPr>
              <m:t>′</m:t>
            </m:r>
          </m:sup>
        </m:sSup>
      </m:oMath>
      <w:r>
        <w:t xml:space="preserve"> 为考察块数），至多 6 轮。一次移动的代价为 </w:t>
      </w:r>
      <m:oMath xmlns:a="http://schemas.openxmlformats.org/drawingml/2006/main" xmlns:pic="http://schemas.openxmlformats.org/drawingml/2006/picture">
        <m:r>
          <m:t>O</m:t>
        </m:r>
        <m:r>
          <m:rPr>
            <m:sty m:val="p"/>
          </m:rPr>
          <m:t>(</m:t>
        </m:r>
        <m:sSub>
          <m:e>
            <m:r>
              <m:t>T</m:t>
            </m:r>
          </m:e>
          <m:sub>
            <m:r>
              <m:t>b</m:t>
            </m:r>
          </m:sub>
        </m:sSub>
        <m:r>
          <m:rPr>
            <m:sty m:val="p"/>
          </m:rPr>
          <m:t>+</m:t>
        </m:r>
        <m:r>
          <m:t>m</m:t>
        </m:r>
        <m:r>
          <m:rPr>
            <m:sty m:val="p"/>
          </m:rPr>
          <m:t>+</m:t>
        </m:r>
        <m:sSub>
          <m:e>
            <m:r>
              <m:t>e</m:t>
            </m:r>
          </m:e>
          <m:sub>
            <m:r>
              <m:t>B</m:t>
            </m:r>
          </m:sub>
        </m:sSub>
        <m:r>
          <m:rPr>
            <m:sty m:val="p"/>
          </m:rPr>
          <m:t>)</m:t>
        </m:r>
      </m:oMath>
      <w:r>
        <w:t xml:space="preserve">，其中 </w:t>
      </w:r>
      <m:oMath xmlns:a="http://schemas.openxmlformats.org/drawingml/2006/main" xmlns:pic="http://schemas.openxmlformats.org/drawingml/2006/picture">
        <m:sSub>
          <m:e>
            <m:r>
              <m:t>T</m:t>
            </m:r>
          </m:e>
          <m:sub>
            <m:r>
              <m:t>b</m:t>
            </m:r>
          </m:sub>
        </m:sSub>
      </m:oMath>
      <w:r>
        <w:t xml:space="preserve"> 为块 </w:t>
      </w:r>
      <m:oMath xmlns:a="http://schemas.openxmlformats.org/drawingml/2006/main" xmlns:pic="http://schemas.openxmlformats.org/drawingml/2006/picture">
        <m:r>
          <m:t>b</m:t>
        </m:r>
      </m:oMath>
      <w:r>
        <w:t xml:space="preserve"> 触及的张量数，</w:t>
      </w:r>
      <m:oMath xmlns:a="http://schemas.openxmlformats.org/drawingml/2006/main" xmlns:pic="http://schemas.openxmlformats.org/drawingml/2006/picture">
        <m:r>
          <m:t>m</m:t>
        </m:r>
      </m:oMath>
      <w:r>
        <w:t xml:space="preserve">、</w:t>
      </w:r>
      <m:oMath xmlns:a="http://schemas.openxmlformats.org/drawingml/2006/main" xmlns:pic="http://schemas.openxmlformats.org/drawingml/2006/picture">
        <m:sSub>
          <m:e>
            <m:r>
              <m:t>e</m:t>
            </m:r>
          </m:e>
          <m:sub>
            <m:r>
              <m:t>B</m:t>
            </m:r>
          </m:sub>
        </m:sSub>
      </m:oMath>
      <w:r>
        <w:t xml:space="preserve"> 为块数与块间边数。</w:t>
      </w:r>
    </w:p>
    <w:p>
      <w:pPr>
        <w:pStyle w:val="3"/>
        <w:spacing w:before="163" w:after="163"/>
        <w:ind w:left="482" w:hangingChars="200" w:hanging="482"/>
      </w:pPr>
      <w:r>
        <w:rPr>
          <w:rFonts w:ascii="Times New Roman" w:hAnsi="Times New Roman"/>
        </w:rPr>
        <w:t xml:space="preserve">S3：同步层次分层</w:t>
      </w:r>
    </w:p>
    <w:p>
      <w:r>
        <w:t xml:space="preserve">由块的分配得到 </w:t>
      </w:r>
      <m:oMath xmlns:a="http://schemas.openxmlformats.org/drawingml/2006/main" xmlns:pic="http://schemas.openxmlformats.org/drawingml/2006/picture">
        <m:r>
          <m:t>c</m:t>
        </m:r>
        <m:r>
          <m:rPr>
            <m:sty m:val="p"/>
          </m:rPr>
          <m:t>(</m:t>
        </m:r>
        <m:r>
          <m:t>v</m:t>
        </m:r>
        <m:r>
          <m:rPr>
            <m:sty m:val="p"/>
          </m:rPr>
          <m:t>)</m:t>
        </m:r>
      </m:oMath>
      <w:r>
        <w:t xml:space="preserve">，按式（3-5）一次拓扑扫描算出 </w:t>
      </w:r>
      <m:oMath xmlns:a="http://schemas.openxmlformats.org/drawingml/2006/main" xmlns:pic="http://schemas.openxmlformats.org/drawingml/2006/picture">
        <m:r>
          <m:t>r</m:t>
        </m:r>
        <m:r>
          <m:rPr>
            <m:sty m:val="p"/>
          </m:rPr>
          <m:t>(</m:t>
        </m:r>
        <m:r>
          <m:t>v</m:t>
        </m:r>
        <m:r>
          <m:rPr>
            <m:sty m:val="p"/>
          </m:rPr>
          <m:t>)</m:t>
        </m:r>
      </m:oMath>
      <w:r>
        <w:t xml:space="preserve">，取子图为（核心，层次）等价类，并按层次与核心的字典序编号。部分候选换用推论 3-3 允许的两种单调层指派，即 ALAP 填充与层压缩；也可以限定每个子图至多 </w:t>
      </w:r>
      <w:r>
        <w:rPr>
          <w:rFonts w:ascii="Consolas" w:hAnsi="Consolas" w:eastAsia="宋体"/>
          <w:sz w:val="21"/>
          <w:szCs w:val="21"/>
        </w:rPr>
        <w:t xml:space="preserve">max_ops</w:t>
      </w:r>
      <w:r>
        <w:t xml:space="preserve"> 个算子，沿 </w:t>
      </w:r>
      <m:oMath xmlns:a="http://schemas.openxmlformats.org/drawingml/2006/main" xmlns:pic="http://schemas.openxmlformats.org/drawingml/2006/picture">
        <m:r>
          <m:t>σ</m:t>
        </m:r>
      </m:oMath>
      <w:r>
        <w:t xml:space="preserve"> 再切片。由引理 3-1 与推论 3-3，所得方案满足（C1）～（C5）。</w:t>
      </w:r>
    </w:p>
    <w:p>
      <w:pPr>
        <w:pStyle w:val="3"/>
        <w:spacing w:before="163" w:after="163"/>
        <w:ind w:left="482" w:hangingChars="200" w:hanging="482"/>
      </w:pPr>
      <w:r>
        <w:rPr>
          <w:rFonts w:ascii="Times New Roman" w:hAnsi="Times New Roman"/>
        </w:rPr>
        <w:t xml:space="preserve">S4：候选网格与评估器择优</w:t>
      </w:r>
    </w:p>
    <w:p>
      <w:r>
        <w:t xml:space="preserve">S1～S3 的结果取决于粒度 </w:t>
      </w:r>
      <m:oMath xmlns:a="http://schemas.openxmlformats.org/drawingml/2006/main" xmlns:pic="http://schemas.openxmlformats.org/drawingml/2006/picture">
        <m:r>
          <m:t>β</m:t>
        </m:r>
      </m:oMath>
      <w:r>
        <w:t xml:space="preserve">、初始分配、子图成形方式与层指派。问题一使用 14 组候选（表4-1的 c0～c13），问题二、三再加 4 组单算子子图候选（c14～c17，第5.3节），共 18 组。候选交评估器评分，按方案哈希缓存评估结果，相同方案只评估一次。</w:t>
      </w:r>
    </w:p>
    <w:p>
      <w:pPr>
        <w:keepNext/>
        <w:snapToGrid w:val="0"/>
        <w:spacing w:before="120" w:beforeLines="0" w:after="60" w:afterLines="0" w:line="260" w:lineRule="auto"/>
        <w:ind w:firstLine="0" w:firstLineChars="0"/>
        <w:jc w:val="center"/>
      </w:pPr>
      <w:r>
        <w:rPr>
          <w:rFonts w:eastAsia="黑体" w:hint="eastAsia"/>
          <w:sz w:val="21"/>
          <w:szCs w:val="21"/>
        </w:rPr>
        <w:t xml:space="preserve">表4-1 </w:t>
      </w:r>
      <w:r>
        <w:rPr>
          <w:sz w:val="21"/>
          <w:szCs w:val="21"/>
        </w:rPr>
        <w:t xml:space="preserve">S4 的候选参数网格</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421"/>
        <w:gridCol w:w="4106"/>
        <w:gridCol w:w="3316"/>
      </w:tblGrid>
      <w:tr>
        <w:trPr>
          <w:cantSplit/>
          <w:tblHeader/>
        </w:trPr>
        <w:tc>
          <w:tcPr>
            <w:tcW w:w="142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编号</w:t>
            </w:r>
          </w:p>
        </w:tc>
        <w:tc>
          <w:tcPr>
            <w:tcW w:w="410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候选设置</w:t>
            </w:r>
          </w:p>
        </w:tc>
        <w:tc>
          <w:tcPr>
            <w:tcW w:w="331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设计意图</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c0</w:t>
            </w:r>
          </w:p>
        </w:tc>
        <w:tc>
          <w:tcPr>
            <w:tcW w:w="4106"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β</m:t>
              </m:r>
              <m:r>
                <m:rPr>
                  <m:sty m:val="p"/>
                </m:rPr>
                <m:t>=</m:t>
              </m:r>
              <m:r>
                <m:t>0.35</m:t>
              </m:r>
            </m:oMath>
            <w:r>
              <w:rPr>
                <w:sz w:val="21"/>
                <w:szCs w:val="21"/>
              </w:rPr>
              <w:t xml:space="preserve">，LPT，按层次成子图</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默认配置</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c1 / c7 / c8</w:t>
            </w:r>
          </w:p>
        </w:tc>
        <w:tc>
          <w:tcPr>
            <w:tcW w:w="4106"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β</m:t>
              </m:r>
              <m:r>
                <m:rPr>
                  <m:sty m:val="p"/>
                </m:rPr>
                <m:t>=</m:t>
              </m:r>
              <m:r>
                <m:t>0.15</m:t>
              </m:r>
            </m:oMath>
            <w:r>
              <w:rPr>
                <w:sz w:val="21"/>
                <w:szCs w:val="21"/>
              </w:rPr>
              <w:t xml:space="preserve"> / 0.08 / 0.005</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逐级变细，覆盖“深链 + 层内并行”结构</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c2</w:t>
            </w:r>
          </w:p>
        </w:tc>
        <w:tc>
          <w:tcPr>
            <w:tcW w:w="4106"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β</m:t>
              </m:r>
              <m:r>
                <m:rPr>
                  <m:sty m:val="p"/>
                </m:rPr>
                <m:t>=</m:t>
              </m:r>
              <m:r>
                <m:t>0.35</m:t>
              </m:r>
            </m:oMath>
            <w:r>
              <w:rPr>
                <w:sz w:val="21"/>
                <w:szCs w:val="21"/>
              </w:rPr>
              <w:t xml:space="preserve">，轮转分配</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沿 </w:t>
            </w:r>
            <m:oMath xmlns:a="http://schemas.openxmlformats.org/drawingml/2006/main" xmlns:pic="http://schemas.openxmlformats.org/drawingml/2006/picture">
              <m:r>
                <m:t>σ</m:t>
              </m:r>
            </m:oMath>
            <w:r>
              <w:rPr>
                <w:sz w:val="21"/>
                <w:szCs w:val="21"/>
              </w:rPr>
              <w:t xml:space="preserve"> 均匀铺开</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c3</w:t>
            </w:r>
          </w:p>
        </w:tc>
        <w:tc>
          <w:tcPr>
            <w:tcW w:w="4106"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β</m:t>
              </m:r>
              <m:r>
                <m:rPr>
                  <m:sty m:val="p"/>
                </m:rPr>
                <m:t>=</m:t>
              </m:r>
              <m:r>
                <m:t>0.35</m:t>
              </m:r>
            </m:oMath>
            <w:r>
              <w:rPr>
                <w:sz w:val="21"/>
                <w:szCs w:val="21"/>
              </w:rPr>
              <w:t xml:space="preserve">，连续段分配</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链状图：层数降为 </w:t>
            </w:r>
            <m:oMath xmlns:a="http://schemas.openxmlformats.org/drawingml/2006/main" xmlns:pic="http://schemas.openxmlformats.org/drawingml/2006/picture">
              <m:r>
                <m:t>O</m:t>
              </m:r>
              <m:r>
                <m:rPr>
                  <m:sty m:val="p"/>
                </m:rPr>
                <m:t>(</m:t>
              </m:r>
              <m:r>
                <m:t>N</m:t>
              </m:r>
              <m:r>
                <m:rPr>
                  <m:sty m:val="p"/>
                </m:rPr>
                <m:t>)</m:t>
              </m:r>
            </m:oMath>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c4 / c5</w:t>
            </w:r>
          </w:p>
        </w:tc>
        <w:tc>
          <w:tcPr>
            <w:tcW w:w="4106" w:type="dxa"/>
            <w:tcBorders/>
            <w:vAlign w:val="center"/>
          </w:tcPr>
          <w:p>
            <w:pPr>
              <w:keepNext/>
              <w:snapToGrid w:val="0"/>
              <w:spacing w:before="20" w:beforeLines="0" w:after="20" w:afterLines="0" w:line="250" w:lineRule="auto"/>
              <w:ind w:firstLine="0" w:firstLineChars="0"/>
              <w:jc w:val="left"/>
            </w:pPr>
            <w:r>
              <w:rPr>
                <w:sz w:val="21"/>
                <w:szCs w:val="21"/>
              </w:rPr>
              <w:t xml:space="preserve">以块为子图（LPT / 轮转）</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保留 </w:t>
            </w:r>
            <m:oMath xmlns:a="http://schemas.openxmlformats.org/drawingml/2006/main" xmlns:pic="http://schemas.openxmlformats.org/drawingml/2006/picture">
              <m:r>
                <m:t>σ</m:t>
              </m:r>
            </m:oMath>
            <w:r>
              <w:rPr>
                <w:sz w:val="21"/>
                <w:szCs w:val="21"/>
              </w:rPr>
              <w:t xml:space="preserve"> 顺序的细粒度</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c6</w:t>
            </w:r>
          </w:p>
        </w:tc>
        <w:tc>
          <w:tcPr>
            <w:tcW w:w="4106"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β</m:t>
              </m:r>
              <m:r>
                <m:rPr>
                  <m:sty m:val="p"/>
                </m:rPr>
                <m:t>=</m:t>
              </m:r>
              <m:r>
                <m:t>0.60</m:t>
              </m:r>
            </m:oMath>
            <w:r>
              <w:rPr>
                <w:sz w:val="21"/>
                <w:szCs w:val="21"/>
              </w:rPr>
              <w:t xml:space="preserve">，通信加权 LPT</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粗块、少通信</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c9</w:t>
            </w:r>
          </w:p>
        </w:tc>
        <w:tc>
          <w:tcPr>
            <w:tcW w:w="4106" w:type="dxa"/>
            <w:tcBorders/>
            <w:vAlign w:val="center"/>
          </w:tcPr>
          <w:p>
            <w:pPr>
              <w:keepNext/>
              <w:snapToGrid w:val="0"/>
              <w:spacing w:before="20" w:beforeLines="0" w:after="20" w:afterLines="0" w:line="250" w:lineRule="auto"/>
              <w:ind w:firstLine="0" w:firstLineChars="0"/>
              <w:jc w:val="left"/>
            </w:pPr>
            <w:r>
              <w:rPr>
                <w:sz w:val="21"/>
                <w:szCs w:val="21"/>
              </w:rPr>
              <w:t xml:space="preserve">子图算子数上限（问题一 2000，问题二、三 500）</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限制单个子图规模</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c10</w:t>
            </w:r>
          </w:p>
        </w:tc>
        <w:tc>
          <w:tcPr>
            <w:tcW w:w="4106" w:type="dxa"/>
            <w:tcBorders/>
            <w:vAlign w:val="center"/>
          </w:tcPr>
          <w:p>
            <w:pPr>
              <w:keepNext/>
              <w:snapToGrid w:val="0"/>
              <w:spacing w:before="20" w:beforeLines="0" w:after="20" w:afterLines="0" w:line="250" w:lineRule="auto"/>
              <w:ind w:firstLine="0" w:firstLineChars="0"/>
              <w:jc w:val="left"/>
            </w:pPr>
            <w:r>
              <w:rPr>
                <w:sz w:val="21"/>
                <w:szCs w:val="21"/>
              </w:rPr>
              <w:t xml:space="preserve">只用 </w:t>
            </w:r>
            <m:oMath xmlns:a="http://schemas.openxmlformats.org/drawingml/2006/main" xmlns:pic="http://schemas.openxmlformats.org/drawingml/2006/picture">
              <m:r>
                <m:t>N</m:t>
              </m:r>
              <m:r>
                <m:rPr>
                  <m:sty m:val="p"/>
                </m:rPr>
                <m:t>−</m:t>
              </m:r>
              <m:r>
                <m:t>1</m:t>
              </m:r>
            </m:oMath>
            <w:r>
              <w:rPr>
                <w:sz w:val="21"/>
                <w:szCs w:val="21"/>
              </w:rPr>
              <w:t xml:space="preserve"> 个核心</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通信受限时降低并行度</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c11</w:t>
            </w:r>
          </w:p>
        </w:tc>
        <w:tc>
          <w:tcPr>
            <w:tcW w:w="4106" w:type="dxa"/>
            <w:tcBorders/>
            <w:vAlign w:val="center"/>
          </w:tcPr>
          <w:p>
            <w:pPr>
              <w:keepNext/>
              <w:snapToGrid w:val="0"/>
              <w:spacing w:before="20" w:beforeLines="0" w:after="20" w:afterLines="0" w:line="250" w:lineRule="auto"/>
              <w:ind w:firstLine="0" w:firstLineChars="0"/>
              <w:jc w:val="left"/>
            </w:pPr>
            <w:r>
              <w:rPr>
                <w:sz w:val="21"/>
                <w:szCs w:val="21"/>
              </w:rPr>
              <w:t xml:space="preserve">问题一只用 </w:t>
            </w:r>
            <m:oMath xmlns:a="http://schemas.openxmlformats.org/drawingml/2006/main" xmlns:pic="http://schemas.openxmlformats.org/drawingml/2006/picture">
              <m:r>
                <m:rPr>
                  <m:sty m:val="p"/>
                </m:rPr>
                <m:t>⌊</m:t>
              </m:r>
              <m:r>
                <m:t>N</m:t>
              </m:r>
              <m:r>
                <m:rPr>
                  <m:sty m:val="p"/>
                </m:rPr>
                <m:t>/</m:t>
              </m:r>
              <m:r>
                <m:t>2</m:t>
              </m:r>
              <m:r>
                <m:rPr>
                  <m:sty m:val="p"/>
                </m:rPr>
                <m:t>⌋</m:t>
              </m:r>
            </m:oMath>
            <w:r>
              <w:rPr>
                <w:sz w:val="21"/>
                <w:szCs w:val="21"/>
              </w:rPr>
              <w:t xml:space="preserve"> 个核；问题二、三同步权重取 0</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降低并行度 / 去掉同步项</w:t>
            </w:r>
          </w:p>
        </w:tc>
      </w:tr>
      <w:tr>
        <w:trPr>
          <w:cantSplit/>
        </w:trPr>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c12 / c13</w:t>
            </w:r>
          </w:p>
        </w:tc>
        <w:tc>
          <w:tcPr>
            <w:tcW w:w="4106" w:type="dxa"/>
            <w:tcBorders/>
            <w:vAlign w:val="center"/>
          </w:tcPr>
          <w:p>
            <w:pPr>
              <w:keepNext/>
              <w:snapToGrid w:val="0"/>
              <w:spacing w:before="20" w:beforeLines="0" w:after="20" w:afterLines="0" w:line="250" w:lineRule="auto"/>
              <w:ind w:firstLine="0" w:firstLineChars="0"/>
              <w:jc w:val="left"/>
            </w:pPr>
            <w:r>
              <w:rPr>
                <w:sz w:val="21"/>
                <w:szCs w:val="21"/>
              </w:rPr>
              <w:t xml:space="preserve">轮转 + ALAP 填充 / 再做层压缩</w:t>
            </w:r>
          </w:p>
        </w:tc>
        <w:tc>
          <w:tcPr>
            <w:tcW w:w="3316" w:type="dxa"/>
            <w:tcBorders/>
            <w:vAlign w:val="center"/>
          </w:tcPr>
          <w:p>
            <w:pPr>
              <w:keepNext/>
              <w:snapToGrid w:val="0"/>
              <w:spacing w:before="20" w:beforeLines="0" w:after="20" w:afterLines="0" w:line="250" w:lineRule="auto"/>
              <w:ind w:firstLine="0" w:firstLineChars="0"/>
              <w:jc w:val="left"/>
            </w:pPr>
            <w:r>
              <w:rPr>
                <w:sz w:val="21"/>
                <w:szCs w:val="21"/>
              </w:rPr>
              <w:t xml:space="preserve">推论 3-3 的其他单调层指派</w:t>
            </w:r>
          </w:p>
        </w:tc>
      </w:tr>
      <w:tr>
        <w:trPr>
          <w:cantSplit/>
        </w:trPr>
        <w:tc>
          <w:tcPr>
            <w:tcW w:w="142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c14～c17</w:t>
            </w:r>
          </w:p>
        </w:tc>
        <w:tc>
          <w:tcPr>
            <w:tcW w:w="4106"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单算子子图 + 容量感知表调度（仅问题二、三）</w:t>
            </w:r>
          </w:p>
        </w:tc>
        <w:tc>
          <w:tcPr>
            <w:tcW w:w="3316"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直接控制核内驻留</w:t>
            </w:r>
          </w:p>
        </w:tc>
      </w:tr>
    </w:tbl>
    <w:p>
      <w:pPr>
        <w:snapToGrid w:val="0"/>
        <w:spacing w:before="0" w:beforeLines="0" w:after="60" w:afterLines="0" w:line="120" w:lineRule="exact"/>
        <w:ind w:firstLine="0" w:firstLineChars="0"/>
      </w:pPr>
    </w:p>
    <w:p>
      <w:r>
        <w:t xml:space="preserve">网格之外还有一步补充搜索：问题一从网格中评估器最优的候选出发做代理驱动的模拟退火（第4.5节），问题二、三对单算子子图候选做优先级扰动采样（第5.3节）。最终输出为本流程全部已评估候选中 Makespan 最小者。CAP-LS 的主流程见算法4-1。</w:t>
      </w:r>
    </w:p>
    <w:tbl>
      <w:tblPr>
        <w:tblW w:w="8844" w:type="dxa"/>
        <w:jc w:val="center"/>
        <w:tblLayout w:type="fixed"/>
        <w:tblCellMar>
          <w:left w:w="110" w:type="dxa"/>
          <w:right w:w="110" w:type="dxa"/>
        </w:tblCellMar>
      </w:tblPr>
      <w:tblGrid>
        <w:gridCol w:w="8844"/>
      </w:tblGrid>
      <w:tr>
        <w:trPr>
          <w:cantSplit/>
        </w:trPr>
        <w:tc>
          <w:tcPr>
            <w:tcW w:w="8844" w:type="dxa"/>
            <w:tcBorders>
              <w:top w:val="single" w:sz="12" w:space="0" w:color="000000"/>
              <w:left w:val="nil"/>
              <w:bottom w:val="single" w:sz="6" w:space="0" w:color="000000"/>
              <w:right w:val="nil"/>
            </w:tcBorders>
          </w:tcPr>
          <w:p>
            <w:pPr>
              <w:keepNext/>
              <w:snapToGrid w:val="0"/>
              <w:spacing w:before="30" w:beforeLines="0" w:after="30" w:afterLines="0"/>
              <w:ind w:firstLine="0" w:firstLineChars="0"/>
              <w:jc w:val="left"/>
            </w:pPr>
            <w:r>
              <w:rPr>
                <w:rFonts w:eastAsia="黑体" w:hint="eastAsia"/>
                <w:b/>
                <w:bCs/>
                <w:sz w:val="21"/>
                <w:szCs w:val="21"/>
              </w:rPr>
              <w:t xml:space="preserve">算法4-1 </w:t>
            </w:r>
            <w:r>
              <w:rPr>
                <w:rFonts w:eastAsia="黑体" w:hint="eastAsia"/>
                <w:b/>
                <w:bCs/>
                <w:sz w:val="21"/>
                <w:szCs w:val="21"/>
              </w:rPr>
              <w:t xml:space="preserve">CAP-LS（三个问题共用）</w:t>
            </w:r>
          </w:p>
        </w:tc>
      </w:tr>
      <w:tr>
        <w:tc>
          <w:tcPr>
            <w:tcW w:w="8844" w:type="dxa"/>
            <w:tcBorders>
              <w:top w:val="nil"/>
              <w:left w:val="nil"/>
              <w:bottom w:val="single" w:sz="12" w:space="0" w:color="000000"/>
              <w:right w:val="nil"/>
            </w:tcBorders>
          </w:tcPr>
          <w:p>
            <w:pPr>
              <w:snapToGrid w:val="0"/>
              <w:spacing w:before="10" w:beforeLines="0" w:after="10" w:afterLines="0" w:line="260" w:lineRule="auto"/>
              <w:ind w:firstLine="0" w:firstLineChars="0" w:left="0"/>
              <w:jc w:val="left"/>
            </w:pPr>
            <w:r>
              <w:rPr>
                <w:sz w:val="21"/>
                <w:szCs w:val="21"/>
              </w:rPr>
              <w:t xml:space="preserve">输入：计算图 </w:t>
            </w:r>
            <m:oMath xmlns:a="http://schemas.openxmlformats.org/drawingml/2006/main" xmlns:pic="http://schemas.openxmlformats.org/drawingml/2006/picture">
              <m:r>
                <m:t>G</m:t>
              </m:r>
            </m:oMath>
            <w:r>
              <w:rPr>
                <w:sz w:val="21"/>
                <w:szCs w:val="21"/>
              </w:rPr>
              <w:t xml:space="preserve">，核心数 </w:t>
            </w:r>
            <m:oMath xmlns:a="http://schemas.openxmlformats.org/drawingml/2006/main" xmlns:pic="http://schemas.openxmlformats.org/drawingml/2006/picture">
              <m:r>
                <m:t>N</m:t>
              </m:r>
            </m:oMath>
            <w:r>
              <w:rPr>
                <w:sz w:val="21"/>
                <w:szCs w:val="21"/>
              </w:rPr>
              <w:t xml:space="preserve">，问题编号 </w:t>
            </w:r>
            <m:oMath xmlns:a="http://schemas.openxmlformats.org/drawingml/2006/main" xmlns:pic="http://schemas.openxmlformats.org/drawingml/2006/picture">
              <m:r>
                <m:t>P</m:t>
              </m:r>
              <m:r>
                <m:rPr>
                  <m:sty m:val="p"/>
                </m:rPr>
                <m:t>∈</m:t>
              </m:r>
              <m:r>
                <m:rPr>
                  <m:sty m:val="p"/>
                </m:rPr>
                <m:t>{</m:t>
              </m:r>
              <m:r>
                <m:t>1</m:t>
              </m:r>
              <m:r>
                <m:rPr>
                  <m:sty m:val="p"/>
                </m:rPr>
                <m:t>,</m:t>
              </m:r>
              <m:r>
                <m:t>2</m:t>
              </m:r>
              <m:r>
                <m:rPr>
                  <m:sty m:val="p"/>
                </m:rPr>
                <m:t>,</m:t>
              </m:r>
              <m:r>
                <m:t>3</m:t>
              </m:r>
              <m:r>
                <m:rPr>
                  <m:sty m:val="p"/>
                </m:rPr>
                <m:t>}</m:t>
              </m:r>
            </m:oMath>
            <w:r>
              <w:rPr>
                <w:sz w:val="21"/>
                <w:szCs w:val="21"/>
              </w:rPr>
              <w:t xml:space="preserve">，候选网格 </w:t>
            </w:r>
            <m:oMath xmlns:a="http://schemas.openxmlformats.org/drawingml/2006/main" xmlns:pic="http://schemas.openxmlformats.org/drawingml/2006/picture">
              <m:sSub>
                <m:e>
                  <m:r>
                    <m:rPr>
                      <m:sty m:val="p"/>
                    </m:rPr>
                    <m:t>Θ</m:t>
                  </m:r>
                </m:e>
                <m:sub>
                  <m:r>
                    <m:t>P</m:t>
                  </m:r>
                </m:sub>
              </m:sSub>
            </m:oMath>
            <w:r>
              <w:rPr>
                <w:sz w:val="21"/>
                <w:szCs w:val="21"/>
              </w:rPr>
              <w:t xml:space="preserve">；输出：node_to_subgraph，core_schedules</w:t>
            </w:r>
          </w:p>
          <w:p>
            <w:pPr>
              <w:tabs>
                <w:tab w:val="left" w:pos="400"/>
              </w:tabs>
              <w:snapToGrid w:val="0"/>
              <w:spacing w:before="10" w:beforeLines="0" w:after="10" w:afterLines="0" w:line="260" w:lineRule="auto"/>
              <w:ind w:left="400" w:hanging="400" w:firstLineChars="0"/>
              <w:jc w:val="left"/>
            </w:pPr>
            <w:r>
              <w:rPr>
                <w:sz w:val="21"/>
                <w:szCs w:val="21"/>
              </w:rPr>
              <w:t xml:space="preserve">1.</w:t>
              <w:tab/>
            </w:r>
            <w:r>
              <w:rPr>
                <w:sz w:val="21"/>
                <w:szCs w:val="21"/>
              </w:rPr>
              <w:t xml:space="preserve">收缩 COPY 节点，得到算子级依赖 </w:t>
            </w:r>
            <m:oMath xmlns:a="http://schemas.openxmlformats.org/drawingml/2006/main" xmlns:pic="http://schemas.openxmlformats.org/drawingml/2006/picture">
              <m:sSub>
                <m:e>
                  <m:r>
                    <m:t>E</m:t>
                  </m:r>
                </m:e>
                <m:sub>
                  <m:r>
                    <m:rPr>
                      <m:sty m:val="p"/>
                    </m:rPr>
                    <m:t>o</m:t>
                  </m:r>
                  <m:r>
                    <m:rPr>
                      <m:sty m:val="p"/>
                    </m:rPr>
                    <m:t>p</m:t>
                  </m:r>
                </m:sub>
              </m:sSub>
            </m:oMath>
            <w:r>
              <w:rPr>
                <w:sz w:val="21"/>
                <w:szCs w:val="21"/>
              </w:rPr>
              <w:t xml:space="preserve">（式（3-1））；</w:t>
            </w:r>
          </w:p>
          <w:p>
            <w:pPr>
              <w:tabs>
                <w:tab w:val="left" w:pos="400"/>
              </w:tabs>
              <w:snapToGrid w:val="0"/>
              <w:spacing w:before="10" w:beforeLines="0" w:after="10" w:afterLines="0" w:line="260" w:lineRule="auto"/>
              <w:ind w:left="400" w:hanging="400" w:firstLineChars="0"/>
              <w:jc w:val="left"/>
            </w:pPr>
            <w:r>
              <w:rPr>
                <w:sz w:val="21"/>
                <w:szCs w:val="21"/>
              </w:rPr>
              <w:t xml:space="preserve">2.</w:t>
              <w:tab/>
            </w:r>
            <w:r>
              <w:rPr>
                <w:b/>
                <w:bCs/>
                <w:sz w:val="21"/>
                <w:szCs w:val="21"/>
              </w:rPr>
              <w:t xml:space="preserve">for</w:t>
            </w:r>
            <w:r>
              <w:rPr>
                <w:sz w:val="21"/>
                <w:szCs w:val="21"/>
              </w:rPr>
              <w:t xml:space="preserve"> 每组候选参数 </w:t>
            </w:r>
            <m:oMath xmlns:a="http://schemas.openxmlformats.org/drawingml/2006/main" xmlns:pic="http://schemas.openxmlformats.org/drawingml/2006/picture">
              <m:r>
                <m:rPr>
                  <m:sty m:val="p"/>
                </m:rPr>
                <m:t>(</m:t>
              </m:r>
              <m:r>
                <m:t>β</m:t>
              </m:r>
              <m:r>
                <m:rPr>
                  <m:sty m:val="p"/>
                </m:rPr>
                <m:t>,</m:t>
              </m:r>
              <m:r>
                <m:rPr>
                  <m:nor/>
                  <m:sty m:val="p"/>
                </m:rPr>
                <m:t>init</m:t>
              </m:r>
              <m:r>
                <m:rPr>
                  <m:sty m:val="p"/>
                </m:rPr>
                <m:t>,</m:t>
              </m:r>
              <m:r>
                <m:rPr>
                  <m:nor/>
                  <m:sty m:val="p"/>
                </m:rPr>
                <m:t>mode</m:t>
              </m:r>
              <m:r>
                <m:rPr>
                  <m:sty m:val="p"/>
                </m:rPr>
                <m:t>,</m:t>
              </m:r>
              <m:r>
                <m:rPr>
                  <m:nor/>
                  <m:sty m:val="p"/>
                </m:rPr>
                <m:t>level</m:t>
              </m:r>
              <m:r>
                <m:rPr>
                  <m:sty m:val="p"/>
                </m:rPr>
                <m:t>,</m:t>
              </m:r>
              <m:r>
                <m:rPr>
                  <m:sty m:val="p"/>
                </m:rPr>
                <m:t>…</m:t>
              </m:r>
              <m:r>
                <m:rPr>
                  <m:sty m:val="p"/>
                </m:rPr>
                <m:t>)</m:t>
              </m:r>
              <m:r>
                <m:rPr>
                  <m:sty m:val="p"/>
                </m:rPr>
                <m:t>∈</m:t>
              </m:r>
              <m:sSub>
                <m:e>
                  <m:r>
                    <m:rPr>
                      <m:sty m:val="p"/>
                    </m:rPr>
                    <m:t>Θ</m:t>
                  </m:r>
                </m:e>
                <m:sub>
                  <m:r>
                    <m:t>P</m:t>
                  </m:r>
                </m:sub>
              </m:sSub>
            </m:oMath>
            <w:r>
              <w:rPr>
                <w:sz w:val="21"/>
                <w:szCs w:val="21"/>
              </w:rPr>
              <w:t xml:space="preserve"> </w:t>
            </w:r>
            <w:r>
              <w:rPr>
                <w:b/>
                <w:bCs/>
                <w:sz w:val="21"/>
                <w:szCs w:val="21"/>
              </w:rPr>
              <w:t xml:space="preserve">do</w:t>
            </w:r>
          </w:p>
          <w:p>
            <w:pPr>
              <w:tabs>
                <w:tab w:val="left" w:pos="820"/>
              </w:tabs>
              <w:snapToGrid w:val="0"/>
              <w:spacing w:before="10" w:beforeLines="0" w:after="10" w:afterLines="0" w:line="260" w:lineRule="auto"/>
              <w:ind w:left="820" w:hanging="400" w:firstLineChars="0"/>
              <w:jc w:val="left"/>
            </w:pPr>
            <w:r>
              <w:rPr>
                <w:sz w:val="21"/>
                <w:szCs w:val="21"/>
              </w:rPr>
              <w:t xml:space="preserve">3.</w:t>
              <w:tab/>
            </w:r>
            <w:r>
              <w:rPr>
                <w:b/>
                <w:bCs/>
                <w:sz w:val="21"/>
                <w:szCs w:val="21"/>
              </w:rPr>
              <w:t xml:space="preserve">for</w:t>
            </w:r>
            <w:r>
              <w:rPr>
                <w:sz w:val="21"/>
                <w:szCs w:val="21"/>
              </w:rPr>
              <w:t xml:space="preserve"> </w:t>
            </w:r>
            <m:oMath xmlns:a="http://schemas.openxmlformats.org/drawingml/2006/main" xmlns:pic="http://schemas.openxmlformats.org/drawingml/2006/picture">
              <m:r>
                <m:t>θ</m:t>
              </m:r>
              <m:r>
                <m:rPr>
                  <m:sty m:val="p"/>
                </m:rPr>
                <m:t>∈</m:t>
              </m:r>
              <m:r>
                <m:rPr>
                  <m:sty m:val="p"/>
                </m:rPr>
                <m:t>(</m:t>
              </m:r>
              <m:r>
                <m:rPr>
                  <m:sty m:val="p"/>
                </m:rPr>
                <m:t>∞</m:t>
              </m:r>
              <m:r>
                <m:rPr>
                  <m:sty m:val="p"/>
                </m:rPr>
                <m:t>,</m:t>
              </m:r>
              <m:r>
                <m:t>16</m:t>
              </m:r>
              <m:r>
                <m:rPr>
                  <m:sty m:val="p"/>
                </m:rPr>
                <m:t>,</m:t>
              </m:r>
              <m:r>
                <m:t>8</m:t>
              </m:r>
              <m:r>
                <m:rPr>
                  <m:sty m:val="p"/>
                </m:rPr>
                <m:t>,</m:t>
              </m:r>
              <m:r>
                <m:t>4</m:t>
              </m:r>
              <m:r>
                <m:rPr>
                  <m:sty m:val="p"/>
                </m:rPr>
                <m:t>,</m:t>
              </m:r>
              <m:r>
                <m:t>2</m:t>
              </m:r>
              <m:r>
                <m:rPr>
                  <m:sty m:val="p"/>
                </m:rPr>
                <m:t>,</m:t>
              </m:r>
              <m:r>
                <m:t>1</m:t>
              </m:r>
              <m:r>
                <m:rPr>
                  <m:sty m:val="p"/>
                </m:rPr>
                <m:t>)</m:t>
              </m:r>
            </m:oMath>
            <w:r>
              <w:rPr>
                <w:sz w:val="21"/>
                <w:szCs w:val="21"/>
              </w:rPr>
              <w:t xml:space="preserve">：亲和原子化；</w:t>
            </w:r>
            <w:r>
              <w:rPr>
                <w:b/>
                <w:bCs/>
                <w:sz w:val="21"/>
                <w:szCs w:val="21"/>
              </w:rPr>
              <w:t xml:space="preserve">if</w:t>
            </w:r>
            <w:r>
              <w:rPr>
                <w:sz w:val="21"/>
                <w:szCs w:val="21"/>
              </w:rPr>
              <w:t xml:space="preserve"> 最大原子计算量 </w:t>
            </w:r>
            <m:oMath xmlns:a="http://schemas.openxmlformats.org/drawingml/2006/main" xmlns:pic="http://schemas.openxmlformats.org/drawingml/2006/picture">
              <m:r>
                <m:rPr>
                  <m:sty m:val="p"/>
                </m:rPr>
                <m:t>≤</m:t>
              </m:r>
              <m:r>
                <m:t>β</m:t>
              </m:r>
              <m:r>
                <m:t>W</m:t>
              </m:r>
              <m:r>
                <m:rPr>
                  <m:sty m:val="p"/>
                </m:rPr>
                <m:t>/</m:t>
              </m:r>
              <m:r>
                <m:t>N</m:t>
              </m:r>
            </m:oMath>
            <w:r>
              <w:rPr>
                <w:sz w:val="21"/>
                <w:szCs w:val="21"/>
              </w:rPr>
              <w:t xml:space="preserve"> </w:t>
            </w:r>
            <w:r>
              <w:rPr>
                <w:b/>
                <w:bCs/>
                <w:sz w:val="21"/>
                <w:szCs w:val="21"/>
              </w:rPr>
              <w:t xml:space="preserve">then break</w:t>
            </w:r>
            <w:r>
              <w:rPr>
                <w:sz w:val="21"/>
                <w:szCs w:val="21"/>
              </w:rPr>
              <w:t xml:space="preserve">；</w:t>
            </w:r>
          </w:p>
          <w:p>
            <w:pPr>
              <w:tabs>
                <w:tab w:val="left" w:pos="820"/>
              </w:tabs>
              <w:snapToGrid w:val="0"/>
              <w:spacing w:before="10" w:beforeLines="0" w:after="10" w:afterLines="0" w:line="260" w:lineRule="auto"/>
              <w:ind w:left="820" w:hanging="400" w:firstLineChars="0"/>
              <w:jc w:val="left"/>
            </w:pPr>
            <w:r>
              <w:rPr>
                <w:sz w:val="21"/>
                <w:szCs w:val="21"/>
              </w:rPr>
              <w:t xml:space="preserve">4.</w:t>
              <w:tab/>
            </w:r>
            <w:r>
              <w:rPr>
                <w:sz w:val="21"/>
                <w:szCs w:val="21"/>
              </w:rPr>
              <w:t xml:space="preserve">合并原子图的强连通分量，按拓扑序拼接各原子的逆向 DFS 序，得到线性扩展 </w:t>
            </w:r>
            <m:oMath xmlns:a="http://schemas.openxmlformats.org/drawingml/2006/main" xmlns:pic="http://schemas.openxmlformats.org/drawingml/2006/picture">
              <m:r>
                <m:t>σ</m:t>
              </m:r>
            </m:oMath>
            <w:r>
              <w:rPr>
                <w:sz w:val="21"/>
                <w:szCs w:val="21"/>
              </w:rPr>
              <w:t xml:space="preserve">；</w:t>
            </w:r>
          </w:p>
          <w:p>
            <w:pPr>
              <w:tabs>
                <w:tab w:val="left" w:pos="820"/>
              </w:tabs>
              <w:snapToGrid w:val="0"/>
              <w:spacing w:before="10" w:beforeLines="0" w:after="10" w:afterLines="0" w:line="260" w:lineRule="auto"/>
              <w:ind w:left="820" w:hanging="400" w:firstLineChars="0"/>
              <w:jc w:val="left"/>
            </w:pPr>
            <w:r>
              <w:rPr>
                <w:sz w:val="21"/>
                <w:szCs w:val="21"/>
              </w:rPr>
              <w:t xml:space="preserve">5.</w:t>
              <w:tab/>
            </w:r>
            <w:r>
              <w:rPr>
                <w:sz w:val="21"/>
                <w:szCs w:val="21"/>
              </w:rPr>
              <w:t xml:space="preserve">沿 </w:t>
            </w:r>
            <m:oMath xmlns:a="http://schemas.openxmlformats.org/drawingml/2006/main" xmlns:pic="http://schemas.openxmlformats.org/drawingml/2006/picture">
              <m:r>
                <m:t>σ</m:t>
              </m:r>
            </m:oMath>
            <w:r>
              <w:rPr>
                <w:sz w:val="21"/>
                <w:szCs w:val="21"/>
              </w:rPr>
              <w:t xml:space="preserve"> 切开计算量超限的原子，得到块 </w:t>
            </w:r>
            <m:oMath xmlns:a="http://schemas.openxmlformats.org/drawingml/2006/main" xmlns:pic="http://schemas.openxmlformats.org/drawingml/2006/picture">
              <m:sSub>
                <m:e>
                  <m:r>
                    <m:t>b</m:t>
                  </m:r>
                </m:e>
                <m:sub>
                  <m:r>
                    <m:t>1</m:t>
                  </m:r>
                </m:sub>
              </m:sSub>
              <m:r>
                <m:rPr>
                  <m:sty m:val="p"/>
                </m:rPr>
                <m:t>,</m:t>
              </m:r>
              <m:r>
                <m:rPr>
                  <m:sty m:val="p"/>
                </m:rPr>
                <m:t>…</m:t>
              </m:r>
              <m:r>
                <m:rPr>
                  <m:sty m:val="p"/>
                </m:rPr>
                <m:t>,</m:t>
              </m:r>
              <m:sSub>
                <m:e>
                  <m:r>
                    <m:t>b</m:t>
                  </m:r>
                </m:e>
                <m:sub>
                  <m:r>
                    <m:t>m</m:t>
                  </m:r>
                </m:sub>
              </m:sSub>
            </m:oMath>
            <w:r>
              <w:rPr>
                <w:sz w:val="21"/>
                <w:szCs w:val="21"/>
              </w:rPr>
              <w:t xml:space="preserve">；</w:t>
            </w:r>
          </w:p>
          <w:p>
            <w:pPr>
              <w:tabs>
                <w:tab w:val="left" w:pos="820"/>
              </w:tabs>
              <w:snapToGrid w:val="0"/>
              <w:spacing w:before="10" w:beforeLines="0" w:after="10" w:afterLines="0" w:line="260" w:lineRule="auto"/>
              <w:ind w:left="820" w:hanging="400" w:firstLineChars="0"/>
              <w:jc w:val="left"/>
            </w:pPr>
            <w:r>
              <w:rPr>
                <w:sz w:val="21"/>
                <w:szCs w:val="21"/>
              </w:rPr>
              <w:t xml:space="preserve">6.</w:t>
              <w:tab/>
            </w:r>
            <w:r>
              <w:rPr>
                <w:sz w:val="21"/>
                <w:szCs w:val="21"/>
              </w:rPr>
              <w:t xml:space="preserve">初始分配 </w:t>
            </w:r>
            <m:oMath xmlns:a="http://schemas.openxmlformats.org/drawingml/2006/main" xmlns:pic="http://schemas.openxmlformats.org/drawingml/2006/picture">
              <m:sSup>
                <m:e>
                  <m:r>
                    <m:t>c</m:t>
                  </m:r>
                </m:e>
                <m:sup>
                  <m:r>
                    <m:rPr>
                      <m:sty m:val="p"/>
                    </m:rPr>
                    <m:t>(</m:t>
                  </m:r>
                  <m:r>
                    <m:t>0</m:t>
                  </m:r>
                  <m:r>
                    <m:rPr>
                      <m:sty m:val="p"/>
                    </m:rPr>
                    <m:t>)</m:t>
                  </m:r>
                </m:sup>
              </m:sSup>
              <m:r>
                <m:rPr>
                  <m:sty m:val="p"/>
                </m:rPr>
                <m:t>←</m:t>
              </m:r>
            </m:oMath>
            <w:r>
              <w:rPr>
                <w:sz w:val="21"/>
                <w:szCs w:val="21"/>
              </w:rPr>
              <w:t xml:space="preserve"> LPT / 轮转 / 连续段；</w:t>
            </w:r>
          </w:p>
          <w:p>
            <w:pPr>
              <w:tabs>
                <w:tab w:val="left" w:pos="820"/>
              </w:tabs>
              <w:snapToGrid w:val="0"/>
              <w:spacing w:before="10" w:beforeLines="0" w:after="10" w:afterLines="0" w:line="260" w:lineRule="auto"/>
              <w:ind w:left="820" w:hanging="400" w:firstLineChars="0"/>
              <w:jc w:val="left"/>
            </w:pPr>
            <w:r>
              <w:rPr>
                <w:sz w:val="21"/>
                <w:szCs w:val="21"/>
              </w:rPr>
              <w:t xml:space="preserve">7.</w:t>
              <w:tab/>
            </w:r>
            <w:r>
              <w:rPr>
                <w:b/>
                <w:bCs/>
                <w:sz w:val="21"/>
                <w:szCs w:val="21"/>
              </w:rPr>
              <w:t xml:space="preserve">repeat</w:t>
            </w:r>
            <w:r>
              <w:rPr>
                <w:sz w:val="21"/>
                <w:szCs w:val="21"/>
              </w:rPr>
              <w:t xml:space="preserve"> 在计算量最大的 260 个块中逐个尝试换核，</w:t>
            </w:r>
            <m:oMath xmlns:a="http://schemas.openxmlformats.org/drawingml/2006/main" xmlns:pic="http://schemas.openxmlformats.org/drawingml/2006/picture">
              <m:r>
                <m:t>F</m:t>
              </m:r>
            </m:oMath>
            <w:r>
              <w:rPr>
                <w:sz w:val="21"/>
                <w:szCs w:val="21"/>
              </w:rPr>
              <w:t xml:space="preserve"> 下降即接受 </w:t>
            </w:r>
            <w:r>
              <w:rPr>
                <w:b/>
                <w:bCs/>
                <w:sz w:val="21"/>
                <w:szCs w:val="21"/>
              </w:rPr>
              <w:t xml:space="preserve">until</w:t>
            </w:r>
            <w:r>
              <w:rPr>
                <w:sz w:val="21"/>
                <w:szCs w:val="21"/>
              </w:rPr>
              <w:t xml:space="preserve"> 一轮无改进、满 6 轮或达到移动预算；</w:t>
            </w:r>
          </w:p>
          <w:p>
            <w:pPr>
              <w:tabs>
                <w:tab w:val="left" w:pos="820"/>
              </w:tabs>
              <w:snapToGrid w:val="0"/>
              <w:spacing w:before="10" w:beforeLines="0" w:after="10" w:afterLines="0" w:line="260" w:lineRule="auto"/>
              <w:ind w:left="820" w:hanging="400" w:firstLineChars="0"/>
              <w:jc w:val="left"/>
            </w:pPr>
            <w:r>
              <w:rPr>
                <w:sz w:val="21"/>
                <w:szCs w:val="21"/>
              </w:rPr>
              <w:t xml:space="preserve">8.</w:t>
              <w:tab/>
            </w:r>
            <w:r>
              <w:rPr>
                <w:sz w:val="21"/>
                <w:szCs w:val="21"/>
              </w:rPr>
              <w:t xml:space="preserve">计算单调层指派 </w:t>
            </w:r>
            <m:oMath xmlns:a="http://schemas.openxmlformats.org/drawingml/2006/main" xmlns:pic="http://schemas.openxmlformats.org/drawingml/2006/picture">
              <m:r>
                <m:t>l</m:t>
              </m:r>
            </m:oMath>
            <w:r>
              <w:rPr>
                <w:sz w:val="21"/>
                <w:szCs w:val="21"/>
              </w:rPr>
              <w:t xml:space="preserve">（默认 </w:t>
            </w:r>
            <m:oMath xmlns:a="http://schemas.openxmlformats.org/drawingml/2006/main" xmlns:pic="http://schemas.openxmlformats.org/drawingml/2006/picture">
              <m:r>
                <m:t>l</m:t>
              </m:r>
              <m:r>
                <m:rPr>
                  <m:sty m:val="p"/>
                </m:rPr>
                <m:t>=</m:t>
              </m:r>
              <m:r>
                <m:t>r</m:t>
              </m:r>
            </m:oMath>
            <w:r>
              <w:rPr>
                <w:sz w:val="21"/>
                <w:szCs w:val="21"/>
              </w:rPr>
              <w:t xml:space="preserve">），子图 </w:t>
            </w:r>
            <m:oMath xmlns:a="http://schemas.openxmlformats.org/drawingml/2006/main" xmlns:pic="http://schemas.openxmlformats.org/drawingml/2006/picture">
              <m:r>
                <m:rPr>
                  <m:sty m:val="p"/>
                </m:rPr>
                <m:t>←</m:t>
              </m:r>
            </m:oMath>
            <w:r>
              <w:rPr>
                <w:sz w:val="21"/>
                <w:szCs w:val="21"/>
              </w:rPr>
              <w:t xml:space="preserve">（核心，层）等价类，按层次与核心的字典序编号；</w:t>
            </w:r>
          </w:p>
          <w:p>
            <w:pPr>
              <w:tabs>
                <w:tab w:val="left" w:pos="820"/>
              </w:tabs>
              <w:snapToGrid w:val="0"/>
              <w:spacing w:before="10" w:beforeLines="0" w:after="10" w:afterLines="0" w:line="260" w:lineRule="auto"/>
              <w:ind w:left="820" w:hanging="400" w:firstLineChars="0"/>
              <w:jc w:val="left"/>
            </w:pPr>
            <w:r>
              <w:rPr>
                <w:sz w:val="21"/>
                <w:szCs w:val="21"/>
              </w:rPr>
              <w:t xml:space="preserve">9.</w:t>
              <w:tab/>
            </w:r>
            <w:r>
              <w:rPr>
                <w:sz w:val="21"/>
                <w:szCs w:val="21"/>
              </w:rPr>
              <w:t xml:space="preserve">调用评估器得到 Makespan（方案哈希命中缓存则跳过）；</w:t>
            </w:r>
          </w:p>
          <w:p>
            <w:pPr>
              <w:tabs>
                <w:tab w:val="left" w:pos="400"/>
              </w:tabs>
              <w:snapToGrid w:val="0"/>
              <w:spacing w:before="10" w:beforeLines="0" w:after="10" w:afterLines="0" w:line="260" w:lineRule="auto"/>
              <w:ind w:left="400" w:hanging="400" w:firstLineChars="0"/>
              <w:jc w:val="left"/>
            </w:pPr>
            <w:r>
              <w:rPr>
                <w:sz w:val="21"/>
                <w:szCs w:val="21"/>
              </w:rPr>
              <w:t xml:space="preserve">10.</w:t>
              <w:tab/>
            </w:r>
            <w:r>
              <w:rPr>
                <w:b/>
                <w:bCs/>
                <w:sz w:val="21"/>
                <w:szCs w:val="21"/>
              </w:rPr>
              <w:t xml:space="preserve">end for</w:t>
            </w:r>
            <w:r>
              <w:rPr>
                <w:sz w:val="21"/>
                <w:szCs w:val="21"/>
              </w:rPr>
              <w:t xml:space="preserve">；从评估器最优候选出发做补充搜索（问题一：模拟退火；问题二、三：优先级采样），取代理前 3 名交评估器；</w:t>
            </w:r>
          </w:p>
          <w:p>
            <w:pPr>
              <w:tabs>
                <w:tab w:val="left" w:pos="400"/>
              </w:tabs>
              <w:snapToGrid w:val="0"/>
              <w:spacing w:before="10" w:beforeLines="0" w:after="40" w:afterLines="0" w:line="260" w:lineRule="auto"/>
              <w:ind w:left="400" w:hanging="400" w:firstLineChars="0"/>
              <w:jc w:val="left"/>
            </w:pPr>
            <w:r>
              <w:rPr>
                <w:sz w:val="21"/>
                <w:szCs w:val="21"/>
              </w:rPr>
              <w:t xml:space="preserve">11.</w:t>
              <w:tab/>
            </w:r>
            <w:r>
              <w:rPr>
                <w:sz w:val="21"/>
                <w:szCs w:val="21"/>
              </w:rPr>
              <w:t xml:space="preserve">返回本流程全部已评估候选中 Makespan 最小者（相同时取先评估者）。</w:t>
            </w:r>
          </w:p>
        </w:tc>
      </w:tr>
    </w:tbl>
    <w:p>
      <w:pPr>
        <w:snapToGrid w:val="0"/>
        <w:spacing w:before="0" w:beforeLines="0" w:after="80" w:afterLines="0" w:line="120" w:lineRule="exact"/>
        <w:ind w:firstLine="0" w:firstLineChars="0"/>
      </w:pPr>
    </w:p>
    <w:p>
      <w:r>
        <w:t xml:space="preserve">步骤 3～5 为 S1，步骤 6～7 为 S2，步骤 8 为 S3，步骤 2、9～11 为 S4。</w:t>
      </w:r>
    </w:p>
    <w:p>
      <w:pPr>
        <w:pStyle w:val="2"/>
        <w:spacing w:before="163" w:after="163"/>
        <w:ind w:left="482" w:hangingChars="200" w:hanging="482"/>
      </w:pPr>
      <w:r>
        <w:rPr>
          <w:rFonts w:ascii="Times New Roman" w:hAnsi="Times New Roman"/>
        </w:rPr>
        <w:t xml:space="preserve">补充搜索与评估次数控制</w:t>
      </w:r>
    </w:p>
    <w:p>
      <w:pPr>
        <w:pStyle w:val="3"/>
        <w:spacing w:before="163" w:after="163"/>
        <w:ind w:left="482" w:hangingChars="200" w:hanging="482"/>
      </w:pPr>
      <w:r>
        <w:rPr>
          <w:rFonts w:ascii="Times New Roman" w:hAnsi="Times New Roman"/>
        </w:rPr>
        <w:t xml:space="preserve">代理驱动的模拟退火</w:t>
      </w:r>
    </w:p>
    <w:p>
      <w:r>
        <w:t xml:space="preserve">同步层次构造把 Task 边界固定在层与层之间。为在问题一中调整 Task 粗细，从网格中评估器最优的候选出发做模拟退火</w:t>
      </w:r>
      <w:r>
        <w:rPr>
          <w:vertAlign w:val="superscript"/>
        </w:rPr>
        <w:t xml:space="preserve">[19]</w:t>
      </w:r>
      <w:r>
        <w:t xml:space="preserve">。适应度取式（4-1）～式（4-3）的 Task 级时序代理，用增量状态维护。邻域有三种：合并同核相邻的两个 Task（二者之间不存在经其他 Task 的路径时才允许）、把一个 Task 按拓扑序对半拆开、把一个 Task 移到另一个核心并按拓扑位置插入。退火会打破层次结构，所以每一步都检查 Task 图（依赖边与同核顺序边之并）是否无环，不可行的移动直接撤销。初温取初始代理值的 2%，按几何速率在 1500 步内降到初温的 </w:t>
      </w:r>
      <m:oMath xmlns:a="http://schemas.openxmlformats.org/drawingml/2006/main" xmlns:pic="http://schemas.openxmlformats.org/drawingml/2006/picture">
        <m:sSup>
          <m:e>
            <m:r>
              <m:t>10</m:t>
            </m:r>
          </m:e>
          <m:sup>
            <m:r>
              <m:rPr>
                <m:sty m:val="p"/>
              </m:rPr>
              <m:t>−</m:t>
            </m:r>
            <m:r>
              <m:t>3</m:t>
            </m:r>
          </m:sup>
        </m:sSup>
      </m:oMath>
      <w:r>
        <w:t xml:space="preserve">，记录代理最好的 3 个不同方案交评估器。全部 400 个问题一配置中，退火耗时中位数为 4.9 s，退火方案在 137 个配置上被标准求解流程选为输出方案。</w:t>
      </w:r>
    </w:p>
    <w:p>
      <w:pPr>
        <w:pStyle w:val="3"/>
        <w:spacing w:before="163" w:after="163"/>
        <w:ind w:left="482" w:hangingChars="200" w:hanging="482"/>
      </w:pPr>
      <w:r>
        <w:rPr>
          <w:rFonts w:ascii="Times New Roman" w:hAnsi="Times New Roman"/>
        </w:rPr>
        <w:t xml:space="preserve">评估次数控制</w:t>
      </w:r>
    </w:p>
    <w:p>
      <w:r>
        <w:t xml:space="preserve">问题一的算法本身很快，耗时主要在评估器上：单候选 S1～S3 的算法时间中位数为 0.23 s（共 22418 次构造），而问题一评估器单次最长需要 1747 s。为控制评估次数，采取了以下措施。局部搜索只使用可增量更新的代理 </w:t>
      </w:r>
      <m:oMath xmlns:a="http://schemas.openxmlformats.org/drawingml/2006/main" xmlns:pic="http://schemas.openxmlformats.org/drawingml/2006/picture">
        <m:r>
          <m:t>F</m:t>
        </m:r>
      </m:oMath>
      <w:r>
        <w:t xml:space="preserve">，不调用评估器。评估结果按方案的规范化哈希写入磁盘缓存，相同方案只评估一次。候选按图规模裁剪：</w:t>
      </w:r>
      <m:oMath xmlns:a="http://schemas.openxmlformats.org/drawingml/2006/main" xmlns:pic="http://schemas.openxmlformats.org/drawingml/2006/picture">
        <m:r>
          <m:rPr>
            <m:sty m:val="p"/>
          </m:rPr>
          <m:t>|</m:t>
        </m:r>
        <m:sSub>
          <m:e>
            <m:r>
              <m:t>V</m:t>
            </m:r>
          </m:e>
          <m:sub>
            <m:r>
              <m:rPr>
                <m:sty m:val="p"/>
              </m:rPr>
              <m:t>o</m:t>
            </m:r>
            <m:r>
              <m:rPr>
                <m:sty m:val="p"/>
              </m:rPr>
              <m:t>p</m:t>
            </m:r>
          </m:sub>
        </m:sSub>
        <m:r>
          <m:rPr>
            <m:sty m:val="p"/>
          </m:rPr>
          <m:t>|</m:t>
        </m:r>
        <m:r>
          <m:rPr>
            <m:sty m:val="p"/>
          </m:rPr>
          <m:t>≤</m:t>
        </m:r>
        <m:r>
          <m:t>6000</m:t>
        </m:r>
      </m:oMath>
      <w:r>
        <w:t xml:space="preserve"> 的 71 个用例评估全部 14 组候选，</w:t>
      </w:r>
      <m:oMath xmlns:a="http://schemas.openxmlformats.org/drawingml/2006/main" xmlns:pic="http://schemas.openxmlformats.org/drawingml/2006/picture">
        <m:r>
          <m:t>6000</m:t>
        </m:r>
        <m:r>
          <m:rPr>
            <m:sty m:val="p"/>
          </m:rPr>
          <m:t>&lt;</m:t>
        </m:r>
        <m:r>
          <m:rPr>
            <m:sty m:val="p"/>
          </m:rPr>
          <m:t>|</m:t>
        </m:r>
        <m:sSub>
          <m:e>
            <m:r>
              <m:t>V</m:t>
            </m:r>
          </m:e>
          <m:sub>
            <m:r>
              <m:rPr>
                <m:sty m:val="p"/>
              </m:rPr>
              <m:t>o</m:t>
            </m:r>
            <m:r>
              <m:rPr>
                <m:sty m:val="p"/>
              </m:rPr>
              <m:t>p</m:t>
            </m:r>
          </m:sub>
        </m:sSub>
        <m:r>
          <m:rPr>
            <m:sty m:val="p"/>
          </m:rPr>
          <m:t>|</m:t>
        </m:r>
        <m:r>
          <m:rPr>
            <m:sty m:val="p"/>
          </m:rPr>
          <m:t>≤</m:t>
        </m:r>
        <m:r>
          <m:t>12000</m:t>
        </m:r>
      </m:oMath>
      <w:r>
        <w:t xml:space="preserve"> 的 12 个用例只评估前 8 组，</w:t>
      </w:r>
      <m:oMath xmlns:a="http://schemas.openxmlformats.org/drawingml/2006/main" xmlns:pic="http://schemas.openxmlformats.org/drawingml/2006/picture">
        <m:r>
          <m:rPr>
            <m:sty m:val="p"/>
          </m:rPr>
          <m:t>|</m:t>
        </m:r>
        <m:sSub>
          <m:e>
            <m:r>
              <m:t>V</m:t>
            </m:r>
          </m:e>
          <m:sub>
            <m:r>
              <m:rPr>
                <m:sty m:val="p"/>
              </m:rPr>
              <m:t>o</m:t>
            </m:r>
            <m:r>
              <m:rPr>
                <m:sty m:val="p"/>
              </m:rPr>
              <m:t>p</m:t>
            </m:r>
          </m:sub>
        </m:sSub>
        <m:r>
          <m:rPr>
            <m:sty m:val="p"/>
          </m:rPr>
          <m:t>|</m:t>
        </m:r>
        <m:r>
          <m:rPr>
            <m:sty m:val="p"/>
          </m:rPr>
          <m:t>&gt;</m:t>
        </m:r>
        <m:r>
          <m:t>12000</m:t>
        </m:r>
      </m:oMath>
      <w:r>
        <w:t xml:space="preserve"> 的 17 个用例只评估前 4 组。评估中位耗时超过 600 s 的 4 个用例（case_014、case_072、case_076、case_091）改用局部搜索结束时的代理 </w:t>
      </w:r>
      <m:oMath xmlns:a="http://schemas.openxmlformats.org/drawingml/2006/main" xmlns:pic="http://schemas.openxmlformats.org/drawingml/2006/picture">
        <m:r>
          <m:t>F</m:t>
        </m:r>
      </m:oMath>
      <w:r>
        <w:t xml:space="preserve"> 在候选之间排序，只把第一名交评估器。这 4 个用例的上报成绩仍来自评估器，但候选之间的选择依据是代理，可能错过评估器意义上更好的候选；第7.6节的实验可作为这一损失的量级参考。就这 4 个用例本身而言，</w:t>
      </w:r>
      <m:oMath xmlns:a="http://schemas.openxmlformats.org/drawingml/2006/main" xmlns:pic="http://schemas.openxmlformats.org/drawingml/2006/picture">
        <m:r>
          <m:t>N</m:t>
        </m:r>
        <m:r>
          <m:rPr>
            <m:sty m:val="p"/>
          </m:rPr>
          <m:t>=</m:t>
        </m:r>
        <m:r>
          <m:t>4</m:t>
        </m:r>
      </m:oMath>
      <w:r>
        <w:t xml:space="preserve"> 的加速比为 3.87～4.01。</w:t>
      </w:r>
    </w:p>
    <w:p>
      <w:pPr>
        <w:pStyle w:val="2"/>
        <w:spacing w:before="163" w:after="163"/>
        <w:ind w:left="482" w:hangingChars="200" w:hanging="482"/>
      </w:pPr>
      <w:r>
        <w:rPr>
          <w:rFonts w:ascii="Times New Roman" w:hAnsi="Times New Roman"/>
        </w:rPr>
        <w:t xml:space="preserve">复杂度分析</w:t>
      </w:r>
    </w:p>
    <w:p>
      <w:r>
        <w:t xml:space="preserve">设 </w:t>
      </w:r>
      <m:oMath xmlns:a="http://schemas.openxmlformats.org/drawingml/2006/main" xmlns:pic="http://schemas.openxmlformats.org/drawingml/2006/picture">
        <m:r>
          <m:t>n</m:t>
        </m:r>
        <m:r>
          <m:rPr>
            <m:sty m:val="p"/>
          </m:rPr>
          <m:t>=</m:t>
        </m:r>
        <m:r>
          <m:rPr>
            <m:sty m:val="p"/>
          </m:rPr>
          <m:t>|</m:t>
        </m:r>
        <m:sSub>
          <m:e>
            <m:r>
              <m:t>V</m:t>
            </m:r>
          </m:e>
          <m:sub>
            <m:r>
              <m:rPr>
                <m:sty m:val="p"/>
              </m:rPr>
              <m:t>o</m:t>
            </m:r>
            <m:r>
              <m:rPr>
                <m:sty m:val="p"/>
              </m:rPr>
              <m:t>p</m:t>
            </m:r>
          </m:sub>
        </m:sSub>
        <m:r>
          <m:rPr>
            <m:sty m:val="p"/>
          </m:rPr>
          <m:t>|</m:t>
        </m:r>
      </m:oMath>
      <w:r>
        <w:t xml:space="preserve">，</w:t>
      </w:r>
      <m:oMath xmlns:a="http://schemas.openxmlformats.org/drawingml/2006/main" xmlns:pic="http://schemas.openxmlformats.org/drawingml/2006/picture">
        <m:r>
          <m:t>e</m:t>
        </m:r>
        <m:r>
          <m:rPr>
            <m:sty m:val="p"/>
          </m:rPr>
          <m:t>=</m:t>
        </m:r>
        <m:r>
          <m:rPr>
            <m:sty m:val="p"/>
          </m:rPr>
          <m:t>|</m:t>
        </m:r>
        <m:sSub>
          <m:e>
            <m:r>
              <m:t>E</m:t>
            </m:r>
          </m:e>
          <m:sub>
            <m:r>
              <m:rPr>
                <m:sty m:val="p"/>
              </m:rPr>
              <m:t>o</m:t>
            </m:r>
            <m:r>
              <m:rPr>
                <m:sty m:val="p"/>
              </m:rPr>
              <m:t>p</m:t>
            </m:r>
          </m:sub>
        </m:sSub>
        <m:r>
          <m:rPr>
            <m:sty m:val="p"/>
          </m:rPr>
          <m:t>|</m:t>
        </m:r>
      </m:oMath>
      <w:r>
        <w:t xml:space="preserve">，</w:t>
      </w:r>
      <m:oMath xmlns:a="http://schemas.openxmlformats.org/drawingml/2006/main" xmlns:pic="http://schemas.openxmlformats.org/drawingml/2006/picture">
        <m:r>
          <m:t>τ</m:t>
        </m:r>
      </m:oMath>
      <w:r>
        <w:t xml:space="preserve"> 为张量数，</w:t>
      </w:r>
      <m:oMath xmlns:a="http://schemas.openxmlformats.org/drawingml/2006/main" xmlns:pic="http://schemas.openxmlformats.org/drawingml/2006/picture">
        <m:r>
          <m:t>m</m:t>
        </m:r>
      </m:oMath>
      <w:r>
        <w:t xml:space="preserve"> 为块数，</w:t>
      </w:r>
      <m:oMath xmlns:a="http://schemas.openxmlformats.org/drawingml/2006/main" xmlns:pic="http://schemas.openxmlformats.org/drawingml/2006/picture">
        <m:sSub>
          <m:e>
            <m:r>
              <m:t>e</m:t>
            </m:r>
          </m:e>
          <m:sub>
            <m:r>
              <m:t>B</m:t>
            </m:r>
          </m:sub>
        </m:sSub>
      </m:oMath>
      <w:r>
        <w:t xml:space="preserve"> 为块间边数，</w:t>
      </w:r>
      <m:oMath xmlns:a="http://schemas.openxmlformats.org/drawingml/2006/main" xmlns:pic="http://schemas.openxmlformats.org/drawingml/2006/picture">
        <m:r>
          <m:t>B</m:t>
        </m:r>
      </m:oMath>
      <w:r>
        <w:t xml:space="preserve"> 为移动次数上限，单个候选各阶段的复杂度见表4-2。</w:t>
      </w:r>
    </w:p>
    <w:p>
      <w:pPr>
        <w:keepNext/>
        <w:snapToGrid w:val="0"/>
        <w:spacing w:before="120" w:beforeLines="0" w:after="60" w:afterLines="0" w:line="260" w:lineRule="auto"/>
        <w:ind w:firstLine="0" w:firstLineChars="0"/>
        <w:jc w:val="center"/>
      </w:pPr>
      <w:r>
        <w:rPr>
          <w:rFonts w:eastAsia="黑体" w:hint="eastAsia"/>
          <w:sz w:val="21"/>
          <w:szCs w:val="21"/>
        </w:rPr>
        <w:t xml:space="preserve">表4-2 </w:t>
      </w:r>
      <w:r>
        <w:rPr>
          <w:sz w:val="21"/>
          <w:szCs w:val="21"/>
        </w:rPr>
        <w:t xml:space="preserve">CAP-LS 各阶段的时间复杂度（单个候选）</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2653"/>
        <w:gridCol w:w="3095"/>
        <w:gridCol w:w="3095"/>
      </w:tblGrid>
      <w:tr>
        <w:trPr>
          <w:cantSplit/>
          <w:tblHeader/>
        </w:trPr>
        <w:tc>
          <w:tcPr>
            <w:tcW w:w="265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阶段</w:t>
            </w:r>
          </w:p>
        </w:tc>
        <w:tc>
          <w:tcPr>
            <w:tcW w:w="309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复杂度</w:t>
            </w:r>
          </w:p>
        </w:tc>
        <w:tc>
          <w:tcPr>
            <w:tcW w:w="309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说明</w:t>
            </w:r>
          </w:p>
        </w:tc>
      </w:tr>
      <w:tr>
        <w:trPr>
          <w:cantSplit/>
        </w:trPr>
        <w:tc>
          <w:tcPr>
            <w:tcW w:w="2653" w:type="dxa"/>
            <w:tcBorders/>
            <w:vAlign w:val="center"/>
          </w:tcPr>
          <w:p>
            <w:pPr>
              <w:keepNext/>
              <w:snapToGrid w:val="0"/>
              <w:spacing w:before="20" w:beforeLines="0" w:after="20" w:afterLines="0" w:line="250" w:lineRule="auto"/>
              <w:ind w:firstLine="0" w:firstLineChars="0"/>
              <w:jc w:val="left"/>
            </w:pPr>
            <w:r>
              <w:rPr>
                <w:sz w:val="21"/>
                <w:szCs w:val="21"/>
              </w:rPr>
              <w:t xml:space="preserve">读图与 COPY 收缩</w:t>
            </w:r>
          </w:p>
        </w:tc>
        <w:tc>
          <w:tcPr>
            <w:tcW w:w="309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O</m:t>
              </m:r>
              <m:r>
                <m:rPr>
                  <m:sty m:val="p"/>
                </m:rPr>
                <m:t>(</m:t>
              </m:r>
              <m:r>
                <m:t>n</m:t>
              </m:r>
              <m:r>
                <m:rPr>
                  <m:sty m:val="p"/>
                </m:rPr>
                <m:t>+</m:t>
              </m:r>
              <m:r>
                <m:t>e</m:t>
              </m:r>
              <m:r>
                <m:rPr>
                  <m:sty m:val="p"/>
                </m:rPr>
                <m:t>+</m:t>
              </m:r>
              <m:r>
                <m:t>τ</m:t>
              </m:r>
              <m:r>
                <m:rPr>
                  <m:sty m:val="p"/>
                </m:rPr>
                <m:t>)</m:t>
              </m:r>
            </m:oMath>
          </w:p>
        </w:tc>
        <w:tc>
          <w:tcPr>
            <w:tcW w:w="3095" w:type="dxa"/>
            <w:tcBorders/>
            <w:vAlign w:val="center"/>
          </w:tcPr>
          <w:p>
            <w:pPr>
              <w:keepNext/>
              <w:snapToGrid w:val="0"/>
              <w:spacing w:before="20" w:beforeLines="0" w:after="20" w:afterLines="0" w:line="250" w:lineRule="auto"/>
              <w:ind w:firstLine="0" w:firstLineChars="0"/>
              <w:jc w:val="left"/>
            </w:pPr>
            <w:r>
              <w:rPr>
                <w:sz w:val="21"/>
                <w:szCs w:val="21"/>
              </w:rPr>
              <w:t xml:space="preserve">一次性，结果缓存</w:t>
            </w:r>
          </w:p>
        </w:tc>
      </w:tr>
      <w:tr>
        <w:trPr>
          <w:cantSplit/>
        </w:trPr>
        <w:tc>
          <w:tcPr>
            <w:tcW w:w="2653" w:type="dxa"/>
            <w:tcBorders/>
            <w:vAlign w:val="center"/>
          </w:tcPr>
          <w:p>
            <w:pPr>
              <w:keepNext/>
              <w:snapToGrid w:val="0"/>
              <w:spacing w:before="20" w:beforeLines="0" w:after="20" w:afterLines="0" w:line="250" w:lineRule="auto"/>
              <w:ind w:firstLine="0" w:firstLineChars="0"/>
              <w:jc w:val="left"/>
            </w:pPr>
            <w:r>
              <w:rPr>
                <w:sz w:val="21"/>
                <w:szCs w:val="21"/>
              </w:rPr>
              <w:t xml:space="preserve">S1 亲和原子化</w:t>
            </w:r>
          </w:p>
        </w:tc>
        <w:tc>
          <w:tcPr>
            <w:tcW w:w="309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O</m:t>
              </m:r>
              <m:r>
                <m:rPr>
                  <m:sty m:val="p"/>
                </m:rPr>
                <m:t>(</m:t>
              </m:r>
              <m:r>
                <m:rPr>
                  <m:sty m:val="p"/>
                </m:rPr>
                <m:t>(</m:t>
              </m:r>
              <m:r>
                <m:t>n</m:t>
              </m:r>
              <m:r>
                <m:rPr>
                  <m:sty m:val="p"/>
                </m:rPr>
                <m:t>+</m:t>
              </m:r>
              <m:r>
                <m:t>τ</m:t>
              </m:r>
              <m:r>
                <m:rPr>
                  <m:sty m:val="p"/>
                </m:rPr>
                <m:t>)</m:t>
              </m:r>
              <m:r>
                <m:t> </m:t>
              </m:r>
              <m:r>
                <m:t>α</m:t>
              </m:r>
              <m:r>
                <m:rPr>
                  <m:sty m:val="p"/>
                </m:rPr>
                <m:t>(</m:t>
              </m:r>
              <m:r>
                <m:t>n</m:t>
              </m:r>
              <m:r>
                <m:rPr>
                  <m:sty m:val="p"/>
                </m:rPr>
                <m:t>)</m:t>
              </m:r>
              <m:r>
                <m:rPr>
                  <m:sty m:val="p"/>
                </m:rPr>
                <m:t>)</m:t>
              </m:r>
            </m:oMath>
          </w:p>
        </w:tc>
        <w:tc>
          <w:tcPr>
            <w:tcW w:w="3095" w:type="dxa"/>
            <w:tcBorders/>
            <w:vAlign w:val="center"/>
          </w:tcPr>
          <w:p>
            <w:pPr>
              <w:keepNext/>
              <w:snapToGrid w:val="0"/>
              <w:spacing w:before="20" w:beforeLines="0" w:after="20" w:afterLines="0" w:line="250" w:lineRule="auto"/>
              <w:ind w:firstLine="0" w:firstLineChars="0"/>
              <w:jc w:val="left"/>
            </w:pPr>
            <w:r>
              <w:rPr>
                <w:sz w:val="21"/>
                <w:szCs w:val="21"/>
              </w:rPr>
              <w:t xml:space="preserve">并查集，至多 6 个 </w:t>
            </w:r>
            <m:oMath xmlns:a="http://schemas.openxmlformats.org/drawingml/2006/main" xmlns:pic="http://schemas.openxmlformats.org/drawingml/2006/picture">
              <m:r>
                <m:t>θ</m:t>
              </m:r>
            </m:oMath>
            <w:r>
              <w:rPr>
                <w:sz w:val="21"/>
                <w:szCs w:val="21"/>
              </w:rPr>
              <w:t xml:space="preserve"> 值</w:t>
            </w:r>
          </w:p>
        </w:tc>
      </w:tr>
      <w:tr>
        <w:trPr>
          <w:cantSplit/>
        </w:trPr>
        <w:tc>
          <w:tcPr>
            <w:tcW w:w="2653" w:type="dxa"/>
            <w:tcBorders/>
            <w:vAlign w:val="center"/>
          </w:tcPr>
          <w:p>
            <w:pPr>
              <w:keepNext/>
              <w:snapToGrid w:val="0"/>
              <w:spacing w:before="20" w:beforeLines="0" w:after="20" w:afterLines="0" w:line="250" w:lineRule="auto"/>
              <w:ind w:firstLine="0" w:firstLineChars="0"/>
              <w:jc w:val="left"/>
            </w:pPr>
            <w:r>
              <w:rPr>
                <w:sz w:val="21"/>
                <w:szCs w:val="21"/>
              </w:rPr>
              <w:t xml:space="preserve">S1 SCC 合并与线性扩展</w:t>
            </w:r>
          </w:p>
        </w:tc>
        <w:tc>
          <w:tcPr>
            <w:tcW w:w="309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O</m:t>
              </m:r>
              <m:r>
                <m:rPr>
                  <m:sty m:val="p"/>
                </m:rPr>
                <m:t>(</m:t>
              </m:r>
              <m:r>
                <m:t>n</m:t>
              </m:r>
              <m:r>
                <m:rPr>
                  <m:sty m:val="p"/>
                </m:rPr>
                <m:t>+</m:t>
              </m:r>
              <m:r>
                <m:t>e</m:t>
              </m:r>
              <m:r>
                <m:rPr>
                  <m:sty m:val="p"/>
                </m:rPr>
                <m:t>)</m:t>
              </m:r>
            </m:oMath>
          </w:p>
        </w:tc>
        <w:tc>
          <w:tcPr>
            <w:tcW w:w="3095" w:type="dxa"/>
            <w:tcBorders/>
            <w:vAlign w:val="center"/>
          </w:tcPr>
          <w:p>
            <w:pPr>
              <w:keepNext/>
              <w:snapToGrid w:val="0"/>
              <w:spacing w:before="20" w:beforeLines="0" w:after="20" w:afterLines="0" w:line="250" w:lineRule="auto"/>
              <w:ind w:firstLine="0" w:firstLineChars="0"/>
              <w:jc w:val="left"/>
            </w:pPr>
            <w:r>
              <w:rPr>
                <w:sz w:val="21"/>
                <w:szCs w:val="21"/>
              </w:rPr>
              <w:t xml:space="preserve">迭代 Tarjan、迭代逆向 DFS</w:t>
            </w:r>
          </w:p>
        </w:tc>
      </w:tr>
      <w:tr>
        <w:trPr>
          <w:cantSplit/>
        </w:trPr>
        <w:tc>
          <w:tcPr>
            <w:tcW w:w="2653" w:type="dxa"/>
            <w:tcBorders/>
            <w:vAlign w:val="center"/>
          </w:tcPr>
          <w:p>
            <w:pPr>
              <w:keepNext/>
              <w:snapToGrid w:val="0"/>
              <w:spacing w:before="20" w:beforeLines="0" w:after="20" w:afterLines="0" w:line="250" w:lineRule="auto"/>
              <w:ind w:firstLine="0" w:firstLineChars="0"/>
              <w:jc w:val="left"/>
            </w:pPr>
            <w:r>
              <w:rPr>
                <w:sz w:val="21"/>
                <w:szCs w:val="21"/>
              </w:rPr>
              <w:t xml:space="preserve">S2 LPT 装箱</w:t>
            </w:r>
          </w:p>
        </w:tc>
        <w:tc>
          <w:tcPr>
            <w:tcW w:w="309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O</m:t>
              </m:r>
              <m:r>
                <m:rPr>
                  <m:sty m:val="p"/>
                </m:rPr>
                <m:t>(</m:t>
              </m:r>
              <m:r>
                <m:t>m</m:t>
              </m:r>
              <m:r>
                <m:rPr>
                  <m:sty m:val="p"/>
                </m:rPr>
                <m:t>log</m:t>
              </m:r>
              <m:r>
                <m:t>m</m:t>
              </m:r>
              <m:r>
                <m:rPr>
                  <m:sty m:val="p"/>
                </m:rPr>
                <m:t>+</m:t>
              </m:r>
              <m:r>
                <m:t>m</m:t>
              </m:r>
              <m:r>
                <m:t>N</m:t>
              </m:r>
              <m:r>
                <m:rPr>
                  <m:sty m:val="p"/>
                </m:rPr>
                <m:t>)</m:t>
              </m:r>
            </m:oMath>
          </w:p>
        </w:tc>
        <w:tc>
          <w:tcPr>
            <w:tcW w:w="3095" w:type="dxa"/>
            <w:tcBorders/>
            <w:vAlign w:val="center"/>
          </w:tcPr>
          <w:p>
            <w:pPr>
              <w:keepNext/>
              <w:snapToGrid w:val="0"/>
              <w:spacing w:before="20" w:beforeLines="0" w:after="20" w:afterLines="0" w:line="250" w:lineRule="auto"/>
              <w:ind w:firstLine="0" w:firstLineChars="0"/>
              <w:jc w:val="left"/>
            </w:pPr>
            <w:r>
              <w:rPr>
                <w:sz w:val="21"/>
                <w:szCs w:val="21"/>
              </w:rPr>
              <w:t xml:space="preserve">块按计算量排序</w:t>
            </w:r>
          </w:p>
        </w:tc>
      </w:tr>
      <w:tr>
        <w:trPr>
          <w:cantSplit/>
        </w:trPr>
        <w:tc>
          <w:tcPr>
            <w:tcW w:w="2653" w:type="dxa"/>
            <w:tcBorders/>
            <w:vAlign w:val="center"/>
          </w:tcPr>
          <w:p>
            <w:pPr>
              <w:keepNext/>
              <w:snapToGrid w:val="0"/>
              <w:spacing w:before="20" w:beforeLines="0" w:after="20" w:afterLines="0" w:line="250" w:lineRule="auto"/>
              <w:ind w:firstLine="0" w:firstLineChars="0"/>
              <w:jc w:val="left"/>
            </w:pPr>
            <w:r>
              <w:rPr>
                <w:sz w:val="21"/>
                <w:szCs w:val="21"/>
              </w:rPr>
              <w:t xml:space="preserve">S2 局部搜索</w:t>
            </w:r>
          </w:p>
        </w:tc>
        <w:tc>
          <w:tcPr>
            <w:tcW w:w="309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O</m:t>
              </m:r>
              <m:r>
                <m:rPr>
                  <m:sty m:val="p"/>
                </m:rPr>
                <m:t>(</m:t>
              </m:r>
              <m:r>
                <m:t>B</m:t>
              </m:r>
              <m:r>
                <m:t> </m:t>
              </m:r>
              <m:r>
                <m:rPr>
                  <m:sty m:val="p"/>
                </m:rPr>
                <m:t>(</m:t>
              </m:r>
              <m:acc>
                <m:accPr>
                  <m:chr m:val="‾"/>
                </m:accPr>
                <m:e>
                  <m:r>
                    <m:t>T</m:t>
                  </m:r>
                </m:e>
              </m:acc>
              <m:r>
                <m:rPr>
                  <m:sty m:val="p"/>
                </m:rPr>
                <m:t>+</m:t>
              </m:r>
              <m:r>
                <m:t>m</m:t>
              </m:r>
              <m:r>
                <m:rPr>
                  <m:sty m:val="p"/>
                </m:rPr>
                <m:t>+</m:t>
              </m:r>
              <m:sSub>
                <m:e>
                  <m:r>
                    <m:t>e</m:t>
                  </m:r>
                </m:e>
                <m:sub>
                  <m:r>
                    <m:t>B</m:t>
                  </m:r>
                </m:sub>
              </m:sSub>
              <m:r>
                <m:rPr>
                  <m:sty m:val="p"/>
                </m:rPr>
                <m:t>)</m:t>
              </m:r>
              <m:r>
                <m:rPr>
                  <m:sty m:val="p"/>
                </m:rPr>
                <m:t>)</m:t>
              </m:r>
            </m:oMath>
          </w:p>
        </w:tc>
        <w:tc>
          <w:tcPr>
            <w:tcW w:w="3095"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B</m:t>
              </m:r>
              <m:r>
                <m:rPr>
                  <m:sty m:val="p"/>
                </m:rPr>
                <m:t>≤</m:t>
              </m:r>
              <m:r>
                <m:t>2200</m:t>
              </m:r>
            </m:oMath>
            <w:r>
              <w:rPr>
                <w:sz w:val="21"/>
                <w:szCs w:val="21"/>
              </w:rPr>
              <w:t xml:space="preserve">，</w:t>
            </w:r>
            <m:oMath xmlns:a="http://schemas.openxmlformats.org/drawingml/2006/main" xmlns:pic="http://schemas.openxmlformats.org/drawingml/2006/picture">
              <m:acc>
                <m:accPr>
                  <m:chr m:val="‾"/>
                </m:accPr>
                <m:e>
                  <m:r>
                    <m:t>T</m:t>
                  </m:r>
                </m:e>
              </m:acc>
            </m:oMath>
            <w:r>
              <w:rPr>
                <w:sz w:val="21"/>
                <w:szCs w:val="21"/>
              </w:rPr>
              <w:t xml:space="preserve"> 为块平均触及张量数</w:t>
            </w:r>
          </w:p>
        </w:tc>
      </w:tr>
      <w:tr>
        <w:trPr>
          <w:cantSplit/>
        </w:trPr>
        <w:tc>
          <w:tcPr>
            <w:tcW w:w="2653" w:type="dxa"/>
            <w:tcBorders/>
            <w:vAlign w:val="center"/>
          </w:tcPr>
          <w:p>
            <w:pPr>
              <w:keepNext/>
              <w:snapToGrid w:val="0"/>
              <w:spacing w:before="20" w:beforeLines="0" w:after="20" w:afterLines="0" w:line="250" w:lineRule="auto"/>
              <w:ind w:firstLine="0" w:firstLineChars="0"/>
              <w:jc w:val="left"/>
            </w:pPr>
            <w:r>
              <w:rPr>
                <w:sz w:val="21"/>
                <w:szCs w:val="21"/>
              </w:rPr>
              <w:t xml:space="preserve">S3 分层与子图成形</w:t>
            </w:r>
          </w:p>
        </w:tc>
        <w:tc>
          <w:tcPr>
            <w:tcW w:w="309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O</m:t>
              </m:r>
              <m:r>
                <m:rPr>
                  <m:sty m:val="p"/>
                </m:rPr>
                <m:t>(</m:t>
              </m:r>
              <m:r>
                <m:t>n</m:t>
              </m:r>
              <m:r>
                <m:rPr>
                  <m:sty m:val="p"/>
                </m:rPr>
                <m:t>+</m:t>
              </m:r>
              <m:r>
                <m:t>e</m:t>
              </m:r>
              <m:r>
                <m:rPr>
                  <m:sty m:val="p"/>
                </m:rPr>
                <m:t>)</m:t>
              </m:r>
            </m:oMath>
          </w:p>
        </w:tc>
        <w:tc>
          <w:tcPr>
            <w:tcW w:w="3095" w:type="dxa"/>
            <w:tcBorders/>
            <w:vAlign w:val="center"/>
          </w:tcPr>
          <w:p>
            <w:pPr>
              <w:keepNext/>
              <w:snapToGrid w:val="0"/>
              <w:spacing w:before="20" w:beforeLines="0" w:after="20" w:afterLines="0" w:line="250" w:lineRule="auto"/>
              <w:ind w:firstLine="0" w:firstLineChars="0"/>
              <w:jc w:val="left"/>
            </w:pPr>
            <w:r>
              <w:rPr>
                <w:sz w:val="21"/>
                <w:szCs w:val="21"/>
              </w:rPr>
              <w:t xml:space="preserve">一次拓扑扫描</w:t>
            </w:r>
          </w:p>
        </w:tc>
      </w:tr>
      <w:tr>
        <w:trPr>
          <w:cantSplit/>
        </w:trPr>
        <w:tc>
          <w:tcPr>
            <w:tcW w:w="2653"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合计</w:t>
            </w:r>
          </w:p>
        </w:tc>
        <w:tc>
          <w:tcPr>
            <w:tcW w:w="3095" w:type="dxa"/>
            <w:tcBorders>
              <w:bottom w:val="single" w:sz="12" w:space="0" w:color="000000"/>
            </w:tcBorders>
            <w:vAlign w:val="center"/>
          </w:tcPr>
          <w:p>
            <w:pPr>
              <w:snapToGrid w:val="0"/>
              <w:spacing w:before="20" w:beforeLines="0" w:after="20" w:afterLines="0" w:line="250" w:lineRule="auto"/>
              <w:ind w:firstLine="0" w:firstLineChars="0"/>
              <w:jc w:val="center"/>
            </w:pPr>
            <m:oMath xmlns:a="http://schemas.openxmlformats.org/drawingml/2006/main" xmlns:pic="http://schemas.openxmlformats.org/drawingml/2006/picture">
              <m:r>
                <m:t>O</m:t>
              </m:r>
              <m:r>
                <m:rPr>
                  <m:sty m:val="p"/>
                </m:rPr>
                <m:t>(</m:t>
              </m:r>
              <m:r>
                <m:t>n</m:t>
              </m:r>
              <m:r>
                <m:rPr>
                  <m:sty m:val="p"/>
                </m:rPr>
                <m:t>+</m:t>
              </m:r>
              <m:r>
                <m:t>e</m:t>
              </m:r>
              <m:r>
                <m:rPr>
                  <m:sty m:val="p"/>
                </m:rPr>
                <m:t>+</m:t>
              </m:r>
              <m:r>
                <m:t>τ</m:t>
              </m:r>
              <m:r>
                <m:rPr>
                  <m:sty m:val="p"/>
                </m:rPr>
                <m:t>+</m:t>
              </m:r>
              <m:r>
                <m:t>B</m:t>
              </m:r>
              <m:r>
                <m:t> </m:t>
              </m:r>
              <m:r>
                <m:rPr>
                  <m:sty m:val="p"/>
                </m:rPr>
                <m:t>(</m:t>
              </m:r>
              <m:acc>
                <m:accPr>
                  <m:chr m:val="‾"/>
                </m:accPr>
                <m:e>
                  <m:r>
                    <m:t>T</m:t>
                  </m:r>
                </m:e>
              </m:acc>
              <m:r>
                <m:rPr>
                  <m:sty m:val="p"/>
                </m:rPr>
                <m:t>+</m:t>
              </m:r>
              <m:r>
                <m:t>m</m:t>
              </m:r>
              <m:r>
                <m:rPr>
                  <m:sty m:val="p"/>
                </m:rPr>
                <m:t>+</m:t>
              </m:r>
              <m:sSub>
                <m:e>
                  <m:r>
                    <m:t>e</m:t>
                  </m:r>
                </m:e>
                <m:sub>
                  <m:r>
                    <m:t>B</m:t>
                  </m:r>
                </m:sub>
              </m:sSub>
              <m:r>
                <m:rPr>
                  <m:sty m:val="p"/>
                </m:rPr>
                <m:t>)</m:t>
              </m:r>
              <m:r>
                <m:rPr>
                  <m:sty m:val="p"/>
                </m:rPr>
                <m:t>)</m:t>
              </m:r>
            </m:oMath>
          </w:p>
        </w:tc>
        <w:tc>
          <w:tcPr>
            <w:tcW w:w="3095"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对 </w:t>
            </w:r>
            <m:oMath xmlns:a="http://schemas.openxmlformats.org/drawingml/2006/main" xmlns:pic="http://schemas.openxmlformats.org/drawingml/2006/picture">
              <m:r>
                <m:t>n</m:t>
              </m:r>
            </m:oMath>
            <w:r>
              <w:rPr>
                <w:sz w:val="21"/>
                <w:szCs w:val="21"/>
              </w:rPr>
              <w:t xml:space="preserve"> 近似线性</w:t>
            </w:r>
          </w:p>
        </w:tc>
      </w:tr>
    </w:tbl>
    <w:p>
      <w:pPr>
        <w:snapToGrid w:val="0"/>
        <w:spacing w:before="0" w:beforeLines="0" w:after="60" w:afterLines="0" w:line="120" w:lineRule="exact"/>
        <w:ind w:firstLine="0" w:firstLineChars="0"/>
      </w:pPr>
    </w:p>
    <w:p>
      <w:r>
        <w:t xml:space="preserve">作为对照，对切图、分核、排序直接枚举的规模为 </w:t>
      </w:r>
      <m:oMath xmlns:a="http://schemas.openxmlformats.org/drawingml/2006/main" xmlns:pic="http://schemas.openxmlformats.org/drawingml/2006/picture">
        <m:sSub>
          <m:e>
            <m:r>
              <m:rPr>
                <m:scr m:val="script"/>
                <m:sty m:val="p"/>
              </m:rPr>
              <m:t>B</m:t>
            </m:r>
          </m:e>
          <m:sub>
            <m:r>
              <m:t>n</m:t>
            </m:r>
          </m:sub>
        </m:sSub>
        <m:r>
          <m:rPr>
            <m:sty m:val="p"/>
          </m:rPr>
          <m:t>⋅</m:t>
        </m:r>
        <m:sSup>
          <m:e>
            <m:r>
              <m:t>N</m:t>
            </m:r>
          </m:e>
          <m:sup>
            <m:r>
              <m:t>S</m:t>
            </m:r>
          </m:sup>
        </m:sSup>
        <m:r>
          <m:rPr>
            <m:sty m:val="p"/>
          </m:rPr>
          <m:t>⋅</m:t>
        </m:r>
        <m:nary>
          <m:naryPr>
            <m:chr m:val="∏"/>
            <m:limLoc m:val="undOvr"/>
            <m:subHide m:val="off"/>
            <m:supHide m:val="on"/>
          </m:naryPr>
          <m:sub>
            <m:r>
              <m:t>k</m:t>
            </m:r>
          </m:sub>
          <m:sup>
            <m:r>
              <m:t>​</m:t>
            </m:r>
          </m:sup>
          <m:e>
            <m:r>
              <m:rPr>
                <m:sty m:val="p"/>
              </m:rPr>
              <m:t>|</m:t>
            </m:r>
          </m:e>
        </m:nary>
        <m:sSub>
          <m:e>
            <m:r>
              <m:t>π</m:t>
            </m:r>
          </m:e>
          <m:sub>
            <m:r>
              <m:t>k</m:t>
            </m:r>
          </m:sub>
        </m:sSub>
        <m:r>
          <m:rPr>
            <m:sty m:val="p"/>
          </m:rPr>
          <m:t>|</m:t>
        </m:r>
        <m:r>
          <m:rPr>
            <m:sty m:val="p"/>
          </m:rPr>
          <m:t>!</m:t>
        </m:r>
      </m:oMath>
      <w:r>
        <w:t xml:space="preserve">（</w:t>
      </w:r>
      <m:oMath xmlns:a="http://schemas.openxmlformats.org/drawingml/2006/main" xmlns:pic="http://schemas.openxmlformats.org/drawingml/2006/picture">
        <m:sSub>
          <m:e>
            <m:r>
              <m:rPr>
                <m:scr m:val="script"/>
                <m:sty m:val="p"/>
              </m:rPr>
              <m:t>B</m:t>
            </m:r>
          </m:e>
          <m:sub>
            <m:r>
              <m:t>n</m:t>
            </m:r>
          </m:sub>
        </m:sSub>
      </m:oMath>
      <w:r>
        <w:t xml:space="preserve"> 为 Bell 数），在最小的 552 个算子的用例上已无法计算。单个配置的总耗时由候选数与评估器耗时决定，见表4-4。</w:t>
      </w:r>
    </w:p>
    <w:p>
      <w:pPr>
        <w:pStyle w:val="2"/>
        <w:spacing w:before="163" w:after="163"/>
        <w:ind w:left="482" w:hangingChars="200" w:hanging="482"/>
      </w:pPr>
      <w:r>
        <w:rPr>
          <w:rFonts w:ascii="Times New Roman" w:hAnsi="Times New Roman"/>
        </w:rPr>
        <w:t xml:space="preserve">标准求解流程与结果口径</w:t>
      </w:r>
    </w:p>
    <w:p>
      <w:r>
        <w:t xml:space="preserve">CAP-LS 的</w:t>
      </w:r>
      <w:r>
        <w:rPr>
          <w:b/>
          <w:bCs/>
        </w:rPr>
        <w:t xml:space="preserve">标准求解流程</w:t>
      </w:r>
      <w:r>
        <w:t xml:space="preserve">定义为：表4-1的预定义候选网格（按图规模裁剪），加上问题一的模拟退火或问题二、三的优先级采样，由评估器在这些候选中择优；它由单一入口 </w:t>
      </w:r>
      <w:r>
        <w:rPr>
          <w:rFonts w:ascii="Consolas" w:hAnsi="Consolas" w:eastAsia="宋体"/>
          <w:sz w:val="21"/>
          <w:szCs w:val="21"/>
        </w:rPr>
        <w:t xml:space="preserve">experiment.run_portfolio</w:t>
      </w:r>
      <w:r>
        <w:t xml:space="preserve"> 实现，结果记录在 </w:t>
      </w:r>
      <w:r>
        <w:rPr>
          <w:rFonts w:ascii="Consolas" w:hAnsi="Consolas" w:eastAsia="宋体"/>
          <w:sz w:val="21"/>
          <w:szCs w:val="21"/>
        </w:rPr>
        <w:t xml:space="preserve">results/main.csv</w:t>
      </w:r>
      <w:r>
        <w:t xml:space="preserve">。第 4～6 章报告的加速比、额外搬运量、命中率，以及表4-4的求解时间，全部来自这一流程，二者对应同一套计算。</w:t>
      </w:r>
    </w:p>
    <w:p>
      <w:r>
        <w:t xml:space="preserve">实验过程中还运行过基线、消融、粒度与灵敏度等检验实验，它们也产生了经评估器评估的方案。把这些方案与标准流程的候选、</w:t>
      </w:r>
      <m:oMath xmlns:a="http://schemas.openxmlformats.org/drawingml/2006/main" xmlns:pic="http://schemas.openxmlformats.org/drawingml/2006/picture">
        <m:r>
          <m:t>N</m:t>
        </m:r>
        <m:r>
          <m:rPr>
            <m:sty m:val="p"/>
          </m:rPr>
          <m:t>−</m:t>
        </m:r>
        <m:r>
          <m:t>1</m:t>
        </m:r>
      </m:oMath>
      <w:r>
        <w:t xml:space="preserve"> 核方案补空核的嵌入方案和问题二、三之间的方案复用放在一起逐配置取最优，得到的是</w:t>
      </w:r>
      <w:r>
        <w:rPr>
          <w:b/>
          <w:bCs/>
        </w:rPr>
        <w:t xml:space="preserve">离线候选扩展后的最好结果</w:t>
      </w:r>
      <w:r>
        <w:t xml:space="preserve">。该结果用到了检验实验的产出，其求解时间也无法归到某个单一流程上，因此只在第7.7节中作为可达性能的参考单独报告，不作为主结果，也不参与第 7 章的基线比较。</w:t>
      </w:r>
    </w:p>
    <w:p>
      <w:pPr>
        <w:pStyle w:val="2"/>
        <w:spacing w:before="163" w:after="163"/>
        <w:ind w:left="482" w:hangingChars="200" w:hanging="482"/>
      </w:pPr>
      <w:r>
        <w:rPr>
          <w:rFonts w:ascii="Times New Roman" w:hAnsi="Times New Roman"/>
        </w:rPr>
        <w:t xml:space="preserve">求解结果与分析</w:t>
      </w:r>
    </w:p>
    <w:p>
      <w:pPr>
        <w:pStyle w:val="3"/>
        <w:spacing w:before="163" w:after="163"/>
        <w:ind w:left="482" w:hangingChars="200" w:hanging="482"/>
      </w:pPr>
      <w:r>
        <w:rPr>
          <w:rFonts w:ascii="Times New Roman" w:hAnsi="Times New Roman"/>
        </w:rPr>
        <w:t xml:space="preserve">平均加速比</w:t>
      </w:r>
    </w:p>
    <w:p>
      <w:r>
        <w:t xml:space="preserve">问题一在 1～5 核下的平均加速比见图4-4，统计量见表4-3，逐用例的 Makespan 与总额外搬运量见附录 A。</w:t>
      </w:r>
      <m:oMath xmlns:a="http://schemas.openxmlformats.org/drawingml/2006/main" xmlns:pic="http://schemas.openxmlformats.org/drawingml/2006/picture">
        <m:r>
          <m:t>N</m:t>
        </m:r>
        <m:r>
          <m:rPr>
            <m:sty m:val="p"/>
          </m:rPr>
          <m:t>=</m:t>
        </m:r>
        <m:r>
          <m:t>1</m:t>
        </m:r>
      </m:oMath>
      <w:r>
        <w:t xml:space="preserve"> 时方案为整图一个子图，100 个用例在问题一评估器下的 Makespan 都与单核基准相等，加速比为 1。</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500000" cy="3158763"/>
            <wp:docPr id="1982035354" name="Picture 1982035354"/>
            <wp:cNvGraphicFramePr>
              <a:graphicFrameLocks noChangeAspect="1"/>
            </wp:cNvGraphicFramePr>
            <a:graphic>
              <a:graphicData uri="http://schemas.openxmlformats.org/drawingml/2006/picture">
                <pic:pic>
                  <pic:nvPicPr>
                    <pic:cNvPr id="0" name="fig_speedup_p1.png"/>
                    <pic:cNvPicPr/>
                  </pic:nvPicPr>
                  <pic:blipFill>
                    <a:blip r:embed="rId61"/>
                    <a:stretch>
                      <a:fillRect/>
                    </a:stretch>
                  </pic:blipFill>
                  <pic:spPr>
                    <a:xfrm>
                      <a:off x="0" y="0"/>
                      <a:ext cx="4500000" cy="3158763"/>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图4-4 </w:t>
      </w:r>
      <w:r>
        <w:rPr>
          <w:sz w:val="21"/>
          <w:szCs w:val="21"/>
        </w:rPr>
        <w:t xml:space="preserve">问题一在 1～5 核下的平均加速比（阴影为 bootstrap 95% 置信区间与逐用例范围）</w:t>
      </w:r>
    </w:p>
    <w:p>
      <w:pPr>
        <w:keepNext/>
        <w:snapToGrid w:val="0"/>
        <w:spacing w:before="120" w:beforeLines="0" w:after="60" w:afterLines="0" w:line="260" w:lineRule="auto"/>
        <w:ind w:firstLine="0" w:firstLineChars="0"/>
        <w:jc w:val="center"/>
      </w:pPr>
      <w:r>
        <w:rPr>
          <w:rFonts w:eastAsia="黑体" w:hint="eastAsia"/>
          <w:sz w:val="21"/>
          <w:szCs w:val="21"/>
        </w:rPr>
        <w:t xml:space="preserve">表4-3 </w:t>
      </w:r>
      <w:r>
        <w:rPr>
          <w:sz w:val="21"/>
          <w:szCs w:val="21"/>
        </w:rPr>
        <w:t xml:space="preserve">问题一的加速比统计（100 个用例，标准求解流程）</w:t>
      </w:r>
    </w:p>
    <w:tbl>
      <w:tblPr>
        <w:tblW w:w="8841" w:type="dxa"/>
        <w:jc w:val="center"/>
        <w:tblBorders>
          <w:top w:val="nil"/>
          <w:left w:val="nil"/>
          <w:bottom w:val="nil"/>
          <w:right w:val="nil"/>
          <w:insideH w:val="nil"/>
          <w:insideV w:val="nil"/>
        </w:tblBorders>
        <w:tblLayout w:type="fixed"/>
        <w:tblCellMar>
          <w:left w:w="70" w:type="dxa"/>
          <w:right w:w="70" w:type="dxa"/>
        </w:tblCellMar>
      </w:tblPr>
      <w:tblGrid>
        <w:gridCol w:w="2637"/>
        <w:gridCol w:w="1551"/>
        <w:gridCol w:w="1551"/>
        <w:gridCol w:w="1551"/>
        <w:gridCol w:w="1551"/>
      </w:tblGrid>
      <w:tr>
        <w:trPr>
          <w:cantSplit/>
          <w:tblHeader/>
        </w:trPr>
        <w:tc>
          <w:tcPr>
            <w:tcW w:w="263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核心数</w:t>
            </w:r>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2</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3</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4</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5</m:t>
              </m:r>
            </m:oMath>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平均加速比（算术平均）</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1.76</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2.45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3.15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3.67</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95% 置信区间</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[1.69, 1.83]</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[2.33, 2.58]</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[2.96, 3.33]</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[3.42, 3.92]</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几何平均（补充）</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1.71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2.35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2.97</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3.39</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中位数</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1.97</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2.75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3.54</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3.97</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最小值 / 最大值</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1.00 / 2.31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1.00 / 3.34</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1.00 / 4.48</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1.00 / 5.50</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超线性用例数（加速比 &gt; N）</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24</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6</w:t>
            </w:r>
          </w:p>
        </w:tc>
      </w:tr>
      <w:tr>
        <w:trPr>
          <w:cantSplit/>
        </w:trPr>
        <w:tc>
          <w:tcPr>
            <w:tcW w:w="2637"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并行效率（均值 / N）</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88%</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82%</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79%</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73%</w:t>
            </w:r>
          </w:p>
        </w:tc>
      </w:tr>
    </w:tbl>
    <w:p>
      <w:pPr>
        <w:snapToGrid w:val="0"/>
        <w:spacing w:before="0" w:beforeLines="0" w:after="60" w:afterLines="0" w:line="120" w:lineRule="exact"/>
        <w:ind w:firstLine="0" w:firstLineChars="0"/>
      </w:pPr>
    </w:p>
    <w:p>
      <w:r>
        <w:t xml:space="preserve">平均加速比随核数上升，</w:t>
      </w:r>
      <m:oMath xmlns:a="http://schemas.openxmlformats.org/drawingml/2006/main" xmlns:pic="http://schemas.openxmlformats.org/drawingml/2006/picture">
        <m:r>
          <m:t>N</m:t>
        </m:r>
        <m:r>
          <m:rPr>
            <m:sty m:val="p"/>
          </m:rPr>
          <m:t>=</m:t>
        </m:r>
        <m:r>
          <m:t>4</m:t>
        </m:r>
      </m:oMath>
      <w:r>
        <w:t xml:space="preserve"> 时为 3.15，中位数 3.54 高于均值，少数结构受限的用例拉低了平均值；</w:t>
      </w:r>
      <m:oMath xmlns:a="http://schemas.openxmlformats.org/drawingml/2006/main" xmlns:pic="http://schemas.openxmlformats.org/drawingml/2006/picture">
        <m:r>
          <m:t>N</m:t>
        </m:r>
        <m:r>
          <m:rPr>
            <m:sty m:val="p"/>
          </m:rPr>
          <m:t>=</m:t>
        </m:r>
        <m:r>
          <m:t>4</m:t>
        </m:r>
      </m:oMath>
      <w:r>
        <w:t xml:space="preserve"> 时加速比最低的用例为 case_016（1.00）、case_024（1.08）、case_064（1.08）、case_048（1.10）、case_051（1.14）、case_069（1.25），它们都属于单一主分量或长同步链结构（第7.8节）。其中 case_016 在 </w:t>
      </w:r>
      <m:oMath xmlns:a="http://schemas.openxmlformats.org/drawingml/2006/main" xmlns:pic="http://schemas.openxmlformats.org/drawingml/2006/picture">
        <m:r>
          <m:t>N</m:t>
        </m:r>
        <m:r>
          <m:rPr>
            <m:sty m:val="p"/>
          </m:rPr>
          <m:t>=</m:t>
        </m:r>
        <m:r>
          <m:t>2</m:t>
        </m:r>
        <m:r>
          <m:rPr>
            <m:sty m:val="p"/>
          </m:rPr>
          <m:t>∼</m:t>
        </m:r>
        <m:r>
          <m:t>5</m:t>
        </m:r>
      </m:oMath>
      <w:r>
        <w:t xml:space="preserve"> 时加速比略低于 1（最低 1.0000，与单核基准相差 0.00%），表中四舍五入后显示为 1.00：标准流程的候选中没有整图单核方案，对这种几乎无法并行的图，所有候选都略慢于单核基准；三个问题合计有 0 个配置属于这种情况。标准流程也不保证逐用例加速比随核数单调不降，400 个配置中 </w:t>
      </w:r>
      <m:oMath xmlns:a="http://schemas.openxmlformats.org/drawingml/2006/main" xmlns:pic="http://schemas.openxmlformats.org/drawingml/2006/picture">
        <m:sSub>
          <m:e>
            <m:r>
              <m:rPr>
                <m:sty m:val="p"/>
              </m:rPr>
              <m:t>M</m:t>
            </m:r>
            <m:r>
              <m:rPr>
                <m:sty m:val="p"/>
              </m:rPr>
              <m:t>K</m:t>
            </m:r>
          </m:e>
          <m:sub>
            <m:r>
              <m:t>N</m:t>
            </m:r>
          </m:sub>
        </m:sSub>
        <m:r>
          <m:rPr>
            <m:sty m:val="p"/>
          </m:rPr>
          <m:t>&gt;</m:t>
        </m:r>
        <m:sSub>
          <m:e>
            <m:r>
              <m:rPr>
                <m:sty m:val="p"/>
              </m:rPr>
              <m:t>M</m:t>
            </m:r>
            <m:r>
              <m:rPr>
                <m:sty m:val="p"/>
              </m:rPr>
              <m:t>K</m:t>
            </m:r>
          </m:e>
          <m:sub>
            <m:r>
              <m:t>N</m:t>
            </m:r>
            <m:r>
              <m:rPr>
                <m:sty m:val="p"/>
              </m:rPr>
              <m:t>−</m:t>
            </m:r>
            <m:r>
              <m:t>1</m:t>
            </m:r>
          </m:sub>
        </m:sSub>
      </m:oMath>
      <w:r>
        <w:t xml:space="preserve"> 的情形出现 0 次。若在流程中加入“把本流程的 </w:t>
      </w:r>
      <m:oMath xmlns:a="http://schemas.openxmlformats.org/drawingml/2006/main" xmlns:pic="http://schemas.openxmlformats.org/drawingml/2006/picture">
        <m:r>
          <m:t>N</m:t>
        </m:r>
        <m:r>
          <m:rPr>
            <m:sty m:val="p"/>
          </m:rPr>
          <m:t>−</m:t>
        </m:r>
        <m:r>
          <m:t>1</m:t>
        </m:r>
      </m:oMath>
      <w:r>
        <w:t xml:space="preserve"> 核方案补一个空核”和“整图单核方案”两个候选，这两类问题都可以消除（第7.7节）。</w:t>
      </w:r>
    </w:p>
    <w:p>
      <m:oMath xmlns:a="http://schemas.openxmlformats.org/drawingml/2006/main" xmlns:pic="http://schemas.openxmlformats.org/drawingml/2006/picture">
        <m:r>
          <m:t>N</m:t>
        </m:r>
        <m:r>
          <m:rPr>
            <m:sty m:val="p"/>
          </m:rPr>
          <m:t>=</m:t>
        </m:r>
        <m:r>
          <m:t>2</m:t>
        </m:r>
      </m:oMath>
      <w:r>
        <w:t xml:space="preserve"> 时有 24 个用例的加速比超过 2。按式（3-7），超线性加速的前提是单核基准存在可被多核切分消除的损失，例如单核基准自身的换入换出。</w:t>
      </w:r>
      <m:oMath xmlns:a="http://schemas.openxmlformats.org/drawingml/2006/main" xmlns:pic="http://schemas.openxmlformats.org/drawingml/2006/picture">
        <m:r>
          <m:t>N</m:t>
        </m:r>
        <m:r>
          <m:rPr>
            <m:sty m:val="p"/>
          </m:rPr>
          <m:t>=</m:t>
        </m:r>
        <m:r>
          <m:t>4</m:t>
        </m:r>
      </m:oMath>
      <w:r>
        <w:t xml:space="preserve"> 时 100 个用例共新增 DDR 搬运 </w:t>
      </w:r>
      <m:oMath xmlns:a="http://schemas.openxmlformats.org/drawingml/2006/main" xmlns:pic="http://schemas.openxmlformats.org/drawingml/2006/picture">
        <m:r>
          <m:t>1.49</m:t>
        </m:r>
        <m:r>
          <m:rPr>
            <m:sty m:val="p"/>
          </m:rPr>
          <m:t>×</m:t>
        </m:r>
        <m:sSup>
          <m:e>
            <m:r>
              <m:t>10</m:t>
            </m:r>
          </m:e>
          <m:sup>
            <m:r>
              <m:t>9</m:t>
            </m:r>
          </m:sup>
        </m:sSup>
      </m:oMath>
      <w:r>
        <w:t xml:space="preserve"> 字节，其中切分边界占 32.3%，其余来自核内换入换出。三个问题逐用例加速比的分布见图4-5：问题一的箱体低于问题二、三，下须更长，场景 A 的难例更难。</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2127133"/>
            <wp:docPr id="1982035355" name="Picture 1982035355"/>
            <wp:cNvGraphicFramePr>
              <a:graphicFrameLocks noChangeAspect="1"/>
            </wp:cNvGraphicFramePr>
            <a:graphic>
              <a:graphicData uri="http://schemas.openxmlformats.org/drawingml/2006/picture">
                <pic:pic>
                  <pic:nvPicPr>
                    <pic:cNvPr id="0" name="fig_dist.png"/>
                    <pic:cNvPicPr/>
                  </pic:nvPicPr>
                  <pic:blipFill>
                    <a:blip r:embed="rId62"/>
                    <a:stretch>
                      <a:fillRect/>
                    </a:stretch>
                  </pic:blipFill>
                  <pic:spPr>
                    <a:xfrm>
                      <a:off x="0" y="0"/>
                      <a:ext cx="5616000" cy="2127133"/>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图4-5 </w:t>
      </w:r>
      <w:r>
        <w:rPr>
          <w:sz w:val="21"/>
          <w:szCs w:val="21"/>
        </w:rPr>
        <w:t xml:space="preserve">三个问题逐用例加速比的分布（标准求解流程；红点为超线性用例，虚线为加速比 = N）</w:t>
      </w:r>
    </w:p>
    <w:p>
      <w:pPr>
        <w:pStyle w:val="3"/>
        <w:spacing w:before="163" w:after="163"/>
        <w:ind w:left="482" w:hangingChars="200" w:hanging="482"/>
      </w:pPr>
      <w:r>
        <w:rPr>
          <w:rFonts w:ascii="Times New Roman" w:hAnsi="Times New Roman"/>
        </w:rPr>
        <w:t xml:space="preserve">求解时间</w:t>
      </w:r>
    </w:p>
    <w:p>
      <w:r>
        <w:t xml:space="preserve">表4-4统计每个（用例，</w:t>
      </w:r>
      <m:oMath xmlns:a="http://schemas.openxmlformats.org/drawingml/2006/main" xmlns:pic="http://schemas.openxmlformats.org/drawingml/2006/picture">
        <m:r>
          <m:t>N</m:t>
        </m:r>
      </m:oMath>
      <w:r>
        <w:t xml:space="preserve">）配置按标准求解流程串行运行的耗时：“端到端”累加全部候选的构造时间、评估时间与补充搜索时间，“不含评估”只计构造与补充搜索。表中时间与上文的加速比来自同一次运行。</w:t>
      </w:r>
    </w:p>
    <w:p>
      <w:pPr>
        <w:keepNext/>
        <w:snapToGrid w:val="0"/>
        <w:spacing w:before="120" w:beforeLines="0" w:after="60" w:afterLines="0" w:line="260" w:lineRule="auto"/>
        <w:ind w:firstLine="0" w:firstLineChars="0"/>
        <w:jc w:val="center"/>
      </w:pPr>
      <w:r>
        <w:rPr>
          <w:rFonts w:eastAsia="黑体" w:hint="eastAsia"/>
          <w:sz w:val="21"/>
          <w:szCs w:val="21"/>
        </w:rPr>
        <w:t xml:space="preserve">表4-4 </w:t>
      </w:r>
      <w:r>
        <w:rPr>
          <w:sz w:val="21"/>
          <w:szCs w:val="21"/>
        </w:rPr>
        <w:t xml:space="preserve">单个（用例，</w:t>
      </w:r>
      <m:oMath xmlns:a="http://schemas.openxmlformats.org/drawingml/2006/main" xmlns:pic="http://schemas.openxmlformats.org/drawingml/2006/picture">
        <m:r>
          <m:t>N</m:t>
        </m:r>
      </m:oMath>
      <w:r>
        <w:rPr>
          <w:sz w:val="21"/>
          <w:szCs w:val="21"/>
        </w:rPr>
        <w:t xml:space="preserve">）配置的求解时间（标准求解流程，每个问题 400 个配置）</w:t>
      </w:r>
    </w:p>
    <w:tbl>
      <w:tblPr>
        <w:tblW w:w="8841" w:type="dxa"/>
        <w:jc w:val="center"/>
        <w:tblBorders>
          <w:top w:val="nil"/>
          <w:left w:val="nil"/>
          <w:bottom w:val="nil"/>
          <w:right w:val="nil"/>
          <w:insideH w:val="nil"/>
          <w:insideV w:val="nil"/>
        </w:tblBorders>
        <w:tblLayout w:type="fixed"/>
        <w:tblCellMar>
          <w:left w:w="70" w:type="dxa"/>
          <w:right w:w="70" w:type="dxa"/>
        </w:tblCellMar>
      </w:tblPr>
      <w:tblGrid>
        <w:gridCol w:w="1179"/>
        <w:gridCol w:w="1252"/>
        <w:gridCol w:w="1252"/>
        <w:gridCol w:w="1179"/>
        <w:gridCol w:w="1179"/>
        <w:gridCol w:w="1326"/>
        <w:gridCol w:w="1474"/>
      </w:tblGrid>
      <w:tr>
        <w:trPr>
          <w:cantSplit/>
          <w:tblHeader/>
        </w:trPr>
        <w:tc>
          <w:tcPr>
            <w:tcW w:w="1179"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w:t>
            </w:r>
          </w:p>
        </w:tc>
        <w:tc>
          <w:tcPr>
            <w:tcW w:w="1252"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端到端中位数 / s</w:t>
            </w:r>
          </w:p>
        </w:tc>
        <w:tc>
          <w:tcPr>
            <w:tcW w:w="1252"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端到端 90% 分位 / s</w:t>
            </w:r>
          </w:p>
        </w:tc>
        <w:tc>
          <w:tcPr>
            <w:tcW w:w="1179"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 5 min 的配置</w:t>
            </w:r>
          </w:p>
        </w:tc>
        <w:tc>
          <w:tcPr>
            <w:tcW w:w="1179"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 10 min 的配置</w:t>
            </w:r>
          </w:p>
        </w:tc>
        <w:tc>
          <w:tcPr>
            <w:tcW w:w="132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不含评估的中位数 / s</w:t>
            </w:r>
          </w:p>
        </w:tc>
        <w:tc>
          <w:tcPr>
            <w:tcW w:w="1474"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不含评估 ≤ 10 min</w:t>
            </w:r>
          </w:p>
        </w:tc>
      </w:tr>
      <w:tr>
        <w:trPr>
          <w:cantSplit/>
        </w:trPr>
        <w:tc>
          <w:tcPr>
            <w:tcW w:w="1179" w:type="dxa"/>
            <w:tcBorders/>
            <w:vAlign w:val="center"/>
          </w:tcPr>
          <w:p>
            <w:pPr>
              <w:keepNext/>
              <w:snapToGrid w:val="0"/>
              <w:spacing w:before="20" w:beforeLines="0" w:after="20" w:afterLines="0" w:line="250" w:lineRule="auto"/>
              <w:ind w:firstLine="0" w:firstLineChars="0"/>
              <w:jc w:val="center"/>
            </w:pPr>
            <w:r>
              <w:rPr>
                <w:sz w:val="21"/>
                <w:szCs w:val="21"/>
              </w:rPr>
              <w:t xml:space="preserve">问题一</w:t>
            </w:r>
          </w:p>
        </w:tc>
        <w:tc>
          <w:tcPr>
            <w:tcW w:w="1252" w:type="dxa"/>
            <w:tcBorders/>
            <w:vAlign w:val="center"/>
          </w:tcPr>
          <w:p>
            <w:pPr>
              <w:keepNext/>
              <w:snapToGrid w:val="0"/>
              <w:spacing w:before="20" w:beforeLines="0" w:after="20" w:afterLines="0" w:line="250" w:lineRule="auto"/>
              <w:ind w:firstLine="0" w:firstLineChars="0"/>
              <w:jc w:val="center"/>
            </w:pPr>
            <w:r>
              <w:rPr>
                <w:sz w:val="21"/>
                <w:szCs w:val="21"/>
              </w:rPr>
              <w:t xml:space="preserve">45.8</w:t>
            </w:r>
          </w:p>
        </w:tc>
        <w:tc>
          <w:tcPr>
            <w:tcW w:w="1252" w:type="dxa"/>
            <w:tcBorders/>
            <w:vAlign w:val="center"/>
          </w:tcPr>
          <w:p>
            <w:pPr>
              <w:keepNext/>
              <w:snapToGrid w:val="0"/>
              <w:spacing w:before="20" w:beforeLines="0" w:after="20" w:afterLines="0" w:line="250" w:lineRule="auto"/>
              <w:ind w:firstLine="0" w:firstLineChars="0"/>
              <w:jc w:val="center"/>
            </w:pPr>
            <w:r>
              <w:rPr>
                <w:sz w:val="21"/>
                <w:szCs w:val="21"/>
              </w:rPr>
              <w:t xml:space="preserve">756</w:t>
            </w:r>
          </w:p>
        </w:tc>
        <w:tc>
          <w:tcPr>
            <w:tcW w:w="1179" w:type="dxa"/>
            <w:tcBorders/>
            <w:vAlign w:val="center"/>
          </w:tcPr>
          <w:p>
            <w:pPr>
              <w:keepNext/>
              <w:snapToGrid w:val="0"/>
              <w:spacing w:before="20" w:beforeLines="0" w:after="20" w:afterLines="0" w:line="250" w:lineRule="auto"/>
              <w:ind w:firstLine="0" w:firstLineChars="0"/>
              <w:jc w:val="center"/>
            </w:pPr>
            <w:r>
              <w:rPr>
                <w:sz w:val="21"/>
                <w:szCs w:val="21"/>
              </w:rPr>
              <w:t xml:space="preserve">339</w:t>
            </w:r>
          </w:p>
        </w:tc>
        <w:tc>
          <w:tcPr>
            <w:tcW w:w="1179" w:type="dxa"/>
            <w:tcBorders/>
            <w:vAlign w:val="center"/>
          </w:tcPr>
          <w:p>
            <w:pPr>
              <w:keepNext/>
              <w:snapToGrid w:val="0"/>
              <w:spacing w:before="20" w:beforeLines="0" w:after="20" w:afterLines="0" w:line="250" w:lineRule="auto"/>
              <w:ind w:firstLine="0" w:firstLineChars="0"/>
              <w:jc w:val="center"/>
            </w:pPr>
            <w:r>
              <w:rPr>
                <w:sz w:val="21"/>
                <w:szCs w:val="21"/>
              </w:rPr>
              <w:t xml:space="preserve">351</w:t>
            </w:r>
          </w:p>
        </w:tc>
        <w:tc>
          <w:tcPr>
            <w:tcW w:w="1326" w:type="dxa"/>
            <w:tcBorders/>
            <w:vAlign w:val="center"/>
          </w:tcPr>
          <w:p>
            <w:pPr>
              <w:keepNext/>
              <w:snapToGrid w:val="0"/>
              <w:spacing w:before="20" w:beforeLines="0" w:after="20" w:afterLines="0" w:line="250" w:lineRule="auto"/>
              <w:ind w:firstLine="0" w:firstLineChars="0"/>
              <w:jc w:val="center"/>
            </w:pPr>
            <w:r>
              <w:rPr>
                <w:sz w:val="21"/>
                <w:szCs w:val="21"/>
              </w:rPr>
              <w:t xml:space="preserve">15.4</w:t>
            </w:r>
          </w:p>
        </w:tc>
        <w:tc>
          <w:tcPr>
            <w:tcW w:w="1474" w:type="dxa"/>
            <w:tcBorders/>
            <w:vAlign w:val="center"/>
          </w:tcPr>
          <w:p>
            <w:pPr>
              <w:keepNext/>
              <w:snapToGrid w:val="0"/>
              <w:spacing w:before="20" w:beforeLines="0" w:after="20" w:afterLines="0" w:line="250" w:lineRule="auto"/>
              <w:ind w:firstLine="0" w:firstLineChars="0"/>
              <w:jc w:val="center"/>
            </w:pPr>
            <w:r>
              <w:rPr>
                <w:sz w:val="21"/>
                <w:szCs w:val="21"/>
              </w:rPr>
              <w:t xml:space="preserve">385</w:t>
            </w:r>
          </w:p>
        </w:tc>
      </w:tr>
      <w:tr>
        <w:trPr>
          <w:cantSplit/>
        </w:trPr>
        <w:tc>
          <w:tcPr>
            <w:tcW w:w="1179" w:type="dxa"/>
            <w:tcBorders/>
            <w:vAlign w:val="center"/>
          </w:tcPr>
          <w:p>
            <w:pPr>
              <w:keepNext/>
              <w:snapToGrid w:val="0"/>
              <w:spacing w:before="20" w:beforeLines="0" w:after="20" w:afterLines="0" w:line="250" w:lineRule="auto"/>
              <w:ind w:firstLine="0" w:firstLineChars="0"/>
              <w:jc w:val="center"/>
            </w:pPr>
            <w:r>
              <w:rPr>
                <w:sz w:val="21"/>
                <w:szCs w:val="21"/>
              </w:rPr>
              <w:t xml:space="preserve">问题二</w:t>
            </w:r>
          </w:p>
        </w:tc>
        <w:tc>
          <w:tcPr>
            <w:tcW w:w="1252" w:type="dxa"/>
            <w:tcBorders/>
            <w:vAlign w:val="center"/>
          </w:tcPr>
          <w:p>
            <w:pPr>
              <w:keepNext/>
              <w:snapToGrid w:val="0"/>
              <w:spacing w:before="20" w:beforeLines="0" w:after="20" w:afterLines="0" w:line="250" w:lineRule="auto"/>
              <w:ind w:firstLine="0" w:firstLineChars="0"/>
              <w:jc w:val="center"/>
            </w:pPr>
            <w:r>
              <w:rPr>
                <w:sz w:val="21"/>
                <w:szCs w:val="21"/>
              </w:rPr>
              <w:t xml:space="preserve">30.9</w:t>
            </w:r>
          </w:p>
        </w:tc>
        <w:tc>
          <w:tcPr>
            <w:tcW w:w="1252" w:type="dxa"/>
            <w:tcBorders/>
            <w:vAlign w:val="center"/>
          </w:tcPr>
          <w:p>
            <w:pPr>
              <w:keepNext/>
              <w:snapToGrid w:val="0"/>
              <w:spacing w:before="20" w:beforeLines="0" w:after="20" w:afterLines="0" w:line="250" w:lineRule="auto"/>
              <w:ind w:firstLine="0" w:firstLineChars="0"/>
              <w:jc w:val="center"/>
            </w:pPr>
            <w:r>
              <w:rPr>
                <w:sz w:val="21"/>
                <w:szCs w:val="21"/>
              </w:rPr>
              <w:t xml:space="preserve">237</w:t>
            </w:r>
          </w:p>
        </w:tc>
        <w:tc>
          <w:tcPr>
            <w:tcW w:w="1179" w:type="dxa"/>
            <w:tcBorders/>
            <w:vAlign w:val="center"/>
          </w:tcPr>
          <w:p>
            <w:pPr>
              <w:keepNext/>
              <w:snapToGrid w:val="0"/>
              <w:spacing w:before="20" w:beforeLines="0" w:after="20" w:afterLines="0" w:line="250" w:lineRule="auto"/>
              <w:ind w:firstLine="0" w:firstLineChars="0"/>
              <w:jc w:val="center"/>
            </w:pPr>
            <w:r>
              <w:rPr>
                <w:sz w:val="21"/>
                <w:szCs w:val="21"/>
              </w:rPr>
              <w:t xml:space="preserve">378</w:t>
            </w:r>
          </w:p>
        </w:tc>
        <w:tc>
          <w:tcPr>
            <w:tcW w:w="1179" w:type="dxa"/>
            <w:tcBorders/>
            <w:vAlign w:val="center"/>
          </w:tcPr>
          <w:p>
            <w:pPr>
              <w:keepNext/>
              <w:snapToGrid w:val="0"/>
              <w:spacing w:before="20" w:beforeLines="0" w:after="20" w:afterLines="0" w:line="250" w:lineRule="auto"/>
              <w:ind w:firstLine="0" w:firstLineChars="0"/>
              <w:jc w:val="center"/>
            </w:pPr>
            <w:r>
              <w:rPr>
                <w:sz w:val="21"/>
                <w:szCs w:val="21"/>
              </w:rPr>
              <w:t xml:space="preserve">400</w:t>
            </w:r>
          </w:p>
        </w:tc>
        <w:tc>
          <w:tcPr>
            <w:tcW w:w="1326" w:type="dxa"/>
            <w:tcBorders/>
            <w:vAlign w:val="center"/>
          </w:tcPr>
          <w:p>
            <w:pPr>
              <w:keepNext/>
              <w:snapToGrid w:val="0"/>
              <w:spacing w:before="20" w:beforeLines="0" w:after="20" w:afterLines="0" w:line="250" w:lineRule="auto"/>
              <w:ind w:firstLine="0" w:firstLineChars="0"/>
              <w:jc w:val="center"/>
            </w:pPr>
            <w:r>
              <w:rPr>
                <w:sz w:val="21"/>
                <w:szCs w:val="21"/>
              </w:rPr>
              <w:t xml:space="preserve">7.1</w:t>
            </w:r>
          </w:p>
        </w:tc>
        <w:tc>
          <w:tcPr>
            <w:tcW w:w="1474" w:type="dxa"/>
            <w:tcBorders/>
            <w:vAlign w:val="center"/>
          </w:tcPr>
          <w:p>
            <w:pPr>
              <w:keepNext/>
              <w:snapToGrid w:val="0"/>
              <w:spacing w:before="20" w:beforeLines="0" w:after="20" w:afterLines="0" w:line="250" w:lineRule="auto"/>
              <w:ind w:firstLine="0" w:firstLineChars="0"/>
              <w:jc w:val="center"/>
            </w:pPr>
            <w:r>
              <w:rPr>
                <w:sz w:val="21"/>
                <w:szCs w:val="21"/>
              </w:rPr>
              <w:t xml:space="preserve">400</w:t>
            </w:r>
          </w:p>
        </w:tc>
      </w:tr>
      <w:tr>
        <w:trPr>
          <w:cantSplit/>
        </w:trPr>
        <w:tc>
          <w:tcPr>
            <w:tcW w:w="1179"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问题三</w:t>
            </w:r>
          </w:p>
        </w:tc>
        <w:tc>
          <w:tcPr>
            <w:tcW w:w="1252"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31.2</w:t>
            </w:r>
          </w:p>
        </w:tc>
        <w:tc>
          <w:tcPr>
            <w:tcW w:w="1252"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244</w:t>
            </w:r>
          </w:p>
        </w:tc>
        <w:tc>
          <w:tcPr>
            <w:tcW w:w="1179"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376</w:t>
            </w:r>
          </w:p>
        </w:tc>
        <w:tc>
          <w:tcPr>
            <w:tcW w:w="1179"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400</w:t>
            </w:r>
          </w:p>
        </w:tc>
        <w:tc>
          <w:tcPr>
            <w:tcW w:w="1326"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7.3</w:t>
            </w:r>
          </w:p>
        </w:tc>
        <w:tc>
          <w:tcPr>
            <w:tcW w:w="1474"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400</w:t>
            </w:r>
          </w:p>
        </w:tc>
      </w:tr>
    </w:tbl>
    <w:p>
      <w:pPr>
        <w:snapToGrid w:val="0"/>
        <w:spacing w:before="0" w:beforeLines="0" w:after="60" w:afterLines="0" w:line="120" w:lineRule="exact"/>
        <w:ind w:firstLine="0" w:firstLineChars="0"/>
      </w:pPr>
    </w:p>
    <w:p>
      <w:r>
        <w:t xml:space="preserve">对照题目建议的单用例 5～10 分钟，问题一 400 个配置中 339 个在 5 分钟内、351 个在 10 分钟内完成，超过 10 分钟的配置分布在 14 个用例上（case_014、025、028、030、041、058、062、072、076、079、085、087、091、092），主要是评估本身很慢的大图；问题二、三的全部配置都在 10 分钟内完成，最长分别为 510 s 与 528 s。图4-6b 显示单候选的算法时间随图规模近似线性增长，与表4-2一致。不计评估时，问题一有 385/400 个配置在 10 分钟内完成。若对大图有硬性时限，可以关闭大图的退火，只保留代理预筛。</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544000" cy="2026218"/>
            <wp:docPr id="1982035356" name="Picture 1982035356"/>
            <wp:cNvGraphicFramePr>
              <a:graphicFrameLocks noChangeAspect="1"/>
            </wp:cNvGraphicFramePr>
            <a:graphic>
              <a:graphicData uri="http://schemas.openxmlformats.org/drawingml/2006/picture">
                <pic:pic>
                  <pic:nvPicPr>
                    <pic:cNvPr id="0" name="fig_runtime.png"/>
                    <pic:cNvPicPr/>
                  </pic:nvPicPr>
                  <pic:blipFill>
                    <a:blip r:embed="rId63"/>
                    <a:stretch>
                      <a:fillRect/>
                    </a:stretch>
                  </pic:blipFill>
                  <pic:spPr>
                    <a:xfrm>
                      <a:off x="0" y="0"/>
                      <a:ext cx="5544000" cy="2026218"/>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图4-6 </w:t>
      </w:r>
      <w:r>
        <w:rPr>
          <w:sz w:val="21"/>
          <w:szCs w:val="21"/>
        </w:rPr>
        <w:t xml:space="preserve">求解时间：(a) 单个（用例，</w:t>
      </w:r>
      <m:oMath xmlns:a="http://schemas.openxmlformats.org/drawingml/2006/main" xmlns:pic="http://schemas.openxmlformats.org/drawingml/2006/picture">
        <m:r>
          <m:t>N</m:t>
        </m:r>
      </m:oMath>
      <w:r>
        <w:rPr>
          <w:sz w:val="21"/>
          <w:szCs w:val="21"/>
        </w:rPr>
        <w:t xml:space="preserve">）的端到端耗时累计分布；(b) 单候选 S1～S3 算法时间随图规模的变化</w:t>
      </w:r>
    </w:p>
    <w:p>
      <w:pPr>
        <w:pStyle w:val="1"/>
        <w:spacing w:before="163" w:after="163"/>
      </w:pPr>
      <w:r>
        <w:rPr>
          <w:rFonts w:ascii="黑体" w:eastAsia="黑体" w:hAnsi="黑体"/>
          <w:b w:val="0"/>
          <w:bCs/>
          <w:szCs w:val="28"/>
        </w:rPr>
        <w:t xml:space="preserve">问题二模型的建立与求解</w:t>
      </w:r>
    </w:p>
    <w:p>
      <w:pPr>
        <w:pStyle w:val="2"/>
        <w:spacing w:before="163" w:after="163"/>
        <w:ind w:left="482" w:hangingChars="200" w:hanging="482"/>
      </w:pPr>
      <w:r>
        <w:rPr>
          <w:rFonts w:ascii="Times New Roman" w:hAnsi="Times New Roman"/>
        </w:rPr>
        <w:t xml:space="preserve">问题特点</w:t>
      </w:r>
    </w:p>
    <w:p>
      <w:r>
        <w:t xml:space="preserve">问题二处在场景 B：同一核心的全部子图合并为一个 Task，同核子图直接复用 L1/UB 中的数据，跨核依赖由源核 COPY_OUT、500 cycle 同步延迟与目标核 COPY_IN 完成。与问题一相比有三处变化（表1-1）。同核子图边界不再重建搬运（机制 1），子图在核内的名次决定算子的执行顺序（机制 2），子图可以切得很细而不增加 DDR 流量，跨核搬运量只由分核决定。跨核依赖的名义延迟降到 500 cycle，但全局申请序可能让一个数据未到的跨核 COPY_IN 堵住整个核心（机制 3），依赖远端数据的算子仍需后移。同一 Task 内的子图共享 L1/UB，核内顺序决定同一时刻驻留在片上的张量，顺序不当会引起大量换入换出，题目还要求严格满足 L1/UB 容量约束。</w:t>
      </w:r>
    </w:p>
    <w:p>
      <w:r>
        <w:t xml:space="preserve">据此，问题二分两层处理：分核决定跨核搬运与同步深度，沿用第 4 章的 S1～S2，同步权重改为 </w:t>
      </w:r>
      <m:oMath xmlns:a="http://schemas.openxmlformats.org/drawingml/2006/main" xmlns:pic="http://schemas.openxmlformats.org/drawingml/2006/picture">
        <m:r>
          <m:t>δ</m:t>
        </m:r>
        <m:r>
          <m:rPr>
            <m:sty m:val="p"/>
          </m:rPr>
          <m:t>=</m:t>
        </m:r>
        <m:r>
          <m:t>500</m:t>
        </m:r>
      </m:oMath>
      <w:r>
        <w:t xml:space="preserve">；核内顺序决定驻留与流水线重叠，为此增加“单算子子图 + 容量感知表调度”候选与优先级采样。求解流程见图5-1。</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176000" cy="3348935"/>
            <wp:docPr id="1982035357" name="Picture 1982035357"/>
            <wp:cNvGraphicFramePr>
              <a:graphicFrameLocks noChangeAspect="1"/>
            </wp:cNvGraphicFramePr>
            <a:graphic>
              <a:graphicData uri="http://schemas.openxmlformats.org/drawingml/2006/picture">
                <pic:pic>
                  <pic:nvPicPr>
                    <pic:cNvPr id="0" name="fig_flow_p2.png"/>
                    <pic:cNvPicPr/>
                  </pic:nvPicPr>
                  <pic:blipFill>
                    <a:blip r:embed="rId64"/>
                    <a:stretch>
                      <a:fillRect/>
                    </a:stretch>
                  </pic:blipFill>
                  <pic:spPr>
                    <a:xfrm>
                      <a:off x="0" y="0"/>
                      <a:ext cx="4176000" cy="3348935"/>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图5-1 </w:t>
      </w:r>
      <w:r>
        <w:rPr>
          <w:sz w:val="21"/>
          <w:szCs w:val="21"/>
        </w:rPr>
        <w:t xml:space="preserve">问题二求解流程图</w:t>
      </w:r>
    </w:p>
    <w:p>
      <w:pPr>
        <w:pStyle w:val="2"/>
        <w:spacing w:before="163" w:after="163"/>
        <w:ind w:left="482" w:hangingChars="200" w:hanging="482"/>
      </w:pPr>
      <w:r>
        <w:rPr>
          <w:rFonts w:ascii="Times New Roman" w:hAnsi="Times New Roman"/>
        </w:rPr>
        <w:t xml:space="preserve">场景 B 的执行模型与跨核搬运量</w:t>
      </w:r>
    </w:p>
    <w:p>
      <w:r>
        <w:t xml:space="preserve">核心 </w:t>
      </w:r>
      <m:oMath xmlns:a="http://schemas.openxmlformats.org/drawingml/2006/main" xmlns:pic="http://schemas.openxmlformats.org/drawingml/2006/picture">
        <m:r>
          <m:t>k</m:t>
        </m:r>
      </m:oMath>
      <w:r>
        <w:t xml:space="preserve"> 的完成时间受四条流水线中最忙者的限制，跨核同步沿层次累加，Makespan 近似满足</w:t>
      </w:r>
    </w:p>
    <w:p>
      <w:pPr>
        <w:keepLines/>
        <w:snapToGrid w:val="0"/>
        <w:spacing w:before="60" w:beforeLines="0" w:after="60" w:afterLines="0"/>
        <w:ind w:firstLine="0" w:firstLineChars="0"/>
        <w:jc w:val="center"/>
      </w:pPr>
      <m:oMathPara>
        <m:oMathParaPr>
          <m:jc m:val="center"/>
        </m:oMathParaPr>
        <m:oMath>
          <m:eqArr>
            <m:eqArrPr>
              <m:maxDist m:val="1"/>
            </m:eqArrPr>
            <m:e>
              <m:sSub>
                <m:e>
                  <m:r>
                    <m:t>T</m:t>
                  </m:r>
                </m:e>
                <m:sub>
                  <m:r>
                    <m:t>k</m:t>
                  </m:r>
                </m:sub>
              </m:sSub>
              <m:r>
                <m:rPr>
                  <m:sty m:val="p"/>
                </m:rPr>
                <m:t>=</m:t>
              </m:r>
              <m:r>
                <m:rPr>
                  <m:sty m:val="p"/>
                </m:rPr>
                <m:t>max</m:t>
              </m:r>
              <m:r>
                <m:rPr>
                  <m:sty m:val="p"/>
                </m:rPr>
                <m:t>(</m:t>
              </m:r>
              <m:sSubSup>
                <m:e>
                  <m:r>
                    <m:t>L</m:t>
                  </m:r>
                </m:e>
                <m:sub>
                  <m:r>
                    <m:t>k</m:t>
                  </m:r>
                </m:sub>
                <m:sup>
                  <m:r>
                    <m:rPr>
                      <m:sty m:val="p"/>
                    </m:rPr>
                    <m:t>M</m:t>
                  </m:r>
                </m:sup>
              </m:sSubSup>
              <m:r>
                <m:rPr>
                  <m:sty m:val="p"/>
                </m:rPr>
                <m:t>,</m:t>
              </m:r>
              <m:r>
                <m:t> </m:t>
              </m:r>
              <m:sSubSup>
                <m:e>
                  <m:r>
                    <m:t>L</m:t>
                  </m:r>
                </m:e>
                <m:sub>
                  <m:r>
                    <m:t>k</m:t>
                  </m:r>
                </m:sub>
                <m:sup>
                  <m:r>
                    <m:rPr>
                      <m:sty m:val="p"/>
                    </m:rPr>
                    <m:t>V</m:t>
                  </m:r>
                </m:sup>
              </m:sSubSup>
              <m:r>
                <m:rPr>
                  <m:sty m:val="p"/>
                </m:rPr>
                <m:t>,</m:t>
              </m:r>
              <m:r>
                <m:t> </m:t>
              </m:r>
              <m:f>
                <m:fPr>
                  <m:type m:val="bar"/>
                </m:fPr>
                <m:num>
                  <m:sSubSup>
                    <m:e>
                      <m:r>
                        <m:t>B</m:t>
                      </m:r>
                    </m:e>
                    <m:sub>
                      <m:r>
                        <m:t>k</m:t>
                      </m:r>
                    </m:sub>
                    <m:sup>
                      <m:r>
                        <m:rPr>
                          <m:sty m:val="p"/>
                        </m:rPr>
                        <m:t>i</m:t>
                      </m:r>
                      <m:r>
                        <m:rPr>
                          <m:sty m:val="p"/>
                        </m:rPr>
                        <m:t>n</m:t>
                      </m:r>
                    </m:sup>
                  </m:sSubSup>
                </m:num>
                <m:den>
                  <m:r>
                    <m:t>b</m:t>
                  </m:r>
                  <m:r>
                    <m:t>w</m:t>
                  </m:r>
                </m:den>
              </m:f>
              <m:r>
                <m:rPr>
                  <m:sty m:val="p"/>
                </m:rPr>
                <m:t>,</m:t>
              </m:r>
              <m:r>
                <m:t> </m:t>
              </m:r>
              <m:f>
                <m:fPr>
                  <m:type m:val="bar"/>
                </m:fPr>
                <m:num>
                  <m:sSubSup>
                    <m:e>
                      <m:r>
                        <m:t>B</m:t>
                      </m:r>
                    </m:e>
                    <m:sub>
                      <m:r>
                        <m:t>k</m:t>
                      </m:r>
                    </m:sub>
                    <m:sup>
                      <m:r>
                        <m:rPr>
                          <m:sty m:val="p"/>
                        </m:rPr>
                        <m:t>o</m:t>
                      </m:r>
                      <m:r>
                        <m:rPr>
                          <m:sty m:val="p"/>
                        </m:rPr>
                        <m:t>u</m:t>
                      </m:r>
                      <m:r>
                        <m:rPr>
                          <m:sty m:val="p"/>
                        </m:rPr>
                        <m:t>t</m:t>
                      </m:r>
                    </m:sup>
                  </m:sSubSup>
                </m:num>
                <m:den>
                  <m:r>
                    <m:t>b</m:t>
                  </m:r>
                  <m:r>
                    <m:t>w</m:t>
                  </m:r>
                </m:den>
              </m:f>
              <m:r>
                <m:rPr>
                  <m:sty m:val="p"/>
                </m:rPr>
                <m:t>)</m:t>
              </m:r>
              <m:r>
                <m:rPr>
                  <m:sty m:val="p"/>
                </m:rPr>
                <m:t>,</m:t>
              </m:r>
              <m:r>
                <m:t>  </m:t>
              </m:r>
              <m:sSub>
                <m:e>
                  <m:r>
                    <m:rPr>
                      <m:sty m:val="p"/>
                    </m:rPr>
                    <m:t>M</m:t>
                  </m:r>
                  <m:r>
                    <m:rPr>
                      <m:sty m:val="p"/>
                    </m:rPr>
                    <m:t>K</m:t>
                  </m:r>
                </m:e>
                <m:sub>
                  <m:r>
                    <m:t>B</m:t>
                  </m:r>
                </m:sub>
              </m:sSub>
              <m:r>
                <m:rPr>
                  <m:sty m:val="p"/>
                </m:rPr>
                <m:t>≳</m:t>
              </m:r>
              <m:r>
                <m:rPr>
                  <m:sty m:val="p"/>
                </m:rPr>
                <m:t>max</m:t>
              </m:r>
              <m:r>
                <m:rPr>
                  <m:sty m:val="p"/>
                </m:rPr>
                <m:t>(</m:t>
              </m:r>
              <m:limLow>
                <m:e>
                  <m:r>
                    <m:rPr>
                      <m:sty m:val="p"/>
                    </m:rPr>
                    <m:t>max</m:t>
                  </m:r>
                </m:e>
                <m:lim>
                  <m:r>
                    <m:t>k</m:t>
                  </m:r>
                </m:lim>
              </m:limLow>
              <m:sSub>
                <m:e>
                  <m:r>
                    <m:t>T</m:t>
                  </m:r>
                </m:e>
                <m:sub>
                  <m:r>
                    <m:t>k</m:t>
                  </m:r>
                </m:sub>
              </m:sSub>
              <m:r>
                <m:rPr>
                  <m:sty m:val="p"/>
                </m:rPr>
                <m:t>,</m:t>
              </m:r>
              <m:r>
                <m:t> </m:t>
              </m:r>
              <m:f>
                <m:fPr>
                  <m:type m:val="bar"/>
                </m:fPr>
                <m:num>
                  <m:sSub>
                    <m:e>
                      <m:r>
                        <m:t>B</m:t>
                      </m:r>
                    </m:e>
                    <m:sub>
                      <m:r>
                        <m:rPr>
                          <m:sty m:val="p"/>
                        </m:rPr>
                        <m:t>D</m:t>
                      </m:r>
                      <m:r>
                        <m:rPr>
                          <m:sty m:val="p"/>
                        </m:rPr>
                        <m:t>D</m:t>
                      </m:r>
                      <m:r>
                        <m:rPr>
                          <m:sty m:val="p"/>
                        </m:rPr>
                        <m:t>R</m:t>
                      </m:r>
                    </m:sub>
                  </m:sSub>
                </m:num>
                <m:den>
                  <m:r>
                    <m:t>b</m:t>
                  </m:r>
                  <m:r>
                    <m:t>w</m:t>
                  </m:r>
                </m:den>
              </m:f>
              <m:r>
                <m:rPr>
                  <m:sty m:val="p"/>
                </m:rPr>
                <m:t>)</m:t>
              </m:r>
              <m:r>
                <m:rPr>
                  <m:sty m:val="p"/>
                </m:rPr>
                <m:t>+</m:t>
              </m:r>
              <m:r>
                <m:t>δ</m:t>
              </m:r>
              <m:r>
                <m:t>R</m:t>
              </m:r>
              <m:r>
                <w:rPr>
                  <w:rFonts w:ascii="Cambria Math" w:hAnsi="Cambria Math"/>
                </w:rPr>
                <m:t>#</m:t>
              </m:r>
              <m:r>
                <m:rPr>
                  <m:nor/>
                </m:rPr>
                <w:rPr>
                  <w:rFonts w:ascii="Times New Roman" w:hAnsi="Times New Roman"/>
                </w:rPr>
                <m:t>(5-1)</m:t>
              </m:r>
            </m:e>
          </m:eqArr>
        </m:oMath>
      </m:oMathPara>
    </w:p>
    <w:p>
      <w:r>
        <w:t xml:space="preserve">式（5-1）是式（4-7）在场景 B 下的来源，它没有计入全局申请序带来的等待，只作为搜索代理使用。记 </w:t>
      </w:r>
      <m:oMath xmlns:a="http://schemas.openxmlformats.org/drawingml/2006/main" xmlns:pic="http://schemas.openxmlformats.org/drawingml/2006/picture">
        <m:sSub>
          <m:e>
            <m:r>
              <m:rPr>
                <m:scr m:val="script"/>
                <m:sty m:val="p"/>
              </m:rPr>
              <m:t>P</m:t>
            </m:r>
          </m:e>
          <m:sub>
            <m:r>
              <m:t>t</m:t>
            </m:r>
          </m:sub>
        </m:sSub>
        <m:r>
          <m:rPr>
            <m:sty m:val="p"/>
          </m:rPr>
          <m:t>=</m:t>
        </m:r>
        <m:r>
          <m:rPr>
            <m:sty m:val="p"/>
          </m:rPr>
          <m:t>{</m:t>
        </m:r>
        <m:r>
          <m:t>c</m:t>
        </m:r>
        <m:r>
          <m:rPr>
            <m:sty m:val="p"/>
          </m:rPr>
          <m:t>(</m:t>
        </m:r>
        <m:r>
          <m:t>u</m:t>
        </m:r>
        <m:r>
          <m:rPr>
            <m:sty m:val="p"/>
          </m:rPr>
          <m:t>)</m:t>
        </m:r>
        <m:r>
          <m:rPr>
            <m:sty m:val="p"/>
          </m:rPr>
          <m:t>:</m:t>
        </m:r>
        <m:r>
          <m:t>u</m:t>
        </m:r>
        <m:r>
          <m:rPr>
            <m:sty m:val="p"/>
          </m:rPr>
          <m:t>∈</m:t>
        </m:r>
        <m:sSub>
          <m:e>
            <m:r>
              <m:t>P</m:t>
            </m:r>
          </m:e>
          <m:sub>
            <m:r>
              <m:t>t</m:t>
            </m:r>
          </m:sub>
        </m:sSub>
        <m:r>
          <m:rPr>
            <m:sty m:val="p"/>
          </m:rPr>
          <m:t>}</m:t>
        </m:r>
      </m:oMath>
      <w:r>
        <w:t xml:space="preserve">、</w:t>
      </w:r>
      <m:oMath xmlns:a="http://schemas.openxmlformats.org/drawingml/2006/main" xmlns:pic="http://schemas.openxmlformats.org/drawingml/2006/picture">
        <m:sSub>
          <m:e>
            <m:r>
              <m:rPr>
                <m:scr m:val="script"/>
                <m:sty m:val="p"/>
              </m:rPr>
              <m:t>C</m:t>
            </m:r>
          </m:e>
          <m:sub>
            <m:r>
              <m:t>t</m:t>
            </m:r>
          </m:sub>
        </m:sSub>
        <m:r>
          <m:rPr>
            <m:sty m:val="p"/>
          </m:rPr>
          <m:t>=</m:t>
        </m:r>
        <m:r>
          <m:rPr>
            <m:sty m:val="p"/>
          </m:rPr>
          <m:t>{</m:t>
        </m:r>
        <m:r>
          <m:t>c</m:t>
        </m:r>
        <m:r>
          <m:rPr>
            <m:sty m:val="p"/>
          </m:rPr>
          <m:t>(</m:t>
        </m:r>
        <m:r>
          <m:t>u</m:t>
        </m:r>
        <m:r>
          <m:rPr>
            <m:sty m:val="p"/>
          </m:rPr>
          <m:t>)</m:t>
        </m:r>
        <m:r>
          <m:rPr>
            <m:sty m:val="p"/>
          </m:rPr>
          <m:t>:</m:t>
        </m:r>
        <m:r>
          <m:t>u</m:t>
        </m:r>
        <m:r>
          <m:rPr>
            <m:sty m:val="p"/>
          </m:rPr>
          <m:t>∈</m:t>
        </m:r>
        <m:sSub>
          <m:e>
            <m:r>
              <m:t>C</m:t>
            </m:r>
          </m:e>
          <m:sub>
            <m:r>
              <m:t>t</m:t>
            </m:r>
          </m:sub>
        </m:sSub>
        <m:r>
          <m:rPr>
            <m:sty m:val="p"/>
          </m:rPr>
          <m:t>}</m:t>
        </m:r>
      </m:oMath>
      <w:r>
        <w:t xml:space="preserve"> 为张量 </w:t>
      </w:r>
      <m:oMath xmlns:a="http://schemas.openxmlformats.org/drawingml/2006/main" xmlns:pic="http://schemas.openxmlformats.org/drawingml/2006/picture">
        <m:r>
          <m:t>t</m:t>
        </m:r>
      </m:oMath>
      <w:r>
        <w:t xml:space="preserve"> 的生产核集合与消费核集合。评估器对每一对（生产核，消费核）插入一对 COPY，核心 </w:t>
      </w:r>
      <m:oMath xmlns:a="http://schemas.openxmlformats.org/drawingml/2006/main" xmlns:pic="http://schemas.openxmlformats.org/drawingml/2006/picture">
        <m:r>
          <m:t>k</m:t>
        </m:r>
      </m:oMath>
      <w:r>
        <w:t xml:space="preserve"> 的搬入、搬出字节为</w:t>
      </w:r>
    </w:p>
    <w:p>
      <w:pPr>
        <w:keepLines/>
        <w:snapToGrid w:val="0"/>
        <w:spacing w:before="60" w:beforeLines="0" w:after="60" w:afterLines="0"/>
        <w:ind w:firstLine="0" w:firstLineChars="0"/>
        <w:jc w:val="center"/>
      </w:pPr>
      <m:oMathPara>
        <m:oMathParaPr>
          <m:jc m:val="center"/>
        </m:oMathParaPr>
        <m:oMath>
          <m:eqArr>
            <m:eqArrPr>
              <m:maxDist m:val="1"/>
            </m:eqArrPr>
            <m:e>
              <m:sSubSup>
                <m:e>
                  <m:r>
                    <m:t>B</m:t>
                  </m:r>
                </m:e>
                <m:sub>
                  <m:r>
                    <m:t>k</m:t>
                  </m:r>
                </m:sub>
                <m:sup>
                  <m:r>
                    <m:rPr>
                      <m:sty m:val="p"/>
                    </m:rPr>
                    <m:t>i</m:t>
                  </m:r>
                  <m:r>
                    <m:rPr>
                      <m:sty m:val="p"/>
                    </m:rPr>
                    <m:t>n</m:t>
                  </m:r>
                </m:sup>
              </m:sSubSup>
              <m:r>
                <m:rPr>
                  <m:sty m:val="p"/>
                </m:rPr>
                <m:t>=</m:t>
              </m:r>
              <m:nary>
                <m:naryPr>
                  <m:chr m:val="∑"/>
                  <m:limLoc m:val="undOvr"/>
                  <m:subHide m:val="off"/>
                  <m:supHide m:val="on"/>
                </m:naryPr>
                <m:sub>
                  <m:r>
                    <m:t>t</m:t>
                  </m:r>
                  <m:r>
                    <m:rPr>
                      <m:sty m:val="p"/>
                    </m:rPr>
                    <m:t>:</m:t>
                  </m:r>
                  <m:r>
                    <m:t> </m:t>
                  </m:r>
                  <m:sSub>
                    <m:e>
                      <m:r>
                        <m:rPr>
                          <m:scr m:val="script"/>
                          <m:sty m:val="p"/>
                        </m:rPr>
                        <m:t>P</m:t>
                      </m:r>
                    </m:e>
                    <m:sub>
                      <m:r>
                        <m:t>t</m:t>
                      </m:r>
                    </m:sub>
                  </m:sSub>
                  <m:r>
                    <m:rPr>
                      <m:sty m:val="p"/>
                    </m:rPr>
                    <m:t>=</m:t>
                  </m:r>
                  <m:r>
                    <m:rPr>
                      <m:sty m:val="p"/>
                    </m:rPr>
                    <m:t>⌀</m:t>
                  </m:r>
                  <m:r>
                    <m:rPr>
                      <m:sty m:val="p"/>
                    </m:rPr>
                    <m:t>,</m:t>
                  </m:r>
                  <m:r>
                    <m:t> </m:t>
                  </m:r>
                  <m:r>
                    <m:t>k</m:t>
                  </m:r>
                  <m:r>
                    <m:rPr>
                      <m:sty m:val="p"/>
                    </m:rPr>
                    <m:t>∈</m:t>
                  </m:r>
                  <m:sSub>
                    <m:e>
                      <m:r>
                        <m:rPr>
                          <m:scr m:val="script"/>
                          <m:sty m:val="p"/>
                        </m:rPr>
                        <m:t>C</m:t>
                      </m:r>
                    </m:e>
                    <m:sub>
                      <m:r>
                        <m:t>t</m:t>
                      </m:r>
                    </m:sub>
                  </m:sSub>
                </m:sub>
                <m:sup>
                  <m:r>
                    <m:t>​</m:t>
                  </m:r>
                </m:sup>
                <m:e>
                  <m:sSub>
                    <m:e>
                      <m:r>
                        <m:t>s</m:t>
                      </m:r>
                    </m:e>
                    <m:sub>
                      <m:r>
                        <m:t>t</m:t>
                      </m:r>
                    </m:sub>
                  </m:sSub>
                </m:e>
              </m:nary>
              <m:r>
                <m:rPr>
                  <m:sty m:val="p"/>
                </m:rPr>
                <m:t>+</m:t>
              </m:r>
              <m:nary>
                <m:naryPr>
                  <m:chr m:val="∑"/>
                  <m:limLoc m:val="undOvr"/>
                  <m:subHide m:val="off"/>
                  <m:supHide m:val="on"/>
                </m:naryPr>
                <m:sub>
                  <m:r>
                    <m:t>t</m:t>
                  </m:r>
                  <m:r>
                    <m:rPr>
                      <m:sty m:val="p"/>
                    </m:rPr>
                    <m:t>:</m:t>
                  </m:r>
                  <m:r>
                    <m:t> </m:t>
                  </m:r>
                  <m:r>
                    <m:t>k</m:t>
                  </m:r>
                  <m:r>
                    <m:rPr>
                      <m:sty m:val="p"/>
                    </m:rPr>
                    <m:t>∈</m:t>
                  </m:r>
                  <m:sSub>
                    <m:e>
                      <m:r>
                        <m:rPr>
                          <m:scr m:val="script"/>
                          <m:sty m:val="p"/>
                        </m:rPr>
                        <m:t>C</m:t>
                      </m:r>
                    </m:e>
                    <m:sub>
                      <m:r>
                        <m:t>t</m:t>
                      </m:r>
                    </m:sub>
                  </m:sSub>
                </m:sub>
                <m:sup>
                  <m:r>
                    <m:t>​</m:t>
                  </m:r>
                </m:sup>
                <m:e>
                  <m:r>
                    <m:rPr>
                      <m:sty m:val="p"/>
                    </m:rPr>
                    <m:t>|</m:t>
                  </m:r>
                </m:e>
              </m:nary>
              <m:sSub>
                <m:e>
                  <m:r>
                    <m:rPr>
                      <m:scr m:val="script"/>
                      <m:sty m:val="p"/>
                    </m:rPr>
                    <m:t>P</m:t>
                  </m:r>
                </m:e>
                <m:sub>
                  <m:r>
                    <m:t>t</m:t>
                  </m:r>
                </m:sub>
              </m:sSub>
              <m:r>
                <m:rPr>
                  <m:sty m:val="p"/>
                </m:rPr>
                <m:t>\</m:t>
              </m:r>
              <m:r>
                <m:rPr>
                  <m:sty m:val="p"/>
                </m:rPr>
                <m:t>{</m:t>
              </m:r>
              <m:r>
                <m:t>k</m:t>
              </m:r>
              <m:r>
                <m:rPr>
                  <m:sty m:val="p"/>
                </m:rPr>
                <m:t>}</m:t>
              </m:r>
              <m:r>
                <m:rPr>
                  <m:sty m:val="p"/>
                </m:rPr>
                <m:t>|</m:t>
              </m:r>
              <m:r>
                <m:t> </m:t>
              </m:r>
              <m:sSub>
                <m:e>
                  <m:r>
                    <m:t>s</m:t>
                  </m:r>
                </m:e>
                <m:sub>
                  <m:r>
                    <m:t>t</m:t>
                  </m:r>
                </m:sub>
              </m:sSub>
              <m:r>
                <w:rPr>
                  <w:rFonts w:ascii="Cambria Math" w:hAnsi="Cambria Math"/>
                </w:rPr>
                <m:t>#</m:t>
              </m:r>
              <m:r>
                <m:rPr>
                  <m:nor/>
                </m:rPr>
                <w:rPr>
                  <w:rFonts w:ascii="Times New Roman" w:hAnsi="Times New Roman"/>
                </w:rPr>
                <m:t>(5-2)</m:t>
              </m:r>
            </m:e>
          </m:eqArr>
        </m:oMath>
      </m:oMathPara>
    </w:p>
    <w:p>
      <w:pPr>
        <w:keepLines/>
        <w:snapToGrid w:val="0"/>
        <w:spacing w:before="60" w:beforeLines="0" w:after="60" w:afterLines="0"/>
        <w:ind w:firstLine="0" w:firstLineChars="0"/>
        <w:jc w:val="center"/>
      </w:pPr>
      <m:oMathPara>
        <m:oMathParaPr>
          <m:jc m:val="center"/>
        </m:oMathParaPr>
        <m:oMath>
          <m:eqArr>
            <m:eqArrPr>
              <m:maxDist m:val="1"/>
            </m:eqArrPr>
            <m:e>
              <m:sSubSup>
                <m:e>
                  <m:r>
                    <m:t>B</m:t>
                  </m:r>
                </m:e>
                <m:sub>
                  <m:r>
                    <m:t>k</m:t>
                  </m:r>
                </m:sub>
                <m:sup>
                  <m:r>
                    <m:rPr>
                      <m:sty m:val="p"/>
                    </m:rPr>
                    <m:t>o</m:t>
                  </m:r>
                  <m:r>
                    <m:rPr>
                      <m:sty m:val="p"/>
                    </m:rPr>
                    <m:t>u</m:t>
                  </m:r>
                  <m:r>
                    <m:rPr>
                      <m:sty m:val="p"/>
                    </m:rPr>
                    <m:t>t</m:t>
                  </m:r>
                </m:sup>
              </m:sSubSup>
              <m:r>
                <m:rPr>
                  <m:sty m:val="p"/>
                </m:rPr>
                <m:t>=</m:t>
              </m:r>
              <m:nary>
                <m:naryPr>
                  <m:chr m:val="∑"/>
                  <m:limLoc m:val="undOvr"/>
                  <m:subHide m:val="off"/>
                  <m:supHide m:val="on"/>
                </m:naryPr>
                <m:sub>
                  <m:r>
                    <m:t>t</m:t>
                  </m:r>
                  <m:r>
                    <m:rPr>
                      <m:sty m:val="p"/>
                    </m:rPr>
                    <m:t>:</m:t>
                  </m:r>
                  <m:r>
                    <m:t> </m:t>
                  </m:r>
                  <m:r>
                    <m:rPr>
                      <m:sty m:val="p"/>
                    </m:rPr>
                    <m:t>(</m:t>
                  </m:r>
                  <m:r>
                    <m:t>t</m:t>
                  </m:r>
                  <m:r>
                    <m:rPr>
                      <m:sty m:val="p"/>
                    </m:rPr>
                    <m:t>∈</m:t>
                  </m:r>
                  <m:sSub>
                    <m:e>
                      <m:r>
                        <m:t>T</m:t>
                      </m:r>
                    </m:e>
                    <m:sub>
                      <m:r>
                        <m:rPr>
                          <m:sty m:val="p"/>
                        </m:rPr>
                        <m:t>o</m:t>
                      </m:r>
                      <m:r>
                        <m:rPr>
                          <m:sty m:val="p"/>
                        </m:rPr>
                        <m:t>u</m:t>
                      </m:r>
                      <m:r>
                        <m:rPr>
                          <m:sty m:val="p"/>
                        </m:rPr>
                        <m:t>t</m:t>
                      </m:r>
                    </m:sub>
                  </m:sSub>
                  <m:r>
                    <m:t> </m:t>
                  </m:r>
                  <m:r>
                    <m:rPr>
                      <m:sty m:val="p"/>
                    </m:rPr>
                    <m:t>∨</m:t>
                  </m:r>
                  <m:r>
                    <m:t> </m:t>
                  </m:r>
                  <m:sSub>
                    <m:e>
                      <m:r>
                        <m:rPr>
                          <m:scr m:val="script"/>
                          <m:sty m:val="p"/>
                        </m:rPr>
                        <m:t>C</m:t>
                      </m:r>
                    </m:e>
                    <m:sub>
                      <m:r>
                        <m:t>t</m:t>
                      </m:r>
                    </m:sub>
                  </m:sSub>
                  <m:r>
                    <m:rPr>
                      <m:sty m:val="p"/>
                    </m:rPr>
                    <m:t>=</m:t>
                  </m:r>
                  <m:r>
                    <m:rPr>
                      <m:sty m:val="p"/>
                    </m:rPr>
                    <m:t>⌀</m:t>
                  </m:r>
                  <m:r>
                    <m:rPr>
                      <m:sty m:val="p"/>
                    </m:rPr>
                    <m:t>)</m:t>
                  </m:r>
                  <m:r>
                    <m:rPr>
                      <m:sty m:val="p"/>
                    </m:rPr>
                    <m:t>,</m:t>
                  </m:r>
                  <m:r>
                    <m:t> </m:t>
                  </m:r>
                  <m:r>
                    <m:t>k</m:t>
                  </m:r>
                  <m:r>
                    <m:rPr>
                      <m:sty m:val="p"/>
                    </m:rPr>
                    <m:t>∈</m:t>
                  </m:r>
                  <m:sSub>
                    <m:e>
                      <m:r>
                        <m:rPr>
                          <m:scr m:val="script"/>
                          <m:sty m:val="p"/>
                        </m:rPr>
                        <m:t>P</m:t>
                      </m:r>
                    </m:e>
                    <m:sub>
                      <m:r>
                        <m:t>t</m:t>
                      </m:r>
                    </m:sub>
                  </m:sSub>
                </m:sub>
                <m:sup>
                  <m:r>
                    <m:t>​</m:t>
                  </m:r>
                </m:sup>
                <m:e>
                  <m:sSub>
                    <m:e>
                      <m:r>
                        <m:t>s</m:t>
                      </m:r>
                    </m:e>
                    <m:sub>
                      <m:r>
                        <m:t>t</m:t>
                      </m:r>
                    </m:sub>
                  </m:sSub>
                </m:e>
              </m:nary>
              <m:r>
                <m:rPr>
                  <m:sty m:val="p"/>
                </m:rPr>
                <m:t>+</m:t>
              </m:r>
              <m:nary>
                <m:naryPr>
                  <m:chr m:val="∑"/>
                  <m:limLoc m:val="undOvr"/>
                  <m:subHide m:val="off"/>
                  <m:supHide m:val="on"/>
                </m:naryPr>
                <m:sub>
                  <m:r>
                    <m:t>t</m:t>
                  </m:r>
                  <m:r>
                    <m:rPr>
                      <m:sty m:val="p"/>
                    </m:rPr>
                    <m:t>:</m:t>
                  </m:r>
                  <m:r>
                    <m:t> </m:t>
                  </m:r>
                  <m:r>
                    <m:t>k</m:t>
                  </m:r>
                  <m:r>
                    <m:rPr>
                      <m:sty m:val="p"/>
                    </m:rPr>
                    <m:t>∈</m:t>
                  </m:r>
                  <m:sSub>
                    <m:e>
                      <m:r>
                        <m:rPr>
                          <m:scr m:val="script"/>
                          <m:sty m:val="p"/>
                        </m:rPr>
                        <m:t>P</m:t>
                      </m:r>
                    </m:e>
                    <m:sub>
                      <m:r>
                        <m:t>t</m:t>
                      </m:r>
                    </m:sub>
                  </m:sSub>
                </m:sub>
                <m:sup>
                  <m:r>
                    <m:t>​</m:t>
                  </m:r>
                </m:sup>
                <m:e>
                  <m:r>
                    <m:rPr>
                      <m:sty m:val="p"/>
                    </m:rPr>
                    <m:t>|</m:t>
                  </m:r>
                </m:e>
              </m:nary>
              <m:sSub>
                <m:e>
                  <m:r>
                    <m:rPr>
                      <m:scr m:val="script"/>
                      <m:sty m:val="p"/>
                    </m:rPr>
                    <m:t>C</m:t>
                  </m:r>
                </m:e>
                <m:sub>
                  <m:r>
                    <m:t>t</m:t>
                  </m:r>
                </m:sub>
              </m:sSub>
              <m:r>
                <m:rPr>
                  <m:sty m:val="p"/>
                </m:rPr>
                <m:t>\</m:t>
              </m:r>
              <m:r>
                <m:rPr>
                  <m:sty m:val="p"/>
                </m:rPr>
                <m:t>{</m:t>
              </m:r>
              <m:r>
                <m:t>k</m:t>
              </m:r>
              <m:r>
                <m:rPr>
                  <m:sty m:val="p"/>
                </m:rPr>
                <m:t>}</m:t>
              </m:r>
              <m:r>
                <m:rPr>
                  <m:sty m:val="p"/>
                </m:rPr>
                <m:t>|</m:t>
              </m:r>
              <m:r>
                <m:t> </m:t>
              </m:r>
              <m:sSub>
                <m:e>
                  <m:r>
                    <m:t>s</m:t>
                  </m:r>
                </m:e>
                <m:sub>
                  <m:r>
                    <m:t>t</m:t>
                  </m:r>
                </m:sub>
              </m:sSub>
              <m:r>
                <w:rPr>
                  <w:rFonts w:ascii="Cambria Math" w:hAnsi="Cambria Math"/>
                </w:rPr>
                <m:t>#</m:t>
              </m:r>
              <m:r>
                <m:rPr>
                  <m:nor/>
                </m:rPr>
                <w:rPr>
                  <w:rFonts w:ascii="Times New Roman" w:hAnsi="Times New Roman"/>
                </w:rPr>
                <m:t>(5-3)</m:t>
              </m:r>
            </m:e>
          </m:eqArr>
        </m:oMath>
      </m:oMathPara>
    </w:p>
    <w:p>
      <w:r>
        <w:t xml:space="preserve">式（5-2）、式（5-3）与式（4-4）一样逐条对应评估器的插入规则，第4.2节的对照同时覆盖了这两式。记 </w:t>
      </w:r>
      <m:oMath xmlns:a="http://schemas.openxmlformats.org/drawingml/2006/main" xmlns:pic="http://schemas.openxmlformats.org/drawingml/2006/picture">
        <m:sSub>
          <m:e>
            <m:r>
              <m:t>λ</m:t>
            </m:r>
          </m:e>
          <m:sub>
            <m:r>
              <m:t>t</m:t>
            </m:r>
          </m:sub>
        </m:sSub>
        <m:r>
          <m:rPr>
            <m:sty m:val="p"/>
          </m:rPr>
          <m:t>=</m:t>
        </m:r>
        <m:r>
          <m:rPr>
            <m:sty m:val="p"/>
          </m:rPr>
          <m:t>|</m:t>
        </m:r>
        <m:sSub>
          <m:e>
            <m:r>
              <m:rPr>
                <m:scr m:val="script"/>
                <m:sty m:val="p"/>
              </m:rPr>
              <m:t>P</m:t>
            </m:r>
          </m:e>
          <m:sub>
            <m:r>
              <m:t>t</m:t>
            </m:r>
          </m:sub>
        </m:sSub>
        <m:r>
          <m:rPr>
            <m:sty m:val="p"/>
          </m:rPr>
          <m:t>∪</m:t>
        </m:r>
        <m:sSub>
          <m:e>
            <m:r>
              <m:rPr>
                <m:scr m:val="script"/>
                <m:sty m:val="p"/>
              </m:rPr>
              <m:t>C</m:t>
            </m:r>
          </m:e>
          <m:sub>
            <m:r>
              <m:t>t</m:t>
            </m:r>
          </m:sub>
        </m:sSub>
        <m:r>
          <m:rPr>
            <m:sty m:val="p"/>
          </m:rPr>
          <m:t>|</m:t>
        </m:r>
      </m:oMath>
      <w:r>
        <w:t xml:space="preserve"> 为触及张量 </w:t>
      </w:r>
      <m:oMath xmlns:a="http://schemas.openxmlformats.org/drawingml/2006/main" xmlns:pic="http://schemas.openxmlformats.org/drawingml/2006/picture">
        <m:r>
          <m:t>t</m:t>
        </m:r>
      </m:oMath>
      <w:r>
        <w:t xml:space="preserve"> 的核心数。按评估器规则，只有一个生产核的中间张量每多触及一个核，就多一次 COPY_OUT 和一次 COPY_IN；图输入张量每多一个消费核，就多一次 COPY_IN。对这两类张量，切分新增的搬运量（不含换入换出）可以写成以张量字节为权的 </w:t>
      </w:r>
      <m:oMath xmlns:a="http://schemas.openxmlformats.org/drawingml/2006/main" xmlns:pic="http://schemas.openxmlformats.org/drawingml/2006/picture">
        <m:r>
          <m:rPr>
            <m:sty m:val="p"/>
          </m:rPr>
          <m:t>(</m:t>
        </m:r>
        <m:r>
          <m:t>λ</m:t>
        </m:r>
        <m:r>
          <m:rPr>
            <m:sty m:val="p"/>
          </m:rPr>
          <m:t>−</m:t>
        </m:r>
        <m:r>
          <m:t>1</m:t>
        </m:r>
        <m:r>
          <m:rPr>
            <m:sty m:val="p"/>
          </m:rPr>
          <m:t>)</m:t>
        </m:r>
      </m:oMath>
      <w:r>
        <w:t xml:space="preserve"> 超图割：</w:t>
      </w:r>
    </w:p>
    <w:p>
      <w:pPr>
        <w:keepLines/>
        <w:snapToGrid w:val="0"/>
        <w:spacing w:before="60" w:beforeLines="0" w:after="60" w:afterLines="0"/>
        <w:ind w:firstLine="0" w:firstLineChars="0"/>
        <w:jc w:val="center"/>
      </w:pPr>
      <m:oMathPara>
        <m:oMathParaPr>
          <m:jc m:val="center"/>
        </m:oMathParaPr>
        <m:oMath>
          <m:eqArr>
            <m:eqArrPr>
              <m:maxDist m:val="1"/>
            </m:eqArrPr>
            <m:e>
              <m:r>
                <m:rPr>
                  <m:sty m:val="p"/>
                </m:rPr>
                <m:t>Δ</m:t>
              </m:r>
              <m:sSup>
                <m:e>
                  <m:r>
                    <m:t>B</m:t>
                  </m:r>
                </m:e>
                <m:sup>
                  <m:r>
                    <m:rPr>
                      <m:sty m:val="p"/>
                    </m:rPr>
                    <m:t>c</m:t>
                  </m:r>
                  <m:r>
                    <m:rPr>
                      <m:sty m:val="p"/>
                    </m:rPr>
                    <m:t>u</m:t>
                  </m:r>
                  <m:r>
                    <m:rPr>
                      <m:sty m:val="p"/>
                    </m:rPr>
                    <m:t>t</m:t>
                  </m:r>
                </m:sup>
              </m:sSup>
              <m:r>
                <m:rPr>
                  <m:sty m:val="p"/>
                </m:rPr>
                <m:t>=</m:t>
              </m:r>
              <m:nary>
                <m:naryPr>
                  <m:chr m:val="∑"/>
                  <m:limLoc m:val="undOvr"/>
                  <m:subHide m:val="off"/>
                  <m:supHide m:val="on"/>
                </m:naryPr>
                <m:sub>
                  <m:r>
                    <m:t>t</m:t>
                  </m:r>
                </m:sub>
                <m:sup>
                  <m:r>
                    <m:t>​</m:t>
                  </m:r>
                </m:sup>
                <m:e>
                  <m:sSub>
                    <m:e>
                      <m:r>
                        <m:t>w</m:t>
                      </m:r>
                    </m:e>
                    <m:sub>
                      <m:r>
                        <m:t>t</m:t>
                      </m:r>
                    </m:sub>
                  </m:sSub>
                </m:e>
              </m:nary>
              <m:r>
                <m:t> </m:t>
              </m:r>
              <m:sSub>
                <m:e>
                  <m:r>
                    <m:t>s</m:t>
                  </m:r>
                </m:e>
                <m:sub>
                  <m:r>
                    <m:t>t</m:t>
                  </m:r>
                </m:sub>
              </m:sSub>
              <m:r>
                <m:t> </m:t>
              </m:r>
              <m:r>
                <m:rPr>
                  <m:sty m:val="p"/>
                </m:rPr>
                <m:t>(</m:t>
              </m:r>
              <m:sSub>
                <m:e>
                  <m:r>
                    <m:t>λ</m:t>
                  </m:r>
                </m:e>
                <m:sub>
                  <m:r>
                    <m:t>t</m:t>
                  </m:r>
                </m:sub>
              </m:sSub>
              <m:r>
                <m:rPr>
                  <m:sty m:val="p"/>
                </m:rPr>
                <m:t>−</m:t>
              </m:r>
              <m:r>
                <m:t>1</m:t>
              </m:r>
              <m:r>
                <m:rPr>
                  <m:sty m:val="p"/>
                </m:rPr>
                <m:t>)</m:t>
              </m:r>
              <m:r>
                <m:rPr>
                  <m:sty m:val="p"/>
                </m:rPr>
                <m:t>,</m:t>
              </m:r>
              <m:r>
                <m:t>  </m:t>
              </m:r>
              <m:sSub>
                <m:e>
                  <m:r>
                    <m:t>w</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2</m:t>
                        </m:r>
                        <m:r>
                          <m:rPr>
                            <m:sty m:val="p"/>
                          </m:rPr>
                          <m:t>,</m:t>
                        </m:r>
                      </m:e>
                      <m:e>
                        <m:r>
                          <m:t>t</m:t>
                        </m:r>
                        <m:r>
                          <m:t> </m:t>
                        </m:r>
                        <m:r>
                          <m:rPr>
                            <m:nor/>
                          </m:rPr>
                          <w:rPr>
                            <w:rFonts w:ascii="Times New Roman" w:hAnsi="Times New Roman" w:eastAsia="宋体" w:hint="eastAsia"/>
                          </w:rPr>
                          <m:t>为单生产核的中间张量</m:t>
                        </m:r>
                      </m:e>
                    </m:mr>
                    <m:mr>
                      <m:e>
                        <m:r>
                          <m:t>1</m:t>
                        </m:r>
                        <m:r>
                          <m:rPr>
                            <m:sty m:val="p"/>
                          </m:rPr>
                          <m:t>,</m:t>
                        </m:r>
                      </m:e>
                      <m:e>
                        <m:r>
                          <m:t>t</m:t>
                        </m:r>
                        <m:r>
                          <m:t> </m:t>
                        </m:r>
                        <m:r>
                          <m:rPr>
                            <m:nor/>
                          </m:rPr>
                          <w:rPr>
                            <w:rFonts w:ascii="Times New Roman" w:hAnsi="Times New Roman" w:eastAsia="宋体" w:hint="eastAsia"/>
                          </w:rPr>
                          <m:t>为图输入张量</m:t>
                        </m:r>
                      </m:e>
                    </m:mr>
                  </m:m>
                </m:e>
              </m:d>
              <m:r>
                <w:rPr>
                  <w:rFonts w:ascii="Cambria Math" w:hAnsi="Cambria Math"/>
                </w:rPr>
                <m:t>#</m:t>
              </m:r>
              <m:r>
                <m:rPr>
                  <m:nor/>
                </m:rPr>
                <w:rPr>
                  <w:rFonts w:ascii="Times New Roman" w:hAnsi="Times New Roman"/>
                </w:rPr>
                <m:t>(5-4)</m:t>
              </m:r>
            </m:e>
          </m:eqArr>
        </m:oMath>
      </m:oMathPara>
    </w:p>
    <w:p>
      <w:r>
        <w:t xml:space="preserve">式（5-4）中的求和只对上述两类张量进行。图输出张量与有多个生产核的张量不满足这一形式，其搬运量按式（5-2）、式（5-3）逐项计算。式（5-4）与超图划分的连通度目标一致</w:t>
      </w:r>
      <w:r>
        <w:rPr>
          <w:vertAlign w:val="superscript"/>
        </w:rPr>
        <w:t xml:space="preserve">[3]</w:t>
      </w:r>
      <w:r>
        <w:t xml:space="preserve">：把强连接张量的生产者与消费者放在同一核心，会减小 </w:t>
      </w:r>
      <m:oMath xmlns:a="http://schemas.openxmlformats.org/drawingml/2006/main" xmlns:pic="http://schemas.openxmlformats.org/drawingml/2006/picture">
        <m:sSub>
          <m:e>
            <m:r>
              <m:t>λ</m:t>
            </m:r>
          </m:e>
          <m:sub>
            <m:r>
              <m:t>t</m:t>
            </m:r>
          </m:sub>
        </m:sSub>
      </m:oMath>
      <w:r>
        <w:t xml:space="preserve">，S1 的亲和原子化以此为目标。</w:t>
      </w:r>
    </w:p>
    <w:p>
      <w:pPr>
        <w:pStyle w:val="2"/>
        <w:spacing w:before="163" w:after="163"/>
        <w:ind w:left="482" w:hangingChars="200" w:hanging="482"/>
      </w:pPr>
      <w:r>
        <w:rPr>
          <w:rFonts w:ascii="Times New Roman" w:hAnsi="Times New Roman"/>
        </w:rPr>
        <w:t xml:space="preserve">算法调整</w:t>
      </w:r>
    </w:p>
    <w:p>
      <w:pPr>
        <w:pStyle w:val="3"/>
        <w:spacing w:before="163" w:after="163"/>
        <w:ind w:left="482" w:hangingChars="200" w:hanging="482"/>
      </w:pPr>
      <w:r>
        <w:rPr>
          <w:rFonts w:ascii="Times New Roman" w:hAnsi="Times New Roman"/>
        </w:rPr>
        <w:t xml:space="preserve">同步权重与粒度覆盖</w:t>
      </w:r>
    </w:p>
    <w:p>
      <w:r>
        <w:t xml:space="preserve">代理 </w:t>
      </w:r>
      <m:oMath xmlns:a="http://schemas.openxmlformats.org/drawingml/2006/main" xmlns:pic="http://schemas.openxmlformats.org/drawingml/2006/picture">
        <m:r>
          <m:t>F</m:t>
        </m:r>
      </m:oMath>
      <w:r>
        <w:t xml:space="preserve"> 的同步项权重取 </w:t>
      </w:r>
      <m:oMath xmlns:a="http://schemas.openxmlformats.org/drawingml/2006/main" xmlns:pic="http://schemas.openxmlformats.org/drawingml/2006/picture">
        <m:r>
          <m:t>δ</m:t>
        </m:r>
        <m:r>
          <m:rPr>
            <m:sty m:val="p"/>
          </m:rPr>
          <m:t>=</m:t>
        </m:r>
        <m:r>
          <m:t>500</m:t>
        </m:r>
      </m:oMath>
      <w:r>
        <w:t xml:space="preserve">。由机制 3，跨核等待的实际代价可能远大于 500 cycle，这一权重只反映名义延迟，处理跨核等待的主要手段仍是同步层次分层。同核边界不产生搬运，候选网格同时覆盖“每核约一个子图”（</w:t>
      </w:r>
      <m:oMath xmlns:a="http://schemas.openxmlformats.org/drawingml/2006/main" xmlns:pic="http://schemas.openxmlformats.org/drawingml/2006/picture">
        <m:r>
          <m:t>β</m:t>
        </m:r>
        <m:r>
          <m:rPr>
            <m:sty m:val="p"/>
          </m:rPr>
          <m:t>=</m:t>
        </m:r>
        <m:r>
          <m:t>0.6</m:t>
        </m:r>
      </m:oMath>
      <w:r>
        <w:t xml:space="preserve">）到“几乎每块一个子图”（</w:t>
      </w:r>
      <m:oMath xmlns:a="http://schemas.openxmlformats.org/drawingml/2006/main" xmlns:pic="http://schemas.openxmlformats.org/drawingml/2006/picture">
        <m:r>
          <m:t>β</m:t>
        </m:r>
        <m:r>
          <m:rPr>
            <m:sty m:val="p"/>
          </m:rPr>
          <m:t>=</m:t>
        </m:r>
        <m:r>
          <m:t>0.005</m:t>
        </m:r>
      </m:oMath>
      <w:r>
        <w:t xml:space="preserve">、以块为子图）两端，由评估器择优。</w:t>
      </w:r>
    </w:p>
    <w:p>
      <w:pPr>
        <w:pStyle w:val="3"/>
        <w:spacing w:before="163" w:after="163"/>
        <w:ind w:left="482" w:hangingChars="200" w:hanging="482"/>
      </w:pPr>
      <w:r>
        <w:rPr>
          <w:rFonts w:ascii="Times New Roman" w:hAnsi="Times New Roman"/>
        </w:rPr>
        <w:t xml:space="preserve">单算子子图与容量感知表调度</w:t>
      </w:r>
    </w:p>
    <w:p>
      <w:r>
        <w:t xml:space="preserve">层次分层只决定哪些算子在同一层，层内顺序沿用线性扩展 </w:t>
      </w:r>
      <m:oMath xmlns:a="http://schemas.openxmlformats.org/drawingml/2006/main" xmlns:pic="http://schemas.openxmlformats.org/drawingml/2006/picture">
        <m:r>
          <m:t>σ</m:t>
        </m:r>
      </m:oMath>
      <w:r>
        <w:t xml:space="preserve">，没有考虑片上驻留。按 </w:t>
      </w:r>
      <m:oMath xmlns:a="http://schemas.openxmlformats.org/drawingml/2006/main" xmlns:pic="http://schemas.openxmlformats.org/drawingml/2006/picture">
        <m:r>
          <m:t>σ</m:t>
        </m:r>
      </m:oMath>
      <w:r>
        <w:t xml:space="preserve"> 的顺序，一个大张量常常要等它的全部消费者执行完才被释放，驻留峰值高；某核某层的驻留量超过 L1/UB 容量时，Step2 会插入换入换出（机制 4）。为此增加一类候选：分核仍由 S1～S2 给出，每个算子单独成为一个子图，核内顺序由容量感知的表调度决定（算法5-1）。</w:t>
      </w:r>
    </w:p>
    <w:p>
      <w:r>
        <w:t xml:space="preserve">优先级取 HEFT</w:t>
      </w:r>
      <w:r>
        <w:rPr>
          <w:vertAlign w:val="superscript"/>
        </w:rPr>
        <w:t xml:space="preserve">[20]</w:t>
      </w:r>
      <w:r>
        <w:t xml:space="preserve"> 式的向上秩 </w:t>
      </w:r>
      <m:oMath xmlns:a="http://schemas.openxmlformats.org/drawingml/2006/main" xmlns:pic="http://schemas.openxmlformats.org/drawingml/2006/picture">
        <m:sSub>
          <m:e>
            <m:r>
              <m:rPr>
                <m:sty m:val="p"/>
              </m:rPr>
              <m:t>r</m:t>
            </m:r>
            <m:r>
              <m:rPr>
                <m:sty m:val="p"/>
              </m:rPr>
              <m:t>a</m:t>
            </m:r>
            <m:r>
              <m:rPr>
                <m:sty m:val="p"/>
              </m:rPr>
              <m:t>n</m:t>
            </m:r>
            <m:r>
              <m:rPr>
                <m:sty m:val="p"/>
              </m:rPr>
              <m:t>k</m:t>
            </m:r>
          </m:e>
          <m:sub>
            <m:r>
              <m:t>u</m:t>
            </m:r>
          </m:sub>
        </m:sSub>
        <m:r>
          <m:rPr>
            <m:sty m:val="p"/>
          </m:rPr>
          <m:t>(</m:t>
        </m:r>
        <m:r>
          <m:t>v</m:t>
        </m:r>
        <m:r>
          <m:rPr>
            <m:sty m:val="p"/>
          </m:rPr>
          <m:t>)</m:t>
        </m:r>
        <m:r>
          <m:rPr>
            <m:sty m:val="p"/>
          </m:rPr>
          <m:t>=</m:t>
        </m:r>
        <m:sSub>
          <m:e>
            <m:r>
              <m:t>c</m:t>
            </m:r>
          </m:e>
          <m:sub>
            <m:r>
              <m:t>v</m:t>
            </m:r>
          </m:sub>
        </m:sSub>
        <m:r>
          <m:rPr>
            <m:sty m:val="p"/>
          </m:rPr>
          <m:t>+</m:t>
        </m:r>
        <m:sSub>
          <m:e>
            <m:r>
              <m:rPr>
                <m:sty m:val="p"/>
              </m:rPr>
              <m:t>max</m:t>
            </m:r>
          </m:e>
          <m:sub>
            <m:r>
              <m:t>s</m:t>
            </m:r>
          </m:sub>
        </m:sSub>
        <m:r>
          <m:rPr>
            <m:sty m:val="p"/>
          </m:rPr>
          <m:t>(</m:t>
        </m:r>
        <m:r>
          <m:rPr>
            <m:sty m:val="p"/>
          </m:rPr>
          <m:t>c</m:t>
        </m:r>
        <m:r>
          <m:rPr>
            <m:sty m:val="p"/>
          </m:rPr>
          <m:t>o</m:t>
        </m:r>
        <m:r>
          <m:rPr>
            <m:sty m:val="p"/>
          </m:rPr>
          <m:t>m</m:t>
        </m:r>
        <m:r>
          <m:rPr>
            <m:sty m:val="p"/>
          </m:rPr>
          <m:t>m</m:t>
        </m:r>
        <m:r>
          <m:rPr>
            <m:sty m:val="p"/>
          </m:rPr>
          <m:t>(</m:t>
        </m:r>
        <m:r>
          <m:t>v</m:t>
        </m:r>
        <m:r>
          <m:rPr>
            <m:sty m:val="p"/>
          </m:rPr>
          <m:t>,</m:t>
        </m:r>
        <m:r>
          <m:t>s</m:t>
        </m:r>
        <m:r>
          <m:rPr>
            <m:sty m:val="p"/>
          </m:rPr>
          <m:t>)</m:t>
        </m:r>
        <m:r>
          <m:rPr>
            <m:sty m:val="p"/>
          </m:rPr>
          <m:t>+</m:t>
        </m:r>
        <m:sSub>
          <m:e>
            <m:r>
              <m:rPr>
                <m:sty m:val="p"/>
              </m:rPr>
              <m:t>r</m:t>
            </m:r>
            <m:r>
              <m:rPr>
                <m:sty m:val="p"/>
              </m:rPr>
              <m:t>a</m:t>
            </m:r>
            <m:r>
              <m:rPr>
                <m:sty m:val="p"/>
              </m:rPr>
              <m:t>n</m:t>
            </m:r>
            <m:r>
              <m:rPr>
                <m:sty m:val="p"/>
              </m:rPr>
              <m:t>k</m:t>
            </m:r>
          </m:e>
          <m:sub>
            <m:r>
              <m:t>u</m:t>
            </m:r>
          </m:sub>
        </m:sSub>
        <m:r>
          <m:rPr>
            <m:sty m:val="p"/>
          </m:rPr>
          <m:t>(</m:t>
        </m:r>
        <m:r>
          <m:t>s</m:t>
        </m:r>
        <m:r>
          <m:rPr>
            <m:sty m:val="p"/>
          </m:rPr>
          <m:t>)</m:t>
        </m:r>
        <m:r>
          <m:rPr>
            <m:sty m:val="p"/>
          </m:rPr>
          <m:t>)</m:t>
        </m:r>
      </m:oMath>
      <w:r>
        <w:t xml:space="preserve">，跨核边的 </w:t>
      </w:r>
      <m:oMath xmlns:a="http://schemas.openxmlformats.org/drawingml/2006/main" xmlns:pic="http://schemas.openxmlformats.org/drawingml/2006/picture">
        <m:r>
          <m:rPr>
            <m:sty m:val="p"/>
          </m:rPr>
          <m:t>c</m:t>
        </m:r>
        <m:r>
          <m:rPr>
            <m:sty m:val="p"/>
          </m:rPr>
          <m:t>o</m:t>
        </m:r>
        <m:r>
          <m:rPr>
            <m:sty m:val="p"/>
          </m:rPr>
          <m:t>m</m:t>
        </m:r>
        <m:r>
          <m:rPr>
            <m:sty m:val="p"/>
          </m:rPr>
          <m:t>m</m:t>
        </m:r>
      </m:oMath>
      <w:r>
        <w:t xml:space="preserve"> 取 </w:t>
      </w:r>
      <m:oMath xmlns:a="http://schemas.openxmlformats.org/drawingml/2006/main" xmlns:pic="http://schemas.openxmlformats.org/drawingml/2006/picture">
        <m:r>
          <m:t>δ</m:t>
        </m:r>
      </m:oMath>
      <w:r>
        <w:t xml:space="preserve"> 加字节数除以带宽，并归一化到 </w:t>
      </w:r>
      <m:oMath xmlns:a="http://schemas.openxmlformats.org/drawingml/2006/main" xmlns:pic="http://schemas.openxmlformats.org/drawingml/2006/picture">
        <m:r>
          <m:rPr>
            <m:sty m:val="p"/>
          </m:rPr>
          <m:t>[</m:t>
        </m:r>
        <m:r>
          <m:t>0</m:t>
        </m:r>
        <m:r>
          <m:rPr>
            <m:sty m:val="p"/>
          </m:rPr>
          <m:t>,</m:t>
        </m:r>
        <m:r>
          <m:t>1</m:t>
        </m:r>
        <m:r>
          <m:rPr>
            <m:sty m:val="p"/>
          </m:rPr>
          <m:t>]</m:t>
        </m:r>
      </m:oMath>
      <w:r>
        <w:t xml:space="preserve">。每个核从就绪列表中秩最高的 64 个算子里挑选，评分为</w:t>
      </w:r>
    </w:p>
    <w:p>
      <w:pPr>
        <w:keepLines/>
        <w:snapToGrid w:val="0"/>
        <w:spacing w:before="60" w:beforeLines="0" w:after="60" w:afterLines="0"/>
        <w:ind w:firstLine="0" w:firstLineChars="0"/>
        <w:jc w:val="center"/>
      </w:pPr>
      <m:oMathPara>
        <m:oMathParaPr>
          <m:jc m:val="center"/>
        </m:oMathParaPr>
        <m:oMath>
          <m:eqArr>
            <m:eqArrPr>
              <m:maxDist m:val="1"/>
            </m:eqArrPr>
            <m:e>
              <m:r>
                <m:rPr>
                  <m:sty m:val="p"/>
                </m:rPr>
                <m:t>s</m:t>
              </m:r>
              <m:r>
                <m:rPr>
                  <m:sty m:val="p"/>
                </m:rPr>
                <m:t>c</m:t>
              </m:r>
              <m:r>
                <m:rPr>
                  <m:sty m:val="p"/>
                </m:rPr>
                <m:t>o</m:t>
              </m:r>
              <m:r>
                <m:rPr>
                  <m:sty m:val="p"/>
                </m:rPr>
                <m:t>r</m:t>
              </m:r>
              <m:r>
                <m:rPr>
                  <m:sty m:val="p"/>
                </m:rPr>
                <m:t>e</m:t>
              </m:r>
              <m:r>
                <m:rPr>
                  <m:sty m:val="p"/>
                </m:rPr>
                <m:t>(</m:t>
              </m:r>
              <m:r>
                <m:t>v</m:t>
              </m:r>
              <m:r>
                <m:rPr>
                  <m:sty m:val="p"/>
                </m:rPr>
                <m:t>)</m:t>
              </m:r>
              <m:r>
                <m:rPr>
                  <m:sty m:val="p"/>
                </m:rPr>
                <m:t>=</m:t>
              </m:r>
              <m:sSub>
                <m:e>
                  <m:r>
                    <m:rPr>
                      <m:sty m:val="p"/>
                    </m:rPr>
                    <m:t>r</m:t>
                  </m:r>
                  <m:r>
                    <m:rPr>
                      <m:sty m:val="p"/>
                    </m:rPr>
                    <m:t>a</m:t>
                  </m:r>
                  <m:r>
                    <m:rPr>
                      <m:sty m:val="p"/>
                    </m:rPr>
                    <m:t>n</m:t>
                  </m:r>
                  <m:r>
                    <m:rPr>
                      <m:sty m:val="p"/>
                    </m:rPr>
                    <m:t>k</m:t>
                  </m:r>
                </m:e>
                <m:sub>
                  <m:r>
                    <m:t>u</m:t>
                  </m:r>
                </m:sub>
              </m:sSub>
              <m:r>
                <m:rPr>
                  <m:sty m:val="p"/>
                </m:rPr>
                <m:t>(</m:t>
              </m:r>
              <m:r>
                <m:t>v</m:t>
              </m:r>
              <m:r>
                <m:rPr>
                  <m:sty m:val="p"/>
                </m:rPr>
                <m:t>)</m:t>
              </m:r>
              <m:r>
                <m:rPr>
                  <m:sty m:val="p"/>
                </m:rPr>
                <m:t>−</m:t>
              </m:r>
              <m:r>
                <m:t>μ</m:t>
              </m:r>
              <m:r>
                <m:t> </m:t>
              </m:r>
              <m:f>
                <m:fPr>
                  <m:type m:val="bar"/>
                </m:fPr>
                <m:num>
                  <m:r>
                    <m:rPr>
                      <m:sty m:val="p"/>
                    </m:rPr>
                    <m:t>Δ</m:t>
                  </m:r>
                  <m:r>
                    <m:rPr>
                      <m:sty m:val="p"/>
                    </m:rPr>
                    <m:t>l</m:t>
                  </m:r>
                  <m:r>
                    <m:rPr>
                      <m:sty m:val="p"/>
                    </m:rPr>
                    <m:t>i</m:t>
                  </m:r>
                  <m:r>
                    <m:rPr>
                      <m:sty m:val="p"/>
                    </m:rPr>
                    <m:t>v</m:t>
                  </m:r>
                  <m:r>
                    <m:rPr>
                      <m:sty m:val="p"/>
                    </m:rPr>
                    <m:t>e</m:t>
                  </m:r>
                  <m:r>
                    <m:rPr>
                      <m:sty m:val="p"/>
                    </m:rPr>
                    <m:t>(</m:t>
                  </m:r>
                  <m:r>
                    <m:t>v</m:t>
                  </m:r>
                  <m:r>
                    <m:rPr>
                      <m:sty m:val="p"/>
                    </m:rPr>
                    <m:t>)</m:t>
                  </m:r>
                </m:num>
                <m:den>
                  <m:r>
                    <m:t>C</m:t>
                  </m:r>
                </m:den>
              </m:f>
              <m:r>
                <m:rPr>
                  <m:sty m:val="p"/>
                </m:rPr>
                <m:t>+</m:t>
              </m:r>
              <m:r>
                <m:t>ν</m:t>
              </m:r>
              <m:r>
                <m:t> </m:t>
              </m:r>
              <m:r>
                <m:rPr>
                  <m:scr m:val="double-struck"/>
                  <m:sty m:val="p"/>
                </m:rPr>
                <m:t>1</m:t>
              </m:r>
              <m:r>
                <m:rPr>
                  <m:sty m:val="p"/>
                </m:rPr>
                <m:t>[</m:t>
              </m:r>
              <m:sSub>
                <m:e>
                  <m:r>
                    <m:t>p</m:t>
                  </m:r>
                </m:e>
                <m:sub>
                  <m:r>
                    <m:t>v</m:t>
                  </m:r>
                </m:sub>
              </m:sSub>
              <m:r>
                <m:rPr>
                  <m:sty m:val="p"/>
                </m:rPr>
                <m:t>≠</m:t>
              </m:r>
              <m:sSubSup>
                <m:e>
                  <m:r>
                    <m:t>p</m:t>
                  </m:r>
                </m:e>
                <m:sub>
                  <m:r>
                    <m:t>k</m:t>
                  </m:r>
                </m:sub>
                <m:sup>
                  <m:r>
                    <m:rPr>
                      <m:sty m:val="p"/>
                    </m:rPr>
                    <m:t>b</m:t>
                  </m:r>
                  <m:r>
                    <m:rPr>
                      <m:sty m:val="p"/>
                    </m:rPr>
                    <m:t>u</m:t>
                  </m:r>
                  <m:r>
                    <m:rPr>
                      <m:sty m:val="p"/>
                    </m:rPr>
                    <m:t>s</m:t>
                  </m:r>
                  <m:r>
                    <m:rPr>
                      <m:sty m:val="p"/>
                    </m:rPr>
                    <m:t>y</m:t>
                  </m:r>
                </m:sup>
              </m:sSubSup>
              <m:r>
                <m:rPr>
                  <m:sty m:val="p"/>
                </m:rPr>
                <m:t>]</m:t>
              </m:r>
              <m:r>
                <m:rPr>
                  <m:sty m:val="p"/>
                </m:rPr>
                <m:t>+</m:t>
              </m:r>
              <m:r>
                <m:t>η</m:t>
              </m:r>
              <m:r>
                <m:t> </m:t>
              </m:r>
              <m:sSub>
                <m:e>
                  <m:r>
                    <m:t>g</m:t>
                  </m:r>
                </m:e>
                <m:sub>
                  <m:r>
                    <m:t>v</m:t>
                  </m:r>
                </m:sub>
              </m:sSub>
              <m:r>
                <w:rPr>
                  <w:rFonts w:ascii="Cambria Math" w:hAnsi="Cambria Math"/>
                </w:rPr>
                <m:t>#</m:t>
              </m:r>
              <m:r>
                <m:rPr>
                  <m:nor/>
                </m:rPr>
                <w:rPr>
                  <w:rFonts w:ascii="Times New Roman" w:hAnsi="Times New Roman"/>
                </w:rPr>
                <m:t>(5-5)</m:t>
              </m:r>
            </m:e>
          </m:eqArr>
        </m:oMath>
      </m:oMathPara>
    </w:p>
    <w:p>
      <w:r>
        <w:t xml:space="preserve">其中 </w:t>
      </w:r>
      <m:oMath xmlns:a="http://schemas.openxmlformats.org/drawingml/2006/main" xmlns:pic="http://schemas.openxmlformats.org/drawingml/2006/picture">
        <m:r>
          <m:rPr>
            <m:sty m:val="p"/>
          </m:rPr>
          <m:t>Δ</m:t>
        </m:r>
        <m:r>
          <m:rPr>
            <m:sty m:val="p"/>
          </m:rPr>
          <m:t>l</m:t>
        </m:r>
        <m:r>
          <m:rPr>
            <m:sty m:val="p"/>
          </m:rPr>
          <m:t>i</m:t>
        </m:r>
        <m:r>
          <m:rPr>
            <m:sty m:val="p"/>
          </m:rPr>
          <m:t>v</m:t>
        </m:r>
        <m:r>
          <m:rPr>
            <m:sty m:val="p"/>
          </m:rPr>
          <m:t>e</m:t>
        </m:r>
        <m:r>
          <m:rPr>
            <m:sty m:val="p"/>
          </m:rPr>
          <m:t>(</m:t>
        </m:r>
        <m:r>
          <m:t>v</m:t>
        </m:r>
        <m:r>
          <m:rPr>
            <m:sty m:val="p"/>
          </m:rPr>
          <m:t>)</m:t>
        </m:r>
      </m:oMath>
      <w:r>
        <w:t xml:space="preserve"> 是执行 </w:t>
      </w:r>
      <m:oMath xmlns:a="http://schemas.openxmlformats.org/drawingml/2006/main" xmlns:pic="http://schemas.openxmlformats.org/drawingml/2006/picture">
        <m:r>
          <m:t>v</m:t>
        </m:r>
      </m:oMath>
      <w:r>
        <w:t xml:space="preserve"> 后片上驻留量的净变化（新申请的输出与未驻留的输入，减去最后一次使用后释放的张量），</w:t>
      </w:r>
      <m:oMath xmlns:a="http://schemas.openxmlformats.org/drawingml/2006/main" xmlns:pic="http://schemas.openxmlformats.org/drawingml/2006/picture">
        <m:r>
          <m:t>C</m:t>
        </m:r>
      </m:oMath>
      <w:r>
        <w:t xml:space="preserve"> 取对应缓冲区的容量；</w:t>
      </w:r>
      <m:oMath xmlns:a="http://schemas.openxmlformats.org/drawingml/2006/main" xmlns:pic="http://schemas.openxmlformats.org/drawingml/2006/picture">
        <m:sSubSup>
          <m:e>
            <m:r>
              <m:t>p</m:t>
            </m:r>
          </m:e>
          <m:sub>
            <m:r>
              <m:t>k</m:t>
            </m:r>
          </m:sub>
          <m:sup>
            <m:r>
              <m:rPr>
                <m:sty m:val="p"/>
              </m:rPr>
              <m:t>b</m:t>
            </m:r>
            <m:r>
              <m:rPr>
                <m:sty m:val="p"/>
              </m:rPr>
              <m:t>u</m:t>
            </m:r>
            <m:r>
              <m:rPr>
                <m:sty m:val="p"/>
              </m:rPr>
              <m:t>s</m:t>
            </m:r>
            <m:r>
              <m:rPr>
                <m:sty m:val="p"/>
              </m:rPr>
              <m:t>y</m:t>
            </m:r>
          </m:sup>
        </m:sSubSup>
      </m:oMath>
      <w:r>
        <w:t xml:space="preserve"> 是核 </w:t>
      </w:r>
      <m:oMath xmlns:a="http://schemas.openxmlformats.org/drawingml/2006/main" xmlns:pic="http://schemas.openxmlformats.org/drawingml/2006/picture">
        <m:r>
          <m:t>k</m:t>
        </m:r>
      </m:oMath>
      <w:r>
        <w:t xml:space="preserve"> 上最晚空闲的流水线，第三项鼓励交替使用不同流水线，使 Cube 与 Vector 计算重叠；</w:t>
      </w:r>
      <m:oMath xmlns:a="http://schemas.openxmlformats.org/drawingml/2006/main" xmlns:pic="http://schemas.openxmlformats.org/drawingml/2006/picture">
        <m:sSub>
          <m:e>
            <m:r>
              <m:t>g</m:t>
            </m:r>
          </m:e>
          <m:sub>
            <m:r>
              <m:t>v</m:t>
            </m:r>
          </m:sub>
        </m:sSub>
      </m:oMath>
      <w:r>
        <w:t xml:space="preserve"> 为 Gumbel 噪声，只在采样时开启（</w:t>
      </w:r>
      <m:oMath xmlns:a="http://schemas.openxmlformats.org/drawingml/2006/main" xmlns:pic="http://schemas.openxmlformats.org/drawingml/2006/picture">
        <m:r>
          <m:t>η</m:t>
        </m:r>
        <m:r>
          <m:rPr>
            <m:sty m:val="p"/>
          </m:rPr>
          <m:t>=</m:t>
        </m:r>
        <m:r>
          <m:t>0.05</m:t>
        </m:r>
      </m:oMath>
      <w:r>
        <w:t xml:space="preserve">）。执行后会使 L1 或 UB 驻留量超过 </w:t>
      </w:r>
      <m:oMath xmlns:a="http://schemas.openxmlformats.org/drawingml/2006/main" xmlns:pic="http://schemas.openxmlformats.org/drawingml/2006/picture">
        <m:r>
          <m:t>α</m:t>
        </m:r>
        <m:r>
          <m:t>C</m:t>
        </m:r>
      </m:oMath>
      <w:r>
        <w:t xml:space="preserve"> 的候选不参与评分，全部超限时取 </w:t>
      </w:r>
      <m:oMath xmlns:a="http://schemas.openxmlformats.org/drawingml/2006/main" xmlns:pic="http://schemas.openxmlformats.org/drawingml/2006/picture">
        <m:r>
          <m:rPr>
            <m:sty m:val="p"/>
          </m:rPr>
          <m:t>Δ</m:t>
        </m:r>
        <m:r>
          <m:rPr>
            <m:sty m:val="p"/>
          </m:rPr>
          <m:t>l</m:t>
        </m:r>
        <m:r>
          <m:rPr>
            <m:sty m:val="p"/>
          </m:rPr>
          <m:t>i</m:t>
        </m:r>
        <m:r>
          <m:rPr>
            <m:sty m:val="p"/>
          </m:rPr>
          <m:t>v</m:t>
        </m:r>
        <m:r>
          <m:rPr>
            <m:sty m:val="p"/>
          </m:rPr>
          <m:t>e</m:t>
        </m:r>
      </m:oMath>
      <w:r>
        <w:t xml:space="preserve"> 最小者。</w:t>
      </w:r>
    </w:p>
    <w:tbl>
      <w:tblPr>
        <w:tblW w:w="8844" w:type="dxa"/>
        <w:jc w:val="center"/>
        <w:tblLayout w:type="fixed"/>
        <w:tblCellMar>
          <w:left w:w="110" w:type="dxa"/>
          <w:right w:w="110" w:type="dxa"/>
        </w:tblCellMar>
      </w:tblPr>
      <w:tblGrid>
        <w:gridCol w:w="8844"/>
      </w:tblGrid>
      <w:tr>
        <w:trPr>
          <w:cantSplit/>
        </w:trPr>
        <w:tc>
          <w:tcPr>
            <w:tcW w:w="8844" w:type="dxa"/>
            <w:tcBorders>
              <w:top w:val="single" w:sz="12" w:space="0" w:color="000000"/>
              <w:left w:val="nil"/>
              <w:bottom w:val="single" w:sz="6" w:space="0" w:color="000000"/>
              <w:right w:val="nil"/>
            </w:tcBorders>
          </w:tcPr>
          <w:p>
            <w:pPr>
              <w:keepNext/>
              <w:snapToGrid w:val="0"/>
              <w:spacing w:before="30" w:beforeLines="0" w:after="30" w:afterLines="0"/>
              <w:ind w:firstLine="0" w:firstLineChars="0"/>
              <w:jc w:val="left"/>
            </w:pPr>
            <w:r>
              <w:rPr>
                <w:rFonts w:eastAsia="黑体" w:hint="eastAsia"/>
                <w:b/>
                <w:bCs/>
                <w:sz w:val="21"/>
                <w:szCs w:val="21"/>
              </w:rPr>
              <w:t xml:space="preserve">算法5-1 </w:t>
            </w:r>
            <w:r>
              <w:rPr>
                <w:rFonts w:eastAsia="黑体" w:hint="eastAsia"/>
                <w:b/>
                <w:bCs/>
                <w:sz w:val="21"/>
                <w:szCs w:val="21"/>
              </w:rPr>
              <w:t xml:space="preserve">容量感知表调度（单算子子图候选）</w:t>
            </w:r>
          </w:p>
        </w:tc>
      </w:tr>
      <w:tr>
        <w:tc>
          <w:tcPr>
            <w:tcW w:w="8844" w:type="dxa"/>
            <w:tcBorders>
              <w:top w:val="nil"/>
              <w:left w:val="nil"/>
              <w:bottom w:val="single" w:sz="12" w:space="0" w:color="000000"/>
              <w:right w:val="nil"/>
            </w:tcBorders>
          </w:tcPr>
          <w:p>
            <w:pPr>
              <w:snapToGrid w:val="0"/>
              <w:spacing w:before="10" w:beforeLines="0" w:after="10" w:afterLines="0" w:line="260" w:lineRule="auto"/>
              <w:ind w:firstLine="0" w:firstLineChars="0" w:left="0"/>
              <w:jc w:val="left"/>
            </w:pPr>
            <w:r>
              <w:rPr>
                <w:sz w:val="21"/>
                <w:szCs w:val="21"/>
              </w:rPr>
              <w:t xml:space="preserve">输入：算子级 DAG，分核 </w:t>
            </w:r>
            <m:oMath xmlns:a="http://schemas.openxmlformats.org/drawingml/2006/main" xmlns:pic="http://schemas.openxmlformats.org/drawingml/2006/picture">
              <m:r>
                <m:t>c</m:t>
              </m:r>
              <m:r>
                <m:rPr>
                  <m:sty m:val="p"/>
                </m:rPr>
                <m:t>(</m:t>
              </m:r>
              <m:r>
                <m:t>v</m:t>
              </m:r>
              <m:r>
                <m:rPr>
                  <m:sty m:val="p"/>
                </m:rPr>
                <m:t>)</m:t>
              </m:r>
            </m:oMath>
            <w:r>
              <w:rPr>
                <w:sz w:val="21"/>
                <w:szCs w:val="21"/>
              </w:rPr>
              <w:t xml:space="preserve">，层指派 </w:t>
            </w:r>
            <m:oMath xmlns:a="http://schemas.openxmlformats.org/drawingml/2006/main" xmlns:pic="http://schemas.openxmlformats.org/drawingml/2006/picture">
              <m:r>
                <m:t>l</m:t>
              </m:r>
              <m:r>
                <m:rPr>
                  <m:sty m:val="p"/>
                </m:rPr>
                <m:t>(</m:t>
              </m:r>
              <m:r>
                <m:t>v</m:t>
              </m:r>
              <m:r>
                <m:rPr>
                  <m:sty m:val="p"/>
                </m:rPr>
                <m:t>)</m:t>
              </m:r>
            </m:oMath>
            <w:r>
              <w:rPr>
                <w:sz w:val="21"/>
                <w:szCs w:val="21"/>
              </w:rPr>
              <w:t xml:space="preserve">，参数 </w:t>
            </w:r>
            <m:oMath xmlns:a="http://schemas.openxmlformats.org/drawingml/2006/main" xmlns:pic="http://schemas.openxmlformats.org/drawingml/2006/picture">
              <m:r>
                <m:t>α</m:t>
              </m:r>
              <m:r>
                <m:rPr>
                  <m:sty m:val="p"/>
                </m:rPr>
                <m:t>,</m:t>
              </m:r>
              <m:r>
                <m:t>μ</m:t>
              </m:r>
              <m:r>
                <m:rPr>
                  <m:sty m:val="p"/>
                </m:rPr>
                <m:t>,</m:t>
              </m:r>
              <m:r>
                <m:t>ν</m:t>
              </m:r>
              <m:r>
                <m:rPr>
                  <m:sty m:val="p"/>
                </m:rPr>
                <m:t>,</m:t>
              </m:r>
              <m:r>
                <m:t>η</m:t>
              </m:r>
            </m:oMath>
            <w:r>
              <w:rPr>
                <w:sz w:val="21"/>
                <w:szCs w:val="21"/>
              </w:rPr>
              <w:t xml:space="preserve">；输出：各核的算子序 </w:t>
            </w:r>
            <m:oMath xmlns:a="http://schemas.openxmlformats.org/drawingml/2006/main" xmlns:pic="http://schemas.openxmlformats.org/drawingml/2006/picture">
              <m:sSub>
                <m:e>
                  <m:r>
                    <m:t>π</m:t>
                  </m:r>
                </m:e>
                <m:sub>
                  <m:r>
                    <m:t>k</m:t>
                  </m:r>
                </m:sub>
              </m:sSub>
            </m:oMath>
          </w:p>
          <w:p>
            <w:pPr>
              <w:tabs>
                <w:tab w:val="left" w:pos="400"/>
              </w:tabs>
              <w:snapToGrid w:val="0"/>
              <w:spacing w:before="10" w:beforeLines="0" w:after="10" w:afterLines="0" w:line="260" w:lineRule="auto"/>
              <w:ind w:left="400" w:hanging="400" w:firstLineChars="0"/>
              <w:jc w:val="left"/>
            </w:pPr>
            <w:r>
              <w:rPr>
                <w:sz w:val="21"/>
                <w:szCs w:val="21"/>
              </w:rPr>
              <w:t xml:space="preserve">1.</w:t>
              <w:tab/>
            </w:r>
            <w:r>
              <w:rPr>
                <w:sz w:val="21"/>
                <w:szCs w:val="21"/>
              </w:rPr>
              <w:t xml:space="preserve">计算归一化向上秩 </w:t>
            </w:r>
            <m:oMath xmlns:a="http://schemas.openxmlformats.org/drawingml/2006/main" xmlns:pic="http://schemas.openxmlformats.org/drawingml/2006/picture">
              <m:sSub>
                <m:e>
                  <m:r>
                    <m:rPr>
                      <m:sty m:val="p"/>
                    </m:rPr>
                    <m:t>r</m:t>
                  </m:r>
                  <m:r>
                    <m:rPr>
                      <m:sty m:val="p"/>
                    </m:rPr>
                    <m:t>a</m:t>
                  </m:r>
                  <m:r>
                    <m:rPr>
                      <m:sty m:val="p"/>
                    </m:rPr>
                    <m:t>n</m:t>
                  </m:r>
                  <m:r>
                    <m:rPr>
                      <m:sty m:val="p"/>
                    </m:rPr>
                    <m:t>k</m:t>
                  </m:r>
                </m:e>
                <m:sub>
                  <m:r>
                    <m:t>u</m:t>
                  </m:r>
                </m:sub>
              </m:sSub>
            </m:oMath>
            <w:r>
              <w:rPr>
                <w:sz w:val="21"/>
                <w:szCs w:val="21"/>
              </w:rPr>
              <w:t xml:space="preserve">；各核就绪列表按秩降序初始化为无前驱的算子；</w:t>
            </w:r>
          </w:p>
          <w:p>
            <w:pPr>
              <w:tabs>
                <w:tab w:val="left" w:pos="400"/>
              </w:tabs>
              <w:snapToGrid w:val="0"/>
              <w:spacing w:before="10" w:beforeLines="0" w:after="10" w:afterLines="0" w:line="260" w:lineRule="auto"/>
              <w:ind w:left="400" w:hanging="400" w:firstLineChars="0"/>
              <w:jc w:val="left"/>
            </w:pPr>
            <w:r>
              <w:rPr>
                <w:sz w:val="21"/>
                <w:szCs w:val="21"/>
              </w:rPr>
              <w:t xml:space="preserve">2.</w:t>
              <w:tab/>
            </w:r>
            <w:r>
              <w:rPr>
                <w:b/>
                <w:bCs/>
                <w:sz w:val="21"/>
                <w:szCs w:val="21"/>
              </w:rPr>
              <w:t xml:space="preserve">while</w:t>
            </w:r>
            <w:r>
              <w:rPr>
                <w:sz w:val="21"/>
                <w:szCs w:val="21"/>
              </w:rPr>
              <w:t xml:space="preserve"> 仍有未调度的算子 </w:t>
            </w:r>
            <w:r>
              <w:rPr>
                <w:b/>
                <w:bCs/>
                <w:sz w:val="21"/>
                <w:szCs w:val="21"/>
              </w:rPr>
              <w:t xml:space="preserve">do</w:t>
            </w:r>
          </w:p>
          <w:p>
            <w:pPr>
              <w:tabs>
                <w:tab w:val="left" w:pos="820"/>
              </w:tabs>
              <w:snapToGrid w:val="0"/>
              <w:spacing w:before="10" w:beforeLines="0" w:after="10" w:afterLines="0" w:line="260" w:lineRule="auto"/>
              <w:ind w:left="820" w:hanging="400" w:firstLineChars="0"/>
              <w:jc w:val="left"/>
            </w:pPr>
            <w:r>
              <w:rPr>
                <w:sz w:val="21"/>
                <w:szCs w:val="21"/>
              </w:rPr>
              <w:t xml:space="preserve">3.</w:t>
              <w:tab/>
            </w:r>
            <w:r>
              <w:rPr>
                <w:sz w:val="21"/>
                <w:szCs w:val="21"/>
              </w:rPr>
              <w:t xml:space="preserve">对每个核 </w:t>
            </w:r>
            <m:oMath xmlns:a="http://schemas.openxmlformats.org/drawingml/2006/main" xmlns:pic="http://schemas.openxmlformats.org/drawingml/2006/picture">
              <m:r>
                <m:t>k</m:t>
              </m:r>
            </m:oMath>
            <w:r>
              <w:rPr>
                <w:sz w:val="21"/>
                <w:szCs w:val="21"/>
              </w:rPr>
              <w:t xml:space="preserve">：在就绪列表前 64 个算子中剔除会使 L1/UB 驻留超过 </w:t>
            </w:r>
            <m:oMath xmlns:a="http://schemas.openxmlformats.org/drawingml/2006/main" xmlns:pic="http://schemas.openxmlformats.org/drawingml/2006/picture">
              <m:r>
                <m:t>α</m:t>
              </m:r>
              <m:r>
                <m:t>C</m:t>
              </m:r>
            </m:oMath>
            <w:r>
              <w:rPr>
                <w:sz w:val="21"/>
                <w:szCs w:val="21"/>
              </w:rPr>
              <w:t xml:space="preserve"> 者，按式（5-5）取最高分；若全部超限，取 </w:t>
            </w:r>
            <m:oMath xmlns:a="http://schemas.openxmlformats.org/drawingml/2006/main" xmlns:pic="http://schemas.openxmlformats.org/drawingml/2006/picture">
              <m:r>
                <m:rPr>
                  <m:sty m:val="p"/>
                </m:rPr>
                <m:t>Δ</m:t>
              </m:r>
              <m:r>
                <m:rPr>
                  <m:sty m:val="p"/>
                </m:rPr>
                <m:t>l</m:t>
              </m:r>
              <m:r>
                <m:rPr>
                  <m:sty m:val="p"/>
                </m:rPr>
                <m:t>i</m:t>
              </m:r>
              <m:r>
                <m:rPr>
                  <m:sty m:val="p"/>
                </m:rPr>
                <m:t>v</m:t>
              </m:r>
              <m:r>
                <m:rPr>
                  <m:sty m:val="p"/>
                </m:rPr>
                <m:t>e</m:t>
              </m:r>
            </m:oMath>
            <w:r>
              <w:rPr>
                <w:sz w:val="21"/>
                <w:szCs w:val="21"/>
              </w:rPr>
              <w:t xml:space="preserve"> 最小者；</w:t>
            </w:r>
          </w:p>
          <w:p>
            <w:pPr>
              <w:tabs>
                <w:tab w:val="left" w:pos="820"/>
              </w:tabs>
              <w:snapToGrid w:val="0"/>
              <w:spacing w:before="10" w:beforeLines="0" w:after="10" w:afterLines="0" w:line="260" w:lineRule="auto"/>
              <w:ind w:left="820" w:hanging="400" w:firstLineChars="0"/>
              <w:jc w:val="left"/>
            </w:pPr>
            <w:r>
              <w:rPr>
                <w:sz w:val="21"/>
                <w:szCs w:val="21"/>
              </w:rPr>
              <w:t xml:space="preserve">4.</w:t>
              <w:tab/>
            </w:r>
            <w:r>
              <w:rPr>
                <w:sz w:val="21"/>
                <w:szCs w:val="21"/>
              </w:rPr>
              <w:t xml:space="preserve">在各核候选中取可开始时刻最早者 </w:t>
            </w:r>
            <m:oMath xmlns:a="http://schemas.openxmlformats.org/drawingml/2006/main" xmlns:pic="http://schemas.openxmlformats.org/drawingml/2006/picture">
              <m:r>
                <m:rPr>
                  <m:sty m:val="p"/>
                </m:rPr>
                <m:t>(</m:t>
              </m:r>
              <m:r>
                <m:t>k</m:t>
              </m:r>
              <m:r>
                <m:rPr>
                  <m:sty m:val="p"/>
                </m:rPr>
                <m:t>,</m:t>
              </m:r>
              <m:r>
                <m:t>v</m:t>
              </m:r>
              <m:r>
                <m:rPr>
                  <m:sty m:val="p"/>
                </m:rPr>
                <m:t>)</m:t>
              </m:r>
            </m:oMath>
            <w:r>
              <w:rPr>
                <w:sz w:val="21"/>
                <w:szCs w:val="21"/>
              </w:rPr>
              <w:t xml:space="preserve">，提交到 </w:t>
            </w:r>
            <m:oMath xmlns:a="http://schemas.openxmlformats.org/drawingml/2006/main" xmlns:pic="http://schemas.openxmlformats.org/drawingml/2006/picture">
              <m:sSub>
                <m:e>
                  <m:r>
                    <m:t>π</m:t>
                  </m:r>
                </m:e>
                <m:sub>
                  <m:r>
                    <m:t>k</m:t>
                  </m:r>
                </m:sub>
              </m:sSub>
            </m:oMath>
            <w:r>
              <w:rPr>
                <w:sz w:val="21"/>
                <w:szCs w:val="21"/>
              </w:rPr>
              <w:t xml:space="preserve">，更新流水线空闲时刻与驻留量；</w:t>
            </w:r>
          </w:p>
          <w:p>
            <w:pPr>
              <w:tabs>
                <w:tab w:val="left" w:pos="820"/>
              </w:tabs>
              <w:snapToGrid w:val="0"/>
              <w:spacing w:before="10" w:beforeLines="0" w:after="10" w:afterLines="0" w:line="260" w:lineRule="auto"/>
              <w:ind w:left="820" w:hanging="400" w:firstLineChars="0"/>
              <w:jc w:val="left"/>
            </w:pPr>
            <w:r>
              <w:rPr>
                <w:sz w:val="21"/>
                <w:szCs w:val="21"/>
              </w:rPr>
              <w:t xml:space="preserve">5.</w:t>
              <w:tab/>
            </w:r>
            <w:r>
              <w:rPr>
                <w:sz w:val="21"/>
                <w:szCs w:val="21"/>
              </w:rPr>
              <w:t xml:space="preserve">对 </w:t>
            </w:r>
            <m:oMath xmlns:a="http://schemas.openxmlformats.org/drawingml/2006/main" xmlns:pic="http://schemas.openxmlformats.org/drawingml/2006/picture">
              <m:r>
                <m:t>v</m:t>
              </m:r>
            </m:oMath>
            <w:r>
              <w:rPr>
                <w:sz w:val="21"/>
                <w:szCs w:val="21"/>
              </w:rPr>
              <w:t xml:space="preserve"> 的每个后继 </w:t>
            </w:r>
            <m:oMath xmlns:a="http://schemas.openxmlformats.org/drawingml/2006/main" xmlns:pic="http://schemas.openxmlformats.org/drawingml/2006/picture">
              <m:r>
                <m:t>s</m:t>
              </m:r>
            </m:oMath>
            <w:r>
              <w:rPr>
                <w:sz w:val="21"/>
                <w:szCs w:val="21"/>
              </w:rPr>
              <w:t xml:space="preserve"> 更新就绪时刻（跨核再加 </w:t>
            </w:r>
            <m:oMath xmlns:a="http://schemas.openxmlformats.org/drawingml/2006/main" xmlns:pic="http://schemas.openxmlformats.org/drawingml/2006/picture">
              <m:r>
                <m:t>δ</m:t>
              </m:r>
            </m:oMath>
            <w:r>
              <w:rPr>
                <w:sz w:val="21"/>
                <w:szCs w:val="21"/>
              </w:rPr>
              <w:t xml:space="preserve"> 与传输时间），入度归零时加入所在核的就绪列表；</w:t>
            </w:r>
          </w:p>
          <w:p>
            <w:pPr>
              <w:tabs>
                <w:tab w:val="left" w:pos="400"/>
              </w:tabs>
              <w:snapToGrid w:val="0"/>
              <w:spacing w:before="10" w:beforeLines="0" w:after="10" w:afterLines="0" w:line="260" w:lineRule="auto"/>
              <w:ind w:left="400" w:hanging="400" w:firstLineChars="0"/>
              <w:jc w:val="left"/>
            </w:pPr>
            <w:r>
              <w:rPr>
                <w:sz w:val="21"/>
                <w:szCs w:val="21"/>
              </w:rPr>
              <w:t xml:space="preserve">6.</w:t>
              <w:tab/>
            </w:r>
            <w:r>
              <w:rPr>
                <w:b/>
                <w:bCs/>
                <w:sz w:val="21"/>
                <w:szCs w:val="21"/>
              </w:rPr>
              <w:t xml:space="preserve">end while</w:t>
            </w:r>
          </w:p>
          <w:p>
            <w:pPr>
              <w:tabs>
                <w:tab w:val="left" w:pos="400"/>
              </w:tabs>
              <w:snapToGrid w:val="0"/>
              <w:spacing w:before="10" w:beforeLines="0" w:after="40" w:afterLines="0" w:line="260" w:lineRule="auto"/>
              <w:ind w:left="400" w:hanging="400" w:firstLineChars="0"/>
              <w:jc w:val="left"/>
            </w:pPr>
            <w:r>
              <w:rPr>
                <w:sz w:val="21"/>
                <w:szCs w:val="21"/>
              </w:rPr>
              <w:t xml:space="preserve">7.</w:t>
              <w:tab/>
            </w:r>
            <w:r>
              <w:rPr>
                <w:sz w:val="21"/>
                <w:szCs w:val="21"/>
              </w:rPr>
              <w:t xml:space="preserve">各 </w:t>
            </w:r>
            <m:oMath xmlns:a="http://schemas.openxmlformats.org/drawingml/2006/main" xmlns:pic="http://schemas.openxmlformats.org/drawingml/2006/picture">
              <m:sSub>
                <m:e>
                  <m:r>
                    <m:t>π</m:t>
                  </m:r>
                </m:e>
                <m:sub>
                  <m:r>
                    <m:t>k</m:t>
                  </m:r>
                </m:sub>
              </m:sSub>
            </m:oMath>
            <w:r>
              <w:rPr>
                <w:sz w:val="21"/>
                <w:szCs w:val="21"/>
              </w:rPr>
              <w:t xml:space="preserve"> 按层 </w:t>
            </w:r>
            <m:oMath xmlns:a="http://schemas.openxmlformats.org/drawingml/2006/main" xmlns:pic="http://schemas.openxmlformats.org/drawingml/2006/picture">
              <m:r>
                <m:t>l</m:t>
              </m:r>
            </m:oMath>
            <w:r>
              <w:rPr>
                <w:sz w:val="21"/>
                <w:szCs w:val="21"/>
              </w:rPr>
              <w:t xml:space="preserve"> 做稳定排序，子图编号按（层，核，核内位置）递增分配。</w:t>
            </w:r>
          </w:p>
        </w:tc>
      </w:tr>
    </w:tbl>
    <w:p>
      <w:pPr>
        <w:snapToGrid w:val="0"/>
        <w:spacing w:before="0" w:beforeLines="0" w:after="80" w:afterLines="0" w:line="120" w:lineRule="exact"/>
        <w:ind w:firstLine="0" w:firstLineChars="0"/>
      </w:pPr>
    </w:p>
    <w:p>
      <w:r>
        <w:t xml:space="preserve">第 7 步把每核序列按层做稳定排序，同层同核的算子只是把（核心，层次）等价类进一步细分，细分后的顺序是表调度给出的拓扑序，因此引理 3-1 的结论仍然成立。网格中的 c14～c17 取 </w:t>
      </w:r>
      <m:oMath xmlns:a="http://schemas.openxmlformats.org/drawingml/2006/main" xmlns:pic="http://schemas.openxmlformats.org/drawingml/2006/picture">
        <m:r>
          <m:rPr>
            <m:sty m:val="p"/>
          </m:rPr>
          <m:t>(</m:t>
        </m:r>
        <m:r>
          <m:t>α</m:t>
        </m:r>
        <m:r>
          <m:rPr>
            <m:sty m:val="p"/>
          </m:rPr>
          <m:t>,</m:t>
        </m:r>
        <m:r>
          <m:t>μ</m:t>
        </m:r>
        <m:r>
          <m:rPr>
            <m:sty m:val="p"/>
          </m:rPr>
          <m:t>,</m:t>
        </m:r>
        <m:r>
          <m:t>ν</m:t>
        </m:r>
        <m:r>
          <m:rPr>
            <m:sty m:val="p"/>
          </m:rPr>
          <m:t>)</m:t>
        </m:r>
        <m:r>
          <m:rPr>
            <m:sty m:val="p"/>
          </m:rPr>
          <m:t>=</m:t>
        </m:r>
        <m:r>
          <m:rPr>
            <m:sty m:val="p"/>
          </m:rPr>
          <m:t>(</m:t>
        </m:r>
        <m:r>
          <m:t>0.8</m:t>
        </m:r>
        <m:r>
          <m:rPr>
            <m:sty m:val="p"/>
          </m:rPr>
          <m:t>,</m:t>
        </m:r>
        <m:r>
          <m:t>1</m:t>
        </m:r>
        <m:r>
          <m:rPr>
            <m:sty m:val="p"/>
          </m:rPr>
          <m:t>,</m:t>
        </m:r>
        <m:r>
          <m:t>0.5</m:t>
        </m:r>
        <m:r>
          <m:rPr>
            <m:sty m:val="p"/>
          </m:rPr>
          <m:t>)</m:t>
        </m:r>
      </m:oMath>
      <w:r>
        <w:t xml:space="preserve">、</w:t>
      </w:r>
      <m:oMath xmlns:a="http://schemas.openxmlformats.org/drawingml/2006/main" xmlns:pic="http://schemas.openxmlformats.org/drawingml/2006/picture">
        <m:r>
          <m:rPr>
            <m:sty m:val="p"/>
          </m:rPr>
          <m:t>(</m:t>
        </m:r>
        <m:r>
          <m:t>1.0</m:t>
        </m:r>
        <m:r>
          <m:rPr>
            <m:sty m:val="p"/>
          </m:rPr>
          <m:t>,</m:t>
        </m:r>
        <m:r>
          <m:t>1</m:t>
        </m:r>
        <m:r>
          <m:rPr>
            <m:sty m:val="p"/>
          </m:rPr>
          <m:t>,</m:t>
        </m:r>
        <m:r>
          <m:t>0.5</m:t>
        </m:r>
        <m:r>
          <m:rPr>
            <m:sty m:val="p"/>
          </m:rPr>
          <m:t>)</m:t>
        </m:r>
      </m:oMath>
      <w:r>
        <w:t xml:space="preserve">、</w:t>
      </w:r>
      <m:oMath xmlns:a="http://schemas.openxmlformats.org/drawingml/2006/main" xmlns:pic="http://schemas.openxmlformats.org/drawingml/2006/picture">
        <m:r>
          <m:rPr>
            <m:sty m:val="p"/>
          </m:rPr>
          <m:t>(</m:t>
        </m:r>
        <m:r>
          <m:t>0.8</m:t>
        </m:r>
        <m:r>
          <m:rPr>
            <m:sty m:val="p"/>
          </m:rPr>
          <m:t>,</m:t>
        </m:r>
        <m:r>
          <m:t>0</m:t>
        </m:r>
        <m:r>
          <m:rPr>
            <m:sty m:val="p"/>
          </m:rPr>
          <m:t>,</m:t>
        </m:r>
        <m:r>
          <m:t>0</m:t>
        </m:r>
        <m:r>
          <m:rPr>
            <m:sty m:val="p"/>
          </m:rPr>
          <m:t>)</m:t>
        </m:r>
      </m:oMath>
      <w:r>
        <w:t xml:space="preserve">，以及 </w:t>
      </w:r>
      <m:oMath xmlns:a="http://schemas.openxmlformats.org/drawingml/2006/main" xmlns:pic="http://schemas.openxmlformats.org/drawingml/2006/picture">
        <m:r>
          <m:t>β</m:t>
        </m:r>
        <m:r>
          <m:rPr>
            <m:sty m:val="p"/>
          </m:rPr>
          <m:t>=</m:t>
        </m:r>
        <m:r>
          <m:t>0.15</m:t>
        </m:r>
      </m:oMath>
      <w:r>
        <w:t xml:space="preserve"> 下的 </w:t>
      </w:r>
      <m:oMath xmlns:a="http://schemas.openxmlformats.org/drawingml/2006/main" xmlns:pic="http://schemas.openxmlformats.org/drawingml/2006/picture">
        <m:r>
          <m:rPr>
            <m:sty m:val="p"/>
          </m:rPr>
          <m:t>(</m:t>
        </m:r>
        <m:r>
          <m:t>0.8</m:t>
        </m:r>
        <m:r>
          <m:rPr>
            <m:sty m:val="p"/>
          </m:rPr>
          <m:t>,</m:t>
        </m:r>
        <m:r>
          <m:t>1</m:t>
        </m:r>
        <m:r>
          <m:rPr>
            <m:sty m:val="p"/>
          </m:rPr>
          <m:t>,</m:t>
        </m:r>
        <m:r>
          <m:t>0.5</m:t>
        </m:r>
        <m:r>
          <m:rPr>
            <m:sty m:val="p"/>
          </m:rPr>
          <m:t>)</m:t>
        </m:r>
      </m:oMath>
      <w:r>
        <w:t xml:space="preserve">。表调度共产生 3200/3200 个可行的单算子子图候选（问题二、三各 100 个用例 × 4 个核数 × 4 组参数）。</w:t>
      </w:r>
    </w:p>
    <w:p>
      <w:pPr>
        <w:pStyle w:val="3"/>
        <w:spacing w:before="163" w:after="163"/>
        <w:ind w:left="482" w:hangingChars="200" w:hanging="482"/>
      </w:pPr>
      <w:r>
        <w:rPr>
          <w:rFonts w:ascii="Times New Roman" w:hAnsi="Times New Roman"/>
        </w:rPr>
        <w:t xml:space="preserve">优先级采样</w:t>
      </w:r>
    </w:p>
    <w:p>
      <w:r>
        <w:t xml:space="preserve">表调度对优先级的细小差别较敏感。对每个配置中评估器最好的单算子子图候选，用 16 个随机种子开启 Gumbel 扰动，得到 16 个方案；用算子级事件模拟代理（C 类，只用于排序）给它们排序，把前 3 个交评估器，共新增 2400 次评估。</w:t>
      </w:r>
    </w:p>
    <w:p>
      <w:pPr>
        <w:pStyle w:val="3"/>
        <w:spacing w:before="163" w:after="163"/>
        <w:ind w:left="482" w:hangingChars="200" w:hanging="482"/>
      </w:pPr>
      <w:r>
        <w:rPr>
          <w:rFonts w:ascii="Times New Roman" w:hAnsi="Times New Roman"/>
        </w:rPr>
        <w:t xml:space="preserve">调整的效果</w:t>
      </w:r>
    </w:p>
    <w:p>
      <w:r>
        <w:t xml:space="preserve">问题二的 400 个配置中，标准求解流程选出的方案有 126 个来自 c14～c17，70 个来自优先级采样。以未加入单算子子图候选之前、只在 c0～c13 中择优的主实验为基准，问题二 </w:t>
      </w:r>
      <m:oMath xmlns:a="http://schemas.openxmlformats.org/drawingml/2006/main" xmlns:pic="http://schemas.openxmlformats.org/drawingml/2006/picture">
        <m:r>
          <m:t>N</m:t>
        </m:r>
        <m:r>
          <m:rPr>
            <m:sty m:val="p"/>
          </m:rPr>
          <m:t>=</m:t>
        </m:r>
        <m:r>
          <m:t>4</m:t>
        </m:r>
      </m:oMath>
      <w:r>
        <w:t xml:space="preserve"> 所选方案的换入换出总量由 </w:t>
      </w:r>
      <m:oMath xmlns:a="http://schemas.openxmlformats.org/drawingml/2006/main" xmlns:pic="http://schemas.openxmlformats.org/drawingml/2006/picture">
        <m:r>
          <m:t>9.63</m:t>
        </m:r>
        <m:r>
          <m:rPr>
            <m:sty m:val="p"/>
          </m:rPr>
          <m:t>×</m:t>
        </m:r>
        <m:sSup>
          <m:e>
            <m:r>
              <m:t>10</m:t>
            </m:r>
          </m:e>
          <m:sup>
            <m:r>
              <m:t>8</m:t>
            </m:r>
          </m:sup>
        </m:sSup>
      </m:oMath>
      <w:r>
        <w:t xml:space="preserve"> 字节降到 </w:t>
      </w:r>
      <m:oMath xmlns:a="http://schemas.openxmlformats.org/drawingml/2006/main" xmlns:pic="http://schemas.openxmlformats.org/drawingml/2006/picture">
        <m:r>
          <m:t>3.43</m:t>
        </m:r>
        <m:r>
          <m:rPr>
            <m:sty m:val="p"/>
          </m:rPr>
          <m:t>×</m:t>
        </m:r>
        <m:sSup>
          <m:e>
            <m:r>
              <m:t>10</m:t>
            </m:r>
          </m:e>
          <m:sup>
            <m:r>
              <m:t>8</m:t>
            </m:r>
          </m:sup>
        </m:sSup>
      </m:oMath>
      <w:r>
        <w:t xml:space="preserve"> 字节，减少 64%。采样使问题二 </w:t>
      </w:r>
      <m:oMath xmlns:a="http://schemas.openxmlformats.org/drawingml/2006/main" xmlns:pic="http://schemas.openxmlformats.org/drawingml/2006/picture">
        <m:r>
          <m:t>N</m:t>
        </m:r>
        <m:r>
          <m:rPr>
            <m:sty m:val="p"/>
          </m:rPr>
          <m:t>=</m:t>
        </m:r>
        <m:r>
          <m:t>4</m:t>
        </m:r>
      </m:oMath>
      <w:r>
        <w:t xml:space="preserve"> 的平均加速比由 3.54 变为 3.58。式（5-5）中驻留项与流水线交错项的作用由事后消融给出（第7.3节）：以完整表调度为基准，去掉驻留项（</w:t>
      </w:r>
      <m:oMath xmlns:a="http://schemas.openxmlformats.org/drawingml/2006/main" xmlns:pic="http://schemas.openxmlformats.org/drawingml/2006/picture">
        <m:r>
          <m:t>μ</m:t>
        </m:r>
        <m:r>
          <m:rPr>
            <m:sty m:val="p"/>
          </m:rPr>
          <m:t>=</m:t>
        </m:r>
        <m:r>
          <m:t>0</m:t>
        </m:r>
      </m:oMath>
      <w:r>
        <w:t xml:space="preserve">）后问题二平均加速比变化 −1.1%，去掉交错项（</w:t>
      </w:r>
      <m:oMath xmlns:a="http://schemas.openxmlformats.org/drawingml/2006/main" xmlns:pic="http://schemas.openxmlformats.org/drawingml/2006/picture">
        <m:r>
          <m:t>ν</m:t>
        </m:r>
        <m:r>
          <m:rPr>
            <m:sty m:val="p"/>
          </m:rPr>
          <m:t>=</m:t>
        </m:r>
        <m:r>
          <m:t>0</m:t>
        </m:r>
      </m:oMath>
      <w:r>
        <w:t xml:space="preserve">）后变化 −2.5%。</w:t>
      </w:r>
    </w:p>
    <w:p>
      <w:pPr>
        <w:pStyle w:val="2"/>
        <w:spacing w:before="163" w:after="163"/>
        <w:ind w:left="482" w:hangingChars="200" w:hanging="482"/>
      </w:pPr>
      <w:r>
        <w:rPr>
          <w:rFonts w:ascii="Times New Roman" w:hAnsi="Times New Roman"/>
        </w:rPr>
        <w:t xml:space="preserve">求解结果与分析</w:t>
      </w:r>
    </w:p>
    <w:p>
      <w:pPr>
        <w:pStyle w:val="3"/>
        <w:spacing w:before="163" w:after="163"/>
        <w:ind w:left="482" w:hangingChars="200" w:hanging="482"/>
      </w:pPr>
      <w:r>
        <w:rPr>
          <w:rFonts w:ascii="Times New Roman" w:hAnsi="Times New Roman"/>
        </w:rPr>
        <w:t xml:space="preserve">平均加速比</w:t>
      </w:r>
    </w:p>
    <w:p>
      <w:r>
        <w:t xml:space="preserve">问题二在 1～5 核下的平均加速比见图5-2，统计量见表5-1，逐用例结果见附录 A。</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500000" cy="3158763"/>
            <wp:docPr id="1982035358" name="Picture 1982035358"/>
            <wp:cNvGraphicFramePr>
              <a:graphicFrameLocks noChangeAspect="1"/>
            </wp:cNvGraphicFramePr>
            <a:graphic>
              <a:graphicData uri="http://schemas.openxmlformats.org/drawingml/2006/picture">
                <pic:pic>
                  <pic:nvPicPr>
                    <pic:cNvPr id="0" name="fig_speedup_p2.png"/>
                    <pic:cNvPicPr/>
                  </pic:nvPicPr>
                  <pic:blipFill>
                    <a:blip r:embed="rId65"/>
                    <a:stretch>
                      <a:fillRect/>
                    </a:stretch>
                  </pic:blipFill>
                  <pic:spPr>
                    <a:xfrm>
                      <a:off x="0" y="0"/>
                      <a:ext cx="4500000" cy="3158763"/>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图5-2 </w:t>
      </w:r>
      <w:r>
        <w:rPr>
          <w:sz w:val="21"/>
          <w:szCs w:val="21"/>
        </w:rPr>
        <w:t xml:space="preserve">问题二在 1～5 核下的平均加速比（阴影为 bootstrap 95% 置信区间与逐用例范围）</w:t>
      </w:r>
    </w:p>
    <w:p>
      <w:pPr>
        <w:keepNext/>
        <w:snapToGrid w:val="0"/>
        <w:spacing w:before="120" w:beforeLines="0" w:after="60" w:afterLines="0" w:line="260" w:lineRule="auto"/>
        <w:ind w:firstLine="0" w:firstLineChars="0"/>
        <w:jc w:val="center"/>
      </w:pPr>
      <w:r>
        <w:rPr>
          <w:rFonts w:eastAsia="黑体" w:hint="eastAsia"/>
          <w:sz w:val="21"/>
          <w:szCs w:val="21"/>
        </w:rPr>
        <w:t xml:space="preserve">表5-1 </w:t>
      </w:r>
      <w:r>
        <w:rPr>
          <w:sz w:val="21"/>
          <w:szCs w:val="21"/>
        </w:rPr>
        <w:t xml:space="preserve">问题二的加速比统计（100 个用例，标准求解流程）</w:t>
      </w:r>
    </w:p>
    <w:tbl>
      <w:tblPr>
        <w:tblW w:w="8841" w:type="dxa"/>
        <w:jc w:val="center"/>
        <w:tblBorders>
          <w:top w:val="nil"/>
          <w:left w:val="nil"/>
          <w:bottom w:val="nil"/>
          <w:right w:val="nil"/>
          <w:insideH w:val="nil"/>
          <w:insideV w:val="nil"/>
        </w:tblBorders>
        <w:tblLayout w:type="fixed"/>
        <w:tblCellMar>
          <w:left w:w="70" w:type="dxa"/>
          <w:right w:w="70" w:type="dxa"/>
        </w:tblCellMar>
      </w:tblPr>
      <w:tblGrid>
        <w:gridCol w:w="2637"/>
        <w:gridCol w:w="1551"/>
        <w:gridCol w:w="1551"/>
        <w:gridCol w:w="1551"/>
        <w:gridCol w:w="1551"/>
      </w:tblGrid>
      <w:tr>
        <w:trPr>
          <w:cantSplit/>
          <w:tblHeader/>
        </w:trPr>
        <w:tc>
          <w:tcPr>
            <w:tcW w:w="263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核心数</w:t>
            </w:r>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2</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3</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4</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5</m:t>
              </m:r>
            </m:oMath>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平均加速比（算术平均）</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2.05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2.87</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3.60</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4.20</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95% 置信区间</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[1.99, 2.12]</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[2.76, 2.98]</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[3.44, 3.76]</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[3.97, 4.42]</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几何平均（补充）</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2.02</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2.80</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3.49</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4.00</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中位数</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2.00</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2.96</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3.89</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4.52</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最小值 / 最大值</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1.00 / 3.51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1.00 / 4.40</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1.26 / 5.51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1.26 / 6.79</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超线性用例数（加速比 &gt; N）</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55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27</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20</w:t>
            </w:r>
          </w:p>
        </w:tc>
      </w:tr>
      <w:tr>
        <w:trPr>
          <w:cantSplit/>
        </w:trPr>
        <w:tc>
          <w:tcPr>
            <w:tcW w:w="2637"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并行效率（均值 / N）</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103%</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96%</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90%</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84%</w:t>
            </w:r>
          </w:p>
        </w:tc>
      </w:tr>
    </w:tbl>
    <w:p>
      <w:pPr>
        <w:snapToGrid w:val="0"/>
        <w:spacing w:before="0" w:beforeLines="0" w:after="60" w:afterLines="0" w:line="120" w:lineRule="exact"/>
        <w:ind w:firstLine="0" w:firstLineChars="0"/>
      </w:pPr>
    </w:p>
    <w:p>
      <w:r>
        <w:t xml:space="preserve">问题二在每个核数下都高于问题一（</w:t>
      </w:r>
      <m:oMath xmlns:a="http://schemas.openxmlformats.org/drawingml/2006/main" xmlns:pic="http://schemas.openxmlformats.org/drawingml/2006/picture">
        <m:r>
          <m:t>N</m:t>
        </m:r>
        <m:r>
          <m:rPr>
            <m:sty m:val="p"/>
          </m:rPr>
          <m:t>=</m:t>
        </m:r>
        <m:r>
          <m:t>4</m:t>
        </m:r>
      </m:oMath>
      <w:r>
        <w:t xml:space="preserve"> 时 3.60 对 3.15），差距随核数增大。场景 A 中每条子图边界都要经 DDR 往返，同核 Task 串行，核数越多，跨核 Task 依赖越多，1000 cycle 等待与边界搬运的代价越大；场景 B 把这两项代价都集中到跨核边上。case_016 在 </w:t>
      </w:r>
      <m:oMath xmlns:a="http://schemas.openxmlformats.org/drawingml/2006/main" xmlns:pic="http://schemas.openxmlformats.org/drawingml/2006/picture">
        <m:r>
          <m:t>N</m:t>
        </m:r>
        <m:r>
          <m:rPr>
            <m:sty m:val="p"/>
          </m:rPr>
          <m:t>=</m:t>
        </m:r>
        <m:r>
          <m:t>3</m:t>
        </m:r>
      </m:oMath>
      <w:r>
        <w:t xml:space="preserve">、</w:t>
      </w:r>
      <m:oMath xmlns:a="http://schemas.openxmlformats.org/drawingml/2006/main" xmlns:pic="http://schemas.openxmlformats.org/drawingml/2006/picture">
        <m:r>
          <m:t>N</m:t>
        </m:r>
        <m:r>
          <m:rPr>
            <m:sty m:val="p"/>
          </m:rPr>
          <m:t>=</m:t>
        </m:r>
        <m:r>
          <m:t>5</m:t>
        </m:r>
      </m:oMath>
      <w:r>
        <w:t xml:space="preserve"> 时加速比略低于 1（与单核基准相差不到 0.1%），原因与问题一相同；标准流程在 400 个配置中出现 0 次 </w:t>
      </w:r>
      <m:oMath xmlns:a="http://schemas.openxmlformats.org/drawingml/2006/main" xmlns:pic="http://schemas.openxmlformats.org/drawingml/2006/picture">
        <m:sSub>
          <m:e>
            <m:r>
              <m:rPr>
                <m:sty m:val="p"/>
              </m:rPr>
              <m:t>M</m:t>
            </m:r>
            <m:r>
              <m:rPr>
                <m:sty m:val="p"/>
              </m:rPr>
              <m:t>K</m:t>
            </m:r>
          </m:e>
          <m:sub>
            <m:r>
              <m:t>N</m:t>
            </m:r>
          </m:sub>
        </m:sSub>
        <m:r>
          <m:rPr>
            <m:sty m:val="p"/>
          </m:rPr>
          <m:t>&gt;</m:t>
        </m:r>
        <m:sSub>
          <m:e>
            <m:r>
              <m:rPr>
                <m:sty m:val="p"/>
              </m:rPr>
              <m:t>M</m:t>
            </m:r>
            <m:r>
              <m:rPr>
                <m:sty m:val="p"/>
              </m:rPr>
              <m:t>K</m:t>
            </m:r>
          </m:e>
          <m:sub>
            <m:r>
              <m:t>N</m:t>
            </m:r>
            <m:r>
              <m:rPr>
                <m:sty m:val="p"/>
              </m:rPr>
              <m:t>−</m:t>
            </m:r>
            <m:r>
              <m:t>1</m:t>
            </m:r>
          </m:sub>
        </m:sSub>
      </m:oMath>
      <w:r>
        <w:t xml:space="preserve">。</w:t>
      </w:r>
    </w:p>
    <w:p>
      <w:pPr>
        <w:pStyle w:val="3"/>
        <w:spacing w:before="163" w:after="163"/>
        <w:ind w:left="482" w:hangingChars="200" w:hanging="482"/>
      </w:pPr>
      <w:r>
        <w:rPr>
          <w:rFonts w:ascii="Times New Roman" w:hAnsi="Times New Roman"/>
        </w:rPr>
        <w:t xml:space="preserve">超线性加速</w:t>
      </w:r>
    </w:p>
    <w:p>
      <m:oMath xmlns:a="http://schemas.openxmlformats.org/drawingml/2006/main" xmlns:pic="http://schemas.openxmlformats.org/drawingml/2006/picture">
        <m:r>
          <m:t>N</m:t>
        </m:r>
        <m:r>
          <m:rPr>
            <m:sty m:val="p"/>
          </m:rPr>
          <m:t>=</m:t>
        </m:r>
        <m:r>
          <m:t>4</m:t>
        </m:r>
      </m:oMath>
      <w:r>
        <w:t xml:space="preserve"> 时有 27 个用例的加速比超过 4，</w:t>
      </w:r>
      <m:oMath xmlns:a="http://schemas.openxmlformats.org/drawingml/2006/main" xmlns:pic="http://schemas.openxmlformats.org/drawingml/2006/picture">
        <m:r>
          <m:t>N</m:t>
        </m:r>
        <m:r>
          <m:rPr>
            <m:sty m:val="p"/>
          </m:rPr>
          <m:t>=</m:t>
        </m:r>
        <m:r>
          <m:t>2</m:t>
        </m:r>
      </m:oMath>
      <w:r>
        <w:t xml:space="preserve"> 时有 55 个超过 2，</w:t>
      </w:r>
      <m:oMath xmlns:a="http://schemas.openxmlformats.org/drawingml/2006/main" xmlns:pic="http://schemas.openxmlformats.org/drawingml/2006/picture">
        <m:r>
          <m:t>N</m:t>
        </m:r>
        <m:r>
          <m:rPr>
            <m:sty m:val="p"/>
          </m:rPr>
          <m:t>=</m:t>
        </m:r>
        <m:r>
          <m:t>2</m:t>
        </m:r>
      </m:oMath>
      <w:r>
        <w:t xml:space="preserve"> 的平均并行效率为 103%。按式（3-7），超线性加速的前提是单核基准存在可被多核切分消除的损失。100 个用例中有 40 个用例的单核基准存在换入换出，合计 </w:t>
      </w:r>
      <m:oMath xmlns:a="http://schemas.openxmlformats.org/drawingml/2006/main" xmlns:pic="http://schemas.openxmlformats.org/drawingml/2006/picture">
        <m:r>
          <m:t>1.24</m:t>
        </m:r>
        <m:r>
          <m:rPr>
            <m:sty m:val="p"/>
          </m:rPr>
          <m:t>×</m:t>
        </m:r>
        <m:sSup>
          <m:e>
            <m:r>
              <m:t>10</m:t>
            </m:r>
          </m:e>
          <m:sup>
            <m:r>
              <m:t>9</m:t>
            </m:r>
          </m:sup>
        </m:sSup>
      </m:oMath>
      <w:r>
        <w:t xml:space="preserve"> 字节。图5-3把 </w:t>
      </w:r>
      <m:oMath xmlns:a="http://schemas.openxmlformats.org/drawingml/2006/main" xmlns:pic="http://schemas.openxmlformats.org/drawingml/2006/picture">
        <m:r>
          <m:t>N</m:t>
        </m:r>
        <m:r>
          <m:rPr>
            <m:sty m:val="p"/>
          </m:rPr>
          <m:t>=</m:t>
        </m:r>
        <m:r>
          <m:t>4</m:t>
        </m:r>
      </m:oMath>
      <w:r>
        <w:t xml:space="preserve"> 的加速比与单核基准的换入换出量对照：27 个超线性用例中，19 个的单核基准存在换入换出，它们集中在分量碎片化的区域；其余 8 个的单核基准没有换入换出，其来源可能是单核启发式调度本身的损失（单核基准与单核下界之比的中位数为 1.15），这一解释是推断，没有逐用例验证。</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500000" cy="2756692"/>
            <wp:docPr id="1982035359" name="Picture 1982035359"/>
            <wp:cNvGraphicFramePr>
              <a:graphicFrameLocks noChangeAspect="1"/>
            </wp:cNvGraphicFramePr>
            <a:graphic>
              <a:graphicData uri="http://schemas.openxmlformats.org/drawingml/2006/picture">
                <pic:pic>
                  <pic:nvPicPr>
                    <pic:cNvPr id="0" name="fig_superlinear.png"/>
                    <pic:cNvPicPr/>
                  </pic:nvPicPr>
                  <pic:blipFill>
                    <a:blip r:embed="rId66"/>
                    <a:stretch>
                      <a:fillRect/>
                    </a:stretch>
                  </pic:blipFill>
                  <pic:spPr>
                    <a:xfrm>
                      <a:off x="0" y="0"/>
                      <a:ext cx="4500000" cy="2756692"/>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图5-3 </w:t>
      </w:r>
      <w:r>
        <w:rPr>
          <w:sz w:val="21"/>
          <w:szCs w:val="21"/>
        </w:rPr>
        <w:t xml:space="preserve">问题二 </w:t>
      </w:r>
      <m:oMath xmlns:a="http://schemas.openxmlformats.org/drawingml/2006/main" xmlns:pic="http://schemas.openxmlformats.org/drawingml/2006/picture">
        <m:r>
          <m:t>N</m:t>
        </m:r>
        <m:r>
          <m:rPr>
            <m:sty m:val="p"/>
          </m:rPr>
          <m:t>=</m:t>
        </m:r>
        <m:r>
          <m:t>4</m:t>
        </m:r>
      </m:oMath>
      <w:r>
        <w:rPr>
          <w:sz w:val="21"/>
          <w:szCs w:val="21"/>
        </w:rPr>
        <w:t xml:space="preserve"> 的加速比与单核基准自身换入换出量的关系</w:t>
      </w:r>
    </w:p>
    <w:p>
      <w:pPr>
        <w:pStyle w:val="3"/>
        <w:spacing w:before="163" w:after="163"/>
        <w:ind w:left="482" w:hangingChars="200" w:hanging="482"/>
      </w:pPr>
      <w:r>
        <w:rPr>
          <w:rFonts w:ascii="Times New Roman" w:hAnsi="Times New Roman"/>
        </w:rPr>
        <w:t xml:space="preserve">额外搬运的构成</w:t>
      </w:r>
    </w:p>
    <w:p>
      <w:r>
        <w:t xml:space="preserve">图5-4给出三个问题额外搬运量的构成。问题二 </w:t>
      </w:r>
      <m:oMath xmlns:a="http://schemas.openxmlformats.org/drawingml/2006/main" xmlns:pic="http://schemas.openxmlformats.org/drawingml/2006/picture">
        <m:r>
          <m:t>N</m:t>
        </m:r>
        <m:r>
          <m:rPr>
            <m:sty m:val="p"/>
          </m:rPr>
          <m:t>=</m:t>
        </m:r>
        <m:r>
          <m:t>4</m:t>
        </m:r>
      </m:oMath>
      <w:r>
        <w:t xml:space="preserve"> 时 100 个用例合计新增 </w:t>
      </w:r>
      <m:oMath xmlns:a="http://schemas.openxmlformats.org/drawingml/2006/main" xmlns:pic="http://schemas.openxmlformats.org/drawingml/2006/picture">
        <m:r>
          <m:t>7.54</m:t>
        </m:r>
        <m:r>
          <m:rPr>
            <m:sty m:val="p"/>
          </m:rPr>
          <m:t>×</m:t>
        </m:r>
        <m:sSup>
          <m:e>
            <m:r>
              <m:t>10</m:t>
            </m:r>
          </m:e>
          <m:sup>
            <m:r>
              <m:t>8</m:t>
            </m:r>
          </m:sup>
        </m:sSup>
      </m:oMath>
      <w:r>
        <w:t xml:space="preserve"> 字节，其中切分边界占 54.7%，其余为核内换入换出；这一总量为单核基准自身换入换出总量的 61%。8 个用例的额外搬运为 0，它们的各个连通分量整体落在单个核上，既无跨核通信也无换入换出。问题一的额外搬运约为问题二的两倍（</w:t>
      </w:r>
      <m:oMath xmlns:a="http://schemas.openxmlformats.org/drawingml/2006/main" xmlns:pic="http://schemas.openxmlformats.org/drawingml/2006/picture">
        <m:r>
          <m:t>N</m:t>
        </m:r>
        <m:r>
          <m:rPr>
            <m:sty m:val="p"/>
          </m:rPr>
          <m:t>=</m:t>
        </m:r>
        <m:r>
          <m:t>4</m:t>
        </m:r>
      </m:oMath>
      <w:r>
        <w:t xml:space="preserve"> 时 </w:t>
      </w:r>
      <m:oMath xmlns:a="http://schemas.openxmlformats.org/drawingml/2006/main" xmlns:pic="http://schemas.openxmlformats.org/drawingml/2006/picture">
        <m:r>
          <m:t>1.49</m:t>
        </m:r>
        <m:r>
          <m:rPr>
            <m:sty m:val="p"/>
          </m:rPr>
          <m:t>×</m:t>
        </m:r>
        <m:sSup>
          <m:e>
            <m:r>
              <m:t>10</m:t>
            </m:r>
          </m:e>
          <m:sup>
            <m:r>
              <m:t>9</m:t>
            </m:r>
          </m:sup>
        </m:sSup>
      </m:oMath>
      <w:r>
        <w:t xml:space="preserve"> 字节），在标准流程方案中以核内换入换出为主，切分边界只占 32.3%。这与第4.3节的粒度分析方向一致：问题一的方案倾向于较粗的 Task，边界搬运减少，单个 Task 的驻留量增大，换入换出随之增多。</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220000" cy="2251279"/>
            <wp:docPr id="1982035360" name="Picture 1982035360"/>
            <wp:cNvGraphicFramePr>
              <a:graphicFrameLocks noChangeAspect="1"/>
            </wp:cNvGraphicFramePr>
            <a:graphic>
              <a:graphicData uri="http://schemas.openxmlformats.org/drawingml/2006/picture">
                <pic:pic>
                  <pic:nvPicPr>
                    <pic:cNvPr id="0" name="fig_traffic.png"/>
                    <pic:cNvPicPr/>
                  </pic:nvPicPr>
                  <pic:blipFill>
                    <a:blip r:embed="rId67"/>
                    <a:stretch>
                      <a:fillRect/>
                    </a:stretch>
                  </pic:blipFill>
                  <pic:spPr>
                    <a:xfrm>
                      <a:off x="0" y="0"/>
                      <a:ext cx="5220000" cy="2251279"/>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图5-4 </w:t>
      </w:r>
      <w:r>
        <w:rPr>
          <w:sz w:val="21"/>
          <w:szCs w:val="21"/>
        </w:rPr>
        <w:t xml:space="preserve">三个问题在 </w:t>
      </w:r>
      <m:oMath xmlns:a="http://schemas.openxmlformats.org/drawingml/2006/main" xmlns:pic="http://schemas.openxmlformats.org/drawingml/2006/picture">
        <m:r>
          <m:t>N</m:t>
        </m:r>
        <m:r>
          <m:rPr>
            <m:sty m:val="p"/>
          </m:rPr>
          <m:t>=</m:t>
        </m:r>
        <m:r>
          <m:t>2</m:t>
        </m:r>
        <m:r>
          <m:rPr>
            <m:sty m:val="p"/>
          </m:rPr>
          <m:t>∼</m:t>
        </m:r>
        <m:r>
          <m:t>5</m:t>
        </m:r>
      </m:oMath>
      <w:r>
        <w:rPr>
          <w:sz w:val="21"/>
          <w:szCs w:val="21"/>
        </w:rPr>
        <w:t xml:space="preserve"> 下的额外搬运量构成（100 个用例合计，标准求解流程）</w:t>
      </w:r>
    </w:p>
    <w:p>
      <w:pPr>
        <w:pStyle w:val="3"/>
        <w:spacing w:before="163" w:after="163"/>
        <w:ind w:left="482" w:hangingChars="200" w:hanging="482"/>
      </w:pPr>
      <w:r>
        <w:rPr>
          <w:rFonts w:ascii="Times New Roman" w:hAnsi="Times New Roman"/>
        </w:rPr>
        <w:t xml:space="preserve">结构分层与难例</w:t>
      </w:r>
    </w:p>
    <w:p>
      <w:r>
        <w:t xml:space="preserve">按最大连通分量占比 </w:t>
      </w:r>
      <m:oMath xmlns:a="http://schemas.openxmlformats.org/drawingml/2006/main" xmlns:pic="http://schemas.openxmlformats.org/drawingml/2006/picture">
        <m:sSub>
          <m:e>
            <m:r>
              <m:t>ρ</m:t>
            </m:r>
          </m:e>
          <m:sub>
            <m:r>
              <m:rPr>
                <m:sty m:val="p"/>
              </m:rPr>
              <m:t>max</m:t>
            </m:r>
          </m:sub>
        </m:sSub>
      </m:oMath>
      <w:r>
        <w:t xml:space="preserve"> 把用例分为三层（表5-2）。</w:t>
      </w:r>
    </w:p>
    <w:p>
      <w:pPr>
        <w:keepNext/>
        <w:snapToGrid w:val="0"/>
        <w:spacing w:before="120" w:beforeLines="0" w:after="60" w:afterLines="0" w:line="260" w:lineRule="auto"/>
        <w:ind w:firstLine="0" w:firstLineChars="0"/>
        <w:jc w:val="center"/>
      </w:pPr>
      <w:r>
        <w:rPr>
          <w:rFonts w:eastAsia="黑体" w:hint="eastAsia"/>
          <w:sz w:val="21"/>
          <w:szCs w:val="21"/>
        </w:rPr>
        <w:t xml:space="preserve">表5-2 </w:t>
      </w:r>
      <w:r>
        <w:rPr>
          <w:sz w:val="21"/>
          <w:szCs w:val="21"/>
        </w:rPr>
        <w:t xml:space="preserve">按最大连通分量占比分层的加速比（问题二，</w:t>
      </w:r>
      <m:oMath xmlns:a="http://schemas.openxmlformats.org/drawingml/2006/main" xmlns:pic="http://schemas.openxmlformats.org/drawingml/2006/picture">
        <m:r>
          <m:t>N</m:t>
        </m:r>
        <m:r>
          <m:rPr>
            <m:sty m:val="p"/>
          </m:rPr>
          <m:t>=</m:t>
        </m:r>
        <m:r>
          <m:t>4</m:t>
        </m:r>
      </m:oMath>
      <w:r>
        <w:rPr>
          <w:sz w:val="21"/>
          <w:szCs w:val="21"/>
        </w:rPr>
        <w:t xml:space="preserve">）</w:t>
      </w:r>
    </w:p>
    <w:tbl>
      <w:tblPr>
        <w:tblW w:w="8842" w:type="dxa"/>
        <w:jc w:val="center"/>
        <w:tblBorders>
          <w:top w:val="nil"/>
          <w:left w:val="nil"/>
          <w:bottom w:val="nil"/>
          <w:right w:val="nil"/>
          <w:insideH w:val="nil"/>
          <w:insideV w:val="nil"/>
        </w:tblBorders>
        <w:tblLayout w:type="fixed"/>
        <w:tblCellMar>
          <w:left w:w="70" w:type="dxa"/>
          <w:right w:w="70" w:type="dxa"/>
        </w:tblCellMar>
      </w:tblPr>
      <w:tblGrid>
        <w:gridCol w:w="3158"/>
        <w:gridCol w:w="1263"/>
        <w:gridCol w:w="1579"/>
        <w:gridCol w:w="1421"/>
        <w:gridCol w:w="1421"/>
      </w:tblGrid>
      <w:tr>
        <w:trPr>
          <w:cantSplit/>
          <w:tblHeader/>
        </w:trPr>
        <w:tc>
          <w:tcPr>
            <w:tcW w:w="315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分层</w:t>
            </w:r>
          </w:p>
        </w:tc>
        <w:tc>
          <w:tcPr>
            <w:tcW w:w="126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用例数</w:t>
            </w:r>
          </w:p>
        </w:tc>
        <w:tc>
          <w:tcPr>
            <w:tcW w:w="1579"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平均加速比</w:t>
            </w:r>
          </w:p>
        </w:tc>
        <w:tc>
          <w:tcPr>
            <w:tcW w:w="142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中位数</w:t>
            </w:r>
          </w:p>
        </w:tc>
        <w:tc>
          <w:tcPr>
            <w:tcW w:w="142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最小值</w:t>
            </w:r>
          </w:p>
        </w:tc>
      </w:tr>
      <w:tr>
        <w:trPr>
          <w:cantSplit/>
        </w:trPr>
        <w:tc>
          <w:tcPr>
            <w:tcW w:w="3158"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sSub>
                <m:e>
                  <m:r>
                    <m:t>ρ</m:t>
                  </m:r>
                </m:e>
                <m:sub>
                  <m:r>
                    <m:rPr>
                      <m:sty m:val="p"/>
                    </m:rPr>
                    <m:t>max</m:t>
                  </m:r>
                </m:sub>
              </m:sSub>
              <m:r>
                <m:rPr>
                  <m:sty m:val="p"/>
                </m:rPr>
                <m:t>&lt;</m:t>
              </m:r>
              <m:r>
                <m:t>0.2</m:t>
              </m:r>
            </m:oMath>
            <w:r>
              <w:rPr>
                <w:sz w:val="21"/>
                <w:szCs w:val="21"/>
              </w:rPr>
              <w:t xml:space="preserve">（分量碎片化）</w:t>
            </w:r>
          </w:p>
        </w:tc>
        <w:tc>
          <w:tcPr>
            <w:tcW w:w="1263" w:type="dxa"/>
            <w:tcBorders/>
            <w:vAlign w:val="center"/>
          </w:tcPr>
          <w:p>
            <w:pPr>
              <w:keepNext/>
              <w:snapToGrid w:val="0"/>
              <w:spacing w:before="20" w:beforeLines="0" w:after="20" w:afterLines="0" w:line="250" w:lineRule="auto"/>
              <w:ind w:firstLine="0" w:firstLineChars="0"/>
              <w:jc w:val="center"/>
            </w:pPr>
            <w:r>
              <w:rPr>
                <w:sz w:val="21"/>
                <w:szCs w:val="21"/>
              </w:rPr>
              <w:t xml:space="preserve">59</w:t>
            </w:r>
          </w:p>
        </w:tc>
        <w:tc>
          <w:tcPr>
            <w:tcW w:w="1579" w:type="dxa"/>
            <w:tcBorders/>
            <w:vAlign w:val="center"/>
          </w:tcPr>
          <w:p>
            <w:pPr>
              <w:keepNext/>
              <w:snapToGrid w:val="0"/>
              <w:spacing w:before="20" w:beforeLines="0" w:after="20" w:afterLines="0" w:line="250" w:lineRule="auto"/>
              <w:ind w:firstLine="0" w:firstLineChars="0"/>
              <w:jc w:val="center"/>
            </w:pPr>
            <w:r>
              <w:rPr>
                <w:sz w:val="21"/>
                <w:szCs w:val="21"/>
              </w:rPr>
              <w:t xml:space="preserve">4.05</w:t>
            </w:r>
          </w:p>
        </w:tc>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3.98</w:t>
            </w:r>
          </w:p>
        </w:tc>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2.87</w:t>
            </w:r>
          </w:p>
        </w:tc>
      </w:tr>
      <w:tr>
        <w:trPr>
          <w:cantSplit/>
        </w:trPr>
        <w:tc>
          <w:tcPr>
            <w:tcW w:w="3158"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0.2</m:t>
              </m:r>
              <m:r>
                <m:rPr>
                  <m:sty m:val="p"/>
                </m:rPr>
                <m:t>≤</m:t>
              </m:r>
              <m:sSub>
                <m:e>
                  <m:r>
                    <m:t>ρ</m:t>
                  </m:r>
                </m:e>
                <m:sub>
                  <m:r>
                    <m:rPr>
                      <m:sty m:val="p"/>
                    </m:rPr>
                    <m:t>max</m:t>
                  </m:r>
                </m:sub>
              </m:sSub>
              <m:r>
                <m:rPr>
                  <m:sty m:val="p"/>
                </m:rPr>
                <m:t>&lt;</m:t>
              </m:r>
              <m:r>
                <m:t>0.5</m:t>
              </m:r>
            </m:oMath>
          </w:p>
        </w:tc>
        <w:tc>
          <w:tcPr>
            <w:tcW w:w="1263" w:type="dxa"/>
            <w:tcBorders/>
            <w:vAlign w:val="center"/>
          </w:tcPr>
          <w:p>
            <w:pPr>
              <w:keepNext/>
              <w:snapToGrid w:val="0"/>
              <w:spacing w:before="20" w:beforeLines="0" w:after="20" w:afterLines="0" w:line="250" w:lineRule="auto"/>
              <w:ind w:firstLine="0" w:firstLineChars="0"/>
              <w:jc w:val="center"/>
            </w:pPr>
            <w:r>
              <w:rPr>
                <w:sz w:val="21"/>
                <w:szCs w:val="21"/>
              </w:rPr>
              <w:t xml:space="preserve">12</w:t>
            </w:r>
          </w:p>
        </w:tc>
        <w:tc>
          <w:tcPr>
            <w:tcW w:w="1579" w:type="dxa"/>
            <w:tcBorders/>
            <w:vAlign w:val="center"/>
          </w:tcPr>
          <w:p>
            <w:pPr>
              <w:keepNext/>
              <w:snapToGrid w:val="0"/>
              <w:spacing w:before="20" w:beforeLines="0" w:after="20" w:afterLines="0" w:line="250" w:lineRule="auto"/>
              <w:ind w:firstLine="0" w:firstLineChars="0"/>
              <w:jc w:val="center"/>
            </w:pPr>
            <w:r>
              <w:rPr>
                <w:sz w:val="21"/>
                <w:szCs w:val="21"/>
              </w:rPr>
              <w:t xml:space="preserve">3.45</w:t>
            </w:r>
          </w:p>
        </w:tc>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3.48</w:t>
            </w:r>
          </w:p>
        </w:tc>
        <w:tc>
          <w:tcPr>
            <w:tcW w:w="1421" w:type="dxa"/>
            <w:tcBorders/>
            <w:vAlign w:val="center"/>
          </w:tcPr>
          <w:p>
            <w:pPr>
              <w:keepNext/>
              <w:snapToGrid w:val="0"/>
              <w:spacing w:before="20" w:beforeLines="0" w:after="20" w:afterLines="0" w:line="250" w:lineRule="auto"/>
              <w:ind w:firstLine="0" w:firstLineChars="0"/>
              <w:jc w:val="center"/>
            </w:pPr>
            <w:r>
              <w:rPr>
                <w:sz w:val="21"/>
                <w:szCs w:val="21"/>
              </w:rPr>
              <w:t xml:space="preserve">2.58</w:t>
            </w:r>
          </w:p>
        </w:tc>
      </w:tr>
      <w:tr>
        <w:trPr>
          <w:cantSplit/>
        </w:trPr>
        <w:tc>
          <w:tcPr>
            <w:tcW w:w="3158" w:type="dxa"/>
            <w:tcBorders>
              <w:bottom w:val="single" w:sz="12" w:space="0" w:color="000000"/>
            </w:tcBorders>
            <w:vAlign w:val="center"/>
          </w:tcPr>
          <w:p>
            <w:pPr>
              <w:snapToGrid w:val="0"/>
              <w:spacing w:before="20" w:beforeLines="0" w:after="20" w:afterLines="0" w:line="250" w:lineRule="auto"/>
              <w:ind w:firstLine="0" w:firstLineChars="0"/>
              <w:jc w:val="left"/>
            </w:pPr>
            <m:oMath xmlns:a="http://schemas.openxmlformats.org/drawingml/2006/main" xmlns:pic="http://schemas.openxmlformats.org/drawingml/2006/picture">
              <m:sSub>
                <m:e>
                  <m:r>
                    <m:t>ρ</m:t>
                  </m:r>
                </m:e>
                <m:sub>
                  <m:r>
                    <m:rPr>
                      <m:sty m:val="p"/>
                    </m:rPr>
                    <m:t>max</m:t>
                  </m:r>
                </m:sub>
              </m:sSub>
              <m:r>
                <m:rPr>
                  <m:sty m:val="p"/>
                </m:rPr>
                <m:t>≥</m:t>
              </m:r>
              <m:r>
                <m:t>0.5</m:t>
              </m:r>
            </m:oMath>
            <w:r>
              <w:rPr>
                <w:sz w:val="21"/>
                <w:szCs w:val="21"/>
              </w:rPr>
              <w:t xml:space="preserve">（单一主分量）</w:t>
            </w:r>
          </w:p>
        </w:tc>
        <w:tc>
          <w:tcPr>
            <w:tcW w:w="126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29</w:t>
            </w:r>
          </w:p>
        </w:tc>
        <w:tc>
          <w:tcPr>
            <w:tcW w:w="1579"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2.76</w:t>
            </w:r>
          </w:p>
        </w:tc>
        <w:tc>
          <w:tcPr>
            <w:tcW w:w="142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2.70</w:t>
            </w:r>
          </w:p>
        </w:tc>
        <w:tc>
          <w:tcPr>
            <w:tcW w:w="142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1.26</w:t>
            </w:r>
          </w:p>
        </w:tc>
      </w:tr>
    </w:tbl>
    <w:p>
      <w:pPr>
        <w:snapToGrid w:val="0"/>
        <w:spacing w:before="0" w:beforeLines="0" w:after="60" w:afterLines="0" w:line="120" w:lineRule="exact"/>
        <w:ind w:firstLine="0" w:firstLineChars="0"/>
      </w:pPr>
    </w:p>
    <w:p>
      <w:r>
        <w:t xml:space="preserve">分量碎片化的用例可以按连通分量装箱，跨核依赖很少，平均加速比接近或超过核数；单一主分量的用例必须横切主分量，跨核同步无法避免。</w:t>
      </w:r>
      <m:oMath xmlns:a="http://schemas.openxmlformats.org/drawingml/2006/main" xmlns:pic="http://schemas.openxmlformats.org/drawingml/2006/picture">
        <m:r>
          <m:t>N</m:t>
        </m:r>
        <m:r>
          <m:rPr>
            <m:sty m:val="p"/>
          </m:rPr>
          <m:t>=</m:t>
        </m:r>
        <m:r>
          <m:t>4</m:t>
        </m:r>
      </m:oMath>
      <w:r>
        <w:t xml:space="preserve"> 时加速比最低的用例为 case_016（1.26）、case_024（1.27）、case_048（1.52）、case_064（1.70）、case_051（1.76）、case_071（1.99）。以 case_016 为例，它有 17995 个算子，深度 2440，平均宽度 7.4，总计算量与关键路径之比为 11.8，即不计通信时可用的并行度上限约为 11.8。它的结构接近一条很长的同步链，每切一段就多一次跨核同步；问题二 </w:t>
      </w:r>
      <m:oMath xmlns:a="http://schemas.openxmlformats.org/drawingml/2006/main" xmlns:pic="http://schemas.openxmlformats.org/drawingml/2006/picture">
        <m:r>
          <m:t>N</m:t>
        </m:r>
        <m:r>
          <m:rPr>
            <m:sty m:val="p"/>
          </m:rPr>
          <m:t>=</m:t>
        </m:r>
        <m:r>
          <m:t>4</m:t>
        </m:r>
      </m:oMath>
      <w:r>
        <w:t xml:space="preserve"> 的加速比为 1.26，问题一为 1.00。对这类结构，子图级切分的空间有限。</w:t>
      </w:r>
    </w:p>
    <w:p>
      <w:pPr>
        <w:pStyle w:val="1"/>
        <w:spacing w:before="163" w:after="163"/>
      </w:pPr>
      <w:r>
        <w:rPr>
          <w:rFonts w:ascii="黑体" w:eastAsia="黑体" w:hAnsi="黑体"/>
          <w:b w:val="0"/>
          <w:bCs/>
          <w:szCs w:val="28"/>
        </w:rPr>
        <w:t xml:space="preserve">问题三模型的建立与求解</w:t>
      </w:r>
    </w:p>
    <w:p>
      <w:pPr>
        <w:pStyle w:val="2"/>
        <w:spacing w:before="163" w:after="163"/>
        <w:ind w:left="482" w:hangingChars="200" w:hanging="482"/>
      </w:pPr>
      <w:r>
        <w:rPr>
          <w:rFonts w:ascii="Times New Roman" w:hAnsi="Times New Roman"/>
        </w:rPr>
        <w:t xml:space="preserve">问题特点</w:t>
      </w:r>
    </w:p>
    <w:p>
      <w:r>
        <w:t xml:space="preserve">问题三在场景 B 上加入所有核心共享的只读 L2 Cache（1 MB，250 B/cycle，带宽独立于 DDR），要求分析其容量与带宽对切图与调度的影响。只读 Cache 只服务 COPY_IN，不改变跨核依赖的结构，改变的是重复读取的代价：在问题二中，把一个被多核读取的张量分别读到多个核心全部是额外搬运；有了 L2，第二次起的读取可能以约四倍的速度完成，且不占用 DDR 带宽。命中又取决于 FIFO 淘汰和发射时刻，与切图、调度相关。问题三的求解按“命中机制—Cache 感知代价—求解—实验”展开（图6-1）。</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176000" cy="3348935"/>
            <wp:docPr id="1982035361" name="Picture 1982035361"/>
            <wp:cNvGraphicFramePr>
              <a:graphicFrameLocks noChangeAspect="1"/>
            </wp:cNvGraphicFramePr>
            <a:graphic>
              <a:graphicData uri="http://schemas.openxmlformats.org/drawingml/2006/picture">
                <pic:pic>
                  <pic:nvPicPr>
                    <pic:cNvPr id="0" name="fig_flow_p3.png"/>
                    <pic:cNvPicPr/>
                  </pic:nvPicPr>
                  <pic:blipFill>
                    <a:blip r:embed="rId68"/>
                    <a:stretch>
                      <a:fillRect/>
                    </a:stretch>
                  </pic:blipFill>
                  <pic:spPr>
                    <a:xfrm>
                      <a:off x="0" y="0"/>
                      <a:ext cx="4176000" cy="3348935"/>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图6-1 </w:t>
      </w:r>
      <w:r>
        <w:rPr>
          <w:sz w:val="21"/>
          <w:szCs w:val="21"/>
        </w:rPr>
        <w:t xml:space="preserve">问题三求解流程图</w:t>
      </w:r>
    </w:p>
    <w:p>
      <w:pPr>
        <w:pStyle w:val="2"/>
        <w:spacing w:before="163" w:after="163"/>
        <w:ind w:left="482" w:hangingChars="200" w:hanging="482"/>
      </w:pPr>
      <w:r>
        <w:rPr>
          <w:rFonts w:ascii="Times New Roman" w:hAnsi="Times New Roman"/>
        </w:rPr>
        <w:t xml:space="preserve">只读 L2 的命中机制</w:t>
      </w:r>
    </w:p>
    <w:p>
      <w:r>
        <w:t xml:space="preserve">由规则（6）与机制 5，一个张量能命中的前提是它此前已被某个 COPY_IN 从 DDR 读入并写入 Cache。满足这一前提的读取只有两类：同一张量被多个核心各自读入（图输入张量、跨核中间张量），第一次未命中并写入 Cache，之后的读取可能命中；同一核心对同一逻辑张量的再次读入（释放后重读，或换出后换入）。定义张量 </w:t>
      </w:r>
      <m:oMath xmlns:a="http://schemas.openxmlformats.org/drawingml/2006/main" xmlns:pic="http://schemas.openxmlformats.org/drawingml/2006/picture">
        <m:r>
          <m:t>t</m:t>
        </m:r>
      </m:oMath>
      <w:r>
        <w:t xml:space="preserve"> 的复用度与 Cache 价值为</w:t>
      </w:r>
    </w:p>
    <w:p>
      <w:pPr>
        <w:keepLines/>
        <w:snapToGrid w:val="0"/>
        <w:spacing w:before="60" w:beforeLines="0" w:after="60" w:afterLines="0"/>
        <w:ind w:firstLine="0" w:firstLineChars="0"/>
        <w:jc w:val="center"/>
      </w:pPr>
      <m:oMathPara>
        <m:oMathParaPr>
          <m:jc m:val="center"/>
        </m:oMathParaPr>
        <m:oMath>
          <m:eqArr>
            <m:eqArrPr>
              <m:maxDist m:val="1"/>
            </m:eqArrPr>
            <m:e>
              <m:r>
                <m:rPr>
                  <m:sty m:val="p"/>
                </m:rPr>
                <m:t>r</m:t>
              </m:r>
              <m:r>
                <m:rPr>
                  <m:sty m:val="p"/>
                </m:rPr>
                <m:t>e</m:t>
              </m:r>
              <m:r>
                <m:rPr>
                  <m:sty m:val="p"/>
                </m:rPr>
                <m:t>u</m:t>
              </m:r>
              <m:r>
                <m:rPr>
                  <m:sty m:val="p"/>
                </m:rPr>
                <m:t>s</m:t>
              </m:r>
              <m:r>
                <m:rPr>
                  <m:sty m:val="p"/>
                </m:rPr>
                <m:t>e</m:t>
              </m:r>
              <m:r>
                <m:rPr>
                  <m:sty m:val="p"/>
                </m:rPr>
                <m:t>(</m:t>
              </m:r>
              <m:r>
                <m:t>t</m:t>
              </m:r>
              <m:r>
                <m:rPr>
                  <m:sty m:val="p"/>
                </m:rPr>
                <m:t>)</m:t>
              </m:r>
              <m:r>
                <m:rPr>
                  <m:sty m:val="p"/>
                </m:rPr>
                <m:t>=</m:t>
              </m:r>
              <m:r>
                <m:rPr>
                  <m:sty m:val="p"/>
                </m:rPr>
                <m:t>|</m:t>
              </m:r>
              <m:r>
                <m:rPr>
                  <m:sty m:val="p"/>
                </m:rPr>
                <m:t>{</m:t>
              </m:r>
              <m:r>
                <m:rPr>
                  <m:nor/>
                </m:rPr>
                <w:rPr>
                  <w:rFonts w:ascii="Times New Roman" w:hAnsi="Times New Roman" w:eastAsia="宋体" w:hint="eastAsia"/>
                </w:rPr>
                <m:t>对 </m:t>
              </m:r>
              <m:r>
                <m:t>t</m:t>
              </m:r>
              <m:r>
                <m:rPr>
                  <m:nor/>
                </m:rPr>
                <w:rPr>
                  <w:rFonts w:ascii="Times New Roman" w:hAnsi="Times New Roman" w:eastAsia="宋体" w:hint="eastAsia"/>
                </w:rPr>
                <m:t> 的 COPY_IN</m:t>
              </m:r>
              <m:r>
                <m:rPr>
                  <m:sty m:val="p"/>
                </m:rPr>
                <m:t>}</m:t>
              </m:r>
              <m:r>
                <m:rPr>
                  <m:sty m:val="p"/>
                </m:rPr>
                <m:t>|</m:t>
              </m:r>
              <m:r>
                <m:rPr>
                  <m:sty m:val="p"/>
                </m:rPr>
                <m:t>,</m:t>
              </m:r>
              <m:r>
                <m:t>  </m:t>
              </m:r>
              <m:r>
                <m:rPr>
                  <m:sty m:val="p"/>
                </m:rPr>
                <m:t>v</m:t>
              </m:r>
              <m:r>
                <m:rPr>
                  <m:sty m:val="p"/>
                </m:rPr>
                <m:t>a</m:t>
              </m:r>
              <m:r>
                <m:rPr>
                  <m:sty m:val="p"/>
                </m:rPr>
                <m:t>l</m:t>
              </m:r>
              <m:r>
                <m:rPr>
                  <m:sty m:val="p"/>
                </m:rPr>
                <m:t>u</m:t>
              </m:r>
              <m:r>
                <m:rPr>
                  <m:sty m:val="p"/>
                </m:rPr>
                <m:t>e</m:t>
              </m:r>
              <m:r>
                <m:rPr>
                  <m:sty m:val="p"/>
                </m:rPr>
                <m:t>(</m:t>
              </m:r>
              <m:r>
                <m:t>t</m:t>
              </m:r>
              <m:r>
                <m:rPr>
                  <m:sty m:val="p"/>
                </m:rPr>
                <m:t>)</m:t>
              </m:r>
              <m:r>
                <m:rPr>
                  <m:sty m:val="p"/>
                </m:rPr>
                <m:t>=</m:t>
              </m:r>
              <m:sSub>
                <m:e>
                  <m:r>
                    <m:t>s</m:t>
                  </m:r>
                </m:e>
                <m:sub>
                  <m:r>
                    <m:t>t</m:t>
                  </m:r>
                </m:sub>
              </m:sSub>
              <m:r>
                <m:t> </m:t>
              </m:r>
              <m:r>
                <m:rPr>
                  <m:sty m:val="p"/>
                </m:rPr>
                <m:t>(</m:t>
              </m:r>
              <m:r>
                <m:rPr>
                  <m:sty m:val="p"/>
                </m:rPr>
                <m:t>r</m:t>
              </m:r>
              <m:r>
                <m:rPr>
                  <m:sty m:val="p"/>
                </m:rPr>
                <m:t>e</m:t>
              </m:r>
              <m:r>
                <m:rPr>
                  <m:sty m:val="p"/>
                </m:rPr>
                <m:t>u</m:t>
              </m:r>
              <m:r>
                <m:rPr>
                  <m:sty m:val="p"/>
                </m:rPr>
                <m:t>s</m:t>
              </m:r>
              <m:r>
                <m:rPr>
                  <m:sty m:val="p"/>
                </m:rPr>
                <m:t>e</m:t>
              </m:r>
              <m:r>
                <m:rPr>
                  <m:sty m:val="p"/>
                </m:rPr>
                <m:t>(</m:t>
              </m:r>
              <m:r>
                <m:t>t</m:t>
              </m:r>
              <m:r>
                <m:rPr>
                  <m:sty m:val="p"/>
                </m:rPr>
                <m:t>)</m:t>
              </m:r>
              <m:r>
                <m:rPr>
                  <m:sty m:val="p"/>
                </m:rPr>
                <m:t>−</m:t>
              </m:r>
              <m:r>
                <m:t>1</m:t>
              </m:r>
              <m:r>
                <m:rPr>
                  <m:sty m:val="p"/>
                </m:rPr>
                <m:t>)</m:t>
              </m:r>
              <m:r>
                <m:t> </m:t>
              </m:r>
              <m:r>
                <m:rPr>
                  <m:scr m:val="double-struck"/>
                  <m:sty m:val="p"/>
                </m:rPr>
                <m:t>1</m:t>
              </m:r>
              <m:r>
                <m:rPr>
                  <m:sty m:val="p"/>
                </m:rPr>
                <m:t>[</m:t>
              </m:r>
              <m:sSub>
                <m:e>
                  <m:r>
                    <m:t>s</m:t>
                  </m:r>
                </m:e>
                <m:sub>
                  <m:r>
                    <m:t>t</m:t>
                  </m:r>
                </m:sub>
              </m:sSub>
              <m:r>
                <m:rPr>
                  <m:sty m:val="p"/>
                </m:rPr>
                <m:t>≤</m:t>
              </m:r>
              <m:sSub>
                <m:e>
                  <m:r>
                    <m:t>C</m:t>
                  </m:r>
                </m:e>
                <m:sub>
                  <m:r>
                    <m:rPr>
                      <m:sty m:val="p"/>
                    </m:rPr>
                    <m:t>L</m:t>
                  </m:r>
                  <m:r>
                    <m:rPr>
                      <m:sty m:val="p"/>
                    </m:rPr>
                    <m:t>2</m:t>
                  </m:r>
                </m:sub>
              </m:sSub>
              <m:r>
                <m:rPr>
                  <m:sty m:val="p"/>
                </m:rPr>
                <m:t>]</m:t>
              </m:r>
              <m:r>
                <w:rPr>
                  <w:rFonts w:ascii="Cambria Math" w:hAnsi="Cambria Math"/>
                </w:rPr>
                <m:t>#</m:t>
              </m:r>
              <m:r>
                <m:rPr>
                  <m:nor/>
                </m:rPr>
                <w:rPr>
                  <w:rFonts w:ascii="Times New Roman" w:hAnsi="Times New Roman"/>
                </w:rPr>
                <m:t>(6-1)</m:t>
              </m:r>
            </m:e>
          </m:eqArr>
        </m:oMath>
      </m:oMathPara>
    </w:p>
    <w:p>
      <m:oMath xmlns:a="http://schemas.openxmlformats.org/drawingml/2006/main" xmlns:pic="http://schemas.openxmlformats.org/drawingml/2006/picture">
        <m:nary>
          <m:naryPr>
            <m:chr m:val="∑"/>
            <m:limLoc m:val="undOvr"/>
            <m:subHide m:val="off"/>
            <m:supHide m:val="on"/>
          </m:naryPr>
          <m:sub>
            <m:r>
              <m:t>t</m:t>
            </m:r>
          </m:sub>
          <m:sup>
            <m:r>
              <m:t>​</m:t>
            </m:r>
          </m:sup>
          <m:e>
            <m:r>
              <m:rPr>
                <m:sty m:val="p"/>
              </m:rPr>
              <m:t>v</m:t>
            </m:r>
            <m:r>
              <m:rPr>
                <m:sty m:val="p"/>
              </m:rPr>
              <m:t>a</m:t>
            </m:r>
            <m:r>
              <m:rPr>
                <m:sty m:val="p"/>
              </m:rPr>
              <m:t>l</m:t>
            </m:r>
            <m:r>
              <m:rPr>
                <m:sty m:val="p"/>
              </m:rPr>
              <m:t>u</m:t>
            </m:r>
            <m:r>
              <m:rPr>
                <m:sty m:val="p"/>
              </m:rPr>
              <m:t>e</m:t>
            </m:r>
          </m:e>
        </m:nary>
        <m:r>
          <m:rPr>
            <m:sty m:val="p"/>
          </m:rPr>
          <m:t>(</m:t>
        </m:r>
        <m:r>
          <m:t>t</m:t>
        </m:r>
        <m:r>
          <m:rPr>
            <m:sty m:val="p"/>
          </m:rPr>
          <m:t>)</m:t>
        </m:r>
      </m:oMath>
      <w:r>
        <w:t xml:space="preserve"> 是命中字节的上界。一次命中节省的搬运时间为 </w:t>
      </w:r>
      <m:oMath xmlns:a="http://schemas.openxmlformats.org/drawingml/2006/main" xmlns:pic="http://schemas.openxmlformats.org/drawingml/2006/picture">
        <m:sSub>
          <m:e>
            <m:r>
              <m:t>s</m:t>
            </m:r>
          </m:e>
          <m:sub>
            <m:r>
              <m:t>t</m:t>
            </m:r>
          </m:sub>
        </m:sSub>
        <m:r>
          <m:rPr>
            <m:sty m:val="p"/>
          </m:rPr>
          <m:t>(</m:t>
        </m:r>
        <m:r>
          <m:t>1</m:t>
        </m:r>
        <m:r>
          <m:rPr>
            <m:sty m:val="p"/>
          </m:rPr>
          <m:t>/</m:t>
        </m:r>
        <m:r>
          <m:t>b</m:t>
        </m:r>
        <m:r>
          <m:t>w</m:t>
        </m:r>
        <m:r>
          <m:rPr>
            <m:sty m:val="p"/>
          </m:rPr>
          <m:t>−</m:t>
        </m:r>
        <m:r>
          <m:t>1</m:t>
        </m:r>
        <m:r>
          <m:rPr>
            <m:sty m:val="p"/>
          </m:rPr>
          <m:t>/</m:t>
        </m:r>
        <m:r>
          <m:t>b</m:t>
        </m:r>
        <m:sSub>
          <m:e>
            <m:r>
              <m:t>w</m:t>
            </m:r>
          </m:e>
          <m:sub>
            <m:r>
              <m:rPr>
                <m:sty m:val="p"/>
              </m:rPr>
              <m:t>L</m:t>
            </m:r>
            <m:r>
              <m:rPr>
                <m:sty m:val="p"/>
              </m:rPr>
              <m:t>2</m:t>
            </m:r>
          </m:sub>
        </m:sSub>
        <m:r>
          <m:rPr>
            <m:sty m:val="p"/>
          </m:rPr>
          <m:t>)</m:t>
        </m:r>
      </m:oMath>
      <w:r>
        <w:t xml:space="preserve">，于是</w:t>
      </w:r>
    </w:p>
    <w:p>
      <w:pPr>
        <w:keepLines/>
        <w:snapToGrid w:val="0"/>
        <w:spacing w:before="60" w:beforeLines="0" w:after="60" w:afterLines="0"/>
        <w:ind w:firstLine="0" w:firstLineChars="0"/>
        <w:jc w:val="center"/>
      </w:pPr>
      <m:oMathPara>
        <m:oMathParaPr>
          <m:jc m:val="center"/>
        </m:oMathParaPr>
        <m:oMath>
          <m:eqArr>
            <m:eqArrPr>
              <m:maxDist m:val="1"/>
            </m:eqArrPr>
            <m:e>
              <m:r>
                <m:rPr>
                  <m:sty m:val="p"/>
                </m:rPr>
                <m:t>Δ</m:t>
              </m:r>
              <m:sSub>
                <m:e>
                  <m:r>
                    <m:t>T</m:t>
                  </m:r>
                </m:e>
                <m:sub>
                  <m:r>
                    <m:rPr>
                      <m:sty m:val="p"/>
                    </m:rPr>
                    <m:t>L</m:t>
                  </m:r>
                  <m:r>
                    <m:rPr>
                      <m:sty m:val="p"/>
                    </m:rPr>
                    <m:t>2</m:t>
                  </m:r>
                </m:sub>
              </m:sSub>
              <m:r>
                <m:t> </m:t>
              </m:r>
              <m:r>
                <m:rPr>
                  <m:sty m:val="p"/>
                </m:rPr>
                <m:t>≤</m:t>
              </m:r>
              <m:r>
                <m:t> </m:t>
              </m:r>
              <m:nary>
                <m:naryPr>
                  <m:chr m:val="∑"/>
                  <m:limLoc m:val="undOvr"/>
                  <m:subHide m:val="off"/>
                  <m:supHide m:val="on"/>
                </m:naryPr>
                <m:sub>
                  <m:r>
                    <m:t>t</m:t>
                  </m:r>
                </m:sub>
                <m:sup>
                  <m:r>
                    <m:t>​</m:t>
                  </m:r>
                </m:sup>
                <m:e>
                  <m:r>
                    <m:rPr>
                      <m:sty m:val="p"/>
                    </m:rPr>
                    <m:t>v</m:t>
                  </m:r>
                  <m:r>
                    <m:rPr>
                      <m:sty m:val="p"/>
                    </m:rPr>
                    <m:t>a</m:t>
                  </m:r>
                  <m:r>
                    <m:rPr>
                      <m:sty m:val="p"/>
                    </m:rPr>
                    <m:t>l</m:t>
                  </m:r>
                  <m:r>
                    <m:rPr>
                      <m:sty m:val="p"/>
                    </m:rPr>
                    <m:t>u</m:t>
                  </m:r>
                  <m:r>
                    <m:rPr>
                      <m:sty m:val="p"/>
                    </m:rPr>
                    <m:t>e</m:t>
                  </m:r>
                </m:e>
              </m:nary>
              <m:r>
                <m:rPr>
                  <m:sty m:val="p"/>
                </m:rPr>
                <m:t>(</m:t>
              </m:r>
              <m:r>
                <m:t>t</m:t>
              </m:r>
              <m:r>
                <m:rPr>
                  <m:sty m:val="p"/>
                </m:rPr>
                <m:t>)</m:t>
              </m:r>
              <m:r>
                <m:rPr>
                  <m:sty m:val="p"/>
                </m:rPr>
                <m:t>(</m:t>
              </m:r>
              <m:f>
                <m:fPr>
                  <m:type m:val="bar"/>
                </m:fPr>
                <m:num>
                  <m:r>
                    <m:t>1</m:t>
                  </m:r>
                </m:num>
                <m:den>
                  <m:r>
                    <m:t>b</m:t>
                  </m:r>
                  <m:r>
                    <m:t>w</m:t>
                  </m:r>
                </m:den>
              </m:f>
              <m:r>
                <m:rPr>
                  <m:sty m:val="p"/>
                </m:rPr>
                <m:t>−</m:t>
              </m:r>
              <m:f>
                <m:fPr>
                  <m:type m:val="bar"/>
                </m:fPr>
                <m:num>
                  <m:r>
                    <m:t>1</m:t>
                  </m:r>
                </m:num>
                <m:den>
                  <m:r>
                    <m:t>b</m:t>
                  </m:r>
                  <m:sSub>
                    <m:e>
                      <m:r>
                        <m:t>w</m:t>
                      </m:r>
                    </m:e>
                    <m:sub>
                      <m:r>
                        <m:rPr>
                          <m:sty m:val="p"/>
                        </m:rPr>
                        <m:t>L</m:t>
                      </m:r>
                      <m:r>
                        <m:rPr>
                          <m:sty m:val="p"/>
                        </m:rPr>
                        <m:t>2</m:t>
                      </m:r>
                    </m:sub>
                  </m:sSub>
                </m:den>
              </m:f>
              <m:r>
                <m:rPr>
                  <m:sty m:val="p"/>
                </m:rPr>
                <m:t>)</m:t>
              </m:r>
              <m:r>
                <m:rPr>
                  <m:sty m:val="p"/>
                </m:rPr>
                <m:t>=</m:t>
              </m:r>
              <m:r>
                <m:t>0.0127</m:t>
              </m:r>
              <m:nary>
                <m:naryPr>
                  <m:chr m:val="∑"/>
                  <m:limLoc m:val="undOvr"/>
                  <m:subHide m:val="off"/>
                  <m:supHide m:val="on"/>
                </m:naryPr>
                <m:sub>
                  <m:r>
                    <m:t>t</m:t>
                  </m:r>
                </m:sub>
                <m:sup>
                  <m:r>
                    <m:t>​</m:t>
                  </m:r>
                </m:sup>
                <m:e>
                  <m:r>
                    <m:rPr>
                      <m:sty m:val="p"/>
                    </m:rPr>
                    <m:t>v</m:t>
                  </m:r>
                  <m:r>
                    <m:rPr>
                      <m:sty m:val="p"/>
                    </m:rPr>
                    <m:t>a</m:t>
                  </m:r>
                  <m:r>
                    <m:rPr>
                      <m:sty m:val="p"/>
                    </m:rPr>
                    <m:t>l</m:t>
                  </m:r>
                  <m:r>
                    <m:rPr>
                      <m:sty m:val="p"/>
                    </m:rPr>
                    <m:t>u</m:t>
                  </m:r>
                  <m:r>
                    <m:rPr>
                      <m:sty m:val="p"/>
                    </m:rPr>
                    <m:t>e</m:t>
                  </m:r>
                </m:e>
              </m:nary>
              <m:r>
                <m:rPr>
                  <m:sty m:val="p"/>
                </m:rPr>
                <m:t>(</m:t>
              </m:r>
              <m:r>
                <m:t>t</m:t>
              </m:r>
              <m:r>
                <m:rPr>
                  <m:sty m:val="p"/>
                </m:rPr>
                <m:t>)</m:t>
              </m:r>
              <m:r>
                <w:rPr>
                  <w:rFonts w:ascii="Cambria Math" w:hAnsi="Cambria Math"/>
                </w:rPr>
                <m:t>#</m:t>
              </m:r>
              <m:r>
                <m:rPr>
                  <m:nor/>
                </m:rPr>
                <w:rPr>
                  <w:rFonts w:ascii="Times New Roman" w:hAnsi="Times New Roman"/>
                </w:rPr>
                <m:t>(6-2)</m:t>
              </m:r>
            </m:e>
          </m:eqArr>
        </m:oMath>
      </m:oMathPara>
    </w:p>
    <w:p>
      <w:r>
        <w:t xml:space="preserve">命中的读取不进入 DDR 带宽池，相当于把 DDR 争用减少了同样的字节数，在带宽受限的用例上还有额外收益。</w:t>
      </w:r>
    </w:p>
    <w:p>
      <w:r>
        <w:t xml:space="preserve">上界能否达到取决于时序。记张量 </w:t>
      </w:r>
      <m:oMath xmlns:a="http://schemas.openxmlformats.org/drawingml/2006/main" xmlns:pic="http://schemas.openxmlformats.org/drawingml/2006/picture">
        <m:r>
          <m:t>t</m:t>
        </m:r>
      </m:oMath>
      <w:r>
        <w:t xml:space="preserve"> 写入 Cache 之后、最后一次读 </w:t>
      </w:r>
      <m:oMath xmlns:a="http://schemas.openxmlformats.org/drawingml/2006/main" xmlns:pic="http://schemas.openxmlformats.org/drawingml/2006/picture">
        <m:r>
          <m:t>t</m:t>
        </m:r>
      </m:oMath>
      <w:r>
        <w:t xml:space="preserve"> 之前写入 Cache 的字节数为复用距离 </w:t>
      </w:r>
      <m:oMath xmlns:a="http://schemas.openxmlformats.org/drawingml/2006/main" xmlns:pic="http://schemas.openxmlformats.org/drawingml/2006/picture">
        <m:sSub>
          <m:e>
            <m:r>
              <m:t>D</m:t>
            </m:r>
          </m:e>
          <m:sub>
            <m:r>
              <m:t>t</m:t>
            </m:r>
          </m:sub>
        </m:sSub>
      </m:oMath>
      <w:r>
        <w:t xml:space="preserve">。在 FIFO 且命中不刷新的规则下，</w:t>
      </w:r>
      <m:oMath xmlns:a="http://schemas.openxmlformats.org/drawingml/2006/main" xmlns:pic="http://schemas.openxmlformats.org/drawingml/2006/picture">
        <m:r>
          <m:t>t</m:t>
        </m:r>
      </m:oMath>
      <w:r>
        <w:t xml:space="preserve"> 的后续读取全部命中的条件是</w:t>
      </w:r>
    </w:p>
    <w:p>
      <w:pPr>
        <w:keepLines/>
        <w:snapToGrid w:val="0"/>
        <w:spacing w:before="60" w:beforeLines="0" w:after="60" w:afterLines="0"/>
        <w:ind w:firstLine="0" w:firstLineChars="0"/>
        <w:jc w:val="center"/>
      </w:pPr>
      <m:oMathPara>
        <m:oMathParaPr>
          <m:jc m:val="center"/>
        </m:oMathParaPr>
        <m:oMath>
          <m:eqArr>
            <m:eqArrPr>
              <m:maxDist m:val="1"/>
            </m:eqArrPr>
            <m:e>
              <m:sSub>
                <m:e>
                  <m:r>
                    <m:t>D</m:t>
                  </m:r>
                </m:e>
                <m:sub>
                  <m:r>
                    <m:t>t</m:t>
                  </m:r>
                </m:sub>
              </m:sSub>
              <m:r>
                <m:rPr>
                  <m:sty m:val="p"/>
                </m:rPr>
                <m:t>+</m:t>
              </m:r>
              <m:sSub>
                <m:e>
                  <m:r>
                    <m:t>s</m:t>
                  </m:r>
                </m:e>
                <m:sub>
                  <m:r>
                    <m:t>t</m:t>
                  </m:r>
                </m:sub>
              </m:sSub>
              <m:r>
                <m:rPr>
                  <m:sty m:val="p"/>
                </m:rPr>
                <m:t>≤</m:t>
              </m:r>
              <m:sSub>
                <m:e>
                  <m:r>
                    <m:t>C</m:t>
                  </m:r>
                </m:e>
                <m:sub>
                  <m:r>
                    <m:rPr>
                      <m:sty m:val="p"/>
                    </m:rPr>
                    <m:t>L</m:t>
                  </m:r>
                  <m:r>
                    <m:rPr>
                      <m:sty m:val="p"/>
                    </m:rPr>
                    <m:t>2</m:t>
                  </m:r>
                </m:sub>
              </m:sSub>
              <m:r>
                <m:t> </m:t>
              </m:r>
              <m:r>
                <m:rPr>
                  <m:nor/>
                </m:rPr>
                <w:rPr>
                  <w:rFonts w:ascii="Times New Roman" w:hAnsi="Times New Roman" w:eastAsia="宋体" w:hint="eastAsia"/>
                </w:rPr>
                <m:t>且</m:t>
              </m:r>
              <m:r>
                <m:t> </m:t>
              </m:r>
              <m:r>
                <m:rPr>
                  <m:nor/>
                </m:rPr>
                <w:rPr>
                  <w:rFonts w:ascii="Times New Roman" w:hAnsi="Times New Roman" w:eastAsia="宋体" w:hint="eastAsia"/>
                </w:rPr>
                <m:t>后续读取的发射时刻晚于首次读入的完成时刻</m:t>
              </m:r>
              <m:r>
                <w:rPr>
                  <w:rFonts w:ascii="Cambria Math" w:hAnsi="Cambria Math"/>
                </w:rPr>
                <m:t>#</m:t>
              </m:r>
              <m:r>
                <m:rPr>
                  <m:nor/>
                </m:rPr>
                <w:rPr>
                  <w:rFonts w:ascii="Times New Roman" w:hAnsi="Times New Roman"/>
                </w:rPr>
                <m:t>(6-3)</m:t>
              </m:r>
            </m:e>
          </m:eqArr>
        </m:oMath>
      </m:oMathPara>
    </w:p>
    <w:p>
      <w:r>
        <w:t xml:space="preserve">两个条件方向相反：读 </w:t>
      </w:r>
      <m:oMath xmlns:a="http://schemas.openxmlformats.org/drawingml/2006/main" xmlns:pic="http://schemas.openxmlformats.org/drawingml/2006/picture">
        <m:r>
          <m:t>t</m:t>
        </m:r>
      </m:oMath>
      <w:r>
        <w:t xml:space="preserve"> 的各个核心相隔太远，</w:t>
      </w:r>
      <m:oMath xmlns:a="http://schemas.openxmlformats.org/drawingml/2006/main" xmlns:pic="http://schemas.openxmlformats.org/drawingml/2006/picture">
        <m:sSub>
          <m:e>
            <m:r>
              <m:t>D</m:t>
            </m:r>
          </m:e>
          <m:sub>
            <m:r>
              <m:t>t</m:t>
            </m:r>
          </m:sub>
        </m:sSub>
      </m:oMath>
      <w:r>
        <w:t xml:space="preserve"> 变大，</w:t>
      </w:r>
      <m:oMath xmlns:a="http://schemas.openxmlformats.org/drawingml/2006/main" xmlns:pic="http://schemas.openxmlformats.org/drawingml/2006/picture">
        <m:r>
          <m:t>t</m:t>
        </m:r>
      </m:oMath>
      <w:r>
        <w:t xml:space="preserve"> 在被复用前已被淘汰；相隔太近，后续读取在首次读入完成前就已发射，同样不命中。L2 与切图、调度的关联就在这里。</w:t>
      </w:r>
    </w:p>
    <w:p>
      <w:pPr>
        <w:pStyle w:val="2"/>
        <w:spacing w:before="163" w:after="163"/>
        <w:ind w:left="482" w:hangingChars="200" w:hanging="482"/>
      </w:pPr>
      <w:r>
        <w:rPr>
          <w:rFonts w:ascii="Times New Roman" w:hAnsi="Times New Roman"/>
        </w:rPr>
        <w:t xml:space="preserve">Cache 感知的分配代价</w:t>
      </w:r>
    </w:p>
    <w:p>
      <w:r>
        <w:t xml:space="preserve">问题三把预测命中折算进 S2 的代理 </w:t>
      </w:r>
      <m:oMath xmlns:a="http://schemas.openxmlformats.org/drawingml/2006/main" xmlns:pic="http://schemas.openxmlformats.org/drawingml/2006/picture">
        <m:r>
          <m:t>F</m:t>
        </m:r>
      </m:oMath>
      <w:r>
        <w:t xml:space="preserve">：核心 </w:t>
      </w:r>
      <m:oMath xmlns:a="http://schemas.openxmlformats.org/drawingml/2006/main" xmlns:pic="http://schemas.openxmlformats.org/drawingml/2006/picture">
        <m:r>
          <m:t>k</m:t>
        </m:r>
      </m:oMath>
      <w:r>
        <w:t xml:space="preserve"> 的 </w:t>
      </w:r>
      <w:r>
        <w:rPr>
          <w:rFonts w:ascii="Consolas" w:hAnsi="Consolas" w:eastAsia="宋体"/>
          <w:sz w:val="21"/>
          <w:szCs w:val="21"/>
        </w:rPr>
        <w:t xml:space="preserve">PIPE_MTE2</w:t>
      </w:r>
      <w:r>
        <w:t xml:space="preserve"> 占用由 </w:t>
      </w:r>
      <m:oMath xmlns:a="http://schemas.openxmlformats.org/drawingml/2006/main" xmlns:pic="http://schemas.openxmlformats.org/drawingml/2006/picture">
        <m:sSubSup>
          <m:e>
            <m:r>
              <m:t>B</m:t>
            </m:r>
          </m:e>
          <m:sub>
            <m:r>
              <m:t>k</m:t>
            </m:r>
          </m:sub>
          <m:sup>
            <m:r>
              <m:rPr>
                <m:sty m:val="p"/>
              </m:rPr>
              <m:t>i</m:t>
            </m:r>
            <m:r>
              <m:rPr>
                <m:sty m:val="p"/>
              </m:rPr>
              <m:t>n</m:t>
            </m:r>
          </m:sup>
        </m:sSubSup>
        <m:r>
          <m:rPr>
            <m:sty m:val="p"/>
          </m:rPr>
          <m:t>/</m:t>
        </m:r>
        <m:r>
          <m:t>b</m:t>
        </m:r>
        <m:r>
          <m:t>w</m:t>
        </m:r>
      </m:oMath>
      <w:r>
        <w:t xml:space="preserve"> 改为</w:t>
      </w:r>
    </w:p>
    <w:p>
      <w:pPr>
        <w:keepLines/>
        <w:snapToGrid w:val="0"/>
        <w:spacing w:before="60" w:beforeLines="0" w:after="60" w:afterLines="0"/>
        <w:ind w:firstLine="0" w:firstLineChars="0"/>
        <w:jc w:val="center"/>
      </w:pPr>
      <m:oMathPara>
        <m:oMathParaPr>
          <m:jc m:val="center"/>
        </m:oMathParaPr>
        <m:oMath>
          <m:eqArr>
            <m:eqArrPr>
              <m:maxDist m:val="1"/>
            </m:eqArrPr>
            <m:e>
              <m:f>
                <m:fPr>
                  <m:type m:val="bar"/>
                </m:fPr>
                <m:num>
                  <m:sSubSup>
                    <m:e>
                      <m:r>
                        <m:t>B</m:t>
                      </m:r>
                    </m:e>
                    <m:sub>
                      <m:r>
                        <m:t>k</m:t>
                      </m:r>
                    </m:sub>
                    <m:sup>
                      <m:r>
                        <m:rPr>
                          <m:sty m:val="p"/>
                        </m:rPr>
                        <m:t>i</m:t>
                      </m:r>
                      <m:r>
                        <m:rPr>
                          <m:sty m:val="p"/>
                        </m:rPr>
                        <m:t>n</m:t>
                      </m:r>
                    </m:sup>
                  </m:sSubSup>
                  <m:r>
                    <m:rPr>
                      <m:sty m:val="p"/>
                    </m:rPr>
                    <m:t>−</m:t>
                  </m:r>
                  <m:sSub>
                    <m:e>
                      <m:r>
                        <m:t>H</m:t>
                      </m:r>
                    </m:e>
                    <m:sub>
                      <m:r>
                        <m:t>k</m:t>
                      </m:r>
                    </m:sub>
                  </m:sSub>
                </m:num>
                <m:den>
                  <m:r>
                    <m:t>b</m:t>
                  </m:r>
                  <m:r>
                    <m:t>w</m:t>
                  </m:r>
                </m:den>
              </m:f>
              <m:r>
                <m:rPr>
                  <m:sty m:val="p"/>
                </m:rPr>
                <m:t>+</m:t>
              </m:r>
              <m:f>
                <m:fPr>
                  <m:type m:val="bar"/>
                </m:fPr>
                <m:num>
                  <m:sSub>
                    <m:e>
                      <m:r>
                        <m:t>H</m:t>
                      </m:r>
                    </m:e>
                    <m:sub>
                      <m:r>
                        <m:t>k</m:t>
                      </m:r>
                    </m:sub>
                  </m:sSub>
                </m:num>
                <m:den>
                  <m:r>
                    <m:t>b</m:t>
                  </m:r>
                  <m:sSub>
                    <m:e>
                      <m:r>
                        <m:t>w</m:t>
                      </m:r>
                    </m:e>
                    <m:sub>
                      <m:r>
                        <m:rPr>
                          <m:sty m:val="p"/>
                        </m:rPr>
                        <m:t>L</m:t>
                      </m:r>
                      <m:r>
                        <m:rPr>
                          <m:sty m:val="p"/>
                        </m:rPr>
                        <m:t>2</m:t>
                      </m:r>
                    </m:sub>
                  </m:sSub>
                </m:den>
              </m:f>
              <m:r>
                <w:rPr>
                  <w:rFonts w:ascii="Cambria Math" w:hAnsi="Cambria Math"/>
                </w:rPr>
                <m:t>#</m:t>
              </m:r>
              <m:r>
                <m:rPr>
                  <m:nor/>
                </m:rPr>
                <w:rPr>
                  <w:rFonts w:ascii="Times New Roman" w:hAnsi="Times New Roman"/>
                </w:rPr>
                <m:t>(6-4)</m:t>
              </m:r>
            </m:e>
          </m:eqArr>
        </m:oMath>
      </m:oMathPara>
    </w:p>
    <w:p>
      <w:r>
        <w:t xml:space="preserve">全局 DDR 项由 </w:t>
      </w:r>
      <m:oMath xmlns:a="http://schemas.openxmlformats.org/drawingml/2006/main" xmlns:pic="http://schemas.openxmlformats.org/drawingml/2006/picture">
        <m:sSub>
          <m:e>
            <m:r>
              <m:t>B</m:t>
            </m:r>
          </m:e>
          <m:sub>
            <m:r>
              <m:rPr>
                <m:sty m:val="p"/>
              </m:rPr>
              <m:t>D</m:t>
            </m:r>
            <m:r>
              <m:rPr>
                <m:sty m:val="p"/>
              </m:rPr>
              <m:t>D</m:t>
            </m:r>
            <m:r>
              <m:rPr>
                <m:sty m:val="p"/>
              </m:rPr>
              <m:t>R</m:t>
            </m:r>
          </m:sub>
        </m:sSub>
        <m:r>
          <m:rPr>
            <m:sty m:val="p"/>
          </m:rPr>
          <m:t>/</m:t>
        </m:r>
        <m:r>
          <m:t>b</m:t>
        </m:r>
        <m:r>
          <m:t>w</m:t>
        </m:r>
      </m:oMath>
      <w:r>
        <w:t xml:space="preserve"> 改为 </w:t>
      </w:r>
      <m:oMath xmlns:a="http://schemas.openxmlformats.org/drawingml/2006/main" xmlns:pic="http://schemas.openxmlformats.org/drawingml/2006/picture">
        <m:r>
          <m:rPr>
            <m:sty m:val="p"/>
          </m:rPr>
          <m:t>(</m:t>
        </m:r>
        <m:sSub>
          <m:e>
            <m:r>
              <m:t>B</m:t>
            </m:r>
          </m:e>
          <m:sub>
            <m:r>
              <m:rPr>
                <m:sty m:val="p"/>
              </m:rPr>
              <m:t>D</m:t>
            </m:r>
            <m:r>
              <m:rPr>
                <m:sty m:val="p"/>
              </m:rPr>
              <m:t>D</m:t>
            </m:r>
            <m:r>
              <m:rPr>
                <m:sty m:val="p"/>
              </m:rPr>
              <m:t>R</m:t>
            </m:r>
          </m:sub>
        </m:sSub>
        <m:r>
          <m:rPr>
            <m:sty m:val="p"/>
          </m:rPr>
          <m:t>−</m:t>
        </m:r>
        <m:nary>
          <m:naryPr>
            <m:chr m:val="∑"/>
            <m:limLoc m:val="undOvr"/>
            <m:subHide m:val="off"/>
            <m:supHide m:val="on"/>
          </m:naryPr>
          <m:sub>
            <m:r>
              <m:t>k</m:t>
            </m:r>
          </m:sub>
          <m:sup>
            <m:r>
              <m:t>​</m:t>
            </m:r>
          </m:sup>
          <m:e>
            <m:sSub>
              <m:e>
                <m:r>
                  <m:t>H</m:t>
                </m:r>
              </m:e>
              <m:sub>
                <m:r>
                  <m:t>k</m:t>
                </m:r>
              </m:sub>
            </m:sSub>
          </m:e>
        </m:nary>
        <m:r>
          <m:rPr>
            <m:sty m:val="p"/>
          </m:rPr>
          <m:t>)</m:t>
        </m:r>
        <m:r>
          <m:rPr>
            <m:sty m:val="p"/>
          </m:rPr>
          <m:t>/</m:t>
        </m:r>
        <m:r>
          <m:t>b</m:t>
        </m:r>
        <m:r>
          <m:t>w</m:t>
        </m:r>
      </m:oMath>
      <w:r>
        <w:t xml:space="preserve">。</w:t>
      </w:r>
      <m:oMath xmlns:a="http://schemas.openxmlformats.org/drawingml/2006/main" xmlns:pic="http://schemas.openxmlformats.org/drawingml/2006/picture">
        <m:sSub>
          <m:e>
            <m:r>
              <m:t>H</m:t>
            </m:r>
          </m:e>
          <m:sub>
            <m:r>
              <m:t>k</m:t>
            </m:r>
          </m:sub>
        </m:sSub>
      </m:oMath>
      <w:r>
        <w:t xml:space="preserve"> 为核心 </w:t>
      </w:r>
      <m:oMath xmlns:a="http://schemas.openxmlformats.org/drawingml/2006/main" xmlns:pic="http://schemas.openxmlformats.org/drawingml/2006/picture">
        <m:r>
          <m:t>k</m:t>
        </m:r>
      </m:oMath>
      <w:r>
        <w:t xml:space="preserve"> 的预测命中字节，按模型假设（2）计算：对每个要从 DDR 读入多个核心的张量，第一个读入核按未命中计，其余读入核按命中计，大于 </w:t>
      </w:r>
      <m:oMath xmlns:a="http://schemas.openxmlformats.org/drawingml/2006/main" xmlns:pic="http://schemas.openxmlformats.org/drawingml/2006/picture">
        <m:sSub>
          <m:e>
            <m:r>
              <m:t>C</m:t>
            </m:r>
          </m:e>
          <m:sub>
            <m:r>
              <m:rPr>
                <m:sty m:val="p"/>
              </m:rPr>
              <m:t>L</m:t>
            </m:r>
            <m:r>
              <m:rPr>
                <m:sty m:val="p"/>
              </m:rPr>
              <m:t>2</m:t>
            </m:r>
          </m:sub>
        </m:sSub>
      </m:oMath>
      <w:r>
        <w:t xml:space="preserve"> 的张量不计。这一改动使重复读取的代价下降，分核可以更多地考虑负载均衡与并行。式（6-4）不模拟 FIFO 淘汰与式（6-3）的时序条件，对命中是乐观估计，候选之间的取舍仍由问题三评估器决定。除代价中的 L2 折算外，问题三的候选网格、表调度与采样都与问题二相同。</w:t>
      </w:r>
    </w:p>
    <w:p>
      <w:pPr>
        <w:pStyle w:val="2"/>
        <w:spacing w:before="163" w:after="163"/>
        <w:ind w:left="482" w:hangingChars="200" w:hanging="482"/>
      </w:pPr>
      <w:r>
        <w:rPr>
          <w:rFonts w:ascii="Times New Roman" w:hAnsi="Times New Roman"/>
        </w:rPr>
        <w:t xml:space="preserve">L2 容量与带宽的影响</w:t>
      </w:r>
    </w:p>
    <w:p>
      <w:r>
        <w:rPr>
          <w:b/>
          <w:bCs/>
        </w:rPr>
        <w:t xml:space="preserve">模型推断。</w:t>
      </w:r>
      <w:r>
        <w:t xml:space="preserve"> 由式（6-2），L2 带宽决定单次命中的收益系数 </w:t>
      </w:r>
      <m:oMath xmlns:a="http://schemas.openxmlformats.org/drawingml/2006/main" xmlns:pic="http://schemas.openxmlformats.org/drawingml/2006/picture">
        <m:r>
          <m:t>1</m:t>
        </m:r>
        <m:r>
          <m:rPr>
            <m:sty m:val="p"/>
          </m:rPr>
          <m:t>/</m:t>
        </m:r>
        <m:r>
          <m:t>b</m:t>
        </m:r>
        <m:r>
          <m:t>w</m:t>
        </m:r>
        <m:r>
          <m:rPr>
            <m:sty m:val="p"/>
          </m:rPr>
          <m:t>−</m:t>
        </m:r>
        <m:r>
          <m:t>1</m:t>
        </m:r>
        <m:r>
          <m:rPr>
            <m:sty m:val="p"/>
          </m:rPr>
          <m:t>/</m:t>
        </m:r>
        <m:r>
          <m:t>b</m:t>
        </m:r>
        <m:sSub>
          <m:e>
            <m:r>
              <m:t>w</m:t>
            </m:r>
          </m:e>
          <m:sub>
            <m:r>
              <m:rPr>
                <m:sty m:val="p"/>
              </m:rPr>
              <m:t>L</m:t>
            </m:r>
            <m:r>
              <m:rPr>
                <m:sty m:val="p"/>
              </m:rPr>
              <m:t>2</m:t>
            </m:r>
          </m:sub>
        </m:sSub>
      </m:oMath>
      <w:r>
        <w:t xml:space="preserve">。</w:t>
      </w:r>
      <m:oMath xmlns:a="http://schemas.openxmlformats.org/drawingml/2006/main" xmlns:pic="http://schemas.openxmlformats.org/drawingml/2006/picture">
        <m:r>
          <m:t>b</m:t>
        </m:r>
        <m:sSub>
          <m:e>
            <m:r>
              <m:t>w</m:t>
            </m:r>
          </m:e>
          <m:sub>
            <m:r>
              <m:rPr>
                <m:sty m:val="p"/>
              </m:rPr>
              <m:t>L</m:t>
            </m:r>
            <m:r>
              <m:rPr>
                <m:sty m:val="p"/>
              </m:rPr>
              <m:t>2</m:t>
            </m:r>
          </m:sub>
        </m:sSub>
        <m:r>
          <m:rPr>
            <m:sty m:val="p"/>
          </m:rPr>
          <m:t>→</m:t>
        </m:r>
        <m:r>
          <m:rPr>
            <m:sty m:val="p"/>
          </m:rPr>
          <m:t>∞</m:t>
        </m:r>
      </m:oMath>
      <w:r>
        <w:t xml:space="preserve"> 时系数趋于 </w:t>
      </w:r>
      <m:oMath xmlns:a="http://schemas.openxmlformats.org/drawingml/2006/main" xmlns:pic="http://schemas.openxmlformats.org/drawingml/2006/picture">
        <m:r>
          <m:t>1</m:t>
        </m:r>
        <m:r>
          <m:rPr>
            <m:sty m:val="p"/>
          </m:rPr>
          <m:t>/</m:t>
        </m:r>
        <m:r>
          <m:t>b</m:t>
        </m:r>
        <m:r>
          <m:t>w</m:t>
        </m:r>
      </m:oMath>
      <w:r>
        <w:t xml:space="preserve">，题设的 250 B/cycle 已达到这一上限的 76%，降到 125 B/cycle 时为 52%；降到与 DDR 相同的 60 B/cycle 时单次命中不再更快，只剩不占 DDR 带宽池的收益。容量通过式（6-3）的第一个条件起作用：它决定一个被多核复读的张量能否在全部读者读完之前留在 Cache 中。容量越小，要求各读者在时间上越集中；容量足够大时，命中只受第二个条件与 </w:t>
      </w:r>
      <m:oMath xmlns:a="http://schemas.openxmlformats.org/drawingml/2006/main" xmlns:pic="http://schemas.openxmlformats.org/drawingml/2006/picture">
        <m:r>
          <m:rPr>
            <m:sty m:val="p"/>
          </m:rPr>
          <m:t>v</m:t>
        </m:r>
        <m:r>
          <m:rPr>
            <m:sty m:val="p"/>
          </m:rPr>
          <m:t>a</m:t>
        </m:r>
        <m:r>
          <m:rPr>
            <m:sty m:val="p"/>
          </m:rPr>
          <m:t>l</m:t>
        </m:r>
        <m:r>
          <m:rPr>
            <m:sty m:val="p"/>
          </m:rPr>
          <m:t>u</m:t>
        </m:r>
        <m:r>
          <m:rPr>
            <m:sty m:val="p"/>
          </m:rPr>
          <m:t>e</m:t>
        </m:r>
        <m:r>
          <m:rPr>
            <m:sty m:val="p"/>
          </m:rPr>
          <m:t>(</m:t>
        </m:r>
        <m:r>
          <m:t>t</m:t>
        </m:r>
        <m:r>
          <m:rPr>
            <m:sty m:val="p"/>
          </m:rPr>
          <m:t>)</m:t>
        </m:r>
      </m:oMath>
      <w:r>
        <w:t xml:space="preserve"> 的限制。</w:t>
      </w:r>
    </w:p>
    <w:p>
      <w:r>
        <w:rPr>
          <w:b/>
          <w:bCs/>
        </w:rPr>
        <w:t xml:space="preserve">子集实验。</w:t>
      </w:r>
      <w:r>
        <w:t xml:space="preserve"> 表6-1在 18 个用例、</w:t>
      </w:r>
      <m:oMath xmlns:a="http://schemas.openxmlformats.org/drawingml/2006/main" xmlns:pic="http://schemas.openxmlformats.org/drawingml/2006/picture">
        <m:r>
          <m:t>N</m:t>
        </m:r>
        <m:r>
          <m:rPr>
            <m:sty m:val="p"/>
          </m:rPr>
          <m:t>=</m:t>
        </m:r>
        <m:r>
          <m:t>4</m:t>
        </m:r>
      </m:oMath>
      <w:r>
        <w:t xml:space="preserve"> 上把 L2 容量在 64 KB～16 MB、带宽在 60～1000 B/cycle 之间变动，在修改后的参数下重新求解并评估。该实验改动了硬件参数，只作研究用途，其评估缓存与正式结果物理隔离。表中数值为题设参数下的 Makespan 与变动后 Makespan 之比的几何平均，大于 1 表示变快。</w:t>
      </w:r>
    </w:p>
    <w:p>
      <w:pPr>
        <w:keepNext/>
        <w:snapToGrid w:val="0"/>
        <w:spacing w:before="120" w:beforeLines="0" w:after="60" w:afterLines="0" w:line="260" w:lineRule="auto"/>
        <w:ind w:firstLine="0" w:firstLineChars="0"/>
        <w:jc w:val="center"/>
      </w:pPr>
      <w:r>
        <w:rPr>
          <w:rFonts w:eastAsia="黑体" w:hint="eastAsia"/>
          <w:sz w:val="21"/>
          <w:szCs w:val="21"/>
        </w:rPr>
        <w:t xml:space="preserve">表6-1 </w:t>
      </w:r>
      <w:r>
        <w:rPr>
          <w:sz w:val="21"/>
          <w:szCs w:val="21"/>
        </w:rPr>
        <w:t xml:space="preserve">L2 容量与带宽的灵敏度（18 个用例，</w:t>
      </w:r>
      <m:oMath xmlns:a="http://schemas.openxmlformats.org/drawingml/2006/main" xmlns:pic="http://schemas.openxmlformats.org/drawingml/2006/picture">
        <m:r>
          <m:t>N</m:t>
        </m:r>
        <m:r>
          <m:rPr>
            <m:sty m:val="p"/>
          </m:rPr>
          <m:t>=</m:t>
        </m:r>
        <m:r>
          <m:t>4</m:t>
        </m:r>
      </m:oMath>
      <w:r>
        <w:rPr>
          <w:sz w:val="21"/>
          <w:szCs w:val="21"/>
        </w:rPr>
        <w:t xml:space="preserve">，相对题设参数）</w:t>
      </w:r>
    </w:p>
    <w:tbl>
      <w:tblPr>
        <w:tblW w:w="8842" w:type="dxa"/>
        <w:jc w:val="center"/>
        <w:tblBorders>
          <w:top w:val="nil"/>
          <w:left w:val="nil"/>
          <w:bottom w:val="nil"/>
          <w:right w:val="nil"/>
          <w:insideH w:val="nil"/>
          <w:insideV w:val="nil"/>
        </w:tblBorders>
        <w:tblLayout w:type="fixed"/>
        <w:tblCellMar>
          <w:left w:w="70" w:type="dxa"/>
          <w:right w:w="70" w:type="dxa"/>
        </w:tblCellMar>
      </w:tblPr>
      <w:tblGrid>
        <w:gridCol w:w="2053"/>
        <w:gridCol w:w="1263"/>
        <w:gridCol w:w="1263"/>
        <w:gridCol w:w="1737"/>
        <w:gridCol w:w="1263"/>
        <w:gridCol w:w="1263"/>
      </w:tblGrid>
      <w:tr>
        <w:trPr>
          <w:cantSplit/>
          <w:tblHeader/>
        </w:trPr>
        <w:tc>
          <w:tcPr>
            <w:tcW w:w="205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L2 容量</w:t>
            </w:r>
          </w:p>
        </w:tc>
        <w:tc>
          <w:tcPr>
            <w:tcW w:w="126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64 KB</w:t>
            </w:r>
          </w:p>
        </w:tc>
        <w:tc>
          <w:tcPr>
            <w:tcW w:w="126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256 KB</w:t>
            </w:r>
          </w:p>
        </w:tc>
        <w:tc>
          <w:tcPr>
            <w:tcW w:w="173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1 MB（题设）</w:t>
            </w:r>
          </w:p>
        </w:tc>
        <w:tc>
          <w:tcPr>
            <w:tcW w:w="126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4 MB</w:t>
            </w:r>
          </w:p>
        </w:tc>
        <w:tc>
          <w:tcPr>
            <w:tcW w:w="126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16 MB</w:t>
            </w:r>
          </w:p>
        </w:tc>
      </w:tr>
      <w:tr>
        <w:trPr>
          <w:cantSplit/>
        </w:trPr>
        <w:tc>
          <w:tcPr>
            <w:tcW w:w="2053" w:type="dxa"/>
            <w:tcBorders/>
            <w:vAlign w:val="center"/>
          </w:tcPr>
          <w:p>
            <w:pPr>
              <w:keepNext/>
              <w:snapToGrid w:val="0"/>
              <w:spacing w:before="20" w:beforeLines="0" w:after="20" w:afterLines="0" w:line="250" w:lineRule="auto"/>
              <w:ind w:firstLine="0" w:firstLineChars="0"/>
              <w:jc w:val="center"/>
            </w:pPr>
            <w:r>
              <w:rPr>
                <w:sz w:val="21"/>
                <w:szCs w:val="21"/>
              </w:rPr>
              <w:t xml:space="preserve">Makespan 比</w:t>
            </w:r>
          </w:p>
        </w:tc>
        <w:tc>
          <w:tcPr>
            <w:tcW w:w="1263" w:type="dxa"/>
            <w:tcBorders/>
            <w:vAlign w:val="center"/>
          </w:tcPr>
          <w:p>
            <w:pPr>
              <w:keepNext/>
              <w:snapToGrid w:val="0"/>
              <w:spacing w:before="20" w:beforeLines="0" w:after="20" w:afterLines="0" w:line="250" w:lineRule="auto"/>
              <w:ind w:firstLine="0" w:firstLineChars="0"/>
              <w:jc w:val="center"/>
            </w:pPr>
            <w:r>
              <w:rPr>
                <w:sz w:val="21"/>
                <w:szCs w:val="21"/>
              </w:rPr>
              <w:t xml:space="preserve">0.998</w:t>
            </w:r>
          </w:p>
        </w:tc>
        <w:tc>
          <w:tcPr>
            <w:tcW w:w="1263" w:type="dxa"/>
            <w:tcBorders/>
            <w:vAlign w:val="center"/>
          </w:tcPr>
          <w:p>
            <w:pPr>
              <w:keepNext/>
              <w:snapToGrid w:val="0"/>
              <w:spacing w:before="20" w:beforeLines="0" w:after="20" w:afterLines="0" w:line="250" w:lineRule="auto"/>
              <w:ind w:firstLine="0" w:firstLineChars="0"/>
              <w:jc w:val="center"/>
            </w:pPr>
            <w:r>
              <w:rPr>
                <w:sz w:val="21"/>
                <w:szCs w:val="21"/>
              </w:rPr>
              <w:t xml:space="preserve">0.999</w:t>
            </w:r>
          </w:p>
        </w:tc>
        <w:tc>
          <w:tcPr>
            <w:tcW w:w="1737" w:type="dxa"/>
            <w:tcBorders/>
            <w:vAlign w:val="center"/>
          </w:tcPr>
          <w:p>
            <w:pPr>
              <w:keepNext/>
              <w:snapToGrid w:val="0"/>
              <w:spacing w:before="20" w:beforeLines="0" w:after="20" w:afterLines="0" w:line="250" w:lineRule="auto"/>
              <w:ind w:firstLine="0" w:firstLineChars="0"/>
              <w:jc w:val="center"/>
            </w:pPr>
            <w:r>
              <w:rPr>
                <w:sz w:val="21"/>
                <w:szCs w:val="21"/>
              </w:rPr>
              <w:t xml:space="preserve">1.000</w:t>
            </w:r>
          </w:p>
        </w:tc>
        <w:tc>
          <w:tcPr>
            <w:tcW w:w="1263" w:type="dxa"/>
            <w:tcBorders/>
            <w:vAlign w:val="center"/>
          </w:tcPr>
          <w:p>
            <w:pPr>
              <w:keepNext/>
              <w:snapToGrid w:val="0"/>
              <w:spacing w:before="20" w:beforeLines="0" w:after="20" w:afterLines="0" w:line="250" w:lineRule="auto"/>
              <w:ind w:firstLine="0" w:firstLineChars="0"/>
              <w:jc w:val="center"/>
            </w:pPr>
            <w:r>
              <w:rPr>
                <w:sz w:val="21"/>
                <w:szCs w:val="21"/>
              </w:rPr>
              <w:t xml:space="preserve">1.000</w:t>
            </w:r>
          </w:p>
        </w:tc>
        <w:tc>
          <w:tcPr>
            <w:tcW w:w="1263" w:type="dxa"/>
            <w:tcBorders/>
            <w:vAlign w:val="center"/>
          </w:tcPr>
          <w:p>
            <w:pPr>
              <w:keepNext/>
              <w:snapToGrid w:val="0"/>
              <w:spacing w:before="20" w:beforeLines="0" w:after="20" w:afterLines="0" w:line="250" w:lineRule="auto"/>
              <w:ind w:firstLine="0" w:firstLineChars="0"/>
              <w:jc w:val="center"/>
            </w:pPr>
            <w:r>
              <w:rPr>
                <w:sz w:val="21"/>
                <w:szCs w:val="21"/>
              </w:rPr>
              <w:t xml:space="preserve">1.000</w:t>
            </w:r>
          </w:p>
        </w:tc>
      </w:tr>
      <w:tr>
        <w:trPr>
          <w:cantSplit/>
        </w:trPr>
        <w:tc>
          <w:tcPr>
            <w:tcW w:w="2053" w:type="dxa"/>
            <w:tcBorders/>
            <w:vAlign w:val="center"/>
          </w:tcPr>
          <w:p>
            <w:pPr>
              <w:keepNext/>
              <w:snapToGrid w:val="0"/>
              <w:spacing w:before="20" w:beforeLines="0" w:after="20" w:afterLines="0" w:line="250" w:lineRule="auto"/>
              <w:ind w:firstLine="0" w:firstLineChars="0"/>
              <w:jc w:val="center"/>
            </w:pPr>
            <w:r>
              <w:rPr>
                <w:b/>
                <w:bCs/>
                <w:sz w:val="21"/>
                <w:szCs w:val="21"/>
              </w:rPr>
              <w:t xml:space="preserve">L2 带宽 / (B/cycle)</w:t>
            </w:r>
          </w:p>
        </w:tc>
        <w:tc>
          <w:tcPr>
            <w:tcW w:w="1263" w:type="dxa"/>
            <w:tcBorders/>
            <w:vAlign w:val="center"/>
          </w:tcPr>
          <w:p>
            <w:pPr>
              <w:keepNext/>
              <w:snapToGrid w:val="0"/>
              <w:spacing w:before="20" w:beforeLines="0" w:after="20" w:afterLines="0" w:line="250" w:lineRule="auto"/>
              <w:ind w:firstLine="0" w:firstLineChars="0"/>
              <w:jc w:val="center"/>
            </w:pPr>
            <w:r>
              <w:rPr>
                <w:b/>
                <w:bCs/>
                <w:sz w:val="21"/>
                <w:szCs w:val="21"/>
              </w:rPr>
              <w:t xml:space="preserve">60</w:t>
            </w:r>
          </w:p>
        </w:tc>
        <w:tc>
          <w:tcPr>
            <w:tcW w:w="1263" w:type="dxa"/>
            <w:tcBorders/>
            <w:vAlign w:val="center"/>
          </w:tcPr>
          <w:p>
            <w:pPr>
              <w:keepNext/>
              <w:snapToGrid w:val="0"/>
              <w:spacing w:before="20" w:beforeLines="0" w:after="20" w:afterLines="0" w:line="250" w:lineRule="auto"/>
              <w:ind w:firstLine="0" w:firstLineChars="0"/>
              <w:jc w:val="center"/>
            </w:pPr>
            <w:r>
              <w:rPr>
                <w:b/>
                <w:bCs/>
                <w:sz w:val="21"/>
                <w:szCs w:val="21"/>
              </w:rPr>
              <w:t xml:space="preserve">125</w:t>
            </w:r>
          </w:p>
        </w:tc>
        <w:tc>
          <w:tcPr>
            <w:tcW w:w="1737" w:type="dxa"/>
            <w:tcBorders/>
            <w:vAlign w:val="center"/>
          </w:tcPr>
          <w:p>
            <w:pPr>
              <w:keepNext/>
              <w:snapToGrid w:val="0"/>
              <w:spacing w:before="20" w:beforeLines="0" w:after="20" w:afterLines="0" w:line="250" w:lineRule="auto"/>
              <w:ind w:firstLine="0" w:firstLineChars="0"/>
              <w:jc w:val="center"/>
            </w:pPr>
            <w:r>
              <w:rPr>
                <w:b/>
                <w:bCs/>
                <w:sz w:val="21"/>
                <w:szCs w:val="21"/>
              </w:rPr>
              <w:t xml:space="preserve">250（题设）</w:t>
            </w:r>
          </w:p>
        </w:tc>
        <w:tc>
          <w:tcPr>
            <w:tcW w:w="1263" w:type="dxa"/>
            <w:tcBorders/>
            <w:vAlign w:val="center"/>
          </w:tcPr>
          <w:p>
            <w:pPr>
              <w:keepNext/>
              <w:snapToGrid w:val="0"/>
              <w:spacing w:before="20" w:beforeLines="0" w:after="20" w:afterLines="0" w:line="250" w:lineRule="auto"/>
              <w:ind w:firstLine="0" w:firstLineChars="0"/>
              <w:jc w:val="center"/>
            </w:pPr>
            <w:r>
              <w:rPr>
                <w:b/>
                <w:bCs/>
                <w:sz w:val="21"/>
                <w:szCs w:val="21"/>
              </w:rPr>
              <w:t xml:space="preserve">500</w:t>
            </w:r>
          </w:p>
        </w:tc>
        <w:tc>
          <w:tcPr>
            <w:tcW w:w="1263" w:type="dxa"/>
            <w:tcBorders/>
            <w:vAlign w:val="center"/>
          </w:tcPr>
          <w:p>
            <w:pPr>
              <w:keepNext/>
              <w:snapToGrid w:val="0"/>
              <w:spacing w:before="20" w:beforeLines="0" w:after="20" w:afterLines="0" w:line="250" w:lineRule="auto"/>
              <w:ind w:firstLine="0" w:firstLineChars="0"/>
              <w:jc w:val="center"/>
            </w:pPr>
            <w:r>
              <w:rPr>
                <w:b/>
                <w:bCs/>
                <w:sz w:val="21"/>
                <w:szCs w:val="21"/>
              </w:rPr>
              <w:t xml:space="preserve">1000</w:t>
            </w:r>
          </w:p>
        </w:tc>
      </w:tr>
      <w:tr>
        <w:trPr>
          <w:cantSplit/>
        </w:trPr>
        <w:tc>
          <w:tcPr>
            <w:tcW w:w="205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Makespan 比</w:t>
            </w:r>
          </w:p>
        </w:tc>
        <w:tc>
          <w:tcPr>
            <w:tcW w:w="126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0.999</w:t>
            </w:r>
          </w:p>
        </w:tc>
        <w:tc>
          <w:tcPr>
            <w:tcW w:w="126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1.000</w:t>
            </w:r>
          </w:p>
        </w:tc>
        <w:tc>
          <w:tcPr>
            <w:tcW w:w="1737"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1.000</w:t>
            </w:r>
          </w:p>
        </w:tc>
        <w:tc>
          <w:tcPr>
            <w:tcW w:w="126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1.000</w:t>
            </w:r>
          </w:p>
        </w:tc>
        <w:tc>
          <w:tcPr>
            <w:tcW w:w="126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1.000</w:t>
            </w:r>
          </w:p>
        </w:tc>
      </w:tr>
    </w:tbl>
    <w:p>
      <w:pPr>
        <w:snapToGrid w:val="0"/>
        <w:spacing w:before="0" w:beforeLines="0" w:after="60" w:afterLines="0" w:line="120" w:lineRule="exact"/>
        <w:ind w:firstLine="0" w:firstLineChars="0"/>
      </w:pPr>
    </w:p>
    <w:p>
      <w:r>
        <w:t xml:space="preserve">在这 18 个用例、</w:t>
      </w:r>
      <m:oMath xmlns:a="http://schemas.openxmlformats.org/drawingml/2006/main" xmlns:pic="http://schemas.openxmlformats.org/drawingml/2006/picture">
        <m:r>
          <m:t>N</m:t>
        </m:r>
        <m:r>
          <m:rPr>
            <m:sty m:val="p"/>
          </m:rPr>
          <m:t>=</m:t>
        </m:r>
        <m:r>
          <m:t>4</m:t>
        </m:r>
      </m:oMath>
      <w:r>
        <w:t xml:space="preserve"> 的条件下，L2 容量与带宽在所测范围内未观察到明显的敏感性，Makespan 变化不超过 0.2%。一种可能的解释是，这批用例的 L2 收益上限主要由图中可共享的复读量 </w:t>
      </w:r>
      <m:oMath xmlns:a="http://schemas.openxmlformats.org/drawingml/2006/main" xmlns:pic="http://schemas.openxmlformats.org/drawingml/2006/picture">
        <m:nary>
          <m:naryPr>
            <m:chr m:val="∑"/>
            <m:limLoc m:val="undOvr"/>
            <m:subHide m:val="off"/>
            <m:supHide m:val="on"/>
          </m:naryPr>
          <m:sub>
            <m:r>
              <m:t>t</m:t>
            </m:r>
          </m:sub>
          <m:sup>
            <m:r>
              <m:t>​</m:t>
            </m:r>
          </m:sup>
          <m:e>
            <m:r>
              <m:rPr>
                <m:sty m:val="p"/>
              </m:rPr>
              <m:t>v</m:t>
            </m:r>
            <m:r>
              <m:rPr>
                <m:sty m:val="p"/>
              </m:rPr>
              <m:t>a</m:t>
            </m:r>
            <m:r>
              <m:rPr>
                <m:sty m:val="p"/>
              </m:rPr>
              <m:t>l</m:t>
            </m:r>
            <m:r>
              <m:rPr>
                <m:sty m:val="p"/>
              </m:rPr>
              <m:t>u</m:t>
            </m:r>
            <m:r>
              <m:rPr>
                <m:sty m:val="p"/>
              </m:rPr>
              <m:t>e</m:t>
            </m:r>
          </m:e>
        </m:nary>
        <m:r>
          <m:rPr>
            <m:sty m:val="p"/>
          </m:rPr>
          <m:t>(</m:t>
        </m:r>
        <m:r>
          <m:t>t</m:t>
        </m:r>
        <m:r>
          <m:rPr>
            <m:sty m:val="p"/>
          </m:rPr>
          <m:t>)</m:t>
        </m:r>
      </m:oMath>
      <w:r>
        <w:t xml:space="preserve"> 决定，而不是由容量或带宽决定。这一结论的适用范围有限：样本不是按 L2 收益抽取的，</w:t>
      </w:r>
      <m:oMath xmlns:a="http://schemas.openxmlformats.org/drawingml/2006/main" xmlns:pic="http://schemas.openxmlformats.org/drawingml/2006/picture">
        <m:r>
          <m:t>N</m:t>
        </m:r>
        <m:r>
          <m:rPr>
            <m:sty m:val="p"/>
          </m:rPr>
          <m:t>=</m:t>
        </m:r>
        <m:r>
          <m:t>4</m:t>
        </m:r>
      </m:oMath>
      <w:r>
        <w:t xml:space="preserve"> 时 Cache 收益最高的 10 个用例中只有 3 个在样本内，样本的平均命中率为 20.1%，低于全体的 27.1%。对复用较多的用例，容量减小时命中率可能明显下降，这一点尚未通过实验检验。</w:t>
      </w:r>
    </w:p>
    <w:p>
      <w:pPr>
        <w:pStyle w:val="2"/>
        <w:spacing w:before="163" w:after="163"/>
        <w:ind w:left="482" w:hangingChars="200" w:hanging="482"/>
      </w:pPr>
      <w:r>
        <w:rPr>
          <w:rFonts w:ascii="Times New Roman" w:hAnsi="Times New Roman"/>
        </w:rPr>
        <w:t xml:space="preserve">求解结果与分析</w:t>
      </w:r>
    </w:p>
    <w:p>
      <w:pPr>
        <w:pStyle w:val="3"/>
        <w:spacing w:before="163" w:after="163"/>
        <w:ind w:left="482" w:hangingChars="200" w:hanging="482"/>
      </w:pPr>
      <w:r>
        <w:rPr>
          <w:rFonts w:ascii="Times New Roman" w:hAnsi="Times New Roman"/>
        </w:rPr>
        <w:t xml:space="preserve">只读 Cache 配置的加速比</w:t>
      </w:r>
    </w:p>
    <w:p>
      <w:r>
        <w:t xml:space="preserve">问题三（只读 Cache 配置）在 1～5 核下的平均加速比见图6-2，统计量见表6-2。</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500000" cy="3158763"/>
            <wp:docPr id="1982035362" name="Picture 1982035362"/>
            <wp:cNvGraphicFramePr>
              <a:graphicFrameLocks noChangeAspect="1"/>
            </wp:cNvGraphicFramePr>
            <a:graphic>
              <a:graphicData uri="http://schemas.openxmlformats.org/drawingml/2006/picture">
                <pic:pic>
                  <pic:nvPicPr>
                    <pic:cNvPr id="0" name="fig_speedup_p3.png"/>
                    <pic:cNvPicPr/>
                  </pic:nvPicPr>
                  <pic:blipFill>
                    <a:blip r:embed="rId69"/>
                    <a:stretch>
                      <a:fillRect/>
                    </a:stretch>
                  </pic:blipFill>
                  <pic:spPr>
                    <a:xfrm>
                      <a:off x="0" y="0"/>
                      <a:ext cx="4500000" cy="3158763"/>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图6-2 </w:t>
      </w:r>
      <w:r>
        <w:rPr>
          <w:sz w:val="21"/>
          <w:szCs w:val="21"/>
        </w:rPr>
        <w:t xml:space="preserve">问题三（只读 Cache 配置）在 1～5 核下的平均加速比</w:t>
      </w:r>
    </w:p>
    <w:p>
      <w:pPr>
        <w:keepNext/>
        <w:snapToGrid w:val="0"/>
        <w:spacing w:before="120" w:beforeLines="0" w:after="60" w:afterLines="0" w:line="260" w:lineRule="auto"/>
        <w:ind w:firstLine="0" w:firstLineChars="0"/>
        <w:jc w:val="center"/>
      </w:pPr>
      <w:r>
        <w:rPr>
          <w:rFonts w:eastAsia="黑体" w:hint="eastAsia"/>
          <w:sz w:val="21"/>
          <w:szCs w:val="21"/>
        </w:rPr>
        <w:t xml:space="preserve">表6-2 </w:t>
      </w:r>
      <w:r>
        <w:rPr>
          <w:sz w:val="21"/>
          <w:szCs w:val="21"/>
        </w:rPr>
        <w:t xml:space="preserve">问题三（只读 Cache 配置）的加速比统计（100 个用例，标准求解流程）</w:t>
      </w:r>
    </w:p>
    <w:tbl>
      <w:tblPr>
        <w:tblW w:w="8841" w:type="dxa"/>
        <w:jc w:val="center"/>
        <w:tblBorders>
          <w:top w:val="nil"/>
          <w:left w:val="nil"/>
          <w:bottom w:val="nil"/>
          <w:right w:val="nil"/>
          <w:insideH w:val="nil"/>
          <w:insideV w:val="nil"/>
        </w:tblBorders>
        <w:tblLayout w:type="fixed"/>
        <w:tblCellMar>
          <w:left w:w="70" w:type="dxa"/>
          <w:right w:w="70" w:type="dxa"/>
        </w:tblCellMar>
      </w:tblPr>
      <w:tblGrid>
        <w:gridCol w:w="2637"/>
        <w:gridCol w:w="1551"/>
        <w:gridCol w:w="1551"/>
        <w:gridCol w:w="1551"/>
        <w:gridCol w:w="1551"/>
      </w:tblGrid>
      <w:tr>
        <w:trPr>
          <w:cantSplit/>
          <w:tblHeader/>
        </w:trPr>
        <w:tc>
          <w:tcPr>
            <w:tcW w:w="263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核心数</w:t>
            </w:r>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2</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3</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4</m:t>
              </m:r>
            </m:oMath>
          </w:p>
        </w:tc>
        <w:tc>
          <w:tcPr>
            <w:tcW w:w="155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5</m:t>
              </m:r>
            </m:oMath>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平均加速比（算术平均）</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2.06</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2.87</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3.65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4.25</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95% 置信区间</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[1.99, 2.13]</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[2.76, 2.98]</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[3.50, 3.81]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[4.04, 4.47]</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几何平均（补充）</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2.03</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2.81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3.54</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4.08</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中位数</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2.01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2.97</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3.91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4.54</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最小值 / 最大值</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1.00 / 3.52</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1.00 / 4.40</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1.26 / 5.51</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1.26 / 6.79</w:t>
            </w:r>
          </w:p>
        </w:tc>
      </w:tr>
      <w:tr>
        <w:trPr>
          <w:cantSplit/>
        </w:trPr>
        <w:tc>
          <w:tcPr>
            <w:tcW w:w="2637" w:type="dxa"/>
            <w:tcBorders/>
            <w:vAlign w:val="center"/>
          </w:tcPr>
          <w:p>
            <w:pPr>
              <w:keepNext/>
              <w:snapToGrid w:val="0"/>
              <w:spacing w:before="20" w:beforeLines="0" w:after="20" w:afterLines="0" w:line="250" w:lineRule="auto"/>
              <w:ind w:firstLine="0" w:firstLineChars="0"/>
              <w:jc w:val="left"/>
            </w:pPr>
            <w:r>
              <w:rPr>
                <w:sz w:val="21"/>
                <w:szCs w:val="21"/>
              </w:rPr>
              <w:t xml:space="preserve">超线性用例数（加速比 &gt; N）</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55</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38</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28</w:t>
            </w:r>
          </w:p>
        </w:tc>
        <w:tc>
          <w:tcPr>
            <w:tcW w:w="1551" w:type="dxa"/>
            <w:tcBorders/>
            <w:vAlign w:val="center"/>
          </w:tcPr>
          <w:p>
            <w:pPr>
              <w:keepNext/>
              <w:snapToGrid w:val="0"/>
              <w:spacing w:before="20" w:beforeLines="0" w:after="20" w:afterLines="0" w:line="250" w:lineRule="auto"/>
              <w:ind w:firstLine="0" w:firstLineChars="0"/>
              <w:jc w:val="center"/>
            </w:pPr>
            <w:r>
              <w:rPr>
                <w:sz w:val="21"/>
                <w:szCs w:val="21"/>
              </w:rPr>
              <w:t xml:space="preserve">25</w:t>
            </w:r>
          </w:p>
        </w:tc>
      </w:tr>
      <w:tr>
        <w:trPr>
          <w:cantSplit/>
        </w:trPr>
        <w:tc>
          <w:tcPr>
            <w:tcW w:w="2637"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并行效率（均值 / N）</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103%</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96%</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91%</w:t>
            </w:r>
          </w:p>
        </w:tc>
        <w:tc>
          <w:tcPr>
            <w:tcW w:w="1551"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85%</w:t>
            </w:r>
          </w:p>
        </w:tc>
      </w:tr>
    </w:tbl>
    <w:p>
      <w:pPr>
        <w:snapToGrid w:val="0"/>
        <w:spacing w:before="0" w:beforeLines="0" w:after="60" w:afterLines="0" w:line="120" w:lineRule="exact"/>
        <w:ind w:firstLine="0" w:firstLineChars="0"/>
      </w:pPr>
    </w:p>
    <w:p>
      <w:pPr>
        <w:pStyle w:val="3"/>
        <w:spacing w:before="163" w:after="163"/>
        <w:ind w:left="482" w:hangingChars="200" w:hanging="482"/>
      </w:pPr>
      <w:r>
        <w:rPr>
          <w:rFonts w:ascii="Times New Roman" w:hAnsi="Times New Roman"/>
        </w:rPr>
        <w:t xml:space="preserve">无 L2 与只读 Cache 的对比</w:t>
      </w:r>
    </w:p>
    <w:p>
      <w:r>
        <w:t xml:space="preserve">评测要求给出 1～5 核下无 L2 与只读 Cache 两种配置的对比，以及相同核数下只读 Cache 相对无 L2 的加速比 </w:t>
      </w:r>
      <m:oMath xmlns:a="http://schemas.openxmlformats.org/drawingml/2006/main" xmlns:pic="http://schemas.openxmlformats.org/drawingml/2006/picture">
        <m:sSub>
          <m:e>
            <m:r>
              <m:rPr>
                <m:sty m:val="p"/>
              </m:rPr>
              <m:t>M</m:t>
            </m:r>
            <m:r>
              <m:rPr>
                <m:sty m:val="p"/>
              </m:rPr>
              <m:t>K</m:t>
            </m:r>
          </m:e>
          <m:sub>
            <m:r>
              <m:rPr>
                <m:nor/>
              </m:rPr>
              <w:rPr>
                <w:rFonts w:ascii="Times New Roman" w:hAnsi="Times New Roman" w:eastAsia="宋体" w:hint="eastAsia"/>
              </w:rPr>
              <m:t>无 L2</m:t>
            </m:r>
          </m:sub>
        </m:sSub>
        <m:r>
          <m:rPr>
            <m:sty m:val="p"/>
          </m:rPr>
          <m:t>/</m:t>
        </m:r>
        <m:sSub>
          <m:e>
            <m:r>
              <m:rPr>
                <m:sty m:val="p"/>
              </m:rPr>
              <m:t>M</m:t>
            </m:r>
            <m:r>
              <m:rPr>
                <m:sty m:val="p"/>
              </m:rPr>
              <m:t>K</m:t>
            </m:r>
          </m:e>
          <m:sub>
            <m:r>
              <m:rPr>
                <m:nor/>
              </m:rPr>
              <w:rPr>
                <w:rFonts w:ascii="Times New Roman" w:hAnsi="Times New Roman" w:eastAsia="宋体" w:hint="eastAsia"/>
              </w:rPr>
              <m:t>只读</m:t>
            </m:r>
          </m:sub>
        </m:sSub>
      </m:oMath>
      <w:r>
        <w:t xml:space="preserve">。这一比值有两种口径，含义不同，表6-3分别列出。</w:t>
      </w:r>
    </w:p>
    <w:p>
      <w:r>
        <w:t xml:space="preserve">（1）</w:t>
      </w:r>
      <w:r>
        <w:rPr>
          <w:b/>
          <w:bCs/>
        </w:rPr>
        <w:t xml:space="preserve">配置最优性能比较。</w:t>
      </w:r>
      <w:r>
        <w:t xml:space="preserve"> 无 L2 配置取问题二的标准流程方案，只读 Cache 配置取问题三的标准流程方案，两者各自在本配置下择优。它回答“在各自配置下求解，最终性能差多少”，同时包含 L2 硬件的作用和两次求解所选方案不同带来的差异。</w:t>
      </w:r>
    </w:p>
    <w:p>
      <w:r>
        <w:t xml:space="preserve">（2）</w:t>
      </w:r>
      <w:r>
        <w:rPr>
          <w:b/>
          <w:bCs/>
        </w:rPr>
        <w:t xml:space="preserve">纯 L2 硬件收益。</w:t>
      </w:r>
      <w:r>
        <w:t xml:space="preserve"> 把问题三的同一方案分别交给问题二、问题三的评估器，取两者 Makespan 之比。方案固定，比值只反映 L2 硬件本身的作用。</w:t>
      </w:r>
    </w:p>
    <w:p>
      <m:oMath xmlns:a="http://schemas.openxmlformats.org/drawingml/2006/main" xmlns:pic="http://schemas.openxmlformats.org/drawingml/2006/picture">
        <m:r>
          <m:t>N</m:t>
        </m:r>
        <m:r>
          <m:rPr>
            <m:sty m:val="p"/>
          </m:rPr>
          <m:t>=</m:t>
        </m:r>
        <m:r>
          <m:t>1</m:t>
        </m:r>
      </m:oMath>
      <w:r>
        <w:t xml:space="preserve"> 时两种配置都取整图单核方案，两种口径相同。两条加速比曲线都以单核基准为分母。</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2019546"/>
            <wp:docPr id="1982035363" name="Picture 1982035363"/>
            <wp:cNvGraphicFramePr>
              <a:graphicFrameLocks noChangeAspect="1"/>
            </wp:cNvGraphicFramePr>
            <a:graphic>
              <a:graphicData uri="http://schemas.openxmlformats.org/drawingml/2006/picture">
                <pic:pic>
                  <pic:nvPicPr>
                    <pic:cNvPr id="0" name="fig_p3_compare.png"/>
                    <pic:cNvPicPr/>
                  </pic:nvPicPr>
                  <pic:blipFill>
                    <a:blip r:embed="rId70"/>
                    <a:stretch>
                      <a:fillRect/>
                    </a:stretch>
                  </pic:blipFill>
                  <pic:spPr>
                    <a:xfrm>
                      <a:off x="0" y="0"/>
                      <a:ext cx="5616000" cy="2019546"/>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图6-3 </w:t>
      </w:r>
      <w:r>
        <w:rPr>
          <w:sz w:val="21"/>
          <w:szCs w:val="21"/>
        </w:rPr>
        <w:t xml:space="preserve">问题三：(a) 两种配置相对单核基准的平均加速比；(b) 只读 Cache 相对无 L2 的两种比值；(c) 只读 Cache 的按字节命中率</w:t>
      </w:r>
    </w:p>
    <w:p>
      <w:pPr>
        <w:keepNext/>
        <w:snapToGrid w:val="0"/>
        <w:spacing w:before="120" w:beforeLines="0" w:after="60" w:afterLines="0" w:line="260" w:lineRule="auto"/>
        <w:ind w:firstLine="0" w:firstLineChars="0"/>
        <w:jc w:val="center"/>
      </w:pPr>
      <w:r>
        <w:rPr>
          <w:rFonts w:eastAsia="黑体" w:hint="eastAsia"/>
          <w:sz w:val="21"/>
          <w:szCs w:val="21"/>
        </w:rPr>
        <w:t xml:space="preserve">表6-3 </w:t>
      </w:r>
      <w:r>
        <w:rPr>
          <w:sz w:val="21"/>
          <w:szCs w:val="21"/>
        </w:rPr>
        <w:t xml:space="preserve">无 L2 与只读 Cache 两种配置的对比（100 个用例，算术平均）</w:t>
      </w:r>
    </w:p>
    <w:tbl>
      <w:tblPr>
        <w:tblW w:w="8844" w:type="dxa"/>
        <w:jc w:val="center"/>
        <w:tblBorders>
          <w:top w:val="nil"/>
          <w:left w:val="nil"/>
          <w:bottom w:val="nil"/>
          <w:right w:val="nil"/>
          <w:insideH w:val="nil"/>
          <w:insideV w:val="nil"/>
        </w:tblBorders>
        <w:tblLayout w:type="fixed"/>
        <w:tblCellMar>
          <w:left w:w="70" w:type="dxa"/>
          <w:right w:w="70" w:type="dxa"/>
        </w:tblCellMar>
      </w:tblPr>
      <w:tblGrid>
        <w:gridCol w:w="2814"/>
        <w:gridCol w:w="1206"/>
        <w:gridCol w:w="1206"/>
        <w:gridCol w:w="1206"/>
        <w:gridCol w:w="1206"/>
        <w:gridCol w:w="1206"/>
      </w:tblGrid>
      <w:tr>
        <w:trPr>
          <w:cantSplit/>
          <w:tblHeader/>
        </w:trPr>
        <w:tc>
          <w:tcPr>
            <w:tcW w:w="2814"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核心数</w:t>
            </w:r>
          </w:p>
        </w:tc>
        <w:tc>
          <w:tcPr>
            <w:tcW w:w="120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1</m:t>
              </m:r>
            </m:oMath>
          </w:p>
        </w:tc>
        <w:tc>
          <w:tcPr>
            <w:tcW w:w="120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2</m:t>
              </m:r>
            </m:oMath>
          </w:p>
        </w:tc>
        <w:tc>
          <w:tcPr>
            <w:tcW w:w="120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3</m:t>
              </m:r>
            </m:oMath>
          </w:p>
        </w:tc>
        <w:tc>
          <w:tcPr>
            <w:tcW w:w="120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4</m:t>
              </m:r>
            </m:oMath>
          </w:p>
        </w:tc>
        <w:tc>
          <w:tcPr>
            <w:tcW w:w="120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5</m:t>
              </m:r>
            </m:oMath>
          </w:p>
        </w:tc>
      </w:tr>
      <w:tr>
        <w:trPr>
          <w:cantSplit/>
        </w:trPr>
        <w:tc>
          <w:tcPr>
            <w:tcW w:w="2814" w:type="dxa"/>
            <w:tcBorders/>
            <w:vAlign w:val="center"/>
          </w:tcPr>
          <w:p>
            <w:pPr>
              <w:keepNext/>
              <w:snapToGrid w:val="0"/>
              <w:spacing w:before="20" w:beforeLines="0" w:after="20" w:afterLines="0" w:line="250" w:lineRule="auto"/>
              <w:ind w:firstLine="0" w:firstLineChars="0"/>
              <w:jc w:val="left"/>
            </w:pPr>
            <w:r>
              <w:rPr>
                <w:sz w:val="21"/>
                <w:szCs w:val="21"/>
              </w:rPr>
              <w:t xml:space="preserve">无 L2 平均加速比</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1.00</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2.05</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2.87</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3.60</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4.20</w:t>
            </w:r>
          </w:p>
        </w:tc>
      </w:tr>
      <w:tr>
        <w:trPr>
          <w:cantSplit/>
        </w:trPr>
        <w:tc>
          <w:tcPr>
            <w:tcW w:w="2814" w:type="dxa"/>
            <w:tcBorders/>
            <w:vAlign w:val="center"/>
          </w:tcPr>
          <w:p>
            <w:pPr>
              <w:keepNext/>
              <w:snapToGrid w:val="0"/>
              <w:spacing w:before="20" w:beforeLines="0" w:after="20" w:afterLines="0" w:line="250" w:lineRule="auto"/>
              <w:ind w:firstLine="0" w:firstLineChars="0"/>
              <w:jc w:val="left"/>
            </w:pPr>
            <w:r>
              <w:rPr>
                <w:sz w:val="21"/>
                <w:szCs w:val="21"/>
              </w:rPr>
              <w:t xml:space="preserve">只读 Cache 平均加速比</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1.01</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2.06</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2.87</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3.65</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4.25</w:t>
            </w:r>
          </w:p>
        </w:tc>
      </w:tr>
      <w:tr>
        <w:trPr>
          <w:cantSplit/>
        </w:trPr>
        <w:tc>
          <w:tcPr>
            <w:tcW w:w="2814" w:type="dxa"/>
            <w:tcBorders/>
            <w:vAlign w:val="center"/>
          </w:tcPr>
          <w:p>
            <w:pPr>
              <w:keepNext/>
              <w:snapToGrid w:val="0"/>
              <w:spacing w:before="20" w:beforeLines="0" w:after="20" w:afterLines="0" w:line="250" w:lineRule="auto"/>
              <w:ind w:firstLine="0" w:firstLineChars="0"/>
              <w:jc w:val="left"/>
            </w:pPr>
            <w:r>
              <w:rPr>
                <w:sz w:val="21"/>
                <w:szCs w:val="21"/>
              </w:rPr>
              <w:t xml:space="preserve">配置最优比较：MK 比均值</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1.009</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1.001</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1.002</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1.018</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1.019</w:t>
            </w:r>
          </w:p>
        </w:tc>
      </w:tr>
      <w:tr>
        <w:trPr>
          <w:cantSplit/>
        </w:trPr>
        <w:tc>
          <w:tcPr>
            <w:tcW w:w="2814" w:type="dxa"/>
            <w:tcBorders/>
            <w:vAlign w:val="center"/>
          </w:tcPr>
          <w:p>
            <w:pPr>
              <w:keepNext/>
              <w:snapToGrid w:val="0"/>
              <w:spacing w:before="20" w:beforeLines="0" w:after="20" w:afterLines="0" w:line="250" w:lineRule="auto"/>
              <w:ind w:firstLine="0" w:firstLineChars="0"/>
              <w:jc w:val="left"/>
            </w:pPr>
            <w:r>
              <w:rPr>
                <w:sz w:val="21"/>
                <w:szCs w:val="21"/>
              </w:rPr>
              <w:t xml:space="preserve">其中 &gt; 1.01 / &lt; 1 的用例数</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6 / 0</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2 / 1</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11 / 5</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27 / 6</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38 / 12</w:t>
            </w:r>
          </w:p>
        </w:tc>
      </w:tr>
      <w:tr>
        <w:trPr>
          <w:cantSplit/>
        </w:trPr>
        <w:tc>
          <w:tcPr>
            <w:tcW w:w="2814" w:type="dxa"/>
            <w:tcBorders/>
            <w:vAlign w:val="center"/>
          </w:tcPr>
          <w:p>
            <w:pPr>
              <w:keepNext/>
              <w:snapToGrid w:val="0"/>
              <w:spacing w:before="20" w:beforeLines="0" w:after="20" w:afterLines="0" w:line="250" w:lineRule="auto"/>
              <w:ind w:firstLine="0" w:firstLineChars="0"/>
              <w:jc w:val="left"/>
            </w:pPr>
            <w:r>
              <w:rPr>
                <w:sz w:val="21"/>
                <w:szCs w:val="21"/>
              </w:rPr>
              <w:t xml:space="preserve">纯 L2 收益：MK 比均值</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1.009</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1.001</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1.005</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1.031</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1.052</w:t>
            </w:r>
          </w:p>
        </w:tc>
      </w:tr>
      <w:tr>
        <w:trPr>
          <w:cantSplit/>
        </w:trPr>
        <w:tc>
          <w:tcPr>
            <w:tcW w:w="2814" w:type="dxa"/>
            <w:tcBorders/>
            <w:vAlign w:val="center"/>
          </w:tcPr>
          <w:p>
            <w:pPr>
              <w:keepNext/>
              <w:snapToGrid w:val="0"/>
              <w:spacing w:before="20" w:beforeLines="0" w:after="20" w:afterLines="0" w:line="250" w:lineRule="auto"/>
              <w:ind w:firstLine="0" w:firstLineChars="0"/>
              <w:jc w:val="left"/>
            </w:pPr>
            <w:r>
              <w:rPr>
                <w:sz w:val="21"/>
                <w:szCs w:val="21"/>
              </w:rPr>
              <w:t xml:space="preserve">其中 &gt; 1.01 / &lt; 1 的用例数</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6 / 0</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 / 1</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11 / 2</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32 / 0</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48 / 0</w:t>
            </w:r>
          </w:p>
        </w:tc>
      </w:tr>
      <w:tr>
        <w:trPr>
          <w:cantSplit/>
        </w:trPr>
        <w:tc>
          <w:tcPr>
            <w:tcW w:w="2814" w:type="dxa"/>
            <w:tcBorders/>
            <w:vAlign w:val="center"/>
          </w:tcPr>
          <w:p>
            <w:pPr>
              <w:keepNext/>
              <w:snapToGrid w:val="0"/>
              <w:spacing w:before="20" w:beforeLines="0" w:after="20" w:afterLines="0" w:line="250" w:lineRule="auto"/>
              <w:ind w:firstLine="0" w:firstLineChars="0"/>
              <w:jc w:val="left"/>
            </w:pPr>
            <w:r>
              <w:rPr>
                <w:sz w:val="21"/>
                <w:szCs w:val="21"/>
              </w:rPr>
              <w:t xml:space="preserve">纯 L2 收益：最大值（用例）</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1.43（case_044）</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1.02（case_071）</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1.11（case_044）</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2.14（case_044）</w:t>
            </w:r>
          </w:p>
        </w:tc>
        <w:tc>
          <w:tcPr>
            <w:tcW w:w="1206" w:type="dxa"/>
            <w:tcBorders/>
            <w:vAlign w:val="center"/>
          </w:tcPr>
          <w:p>
            <w:pPr>
              <w:keepNext/>
              <w:snapToGrid w:val="0"/>
              <w:spacing w:before="20" w:beforeLines="0" w:after="20" w:afterLines="0" w:line="250" w:lineRule="auto"/>
              <w:ind w:firstLine="0" w:firstLineChars="0"/>
              <w:jc w:val="center"/>
            </w:pPr>
            <w:r>
              <w:rPr>
                <w:sz w:val="21"/>
                <w:szCs w:val="21"/>
              </w:rPr>
              <w:t xml:space="preserve">2.18（case_044）</w:t>
            </w:r>
          </w:p>
        </w:tc>
      </w:tr>
      <w:tr>
        <w:trPr>
          <w:cantSplit/>
        </w:trPr>
        <w:tc>
          <w:tcPr>
            <w:tcW w:w="2814"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按字节命中率</w:t>
            </w:r>
          </w:p>
        </w:tc>
        <w:tc>
          <w:tcPr>
            <w:tcW w:w="1206"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9.2%</w:t>
            </w:r>
          </w:p>
        </w:tc>
        <w:tc>
          <w:tcPr>
            <w:tcW w:w="1206"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15.3%</w:t>
            </w:r>
          </w:p>
        </w:tc>
        <w:tc>
          <w:tcPr>
            <w:tcW w:w="1206"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25.2%</w:t>
            </w:r>
          </w:p>
        </w:tc>
        <w:tc>
          <w:tcPr>
            <w:tcW w:w="1206"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27.1%</w:t>
            </w:r>
          </w:p>
        </w:tc>
        <w:tc>
          <w:tcPr>
            <w:tcW w:w="1206"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30.9%</w:t>
            </w:r>
          </w:p>
        </w:tc>
      </w:tr>
    </w:tbl>
    <w:p>
      <w:pPr>
        <w:snapToGrid w:val="0"/>
        <w:spacing w:before="0" w:beforeLines="0" w:after="60" w:afterLines="0" w:line="120" w:lineRule="exact"/>
        <w:ind w:firstLine="0" w:firstLineChars="0"/>
      </w:pPr>
    </w:p>
    <w:p>
      <w:r>
        <w:t xml:space="preserve">从纯 L2 收益看，L2 的作用随核数增大：比值从 </w:t>
      </w:r>
      <m:oMath xmlns:a="http://schemas.openxmlformats.org/drawingml/2006/main" xmlns:pic="http://schemas.openxmlformats.org/drawingml/2006/picture">
        <m:r>
          <m:t>N</m:t>
        </m:r>
        <m:r>
          <m:rPr>
            <m:sty m:val="p"/>
          </m:rPr>
          <m:t>=</m:t>
        </m:r>
        <m:r>
          <m:t>2</m:t>
        </m:r>
      </m:oMath>
      <w:r>
        <w:t xml:space="preserve"> 的 1.001 升到 </w:t>
      </w:r>
      <m:oMath xmlns:a="http://schemas.openxmlformats.org/drawingml/2006/main" xmlns:pic="http://schemas.openxmlformats.org/drawingml/2006/picture">
        <m:r>
          <m:t>N</m:t>
        </m:r>
        <m:r>
          <m:rPr>
            <m:sty m:val="p"/>
          </m:rPr>
          <m:t>=</m:t>
        </m:r>
        <m:r>
          <m:t>5</m:t>
        </m:r>
      </m:oMath>
      <w:r>
        <w:t xml:space="preserve"> 的 1.052，命中率从 15.3% 升到 30.9%。核数越多，同一张量被越多核心各自读入，可命中的字节越多。平均值不大，但用例之间差别明显：</w:t>
      </w:r>
      <m:oMath xmlns:a="http://schemas.openxmlformats.org/drawingml/2006/main" xmlns:pic="http://schemas.openxmlformats.org/drawingml/2006/picture">
        <m:r>
          <m:t>N</m:t>
        </m:r>
        <m:r>
          <m:rPr>
            <m:sty m:val="p"/>
          </m:rPr>
          <m:t>=</m:t>
        </m:r>
        <m:r>
          <m:t>5</m:t>
        </m:r>
      </m:oMath>
      <w:r>
        <w:t xml:space="preserve"> 时有 48 个用例的收益超过 1%，最高 2.18 倍（case_044）；按连通分量就能切开的用例几乎没有复读，命中率接近 0（图6-4），与第6.2节的分析一致。</w:t>
      </w:r>
      <m:oMath xmlns:a="http://schemas.openxmlformats.org/drawingml/2006/main" xmlns:pic="http://schemas.openxmlformats.org/drawingml/2006/picture">
        <m:r>
          <m:t>N</m:t>
        </m:r>
        <m:r>
          <m:rPr>
            <m:sty m:val="p"/>
          </m:rPr>
          <m:t>=</m:t>
        </m:r>
        <m:r>
          <m:t>1</m:t>
        </m:r>
      </m:oMath>
      <w:r>
        <w:t xml:space="preserve"> 时有 31 个用例的命中率非零，最高收益 1.43 倍（case_044）；单核没有跨核复读，这些命中来自同一核对同一逻辑张量的再次读入。</w:t>
      </w:r>
    </w:p>
    <w:p>
      <w:r>
        <w:t xml:space="preserve">配置最优比较在 </w:t>
      </w:r>
      <m:oMath xmlns:a="http://schemas.openxmlformats.org/drawingml/2006/main" xmlns:pic="http://schemas.openxmlformats.org/drawingml/2006/picture">
        <m:r>
          <m:t>N</m:t>
        </m:r>
        <m:r>
          <m:rPr>
            <m:sty m:val="p"/>
          </m:rPr>
          <m:t>≤</m:t>
        </m:r>
        <m:r>
          <m:t>4</m:t>
        </m:r>
      </m:oMath>
      <w:r>
        <w:t xml:space="preserve"> 时与纯 L2 收益接近，</w:t>
      </w:r>
      <m:oMath xmlns:a="http://schemas.openxmlformats.org/drawingml/2006/main" xmlns:pic="http://schemas.openxmlformats.org/drawingml/2006/picture">
        <m:r>
          <m:t>N</m:t>
        </m:r>
        <m:r>
          <m:rPr>
            <m:sty m:val="p"/>
          </m:rPr>
          <m:t>=</m:t>
        </m:r>
        <m:r>
          <m:t>5</m:t>
        </m:r>
      </m:oMath>
      <w:r>
        <w:t xml:space="preserve"> 时较低（1.019 对 1.052），并有 12 个用例小于 1。两次求解使用不同的代价（问题三含式（6-4）的折算），评估器各自在自己的候选中择优，问题二求得的方案不在问题三的候选中，所选方案因而不同；比值小于 1 的用例说明，问题三的标准流程在这些配置上没有找到比问题二方案更好的方案。</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040000" cy="1763863"/>
            <wp:docPr id="1982035364" name="Picture 1982035364"/>
            <wp:cNvGraphicFramePr>
              <a:graphicFrameLocks noChangeAspect="1"/>
            </wp:cNvGraphicFramePr>
            <a:graphic>
              <a:graphicData uri="http://schemas.openxmlformats.org/drawingml/2006/picture">
                <pic:pic>
                  <pic:nvPicPr>
                    <pic:cNvPr id="0" name="fig_l2_case.png"/>
                    <pic:cNvPicPr/>
                  </pic:nvPicPr>
                  <pic:blipFill>
                    <a:blip r:embed="rId71"/>
                    <a:stretch>
                      <a:fillRect/>
                    </a:stretch>
                  </pic:blipFill>
                  <pic:spPr>
                    <a:xfrm>
                      <a:off x="0" y="0"/>
                      <a:ext cx="5040000" cy="1763863"/>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图6-4 </w:t>
      </w:r>
      <w:r>
        <w:rPr>
          <w:sz w:val="21"/>
          <w:szCs w:val="21"/>
        </w:rPr>
        <w:t xml:space="preserve">逐用例的纯 L2 收益与命中率（虚线为 1.01）</w:t>
      </w:r>
    </w:p>
    <w:p>
      <w:pPr>
        <w:pStyle w:val="3"/>
        <w:spacing w:before="163" w:after="163"/>
        <w:ind w:left="482" w:hangingChars="200" w:hanging="482"/>
      </w:pPr>
      <w:r>
        <w:rPr>
          <w:rFonts w:ascii="Times New Roman" w:hAnsi="Times New Roman"/>
        </w:rPr>
        <w:t xml:space="preserve">命中与未命中的来源</w:t>
      </w:r>
    </w:p>
    <w:p>
      <w:r>
        <w:t xml:space="preserve">对问题三方案重跑评估器，读取 Cache 事件流并按张量分类（图6-5），逐项求和与评估器输出的命中、未命中字节一致。该拆分是在离线候选扩展后的方案（第7.7节）上完成的，标准流程方案尚未重做这一统计，下列比例只作量级参考。</w:t>
      </w:r>
      <m:oMath xmlns:a="http://schemas.openxmlformats.org/drawingml/2006/main" xmlns:pic="http://schemas.openxmlformats.org/drawingml/2006/picture">
        <m:r>
          <m:t>N</m:t>
        </m:r>
        <m:r>
          <m:rPr>
            <m:sty m:val="p"/>
          </m:rPr>
          <m:t>=</m:t>
        </m:r>
        <m:r>
          <m:t>4</m:t>
        </m:r>
      </m:oMath>
      <w:r>
        <w:t xml:space="preserve"> 时，96.0% 的命中字节来自图输入张量的重复读入，跨核中间张量占 4.0%。未命中字节中，40.3% 是每个张量的首次读入，9.2% 是多个核心在首次读入完成前并发读取同一张量，50.4% 是写入后被 FIFO 淘汰、之后再读。后两类对应式（6-3）的两个条件，在 </w:t>
      </w:r>
      <m:oMath xmlns:a="http://schemas.openxmlformats.org/drawingml/2006/main" xmlns:pic="http://schemas.openxmlformats.org/drawingml/2006/picture">
        <m:r>
          <m:t>N</m:t>
        </m:r>
        <m:r>
          <m:rPr>
            <m:sty m:val="p"/>
          </m:rPr>
          <m:t>=</m:t>
        </m:r>
        <m:r>
          <m:t>4</m:t>
        </m:r>
      </m:oMath>
      <w:r>
        <w:t xml:space="preserve"> 的统计中合计约占未命中字节的 60%；式（6-4）没有对它们建模，这部分是 Cache 感知调度的进一步优化空间（第8.2节）。</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544000" cy="1882409"/>
            <wp:docPr id="1982035365" name="Picture 1982035365"/>
            <wp:cNvGraphicFramePr>
              <a:graphicFrameLocks noChangeAspect="1"/>
            </wp:cNvGraphicFramePr>
            <a:graphic>
              <a:graphicData uri="http://schemas.openxmlformats.org/drawingml/2006/picture">
                <pic:pic>
                  <pic:nvPicPr>
                    <pic:cNvPr id="0" name="fig_l2_sources.png"/>
                    <pic:cNvPicPr/>
                  </pic:nvPicPr>
                  <pic:blipFill>
                    <a:blip r:embed="rId72"/>
                    <a:stretch>
                      <a:fillRect/>
                    </a:stretch>
                  </pic:blipFill>
                  <pic:spPr>
                    <a:xfrm>
                      <a:off x="0" y="0"/>
                      <a:ext cx="5544000" cy="1882409"/>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图6-5 </w:t>
      </w:r>
      <w:r>
        <w:rPr>
          <w:sz w:val="21"/>
          <w:szCs w:val="21"/>
        </w:rPr>
        <w:t xml:space="preserve">问题三方案的 L2 命中与未命中来源（100 个用例合计，基于离线候选扩展后的方案）</w:t>
      </w:r>
    </w:p>
    <w:p>
      <w:pPr>
        <w:pStyle w:val="3"/>
        <w:spacing w:before="163" w:after="163"/>
        <w:ind w:left="482" w:hangingChars="200" w:hanging="482"/>
      </w:pPr>
      <w:r>
        <w:rPr>
          <w:rFonts w:ascii="Times New Roman" w:hAnsi="Times New Roman"/>
        </w:rPr>
        <w:t xml:space="preserve">问题三与问题二的比较</w:t>
      </w:r>
    </w:p>
    <w:p>
      <w:r>
        <w:t xml:space="preserve">任何问题二的方案都是问题三的可行方案，但问题三的结果不保证不慢于问题二，原因有两层。第一层是 FIFO Cache 的时序效应（机制 5）：命中让部分 COPY_IN 提前完成，改变了后续搬运的完成顺序与 DDR 带宽的分配时序，关键路径上的个别操作可能因此略晚完成。把同一方案分别交给两个评估器，400 个配置中有 3 个在只读 Cache 下更慢，最大相对差 0.092%。这与列表调度中资源增加反而变慢的时序异常同类</w:t>
      </w:r>
      <w:r>
        <w:rPr>
          <w:vertAlign w:val="superscript"/>
        </w:rPr>
        <w:t xml:space="preserve">[18]</w:t>
      </w:r>
      <w:r>
        <w:t xml:space="preserve">。第二层是两次求解所选方案不同：标准流程下，问题三在 24/400 个配置上慢于问题二，相对差的中位数为 2.40%，最大为 13.64%（case_026（</w:t>
      </w:r>
      <m:oMath xmlns:a="http://schemas.openxmlformats.org/drawingml/2006/main" xmlns:pic="http://schemas.openxmlformats.org/drawingml/2006/picture">
        <m:r>
          <m:t>N</m:t>
        </m:r>
        <m:r>
          <m:rPr>
            <m:sty m:val="p"/>
          </m:rPr>
          <m:t>=</m:t>
        </m:r>
        <m:r>
          <m:t>3</m:t>
        </m:r>
      </m:oMath>
      <w:r>
        <w:t xml:space="preserve">））。</w:t>
      </w:r>
      <m:oMath xmlns:a="http://schemas.openxmlformats.org/drawingml/2006/main" xmlns:pic="http://schemas.openxmlformats.org/drawingml/2006/picture">
        <m:r>
          <m:t>N</m:t>
        </m:r>
        <m:r>
          <m:rPr>
            <m:sty m:val="p"/>
          </m:rPr>
          <m:t>=</m:t>
        </m:r>
        <m:r>
          <m:t>4</m:t>
        </m:r>
      </m:oMath>
      <w:r>
        <w:t xml:space="preserve"> 时，问题三在 64 个用例上快于问题二，30 个相等，6 个更慢（图6-6）。</w:t>
      </w:r>
    </w:p>
    <w:p>
      <w:r>
        <w:t xml:space="preserve">离线候选扩展后，问题二的方案也放进问题三的候选中比较，第二层差异随之消失，只剩第一层：400 个配置中仍有 2 个例外，即 case_030（</w:t>
      </w:r>
      <m:oMath xmlns:a="http://schemas.openxmlformats.org/drawingml/2006/main" xmlns:pic="http://schemas.openxmlformats.org/drawingml/2006/picture">
        <m:r>
          <m:t>N</m:t>
        </m:r>
        <m:r>
          <m:rPr>
            <m:sty m:val="p"/>
          </m:rPr>
          <m:t>=</m:t>
        </m:r>
        <m:r>
          <m:t>3</m:t>
        </m:r>
      </m:oMath>
      <w:r>
        <w:t xml:space="preserve">，931340 对 931329） 与 case_048（</w:t>
      </w:r>
      <m:oMath xmlns:a="http://schemas.openxmlformats.org/drawingml/2006/main" xmlns:pic="http://schemas.openxmlformats.org/drawingml/2006/picture">
        <m:r>
          <m:t>N</m:t>
        </m:r>
        <m:r>
          <m:rPr>
            <m:sty m:val="p"/>
          </m:rPr>
          <m:t>=</m:t>
        </m:r>
        <m:r>
          <m:t>3</m:t>
        </m:r>
      </m:oMath>
      <w:r>
        <w:t xml:space="preserve">，149071 对 149061）（括号内为问题三与问题二的 Makespan，单位 cycle），最大相对差 0.0067%。</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3096000" cy="3149182"/>
            <wp:docPr id="1982035366" name="Picture 1982035366"/>
            <wp:cNvGraphicFramePr>
              <a:graphicFrameLocks noChangeAspect="1"/>
            </wp:cNvGraphicFramePr>
            <a:graphic>
              <a:graphicData uri="http://schemas.openxmlformats.org/drawingml/2006/picture">
                <pic:pic>
                  <pic:nvPicPr>
                    <pic:cNvPr id="0" name="fig_p2p3.png"/>
                    <pic:cNvPicPr/>
                  </pic:nvPicPr>
                  <pic:blipFill>
                    <a:blip r:embed="rId73"/>
                    <a:stretch>
                      <a:fillRect/>
                    </a:stretch>
                  </pic:blipFill>
                  <pic:spPr>
                    <a:xfrm>
                      <a:off x="0" y="0"/>
                      <a:ext cx="3096000" cy="3149182"/>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图6-6 </w:t>
      </w:r>
      <m:oMath xmlns:a="http://schemas.openxmlformats.org/drawingml/2006/main" xmlns:pic="http://schemas.openxmlformats.org/drawingml/2006/picture">
        <m:r>
          <m:t>N</m:t>
        </m:r>
        <m:r>
          <m:rPr>
            <m:sty m:val="p"/>
          </m:rPr>
          <m:t>=</m:t>
        </m:r>
        <m:r>
          <m:t>4</m:t>
        </m:r>
      </m:oMath>
      <w:r>
        <w:rPr>
          <w:sz w:val="21"/>
          <w:szCs w:val="21"/>
        </w:rPr>
        <w:t xml:space="preserve"> 时问题二与问题三标准流程方案的逐用例加速比对比</w:t>
      </w:r>
    </w:p>
    <w:p>
      <w:pPr>
        <w:pStyle w:val="1"/>
        <w:spacing w:before="163" w:after="163"/>
      </w:pPr>
      <w:r>
        <w:rPr>
          <w:rFonts w:ascii="黑体" w:eastAsia="黑体" w:hAnsi="黑体"/>
          <w:b w:val="0"/>
          <w:bCs/>
          <w:szCs w:val="28"/>
        </w:rPr>
        <w:t xml:space="preserve">模型检验与灵敏度分析</w:t>
      </w:r>
    </w:p>
    <w:p>
      <w:pPr>
        <w:pStyle w:val="2"/>
        <w:spacing w:before="163" w:after="163"/>
        <w:ind w:left="482" w:hangingChars="200" w:hanging="482"/>
      </w:pPr>
      <w:r>
        <w:rPr>
          <w:rFonts w:ascii="Times New Roman" w:hAnsi="Times New Roman"/>
        </w:rPr>
        <w:t xml:space="preserve">实验设置与统计口径</w:t>
      </w:r>
    </w:p>
    <w:p>
      <w:r>
        <w:t xml:space="preserve">全部实验在题目给出的 100 个用例、</w:t>
      </w:r>
      <m:oMath xmlns:a="http://schemas.openxmlformats.org/drawingml/2006/main" xmlns:pic="http://schemas.openxmlformats.org/drawingml/2006/picture">
        <m:r>
          <m:t>N</m:t>
        </m:r>
        <m:r>
          <m:rPr>
            <m:sty m:val="p"/>
          </m:rPr>
          <m:t>=</m:t>
        </m:r>
        <m:r>
          <m:t>1</m:t>
        </m:r>
        <m:r>
          <m:rPr>
            <m:sty m:val="p"/>
          </m:rPr>
          <m:t>∼</m:t>
        </m:r>
        <m:r>
          <m:t>5</m:t>
        </m:r>
      </m:oMath>
      <w:r>
        <w:t xml:space="preserve">、三个问题上进行，硬件参数固定为 </w:t>
      </w:r>
      <w:r>
        <w:rPr>
          <w:rFonts w:ascii="Consolas" w:hAnsi="Consolas" w:eastAsia="宋体"/>
          <w:sz w:val="21"/>
          <w:szCs w:val="21"/>
        </w:rPr>
        <w:t xml:space="preserve">data/config.txt</w:t>
      </w:r>
      <w:r>
        <w:t xml:space="preserve">。上报的 Makespan、额外搬运量与命中率全部来自评估器；解析模型与事件模拟代理只在搜索内部使用。主结果采用第4.7节定义的标准求解流程口径。基线对比、消融与灵敏度实验都是对标准流程的事后检验，它们产生的方案不回流到主结果中。</w:t>
      </w:r>
    </w:p>
    <w:p>
      <w:r>
        <w:t xml:space="preserve">加速比按题目定义取 </w:t>
      </w:r>
      <m:oMath xmlns:a="http://schemas.openxmlformats.org/drawingml/2006/main" xmlns:pic="http://schemas.openxmlformats.org/drawingml/2006/picture">
        <m:sSub>
          <m:e>
            <m:r>
              <m:rPr>
                <m:sty m:val="p"/>
              </m:rPr>
              <m:t>M</m:t>
            </m:r>
            <m:r>
              <m:rPr>
                <m:sty m:val="p"/>
              </m:rPr>
              <m:t>K</m:t>
            </m:r>
          </m:e>
          <m:sub>
            <m:r>
              <m:t>1</m:t>
            </m:r>
          </m:sub>
        </m:sSub>
        <m:r>
          <m:rPr>
            <m:sty m:val="p"/>
          </m:rPr>
          <m:t>/</m:t>
        </m:r>
        <m:sSub>
          <m:e>
            <m:r>
              <m:rPr>
                <m:sty m:val="p"/>
              </m:rPr>
              <m:t>M</m:t>
            </m:r>
            <m:r>
              <m:rPr>
                <m:sty m:val="p"/>
              </m:rPr>
              <m:t>K</m:t>
            </m:r>
          </m:e>
          <m:sub>
            <m:r>
              <m:t>N</m:t>
            </m:r>
          </m:sub>
        </m:sSub>
      </m:oMath>
      <w:r>
        <w:t xml:space="preserve">，100 个用例取算术平均。均值的 95% 置信区间用 10000 次 bootstrap 重采样的百分位法</w:t>
      </w:r>
      <w:r>
        <w:rPr>
          <w:vertAlign w:val="superscript"/>
        </w:rPr>
        <w:t xml:space="preserve">[21]</w:t>
      </w:r>
      <w:r>
        <w:t xml:space="preserve">。方法之间的比较用配对 Wilcoxon 符号秩检验</w:t>
      </w:r>
      <w:r>
        <w:rPr>
          <w:vertAlign w:val="superscript"/>
        </w:rPr>
        <w:t xml:space="preserve">[22]</w:t>
      </w:r>
      <w:r>
        <w:t xml:space="preserve">（对逐用例 Makespan 比的对数），多重比较用 Holm 法校正</w:t>
      </w:r>
      <w:r>
        <w:rPr>
          <w:vertAlign w:val="superscript"/>
        </w:rPr>
        <w:t xml:space="preserve">[23]</w:t>
      </w:r>
      <w:r>
        <w:t xml:space="preserve">，同时报告逐用例的胜/平/负数（相对差在 0.1% 以内记为平）。这里的检验把 100 个用例看作配对样本，</w:t>
      </w:r>
      <m:oMath xmlns:a="http://schemas.openxmlformats.org/drawingml/2006/main" xmlns:pic="http://schemas.openxmlformats.org/drawingml/2006/picture">
        <m:r>
          <m:t>p</m:t>
        </m:r>
      </m:oMath>
      <w:r>
        <w:t xml:space="preserve"> 值说明的是方法差异在这批用例上是否一致，不能直接推广到用例集以外的计算图。随机过程均固定种子，同一方案的评估结果按哈希缓存，重复运行得到相同结果。</w:t>
      </w:r>
    </w:p>
    <w:p>
      <w:r>
        <w:t xml:space="preserve">以下实验使用了子集，结论只在对应样本上成立：问题一的消融排除了评估最慢的 4 个大图（96 个用例）；粒度扫描用 29 个用例、</w:t>
      </w:r>
      <m:oMath xmlns:a="http://schemas.openxmlformats.org/drawingml/2006/main" xmlns:pic="http://schemas.openxmlformats.org/drawingml/2006/picture">
        <m:r>
          <m:t>N</m:t>
        </m:r>
        <m:r>
          <m:rPr>
            <m:sty m:val="p"/>
          </m:rPr>
          <m:t>=</m:t>
        </m:r>
        <m:r>
          <m:t>4</m:t>
        </m:r>
      </m:oMath>
      <w:r>
        <w:t xml:space="preserve">；硬件参数灵敏度用 18 个用例、</w:t>
      </w:r>
      <m:oMath xmlns:a="http://schemas.openxmlformats.org/drawingml/2006/main" xmlns:pic="http://schemas.openxmlformats.org/drawingml/2006/picture">
        <m:r>
          <m:t>N</m:t>
        </m:r>
        <m:r>
          <m:rPr>
            <m:sty m:val="p"/>
          </m:rPr>
          <m:t>=</m:t>
        </m:r>
        <m:r>
          <m:t>4</m:t>
        </m:r>
      </m:oMath>
      <w:r>
        <w:t xml:space="preserve">。</w:t>
      </w:r>
    </w:p>
    <w:p>
      <w:pPr>
        <w:pStyle w:val="2"/>
        <w:spacing w:before="163" w:after="163"/>
        <w:ind w:left="482" w:hangingChars="200" w:hanging="482"/>
      </w:pPr>
      <w:r>
        <w:rPr>
          <w:rFonts w:ascii="Times New Roman" w:hAnsi="Times New Roman"/>
        </w:rPr>
        <w:t xml:space="preserve">与基线算法的对比</w:t>
      </w:r>
    </w:p>
    <w:p>
      <w:r>
        <w:t xml:space="preserve">实现了四类基线（表7-1），它们与 CAP-LS 使用同一个评估器、同一种方案格式，分别缺少通信感知、负载均衡或层次分层中的若干项；B1 直接调用题目提供的随机切图示例程序。所有基线在全部配置上都得到了可行方案。表中列出两种 CAP-LS 结果：单一配置 c2 不做多候选择优，用于比较算法机制；标准求解流程在预定义候选中由评估器择优，是所提方法的主结果。</w:t>
      </w:r>
    </w:p>
    <w:p>
      <w:pPr>
        <w:keepNext/>
        <w:snapToGrid w:val="0"/>
        <w:spacing w:before="120" w:beforeLines="0" w:after="60" w:afterLines="0" w:line="260" w:lineRule="auto"/>
        <w:ind w:firstLine="0" w:firstLineChars="0"/>
        <w:jc w:val="center"/>
      </w:pPr>
      <w:r>
        <w:rPr>
          <w:rFonts w:eastAsia="黑体" w:hint="eastAsia"/>
          <w:sz w:val="21"/>
          <w:szCs w:val="21"/>
        </w:rPr>
        <w:t xml:space="preserve">表7-1 </w:t>
      </w:r>
      <w:r>
        <w:rPr>
          <w:sz w:val="21"/>
          <w:szCs w:val="21"/>
        </w:rPr>
        <w:t xml:space="preserve">与基线算法的对比（</w:t>
      </w:r>
      <m:oMath xmlns:a="http://schemas.openxmlformats.org/drawingml/2006/main" xmlns:pic="http://schemas.openxmlformats.org/drawingml/2006/picture">
        <m:r>
          <m:t>N</m:t>
        </m:r>
        <m:r>
          <m:rPr>
            <m:sty m:val="p"/>
          </m:rPr>
          <m:t>=</m:t>
        </m:r>
        <m:r>
          <m:t>4</m:t>
        </m:r>
      </m:oMath>
      <w:r>
        <w:rPr>
          <w:sz w:val="21"/>
          <w:szCs w:val="21"/>
        </w:rPr>
        <w:t xml:space="preserve">，100 个用例的平均加速比）</w:t>
      </w:r>
    </w:p>
    <w:tbl>
      <w:tblPr>
        <w:tblW w:w="8841" w:type="dxa"/>
        <w:jc w:val="center"/>
        <w:tblBorders>
          <w:top w:val="nil"/>
          <w:left w:val="nil"/>
          <w:bottom w:val="nil"/>
          <w:right w:val="nil"/>
          <w:insideH w:val="nil"/>
          <w:insideV w:val="nil"/>
        </w:tblBorders>
        <w:tblLayout w:type="fixed"/>
        <w:tblCellMar>
          <w:left w:w="70" w:type="dxa"/>
          <w:right w:w="70" w:type="dxa"/>
        </w:tblCellMar>
      </w:tblPr>
      <w:tblGrid>
        <w:gridCol w:w="1972"/>
        <w:gridCol w:w="2789"/>
        <w:gridCol w:w="1360"/>
        <w:gridCol w:w="1360"/>
        <w:gridCol w:w="1360"/>
      </w:tblGrid>
      <w:tr>
        <w:trPr>
          <w:cantSplit/>
          <w:tblHeader/>
        </w:trPr>
        <w:tc>
          <w:tcPr>
            <w:tcW w:w="1972"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0"/>
                <w:szCs w:val="20"/>
              </w:rPr>
              <w:t xml:space="preserve">方法</w:t>
            </w:r>
          </w:p>
        </w:tc>
        <w:tc>
          <w:tcPr>
            <w:tcW w:w="2789"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0"/>
                <w:szCs w:val="20"/>
              </w:rPr>
              <w:t xml:space="preserve">设计要点</w:t>
            </w:r>
          </w:p>
        </w:tc>
        <w:tc>
          <w:tcPr>
            <w:tcW w:w="1360"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0"/>
                <w:szCs w:val="20"/>
              </w:rPr>
              <w:t xml:space="preserve">问题一</w:t>
            </w:r>
          </w:p>
        </w:tc>
        <w:tc>
          <w:tcPr>
            <w:tcW w:w="1360"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0"/>
                <w:szCs w:val="20"/>
              </w:rPr>
              <w:t xml:space="preserve">问题二</w:t>
            </w:r>
          </w:p>
        </w:tc>
        <w:tc>
          <w:tcPr>
            <w:tcW w:w="1360"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0"/>
                <w:szCs w:val="20"/>
              </w:rPr>
              <w:t xml:space="preserve">问题三</w:t>
            </w:r>
          </w:p>
        </w:tc>
      </w:tr>
      <w:tr>
        <w:trPr>
          <w:cantSplit/>
        </w:trPr>
        <w:tc>
          <w:tcPr>
            <w:tcW w:w="1972" w:type="dxa"/>
            <w:tcBorders/>
            <w:vAlign w:val="center"/>
          </w:tcPr>
          <w:p>
            <w:pPr>
              <w:keepNext/>
              <w:snapToGrid w:val="0"/>
              <w:spacing w:before="20" w:beforeLines="0" w:after="20" w:afterLines="0" w:line="250" w:lineRule="auto"/>
              <w:ind w:firstLine="0" w:firstLineChars="0"/>
              <w:jc w:val="left"/>
            </w:pPr>
            <w:r>
              <w:rPr>
                <w:sz w:val="20"/>
                <w:szCs w:val="20"/>
              </w:rPr>
              <w:t xml:space="preserve">B1 随机</w:t>
            </w:r>
          </w:p>
        </w:tc>
        <w:tc>
          <w:tcPr>
            <w:tcW w:w="2789" w:type="dxa"/>
            <w:tcBorders/>
            <w:vAlign w:val="center"/>
          </w:tcPr>
          <w:p>
            <w:pPr>
              <w:keepNext/>
              <w:snapToGrid w:val="0"/>
              <w:spacing w:before="20" w:beforeLines="0" w:after="20" w:afterLines="0" w:line="250" w:lineRule="auto"/>
              <w:ind w:firstLine="0" w:firstLineChars="0"/>
              <w:jc w:val="left"/>
            </w:pPr>
            <w:r>
              <w:rPr>
                <w:sz w:val="20"/>
                <w:szCs w:val="20"/>
              </w:rPr>
              <w:t xml:space="preserve">题目示例程序：随机合法切图 + 随机分核</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0.92</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1.10</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1.11</w:t>
            </w:r>
          </w:p>
        </w:tc>
      </w:tr>
      <w:tr>
        <w:trPr>
          <w:cantSplit/>
        </w:trPr>
        <w:tc>
          <w:tcPr>
            <w:tcW w:w="1972" w:type="dxa"/>
            <w:tcBorders/>
            <w:vAlign w:val="center"/>
          </w:tcPr>
          <w:p>
            <w:pPr>
              <w:keepNext/>
              <w:snapToGrid w:val="0"/>
              <w:spacing w:before="20" w:beforeLines="0" w:after="20" w:afterLines="0" w:line="250" w:lineRule="auto"/>
              <w:ind w:firstLine="0" w:firstLineChars="0"/>
              <w:jc w:val="left"/>
            </w:pPr>
            <w:r>
              <w:rPr>
                <w:sz w:val="20"/>
                <w:szCs w:val="20"/>
              </w:rPr>
              <w:t xml:space="preserve">B2 拓扑等分</w:t>
            </w:r>
          </w:p>
        </w:tc>
        <w:tc>
          <w:tcPr>
            <w:tcW w:w="2789"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σ</m:t>
              </m:r>
            </m:oMath>
            <w:r>
              <w:rPr>
                <w:sz w:val="20"/>
                <w:szCs w:val="20"/>
              </w:rPr>
              <w:t xml:space="preserve"> 区间等分 + 轮转，无通信、负载与分层</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1.22</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1.87</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1.90</w:t>
            </w:r>
          </w:p>
        </w:tc>
      </w:tr>
      <w:tr>
        <w:trPr>
          <w:cantSplit/>
        </w:trPr>
        <w:tc>
          <w:tcPr>
            <w:tcW w:w="1972" w:type="dxa"/>
            <w:tcBorders/>
            <w:vAlign w:val="center"/>
          </w:tcPr>
          <w:p>
            <w:pPr>
              <w:keepNext/>
              <w:snapToGrid w:val="0"/>
              <w:spacing w:before="20" w:beforeLines="0" w:after="20" w:afterLines="0" w:line="250" w:lineRule="auto"/>
              <w:ind w:firstLine="0" w:firstLineChars="0"/>
              <w:jc w:val="left"/>
            </w:pPr>
            <w:r>
              <w:rPr>
                <w:sz w:val="20"/>
                <w:szCs w:val="20"/>
              </w:rPr>
              <w:t xml:space="preserve">B3 负载均衡</w:t>
            </w:r>
          </w:p>
        </w:tc>
        <w:tc>
          <w:tcPr>
            <w:tcW w:w="2789" w:type="dxa"/>
            <w:tcBorders/>
            <w:vAlign w:val="center"/>
          </w:tcPr>
          <w:p>
            <w:pPr>
              <w:keepNext/>
              <w:snapToGrid w:val="0"/>
              <w:spacing w:before="20" w:beforeLines="0" w:after="20" w:afterLines="0" w:line="250" w:lineRule="auto"/>
              <w:ind w:firstLine="0" w:firstLineChars="0"/>
              <w:jc w:val="left"/>
            </w:pPr>
            <m:oMath xmlns:a="http://schemas.openxmlformats.org/drawingml/2006/main" xmlns:pic="http://schemas.openxmlformats.org/drawingml/2006/picture">
              <m:r>
                <m:t>σ</m:t>
              </m:r>
            </m:oMath>
            <w:r>
              <w:rPr>
                <w:sz w:val="20"/>
                <w:szCs w:val="20"/>
              </w:rPr>
              <w:t xml:space="preserve"> 区间 + LPT，无通信与分层</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1.23</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1.67</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1.69</w:t>
            </w:r>
          </w:p>
        </w:tc>
      </w:tr>
      <w:tr>
        <w:trPr>
          <w:cantSplit/>
        </w:trPr>
        <w:tc>
          <w:tcPr>
            <w:tcW w:w="1972" w:type="dxa"/>
            <w:tcBorders/>
            <w:vAlign w:val="center"/>
          </w:tcPr>
          <w:p>
            <w:pPr>
              <w:keepNext/>
              <w:snapToGrid w:val="0"/>
              <w:spacing w:before="20" w:beforeLines="0" w:after="20" w:afterLines="0" w:line="250" w:lineRule="auto"/>
              <w:ind w:firstLine="0" w:firstLineChars="0"/>
              <w:jc w:val="left"/>
            </w:pPr>
            <w:r>
              <w:rPr>
                <w:sz w:val="20"/>
                <w:szCs w:val="20"/>
              </w:rPr>
              <w:t xml:space="preserve">B4 通信聚类</w:t>
            </w:r>
          </w:p>
        </w:tc>
        <w:tc>
          <w:tcPr>
            <w:tcW w:w="2789" w:type="dxa"/>
            <w:tcBorders/>
            <w:vAlign w:val="center"/>
          </w:tcPr>
          <w:p>
            <w:pPr>
              <w:keepNext/>
              <w:snapToGrid w:val="0"/>
              <w:spacing w:before="20" w:beforeLines="0" w:after="20" w:afterLines="0" w:line="250" w:lineRule="auto"/>
              <w:ind w:firstLine="0" w:firstLineChars="0"/>
              <w:jc w:val="left"/>
            </w:pPr>
            <w:r>
              <w:rPr>
                <w:sz w:val="20"/>
                <w:szCs w:val="20"/>
              </w:rPr>
              <w:t xml:space="preserve">亲和原子化 + 轮转，无负载均衡与分层</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2.35</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2.78</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2.83</w:t>
            </w:r>
          </w:p>
        </w:tc>
      </w:tr>
      <w:tr>
        <w:trPr>
          <w:cantSplit/>
        </w:trPr>
        <w:tc>
          <w:tcPr>
            <w:tcW w:w="1972" w:type="dxa"/>
            <w:tcBorders/>
            <w:vAlign w:val="center"/>
          </w:tcPr>
          <w:p>
            <w:pPr>
              <w:keepNext/>
              <w:snapToGrid w:val="0"/>
              <w:spacing w:before="20" w:beforeLines="0" w:after="20" w:afterLines="0" w:line="250" w:lineRule="auto"/>
              <w:ind w:firstLine="0" w:firstLineChars="0"/>
              <w:jc w:val="left"/>
            </w:pPr>
            <w:r>
              <w:rPr>
                <w:sz w:val="20"/>
                <w:szCs w:val="20"/>
              </w:rPr>
              <w:t xml:space="preserve">CAP-LS 单一配置 c2</w:t>
            </w:r>
          </w:p>
        </w:tc>
        <w:tc>
          <w:tcPr>
            <w:tcW w:w="2789" w:type="dxa"/>
            <w:tcBorders/>
            <w:vAlign w:val="center"/>
          </w:tcPr>
          <w:p>
            <w:pPr>
              <w:keepNext/>
              <w:snapToGrid w:val="0"/>
              <w:spacing w:before="20" w:beforeLines="0" w:after="20" w:afterLines="0" w:line="250" w:lineRule="auto"/>
              <w:ind w:firstLine="0" w:firstLineChars="0"/>
              <w:jc w:val="left"/>
            </w:pPr>
            <w:r>
              <w:rPr>
                <w:sz w:val="20"/>
                <w:szCs w:val="20"/>
              </w:rPr>
              <w:t xml:space="preserve">不做多候选择优</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2.91*</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3.07</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3.17</w:t>
            </w:r>
          </w:p>
        </w:tc>
      </w:tr>
      <w:tr>
        <w:trPr>
          <w:cantSplit/>
        </w:trPr>
        <w:tc>
          <w:tcPr>
            <w:tcW w:w="1972" w:type="dxa"/>
            <w:tcBorders/>
            <w:vAlign w:val="center"/>
          </w:tcPr>
          <w:p>
            <w:pPr>
              <w:keepNext/>
              <w:snapToGrid w:val="0"/>
              <w:spacing w:before="20" w:beforeLines="0" w:after="20" w:afterLines="0" w:line="250" w:lineRule="auto"/>
              <w:ind w:firstLine="0" w:firstLineChars="0"/>
              <w:jc w:val="left"/>
            </w:pPr>
            <w:r>
              <w:rPr>
                <w:sz w:val="20"/>
                <w:szCs w:val="20"/>
              </w:rPr>
              <w:t xml:space="preserve">CAP-LS 标准求解流程</w:t>
            </w:r>
          </w:p>
        </w:tc>
        <w:tc>
          <w:tcPr>
            <w:tcW w:w="2789" w:type="dxa"/>
            <w:tcBorders/>
            <w:vAlign w:val="center"/>
          </w:tcPr>
          <w:p>
            <w:pPr>
              <w:keepNext/>
              <w:snapToGrid w:val="0"/>
              <w:spacing w:before="20" w:beforeLines="0" w:after="20" w:afterLines="0" w:line="250" w:lineRule="auto"/>
              <w:ind w:firstLine="0" w:firstLineChars="0"/>
              <w:jc w:val="left"/>
            </w:pPr>
            <w:r>
              <w:rPr>
                <w:sz w:val="20"/>
                <w:szCs w:val="20"/>
              </w:rPr>
              <w:t xml:space="preserve">预定义候选 + 评估器择优</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3.15</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3.60</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3.65</w:t>
            </w:r>
          </w:p>
        </w:tc>
      </w:tr>
      <w:tr>
        <w:trPr>
          <w:cantSplit/>
        </w:trPr>
        <w:tc>
          <w:tcPr>
            <w:tcW w:w="1972" w:type="dxa"/>
            <w:tcBorders/>
            <w:vAlign w:val="center"/>
          </w:tcPr>
          <w:p>
            <w:pPr>
              <w:keepNext/>
              <w:snapToGrid w:val="0"/>
              <w:spacing w:before="20" w:beforeLines="0" w:after="20" w:afterLines="0" w:line="250" w:lineRule="auto"/>
              <w:ind w:firstLine="0" w:firstLineChars="0"/>
              <w:jc w:val="left"/>
            </w:pPr>
            <w:r>
              <w:rPr>
                <w:sz w:val="20"/>
                <w:szCs w:val="20"/>
              </w:rPr>
              <w:t xml:space="preserve">标准流程相对 B4</w:t>
            </w:r>
          </w:p>
        </w:tc>
        <w:tc>
          <w:tcPr>
            <w:tcW w:w="2789" w:type="dxa"/>
            <w:tcBorders/>
            <w:vAlign w:val="center"/>
          </w:tcPr>
          <w:p>
            <w:pPr>
              <w:keepNext/>
              <w:snapToGrid w:val="0"/>
              <w:spacing w:before="20" w:beforeLines="0" w:after="20" w:afterLines="0" w:line="250" w:lineRule="auto"/>
              <w:ind w:firstLine="0" w:firstLineChars="0"/>
              <w:jc w:val="left"/>
            </w:pPr>
            <w:r>
              <w:rPr>
                <w:sz w:val="20"/>
                <w:szCs w:val="20"/>
              </w:rPr>
              <w:t xml:space="preserve">提升 / 胜平负</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+34% / 98/1/1</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+29% / 80/19/1</w:t>
            </w:r>
          </w:p>
        </w:tc>
        <w:tc>
          <w:tcPr>
            <w:tcW w:w="1360" w:type="dxa"/>
            <w:tcBorders/>
            <w:vAlign w:val="center"/>
          </w:tcPr>
          <w:p>
            <w:pPr>
              <w:keepNext/>
              <w:snapToGrid w:val="0"/>
              <w:spacing w:before="20" w:beforeLines="0" w:after="20" w:afterLines="0" w:line="250" w:lineRule="auto"/>
              <w:ind w:firstLine="0" w:firstLineChars="0"/>
              <w:jc w:val="center"/>
            </w:pPr>
            <w:r>
              <w:rPr>
                <w:sz w:val="20"/>
                <w:szCs w:val="20"/>
              </w:rPr>
              <w:t xml:space="preserve">+29% / 80/19/1</w:t>
            </w:r>
          </w:p>
        </w:tc>
      </w:tr>
      <w:tr>
        <w:trPr>
          <w:cantSplit/>
        </w:trPr>
        <w:tc>
          <w:tcPr>
            <w:tcW w:w="1972" w:type="dxa"/>
            <w:tcBorders>
              <w:bottom w:val="single" w:sz="12" w:space="0" w:color="000000"/>
            </w:tcBorders>
            <w:vAlign w:val="center"/>
          </w:tcPr>
          <w:p>
            <w:pPr>
              <w:snapToGrid w:val="0"/>
              <w:spacing w:before="20" w:beforeLines="0" w:after="20" w:afterLines="0" w:line="250" w:lineRule="auto"/>
              <w:ind w:firstLine="0" w:firstLineChars="0"/>
              <w:jc w:val="left"/>
            </w:pPr>
            <w:r>
              <w:rPr>
                <w:sz w:val="20"/>
                <w:szCs w:val="20"/>
              </w:rPr>
              <w:t xml:space="preserve">标准流程相对 B4</w:t>
            </w:r>
          </w:p>
        </w:tc>
        <w:tc>
          <w:tcPr>
            <w:tcW w:w="2789" w:type="dxa"/>
            <w:tcBorders>
              <w:bottom w:val="single" w:sz="12" w:space="0" w:color="000000"/>
            </w:tcBorders>
            <w:vAlign w:val="center"/>
          </w:tcPr>
          <w:p>
            <w:pPr>
              <w:snapToGrid w:val="0"/>
              <w:spacing w:before="20" w:beforeLines="0" w:after="20" w:afterLines="0" w:line="250" w:lineRule="auto"/>
              <w:ind w:firstLine="0" w:firstLineChars="0"/>
              <w:jc w:val="left"/>
            </w:pPr>
            <w:r>
              <w:rPr>
                <w:sz w:val="20"/>
                <w:szCs w:val="20"/>
              </w:rPr>
              <w:t xml:space="preserve">Holm 校正 </w:t>
            </w:r>
            <m:oMath xmlns:a="http://schemas.openxmlformats.org/drawingml/2006/main" xmlns:pic="http://schemas.openxmlformats.org/drawingml/2006/picture">
              <m:r>
                <m:t>p</m:t>
              </m:r>
            </m:oMath>
          </w:p>
        </w:tc>
        <w:tc>
          <w:tcPr>
            <w:tcW w:w="1360" w:type="dxa"/>
            <w:tcBorders>
              <w:bottom w:val="single" w:sz="12" w:space="0" w:color="000000"/>
            </w:tcBorders>
            <w:vAlign w:val="center"/>
          </w:tcPr>
          <w:p>
            <w:pPr>
              <w:snapToGrid w:val="0"/>
              <w:spacing w:before="20" w:beforeLines="0" w:after="20" w:afterLines="0" w:line="250" w:lineRule="auto"/>
              <w:ind w:firstLine="0" w:firstLineChars="0"/>
              <w:jc w:val="center"/>
            </w:pPr>
            <m:oMath xmlns:a="http://schemas.openxmlformats.org/drawingml/2006/main" xmlns:pic="http://schemas.openxmlformats.org/drawingml/2006/picture">
              <m:r>
                <m:t>4.7</m:t>
              </m:r>
              <m:r>
                <m:rPr>
                  <m:sty m:val="p"/>
                </m:rPr>
                <m:t>×</m:t>
              </m:r>
              <m:sSup>
                <m:e>
                  <m:r>
                    <m:t>10</m:t>
                  </m:r>
                </m:e>
                <m:sup>
                  <m:r>
                    <m:rPr>
                      <m:sty m:val="p"/>
                    </m:rPr>
                    <m:t>−</m:t>
                  </m:r>
                  <m:r>
                    <m:t>17</m:t>
                  </m:r>
                </m:sup>
              </m:sSup>
            </m:oMath>
          </w:p>
        </w:tc>
        <w:tc>
          <w:tcPr>
            <w:tcW w:w="1360" w:type="dxa"/>
            <w:tcBorders>
              <w:bottom w:val="single" w:sz="12" w:space="0" w:color="000000"/>
            </w:tcBorders>
            <w:vAlign w:val="center"/>
          </w:tcPr>
          <w:p>
            <w:pPr>
              <w:snapToGrid w:val="0"/>
              <w:spacing w:before="20" w:beforeLines="0" w:after="20" w:afterLines="0" w:line="250" w:lineRule="auto"/>
              <w:ind w:firstLine="0" w:firstLineChars="0"/>
              <w:jc w:val="center"/>
            </w:pPr>
            <m:oMath xmlns:a="http://schemas.openxmlformats.org/drawingml/2006/main" xmlns:pic="http://schemas.openxmlformats.org/drawingml/2006/picture">
              <m:r>
                <m:t>4.3</m:t>
              </m:r>
              <m:r>
                <m:rPr>
                  <m:sty m:val="p"/>
                </m:rPr>
                <m:t>×</m:t>
              </m:r>
              <m:sSup>
                <m:e>
                  <m:r>
                    <m:t>10</m:t>
                  </m:r>
                </m:e>
                <m:sup>
                  <m:r>
                    <m:rPr>
                      <m:sty m:val="p"/>
                    </m:rPr>
                    <m:t>−</m:t>
                  </m:r>
                  <m:r>
                    <m:t>15</m:t>
                  </m:r>
                </m:sup>
              </m:sSup>
            </m:oMath>
          </w:p>
        </w:tc>
        <w:tc>
          <w:tcPr>
            <w:tcW w:w="1360" w:type="dxa"/>
            <w:tcBorders>
              <w:bottom w:val="single" w:sz="12" w:space="0" w:color="000000"/>
            </w:tcBorders>
            <w:vAlign w:val="center"/>
          </w:tcPr>
          <w:p>
            <w:pPr>
              <w:snapToGrid w:val="0"/>
              <w:spacing w:before="20" w:beforeLines="0" w:after="20" w:afterLines="0" w:line="250" w:lineRule="auto"/>
              <w:ind w:firstLine="0" w:firstLineChars="0"/>
              <w:jc w:val="center"/>
            </w:pPr>
            <m:oMath xmlns:a="http://schemas.openxmlformats.org/drawingml/2006/main" xmlns:pic="http://schemas.openxmlformats.org/drawingml/2006/picture">
              <m:r>
                <m:t>4.3</m:t>
              </m:r>
              <m:r>
                <m:rPr>
                  <m:sty m:val="p"/>
                </m:rPr>
                <m:t>×</m:t>
              </m:r>
              <m:sSup>
                <m:e>
                  <m:r>
                    <m:t>10</m:t>
                  </m:r>
                </m:e>
                <m:sup>
                  <m:r>
                    <m:rPr>
                      <m:sty m:val="p"/>
                    </m:rPr>
                    <m:t>−</m:t>
                  </m:r>
                  <m:r>
                    <m:t>15</m:t>
                  </m:r>
                </m:sup>
              </m:sSup>
            </m:oMath>
          </w:p>
        </w:tc>
      </w:tr>
    </w:tbl>
    <w:p>
      <w:pPr>
        <w:snapToGrid w:val="0"/>
        <w:spacing w:before="0" w:beforeLines="0" w:after="60" w:afterLines="0" w:line="120" w:lineRule="exact"/>
        <w:ind w:firstLine="0" w:firstLineChars="0"/>
      </w:pPr>
    </w:p>
    <w:p>
      <w:r>
        <w:t xml:space="preserve">注：* 问题一的单一配置取自消融实验，为 96 个用例的平均，同一批用例上 B4 为 2.29。</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2099467"/>
            <wp:docPr id="1982035367" name="Picture 1982035367"/>
            <wp:cNvGraphicFramePr>
              <a:graphicFrameLocks noChangeAspect="1"/>
            </wp:cNvGraphicFramePr>
            <a:graphic>
              <a:graphicData uri="http://schemas.openxmlformats.org/drawingml/2006/picture">
                <pic:pic>
                  <pic:nvPicPr>
                    <pic:cNvPr id="0" name="fig_baselines.png"/>
                    <pic:cNvPicPr/>
                  </pic:nvPicPr>
                  <pic:blipFill>
                    <a:blip r:embed="rId74"/>
                    <a:stretch>
                      <a:fillRect/>
                    </a:stretch>
                  </pic:blipFill>
                  <pic:spPr>
                    <a:xfrm>
                      <a:off x="0" y="0"/>
                      <a:ext cx="5616000" cy="2099467"/>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图7-1 </w:t>
      </w:r>
      <w:r>
        <w:rPr>
          <w:sz w:val="21"/>
          <w:szCs w:val="21"/>
        </w:rPr>
        <w:t xml:space="preserve">四类基线与 CAP-LS 标准求解流程在 1～5 核下的平均加速比</w:t>
      </w:r>
    </w:p>
    <w:p>
      <w:r>
        <w:t xml:space="preserve">最强的基线是 B4 通信聚类。两组比较回答不同的问题。单一配置 c2 与 B4 的比较反映算法机制的差别：在相同用例上，c2 相对 B4 高 +26.8%（问题一）、+10.4%（问题二）和 +12.2%（问题三），二者都只输出一个方案，差别来自负载均衡与层次分层。标准流程与 B4 的比较是完整求解方法与单一基线的比较：标准流程相对 B4 在三个问题上分别高 +34%、+29%、+29%，胜/平/负为 98/1/1、80/19/1、80/19/1，负的用例数不为零。标准流程的候选中不含 B4 的方案，这一比较不存在“候选集包含基线”的循环。标准流程比 c2 多出的部分来自多候选择优与补充搜索，例如问题二 </w:t>
      </w:r>
      <m:oMath xmlns:a="http://schemas.openxmlformats.org/drawingml/2006/main" xmlns:pic="http://schemas.openxmlformats.org/drawingml/2006/picture">
        <m:r>
          <m:t>N</m:t>
        </m:r>
        <m:r>
          <m:rPr>
            <m:sty m:val="p"/>
          </m:rPr>
          <m:t>=</m:t>
        </m:r>
        <m:r>
          <m:t>4</m:t>
        </m:r>
      </m:oMath>
      <w:r>
        <w:t xml:space="preserve"> 从 c2 的 3.07 升到 3.60。</w:t>
      </w:r>
    </w:p>
    <w:p>
      <w:r>
        <w:t xml:space="preserve">基线之间的差别也说明了问题的结构。B1 在问题一中慢于单核（</w:t>
      </w:r>
      <m:oMath xmlns:a="http://schemas.openxmlformats.org/drawingml/2006/main" xmlns:pic="http://schemas.openxmlformats.org/drawingml/2006/picture">
        <m:r>
          <m:t>N</m:t>
        </m:r>
        <m:r>
          <m:rPr>
            <m:sty m:val="p"/>
          </m:rPr>
          <m:t>=</m:t>
        </m:r>
        <m:r>
          <m:t>4</m:t>
        </m:r>
      </m:oMath>
      <w:r>
        <w:t xml:space="preserve"> 时 0.92），随机切出的 Task 边界不考虑数据依赖，场景 A 中每条边界都要经 DDR 往返，同核 Task 又串行执行。B3 只看负载、不看通信，在问题一上与 B2 接近，负载均衡单独使用时作用有限。额外搬运方面，问题二 </w:t>
      </w:r>
      <m:oMath xmlns:a="http://schemas.openxmlformats.org/drawingml/2006/main" xmlns:pic="http://schemas.openxmlformats.org/drawingml/2006/picture">
        <m:r>
          <m:t>N</m:t>
        </m:r>
        <m:r>
          <m:rPr>
            <m:sty m:val="p"/>
          </m:rPr>
          <m:t>=</m:t>
        </m:r>
        <m:r>
          <m:t>4</m:t>
        </m:r>
      </m:oMath>
      <w:r>
        <w:t xml:space="preserve"> 时 B4 合计 </w:t>
      </w:r>
      <m:oMath xmlns:a="http://schemas.openxmlformats.org/drawingml/2006/main" xmlns:pic="http://schemas.openxmlformats.org/drawingml/2006/picture">
        <m:r>
          <m:t>1.42</m:t>
        </m:r>
        <m:r>
          <m:rPr>
            <m:sty m:val="p"/>
          </m:rPr>
          <m:t>×</m:t>
        </m:r>
        <m:sSup>
          <m:e>
            <m:r>
              <m:t>10</m:t>
            </m:r>
          </m:e>
          <m:sup>
            <m:r>
              <m:t>9</m:t>
            </m:r>
          </m:sup>
        </m:sSup>
      </m:oMath>
      <w:r>
        <w:t xml:space="preserve"> 字节，标准流程为 </w:t>
      </w:r>
      <m:oMath xmlns:a="http://schemas.openxmlformats.org/drawingml/2006/main" xmlns:pic="http://schemas.openxmlformats.org/drawingml/2006/picture">
        <m:r>
          <m:t>7.54</m:t>
        </m:r>
        <m:r>
          <m:rPr>
            <m:sty m:val="p"/>
          </m:rPr>
          <m:t>×</m:t>
        </m:r>
        <m:sSup>
          <m:e>
            <m:r>
              <m:t>10</m:t>
            </m:r>
          </m:e>
          <m:sup>
            <m:r>
              <m:t>8</m:t>
            </m:r>
          </m:sup>
        </m:sSup>
      </m:oMath>
      <w:r>
        <w:t xml:space="preserve"> 字节。</w:t>
      </w:r>
    </w:p>
    <w:p>
      <w:pPr>
        <w:pStyle w:val="2"/>
        <w:spacing w:before="163" w:after="163"/>
        <w:ind w:left="482" w:hangingChars="200" w:hanging="482"/>
      </w:pPr>
      <w:r>
        <w:rPr>
          <w:rFonts w:ascii="Times New Roman" w:hAnsi="Times New Roman"/>
        </w:rPr>
        <w:t xml:space="preserve">事后消融分析</w:t>
      </w:r>
    </w:p>
    <w:p>
      <w:r>
        <w:t xml:space="preserve">消融实验在标准流程之外单独运行，只用于分析各机制的作用，其方案不参与主结果的选择。以单一配置 c2（</w:t>
      </w:r>
      <m:oMath xmlns:a="http://schemas.openxmlformats.org/drawingml/2006/main" xmlns:pic="http://schemas.openxmlformats.org/drawingml/2006/picture">
        <m:r>
          <m:t>β</m:t>
        </m:r>
        <m:r>
          <m:rPr>
            <m:sty m:val="p"/>
          </m:rPr>
          <m:t>=</m:t>
        </m:r>
        <m:r>
          <m:t>0.35</m:t>
        </m:r>
      </m:oMath>
      <w:r>
        <w:t xml:space="preserve">、轮转初始分配、按层次成子图）为基准，每次去掉或替换一个机制，在 </w:t>
      </w:r>
      <m:oMath xmlns:a="http://schemas.openxmlformats.org/drawingml/2006/main" xmlns:pic="http://schemas.openxmlformats.org/drawingml/2006/picture">
        <m:r>
          <m:t>N</m:t>
        </m:r>
        <m:r>
          <m:rPr>
            <m:sty m:val="p"/>
          </m:rPr>
          <m:t>=</m:t>
        </m:r>
        <m:r>
          <m:t>2</m:t>
        </m:r>
        <m:r>
          <m:rPr>
            <m:sty m:val="p"/>
          </m:rPr>
          <m:t>∼</m:t>
        </m:r>
        <m:r>
          <m:t>5</m:t>
        </m:r>
      </m:oMath>
      <w:r>
        <w:t xml:space="preserve"> 的配置上与基准配对比较，结果见表7-2与图7-2。消融针对单一配置，不代表该机制在多候选择优后的边际贡献。</w:t>
      </w:r>
    </w:p>
    <w:p>
      <w:pPr>
        <w:keepNext/>
        <w:snapToGrid w:val="0"/>
        <w:spacing w:before="120" w:beforeLines="0" w:after="60" w:afterLines="0" w:line="260" w:lineRule="auto"/>
        <w:ind w:firstLine="0" w:firstLineChars="0"/>
        <w:jc w:val="center"/>
      </w:pPr>
      <w:r>
        <w:rPr>
          <w:rFonts w:eastAsia="黑体" w:hint="eastAsia"/>
          <w:sz w:val="21"/>
          <w:szCs w:val="21"/>
        </w:rPr>
        <w:t xml:space="preserve">表7-2 </w:t>
      </w:r>
      <w:r>
        <w:rPr>
          <w:sz w:val="21"/>
          <w:szCs w:val="21"/>
        </w:rPr>
        <w:t xml:space="preserve">事后消融（相对基准 c2 的平均加速比变化，</w:t>
      </w:r>
      <m:oMath xmlns:a="http://schemas.openxmlformats.org/drawingml/2006/main" xmlns:pic="http://schemas.openxmlformats.org/drawingml/2006/picture">
        <m:r>
          <m:t>N</m:t>
        </m:r>
        <m:r>
          <m:rPr>
            <m:sty m:val="p"/>
          </m:rPr>
          <m:t>=</m:t>
        </m:r>
        <m:r>
          <m:t>2</m:t>
        </m:r>
        <m:r>
          <m:rPr>
            <m:sty m:val="p"/>
          </m:rPr>
          <m:t>∼</m:t>
        </m:r>
        <m:r>
          <m:t>5</m:t>
        </m:r>
      </m:oMath>
      <w:r>
        <w:rPr>
          <w:sz w:val="21"/>
          <w:szCs w:val="21"/>
        </w:rPr>
        <w:t xml:space="preserve"> 配对）</w:t>
      </w:r>
    </w:p>
    <w:tbl>
      <w:tblPr>
        <w:tblW w:w="8841" w:type="dxa"/>
        <w:jc w:val="center"/>
        <w:tblBorders>
          <w:top w:val="nil"/>
          <w:left w:val="nil"/>
          <w:bottom w:val="nil"/>
          <w:right w:val="nil"/>
          <w:insideH w:val="nil"/>
          <w:insideV w:val="nil"/>
        </w:tblBorders>
        <w:tblLayout w:type="fixed"/>
        <w:tblCellMar>
          <w:left w:w="70" w:type="dxa"/>
          <w:right w:w="70" w:type="dxa"/>
        </w:tblCellMar>
      </w:tblPr>
      <w:tblGrid>
        <w:gridCol w:w="2176"/>
        <w:gridCol w:w="2993"/>
        <w:gridCol w:w="1224"/>
        <w:gridCol w:w="1224"/>
        <w:gridCol w:w="1224"/>
      </w:tblGrid>
      <w:tr>
        <w:trPr>
          <w:cantSplit/>
          <w:tblHeader/>
        </w:trPr>
        <w:tc>
          <w:tcPr>
            <w:tcW w:w="2176"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变体</w:t>
            </w:r>
          </w:p>
        </w:tc>
        <w:tc>
          <w:tcPr>
            <w:tcW w:w="299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含义</w:t>
            </w:r>
          </w:p>
        </w:tc>
        <w:tc>
          <w:tcPr>
            <w:tcW w:w="1224"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问题一</w:t>
            </w:r>
          </w:p>
        </w:tc>
        <w:tc>
          <w:tcPr>
            <w:tcW w:w="1224"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问题二</w:t>
            </w:r>
          </w:p>
        </w:tc>
        <w:tc>
          <w:tcPr>
            <w:tcW w:w="1224"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问题三</w:t>
            </w:r>
          </w:p>
        </w:tc>
      </w:tr>
      <w:tr>
        <w:trPr>
          <w:cantSplit/>
        </w:trPr>
        <w:tc>
          <w:tcPr>
            <w:tcW w:w="2176" w:type="dxa"/>
            <w:tcBorders/>
            <w:vAlign w:val="center"/>
          </w:tcPr>
          <w:p>
            <w:pPr>
              <w:keepNext/>
              <w:snapToGrid w:val="0"/>
              <w:spacing w:before="20" w:beforeLines="0" w:after="20" w:afterLines="0" w:line="250" w:lineRule="auto"/>
              <w:ind w:firstLine="0" w:firstLineChars="0"/>
              <w:jc w:val="left"/>
            </w:pPr>
            <w:r>
              <w:rPr>
                <w:sz w:val="21"/>
                <w:szCs w:val="21"/>
              </w:rPr>
              <w:t xml:space="preserve">基准 c2</w:t>
            </w:r>
          </w:p>
        </w:tc>
        <w:tc>
          <w:tcPr>
            <w:tcW w:w="2993" w:type="dxa"/>
            <w:tcBorders/>
            <w:vAlign w:val="center"/>
          </w:tcPr>
          <w:p>
            <w:pPr>
              <w:keepNext/>
              <w:snapToGrid w:val="0"/>
              <w:spacing w:before="20" w:beforeLines="0" w:after="20" w:afterLines="0" w:line="250" w:lineRule="auto"/>
              <w:ind w:firstLine="0" w:firstLineChars="0"/>
              <w:jc w:val="left"/>
            </w:pPr>
            <w:r>
              <w:rPr>
                <w:sz w:val="21"/>
                <w:szCs w:val="21"/>
              </w:rPr>
              <w:t xml:space="preserve">平均加速比</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2.554</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2.696</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2.759</w:t>
            </w:r>
          </w:p>
        </w:tc>
      </w:tr>
      <w:tr>
        <w:trPr>
          <w:cantSplit/>
        </w:trPr>
        <w:tc>
          <w:tcPr>
            <w:tcW w:w="2176" w:type="dxa"/>
            <w:tcBorders/>
            <w:vAlign w:val="center"/>
          </w:tcPr>
          <w:p>
            <w:pPr>
              <w:keepNext/>
              <w:snapToGrid w:val="0"/>
              <w:spacing w:before="20" w:beforeLines="0" w:after="20" w:afterLines="0" w:line="250" w:lineRule="auto"/>
              <w:ind w:firstLine="0" w:firstLineChars="0"/>
              <w:jc w:val="left"/>
            </w:pPr>
            <w:r>
              <w:rPr>
                <w:sz w:val="21"/>
                <w:szCs w:val="21"/>
              </w:rPr>
              <w:t xml:space="preserve">no_level</w:t>
            </w:r>
          </w:p>
        </w:tc>
        <w:tc>
          <w:tcPr>
            <w:tcW w:w="2993" w:type="dxa"/>
            <w:tcBorders/>
            <w:vAlign w:val="center"/>
          </w:tcPr>
          <w:p>
            <w:pPr>
              <w:keepNext/>
              <w:snapToGrid w:val="0"/>
              <w:spacing w:before="20" w:beforeLines="0" w:after="20" w:afterLines="0" w:line="250" w:lineRule="auto"/>
              <w:ind w:firstLine="0" w:firstLineChars="0"/>
              <w:jc w:val="left"/>
            </w:pPr>
            <w:r>
              <w:rPr>
                <w:sz w:val="21"/>
                <w:szCs w:val="21"/>
              </w:rPr>
              <w:t xml:space="preserve">以块为子图，不分层</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−19.8%</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−8.3%</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−9.2%</w:t>
            </w:r>
          </w:p>
        </w:tc>
      </w:tr>
      <w:tr>
        <w:trPr>
          <w:cantSplit/>
        </w:trPr>
        <w:tc>
          <w:tcPr>
            <w:tcW w:w="2176" w:type="dxa"/>
            <w:tcBorders/>
            <w:vAlign w:val="center"/>
          </w:tcPr>
          <w:p>
            <w:pPr>
              <w:keepNext/>
              <w:snapToGrid w:val="0"/>
              <w:spacing w:before="20" w:beforeLines="0" w:after="20" w:afterLines="0" w:line="250" w:lineRule="auto"/>
              <w:ind w:firstLine="0" w:firstLineChars="0"/>
              <w:jc w:val="left"/>
            </w:pPr>
            <w:r>
              <w:rPr>
                <w:sz w:val="21"/>
                <w:szCs w:val="21"/>
              </w:rPr>
              <w:t xml:space="preserve">no_comm</w:t>
            </w:r>
          </w:p>
        </w:tc>
        <w:tc>
          <w:tcPr>
            <w:tcW w:w="2993" w:type="dxa"/>
            <w:tcBorders/>
            <w:vAlign w:val="center"/>
          </w:tcPr>
          <w:p>
            <w:pPr>
              <w:keepNext/>
              <w:snapToGrid w:val="0"/>
              <w:spacing w:before="20" w:beforeLines="0" w:after="20" w:afterLines="0" w:line="250" w:lineRule="auto"/>
              <w:ind w:firstLine="0" w:firstLineChars="0"/>
              <w:jc w:val="left"/>
            </w:pPr>
            <w:r>
              <w:rPr>
                <w:sz w:val="21"/>
                <w:szCs w:val="21"/>
              </w:rPr>
              <w:t xml:space="preserve">不做亲和原子化</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−6.1%</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−6.6%</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−6.7%</w:t>
            </w:r>
          </w:p>
        </w:tc>
      </w:tr>
      <w:tr>
        <w:trPr>
          <w:cantSplit/>
        </w:trPr>
        <w:tc>
          <w:tcPr>
            <w:tcW w:w="2176" w:type="dxa"/>
            <w:tcBorders/>
            <w:vAlign w:val="center"/>
          </w:tcPr>
          <w:p>
            <w:pPr>
              <w:keepNext/>
              <w:snapToGrid w:val="0"/>
              <w:spacing w:before="20" w:beforeLines="0" w:after="20" w:afterLines="0" w:line="250" w:lineRule="auto"/>
              <w:ind w:firstLine="0" w:firstLineChars="0"/>
              <w:jc w:val="left"/>
            </w:pPr>
            <w:r>
              <w:rPr>
                <w:sz w:val="21"/>
                <w:szCs w:val="21"/>
              </w:rPr>
              <w:t xml:space="preserve">no_level_no_comm</w:t>
            </w:r>
          </w:p>
        </w:tc>
        <w:tc>
          <w:tcPr>
            <w:tcW w:w="2993" w:type="dxa"/>
            <w:tcBorders/>
            <w:vAlign w:val="center"/>
          </w:tcPr>
          <w:p>
            <w:pPr>
              <w:keepNext/>
              <w:snapToGrid w:val="0"/>
              <w:spacing w:before="20" w:beforeLines="0" w:after="20" w:afterLines="0" w:line="250" w:lineRule="auto"/>
              <w:ind w:firstLine="0" w:firstLineChars="0"/>
              <w:jc w:val="left"/>
            </w:pPr>
            <w:r>
              <w:rPr>
                <w:sz w:val="21"/>
                <w:szCs w:val="21"/>
              </w:rPr>
              <w:t xml:space="preserve">以上两项都去掉</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−58.0%</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−39.7%</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−39.9%</w:t>
            </w:r>
          </w:p>
        </w:tc>
      </w:tr>
      <w:tr>
        <w:trPr>
          <w:cantSplit/>
        </w:trPr>
        <w:tc>
          <w:tcPr>
            <w:tcW w:w="2176" w:type="dxa"/>
            <w:tcBorders/>
            <w:vAlign w:val="center"/>
          </w:tcPr>
          <w:p>
            <w:pPr>
              <w:keepNext/>
              <w:snapToGrid w:val="0"/>
              <w:spacing w:before="20" w:beforeLines="0" w:after="20" w:afterLines="0" w:line="250" w:lineRule="auto"/>
              <w:ind w:firstLine="0" w:firstLineChars="0"/>
              <w:jc w:val="left"/>
            </w:pPr>
            <w:r>
              <w:rPr>
                <w:sz w:val="21"/>
                <w:szCs w:val="21"/>
              </w:rPr>
              <w:t xml:space="preserve">no_sync</w:t>
            </w:r>
          </w:p>
        </w:tc>
        <w:tc>
          <w:tcPr>
            <w:tcW w:w="2993" w:type="dxa"/>
            <w:tcBorders/>
            <w:vAlign w:val="center"/>
          </w:tcPr>
          <w:p>
            <w:pPr>
              <w:keepNext/>
              <w:snapToGrid w:val="0"/>
              <w:spacing w:before="20" w:beforeLines="0" w:after="20" w:afterLines="0" w:line="250" w:lineRule="auto"/>
              <w:ind w:firstLine="0" w:firstLineChars="0"/>
              <w:jc w:val="left"/>
            </w:pPr>
            <w:r>
              <w:rPr>
                <w:sz w:val="21"/>
                <w:szCs w:val="21"/>
              </w:rPr>
              <w:t xml:space="preserve">代价中去掉同步深度项</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−0.5%</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−0.2%</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−0.2%</w:t>
            </w:r>
          </w:p>
        </w:tc>
      </w:tr>
      <w:tr>
        <w:trPr>
          <w:cantSplit/>
        </w:trPr>
        <w:tc>
          <w:tcPr>
            <w:tcW w:w="2176" w:type="dxa"/>
            <w:tcBorders/>
            <w:vAlign w:val="center"/>
          </w:tcPr>
          <w:p>
            <w:pPr>
              <w:keepNext/>
              <w:snapToGrid w:val="0"/>
              <w:spacing w:before="20" w:beforeLines="0" w:after="20" w:afterLines="0" w:line="250" w:lineRule="auto"/>
              <w:ind w:firstLine="0" w:firstLineChars="0"/>
              <w:jc w:val="left"/>
            </w:pPr>
            <w:r>
              <w:rPr>
                <w:sz w:val="21"/>
                <w:szCs w:val="21"/>
              </w:rPr>
              <w:t xml:space="preserve">no_localsearch</w:t>
            </w:r>
          </w:p>
        </w:tc>
        <w:tc>
          <w:tcPr>
            <w:tcW w:w="2993" w:type="dxa"/>
            <w:tcBorders/>
            <w:vAlign w:val="center"/>
          </w:tcPr>
          <w:p>
            <w:pPr>
              <w:keepNext/>
              <w:snapToGrid w:val="0"/>
              <w:spacing w:before="20" w:beforeLines="0" w:after="20" w:afterLines="0" w:line="250" w:lineRule="auto"/>
              <w:ind w:firstLine="0" w:firstLineChars="0"/>
              <w:jc w:val="left"/>
            </w:pPr>
            <w:r>
              <w:rPr>
                <w:sz w:val="21"/>
                <w:szCs w:val="21"/>
              </w:rPr>
              <w:t xml:space="preserve">不做局部搜索</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−0.1%</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+0.3%</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−0.1%</w:t>
            </w:r>
          </w:p>
        </w:tc>
      </w:tr>
      <w:tr>
        <w:trPr>
          <w:cantSplit/>
        </w:trPr>
        <w:tc>
          <w:tcPr>
            <w:tcW w:w="2176" w:type="dxa"/>
            <w:tcBorders/>
            <w:vAlign w:val="center"/>
          </w:tcPr>
          <w:p>
            <w:pPr>
              <w:keepNext/>
              <w:snapToGrid w:val="0"/>
              <w:spacing w:before="20" w:beforeLines="0" w:after="20" w:afterLines="0" w:line="250" w:lineRule="auto"/>
              <w:ind w:firstLine="0" w:firstLineChars="0"/>
              <w:jc w:val="left"/>
            </w:pPr>
            <w:r>
              <w:rPr>
                <w:sz w:val="21"/>
                <w:szCs w:val="21"/>
              </w:rPr>
              <w:t xml:space="preserve">max_ops500</w:t>
            </w:r>
          </w:p>
        </w:tc>
        <w:tc>
          <w:tcPr>
            <w:tcW w:w="2993" w:type="dxa"/>
            <w:tcBorders/>
            <w:vAlign w:val="center"/>
          </w:tcPr>
          <w:p>
            <w:pPr>
              <w:keepNext/>
              <w:snapToGrid w:val="0"/>
              <w:spacing w:before="20" w:beforeLines="0" w:after="20" w:afterLines="0" w:line="250" w:lineRule="auto"/>
              <w:ind w:firstLine="0" w:firstLineChars="0"/>
              <w:jc w:val="left"/>
            </w:pPr>
            <w:r>
              <w:rPr>
                <w:sz w:val="21"/>
                <w:szCs w:val="21"/>
              </w:rPr>
              <w:t xml:space="preserve">子图至多 500 个算子</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−0.2%</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+0.2%</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+0.2%</w:t>
            </w:r>
          </w:p>
        </w:tc>
      </w:tr>
      <w:tr>
        <w:trPr>
          <w:cantSplit/>
        </w:trPr>
        <w:tc>
          <w:tcPr>
            <w:tcW w:w="2176" w:type="dxa"/>
            <w:tcBorders/>
            <w:vAlign w:val="center"/>
          </w:tcPr>
          <w:p>
            <w:pPr>
              <w:keepNext/>
              <w:snapToGrid w:val="0"/>
              <w:spacing w:before="20" w:beforeLines="0" w:after="20" w:afterLines="0" w:line="250" w:lineRule="auto"/>
              <w:ind w:firstLine="0" w:firstLineChars="0"/>
              <w:jc w:val="left"/>
            </w:pPr>
            <w:r>
              <w:rPr>
                <w:sz w:val="21"/>
                <w:szCs w:val="21"/>
              </w:rPr>
              <w:t xml:space="preserve">lvl_alap</w:t>
            </w:r>
          </w:p>
        </w:tc>
        <w:tc>
          <w:tcPr>
            <w:tcW w:w="2993" w:type="dxa"/>
            <w:tcBorders/>
            <w:vAlign w:val="center"/>
          </w:tcPr>
          <w:p>
            <w:pPr>
              <w:keepNext/>
              <w:snapToGrid w:val="0"/>
              <w:spacing w:before="20" w:beforeLines="0" w:after="20" w:afterLines="0" w:line="250" w:lineRule="auto"/>
              <w:ind w:firstLine="0" w:firstLineChars="0"/>
              <w:jc w:val="left"/>
            </w:pPr>
            <w:r>
              <w:rPr>
                <w:sz w:val="21"/>
                <w:szCs w:val="21"/>
              </w:rPr>
              <w:t xml:space="preserve">ALAP 填充层指派</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+0.6%</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+2.5%</w:t>
            </w:r>
          </w:p>
        </w:tc>
        <w:tc>
          <w:tcPr>
            <w:tcW w:w="1224" w:type="dxa"/>
            <w:tcBorders/>
            <w:vAlign w:val="center"/>
          </w:tcPr>
          <w:p>
            <w:pPr>
              <w:keepNext/>
              <w:snapToGrid w:val="0"/>
              <w:spacing w:before="20" w:beforeLines="0" w:after="20" w:afterLines="0" w:line="250" w:lineRule="auto"/>
              <w:ind w:firstLine="0" w:firstLineChars="0"/>
              <w:jc w:val="center"/>
            </w:pPr>
            <w:r>
              <w:rPr>
                <w:sz w:val="21"/>
                <w:szCs w:val="21"/>
              </w:rPr>
              <w:t xml:space="preserve">+2.4%</w:t>
            </w:r>
          </w:p>
        </w:tc>
      </w:tr>
      <w:tr>
        <w:trPr>
          <w:cantSplit/>
        </w:trPr>
        <w:tc>
          <w:tcPr>
            <w:tcW w:w="2176"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op_full</w:t>
            </w:r>
          </w:p>
        </w:tc>
        <w:tc>
          <w:tcPr>
            <w:tcW w:w="2993"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单算子子图 + 表调度</w:t>
            </w:r>
          </w:p>
        </w:tc>
        <w:tc>
          <w:tcPr>
            <w:tcW w:w="1224"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w:t>
            </w:r>
          </w:p>
        </w:tc>
        <w:tc>
          <w:tcPr>
            <w:tcW w:w="1224"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+1.8%</w:t>
            </w:r>
          </w:p>
        </w:tc>
        <w:tc>
          <w:tcPr>
            <w:tcW w:w="1224"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+1.0%</w:t>
            </w:r>
          </w:p>
        </w:tc>
      </w:tr>
    </w:tbl>
    <w:p>
      <w:pPr>
        <w:snapToGrid w:val="0"/>
        <w:spacing w:before="0" w:beforeLines="0" w:after="60" w:afterLines="0" w:line="120" w:lineRule="exact"/>
        <w:ind w:firstLine="0" w:firstLineChars="0"/>
      </w:pP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220000" cy="2518502"/>
            <wp:docPr id="1982035368" name="Picture 1982035368"/>
            <wp:cNvGraphicFramePr>
              <a:graphicFrameLocks noChangeAspect="1"/>
            </wp:cNvGraphicFramePr>
            <a:graphic>
              <a:graphicData uri="http://schemas.openxmlformats.org/drawingml/2006/picture">
                <pic:pic>
                  <pic:nvPicPr>
                    <pic:cNvPr id="0" name="fig_ablation.png"/>
                    <pic:cNvPicPr/>
                  </pic:nvPicPr>
                  <pic:blipFill>
                    <a:blip r:embed="rId75"/>
                    <a:stretch>
                      <a:fillRect/>
                    </a:stretch>
                  </pic:blipFill>
                  <pic:spPr>
                    <a:xfrm>
                      <a:off x="0" y="0"/>
                      <a:ext cx="5220000" cy="2518502"/>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图7-2 </w:t>
      </w:r>
      <w:r>
        <w:rPr>
          <w:sz w:val="21"/>
          <w:szCs w:val="21"/>
        </w:rPr>
        <w:t xml:space="preserve">事后消融：各变体相对基准配置 c2 的平均加速比变化</w:t>
      </w:r>
    </w:p>
    <w:p>
      <w:r>
        <w:t xml:space="preserve">去掉同步层次分层后，三个问题分别变化 −19.8%、−8.3%、−9.2%，在单项机制中影响最大，问题一最敏感：场景 A 中跨核等待沿 Task 链串行累加。去掉亲和原子化后变化 −6.1%、−6.6%、−6.7%；两者同时去掉时变化 −58.0%、−39.7%、−39.9%，大于两项单独变化之和，说明二者作用互补：通信感知分块减少跨核边，层次分层处理剩下的跨核边。局部搜索与同步深度项在单一配置下的作用很小（Holm 校正后多数 </w:t>
      </w:r>
      <m:oMath xmlns:a="http://schemas.openxmlformats.org/drawingml/2006/main" xmlns:pic="http://schemas.openxmlformats.org/drawingml/2006/picture">
        <m:r>
          <m:t>p</m:t>
        </m:r>
      </m:oMath>
      <w:r>
        <w:t xml:space="preserve"> 值大于 0.05），它们在多候选择优中的作用没有单独检验。ALAP 层指派在问题二、三上分别变化 +2.5%、+2.4%，单算子子图与表调度在问题二上变化 +1.8%。</w:t>
      </w:r>
    </w:p>
    <w:p>
      <w:pPr>
        <w:pStyle w:val="2"/>
        <w:spacing w:before="163" w:after="163"/>
        <w:ind w:left="482" w:hangingChars="200" w:hanging="482"/>
      </w:pPr>
      <w:r>
        <w:rPr>
          <w:rFonts w:ascii="Times New Roman" w:hAnsi="Times New Roman"/>
        </w:rPr>
        <w:t xml:space="preserve">灵敏度分析</w:t>
      </w:r>
    </w:p>
    <w:p>
      <w:pPr>
        <w:pStyle w:val="3"/>
        <w:spacing w:before="163" w:after="163"/>
        <w:ind w:left="482" w:hangingChars="200" w:hanging="482"/>
      </w:pPr>
      <w:r>
        <w:rPr>
          <w:rFonts w:ascii="Times New Roman" w:hAnsi="Times New Roman"/>
        </w:rPr>
        <w:t xml:space="preserve">切图粒度</w:t>
      </w:r>
    </w:p>
    <w:p>
      <w:r>
        <w:t xml:space="preserve">图7-3在 29 个用例、</w:t>
      </w:r>
      <m:oMath xmlns:a="http://schemas.openxmlformats.org/drawingml/2006/main" xmlns:pic="http://schemas.openxmlformats.org/drawingml/2006/picture">
        <m:r>
          <m:t>N</m:t>
        </m:r>
        <m:r>
          <m:rPr>
            <m:sty m:val="p"/>
          </m:rPr>
          <m:t>=</m:t>
        </m:r>
        <m:r>
          <m:t>4</m:t>
        </m:r>
      </m:oMath>
      <w:r>
        <w:t xml:space="preserve"> 上扫描粒度参数 </w:t>
      </w:r>
      <m:oMath xmlns:a="http://schemas.openxmlformats.org/drawingml/2006/main" xmlns:pic="http://schemas.openxmlformats.org/drawingml/2006/picture">
        <m:r>
          <m:t>β</m:t>
        </m:r>
      </m:oMath>
      <w:r>
        <w:t xml:space="preserve">。问题一在 </w:t>
      </w:r>
      <m:oMath xmlns:a="http://schemas.openxmlformats.org/drawingml/2006/main" xmlns:pic="http://schemas.openxmlformats.org/drawingml/2006/picture">
        <m:r>
          <m:t>β</m:t>
        </m:r>
        <m:r>
          <m:rPr>
            <m:sty m:val="p"/>
          </m:rPr>
          <m:t>=</m:t>
        </m:r>
        <m:r>
          <m:t>2</m:t>
        </m:r>
      </m:oMath>
      <w:r>
        <w:t xml:space="preserve"> 处平均加速比最高（2.87），</w:t>
      </w:r>
      <m:oMath xmlns:a="http://schemas.openxmlformats.org/drawingml/2006/main" xmlns:pic="http://schemas.openxmlformats.org/drawingml/2006/picture">
        <m:r>
          <m:t>β</m:t>
        </m:r>
        <m:r>
          <m:rPr>
            <m:sty m:val="p"/>
          </m:rPr>
          <m:t>=</m:t>
        </m:r>
        <m:r>
          <m:t>0.03</m:t>
        </m:r>
      </m:oMath>
      <w:r>
        <w:t xml:space="preserve"> 时为 2.46，低 14.2%；问题二、三都在 </w:t>
      </w:r>
      <m:oMath xmlns:a="http://schemas.openxmlformats.org/drawingml/2006/main" xmlns:pic="http://schemas.openxmlformats.org/drawingml/2006/picture">
        <m:r>
          <m:t>β</m:t>
        </m:r>
        <m:r>
          <m:rPr>
            <m:sty m:val="p"/>
          </m:rPr>
          <m:t>=</m:t>
        </m:r>
        <m:r>
          <m:t>0.5</m:t>
        </m:r>
      </m:oMath>
      <w:r>
        <w:t xml:space="preserve"> 处最高，最细粒度下分别低 5.7% 与 4.1%。在 </w:t>
      </w:r>
      <m:oMath xmlns:a="http://schemas.openxmlformats.org/drawingml/2006/main" xmlns:pic="http://schemas.openxmlformats.org/drawingml/2006/picture">
        <m:r>
          <m:t>β</m:t>
        </m:r>
        <m:r>
          <m:rPr>
            <m:sty m:val="p"/>
          </m:rPr>
          <m:t>∈</m:t>
        </m:r>
        <m:r>
          <m:rPr>
            <m:sty m:val="p"/>
          </m:rPr>
          <m:t>[</m:t>
        </m:r>
        <m:r>
          <m:t>0.12</m:t>
        </m:r>
        <m:r>
          <m:rPr>
            <m:sty m:val="p"/>
          </m:rPr>
          <m:t>,</m:t>
        </m:r>
        <m:r>
          <m:t>0.5</m:t>
        </m:r>
        <m:r>
          <m:rPr>
            <m:sty m:val="p"/>
          </m:rPr>
          <m:t>]</m:t>
        </m:r>
      </m:oMath>
      <w:r>
        <w:t xml:space="preserve"> 内，三个问题的波动分别为 6.9%、3.3%、0.4%。在这一子集上，场景 A 对粒度更敏感且偏好粗粒度，场景 B 对粒度的敏感度较低，与第4.3节的分析方向一致。较优粒度随用例变化，S4 因此同时保留粗细两端的候选。二折交叉验证中，在一半用例上选出的 </w:t>
      </w:r>
      <m:oMath xmlns:a="http://schemas.openxmlformats.org/drawingml/2006/main" xmlns:pic="http://schemas.openxmlformats.org/drawingml/2006/picture">
        <m:r>
          <m:t>β</m:t>
        </m:r>
      </m:oMath>
      <w:r>
        <w:t xml:space="preserve"> 用到另一半用例上，相对默认值的变化在 −3.1%～+0.3% 之间，没有看到对这批用例的明显过拟合。</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500000" cy="2795681"/>
            <wp:docPr id="1982035369" name="Picture 1982035369"/>
            <wp:cNvGraphicFramePr>
              <a:graphicFrameLocks noChangeAspect="1"/>
            </wp:cNvGraphicFramePr>
            <a:graphic>
              <a:graphicData uri="http://schemas.openxmlformats.org/drawingml/2006/picture">
                <pic:pic>
                  <pic:nvPicPr>
                    <pic:cNvPr id="0" name="fig_granularity.png"/>
                    <pic:cNvPicPr/>
                  </pic:nvPicPr>
                  <pic:blipFill>
                    <a:blip r:embed="rId76"/>
                    <a:stretch>
                      <a:fillRect/>
                    </a:stretch>
                  </pic:blipFill>
                  <pic:spPr>
                    <a:xfrm>
                      <a:off x="0" y="0"/>
                      <a:ext cx="4500000" cy="2795681"/>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图7-3 </w:t>
      </w:r>
      <w:r>
        <w:rPr>
          <w:sz w:val="21"/>
          <w:szCs w:val="21"/>
        </w:rPr>
        <w:t xml:space="preserve">粒度参数 </w:t>
      </w:r>
      <m:oMath xmlns:a="http://schemas.openxmlformats.org/drawingml/2006/main" xmlns:pic="http://schemas.openxmlformats.org/drawingml/2006/picture">
        <m:r>
          <m:t>β</m:t>
        </m:r>
      </m:oMath>
      <w:r>
        <w:rPr>
          <w:sz w:val="21"/>
          <w:szCs w:val="21"/>
        </w:rPr>
        <w:t xml:space="preserve"> 对平均加速比的影响（29 个用例，</w:t>
      </w:r>
      <m:oMath xmlns:a="http://schemas.openxmlformats.org/drawingml/2006/main" xmlns:pic="http://schemas.openxmlformats.org/drawingml/2006/picture">
        <m:r>
          <m:t>N</m:t>
        </m:r>
        <m:r>
          <m:rPr>
            <m:sty m:val="p"/>
          </m:rPr>
          <m:t>=</m:t>
        </m:r>
        <m:r>
          <m:t>4</m:t>
        </m:r>
      </m:oMath>
      <w:r>
        <w:rPr>
          <w:sz w:val="21"/>
          <w:szCs w:val="21"/>
        </w:rPr>
        <w:t xml:space="preserve">；圆圈为各问题的最优值）</w:t>
      </w:r>
    </w:p>
    <w:p>
      <w:pPr>
        <w:pStyle w:val="3"/>
        <w:spacing w:before="163" w:after="163"/>
        <w:ind w:left="482" w:hangingChars="200" w:hanging="482"/>
      </w:pPr>
      <w:r>
        <w:rPr>
          <w:rFonts w:ascii="Times New Roman" w:hAnsi="Times New Roman"/>
        </w:rPr>
        <w:t xml:space="preserve">硬件参数</w:t>
      </w:r>
    </w:p>
    <w:p>
      <w:r>
        <w:t xml:space="preserve">在 18 个用例、</w:t>
      </w:r>
      <m:oMath xmlns:a="http://schemas.openxmlformats.org/drawingml/2006/main" xmlns:pic="http://schemas.openxmlformats.org/drawingml/2006/picture">
        <m:r>
          <m:t>N</m:t>
        </m:r>
        <m:r>
          <m:rPr>
            <m:sty m:val="p"/>
          </m:rPr>
          <m:t>=</m:t>
        </m:r>
        <m:r>
          <m:t>4</m:t>
        </m:r>
      </m:oMath>
      <w:r>
        <w:t xml:space="preserve"> 上逐一变动七个硬件参数，在修改后的参数下重新求解并评估（图7-4）。这组实验改动了配置参数，只作研究用途，评估缓存与正式结果物理隔离。</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2789706"/>
            <wp:docPr id="1982035370" name="Picture 1982035370"/>
            <wp:cNvGraphicFramePr>
              <a:graphicFrameLocks noChangeAspect="1"/>
            </wp:cNvGraphicFramePr>
            <a:graphic>
              <a:graphicData uri="http://schemas.openxmlformats.org/drawingml/2006/picture">
                <pic:pic>
                  <pic:nvPicPr>
                    <pic:cNvPr id="0" name="fig_sensitivity.png"/>
                    <pic:cNvPicPr/>
                  </pic:nvPicPr>
                  <pic:blipFill>
                    <a:blip r:embed="rId77"/>
                    <a:stretch>
                      <a:fillRect/>
                    </a:stretch>
                  </pic:blipFill>
                  <pic:spPr>
                    <a:xfrm>
                      <a:off x="0" y="0"/>
                      <a:ext cx="5616000" cy="2789706"/>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图7-4 </w:t>
      </w:r>
      <w:r>
        <w:rPr>
          <w:sz w:val="21"/>
          <w:szCs w:val="21"/>
        </w:rPr>
        <w:t xml:space="preserve">硬件参数灵敏度（18 个用例，</w:t>
      </w:r>
      <m:oMath xmlns:a="http://schemas.openxmlformats.org/drawingml/2006/main" xmlns:pic="http://schemas.openxmlformats.org/drawingml/2006/picture">
        <m:r>
          <m:t>N</m:t>
        </m:r>
        <m:r>
          <m:rPr>
            <m:sty m:val="p"/>
          </m:rPr>
          <m:t>=</m:t>
        </m:r>
        <m:r>
          <m:t>4</m:t>
        </m:r>
      </m:oMath>
      <w:r>
        <w:rPr>
          <w:sz w:val="21"/>
          <w:szCs w:val="21"/>
        </w:rPr>
        <w:t xml:space="preserve">；纵轴为题设配置 Makespan 与变动后 Makespan 之比的几何平均，红圈为题设值）</w:t>
      </w:r>
    </w:p>
    <w:p>
      <w:r>
        <w:t xml:space="preserve">在这一子集上，DDR 带宽的影响最大：降到 30 B/cycle 时 Makespan 比为 0.901，降到 15 B/cycle 时为 0.731；提高到 120 B/cycle 时为 1.054，收益有限，题设带宽下多数样本用例已主要受计算或同步限制。跨核延迟的影响次之：场景 B 的同步延迟由 500 增加到 8000 cycle 时为 0.784，场景 A 的跨核等待由 1000 增加到 16000 cycle 时为 0.737；降为 0 时分别为 1.035 与 1.077。L1 与 UB 容量在所测范围内的影响不超过 1%（0.992～1.001），L2 两个参数的结果见表6-1。这些结论只对该子集与 </w:t>
      </w:r>
      <m:oMath xmlns:a="http://schemas.openxmlformats.org/drawingml/2006/main" xmlns:pic="http://schemas.openxmlformats.org/drawingml/2006/picture">
        <m:r>
          <m:t>N</m:t>
        </m:r>
        <m:r>
          <m:rPr>
            <m:sty m:val="p"/>
          </m:rPr>
          <m:t>=</m:t>
        </m:r>
        <m:r>
          <m:t>4</m:t>
        </m:r>
      </m:oMath>
      <w:r>
        <w:t xml:space="preserve"> 成立。</w:t>
      </w:r>
    </w:p>
    <w:p>
      <w:pPr>
        <w:pStyle w:val="2"/>
        <w:spacing w:before="163" w:after="163"/>
        <w:ind w:left="482" w:hangingChars="200" w:hanging="482"/>
      </w:pPr>
      <w:r>
        <w:rPr>
          <w:rFonts w:ascii="Times New Roman" w:hAnsi="Times New Roman"/>
        </w:rPr>
        <w:t xml:space="preserve">与理论下界的距离</w:t>
      </w:r>
    </w:p>
    <w:p>
      <w:r>
        <w:t xml:space="preserve">式（3-6）给出 </w:t>
      </w:r>
      <m:oMath xmlns:a="http://schemas.openxmlformats.org/drawingml/2006/main" xmlns:pic="http://schemas.openxmlformats.org/drawingml/2006/picture">
        <m:sSub>
          <m:e>
            <m:r>
              <m:rPr>
                <m:sty m:val="p"/>
              </m:rPr>
              <m:t>M</m:t>
            </m:r>
            <m:r>
              <m:rPr>
                <m:sty m:val="p"/>
              </m:rPr>
              <m:t>K</m:t>
            </m:r>
          </m:e>
          <m:sub>
            <m:r>
              <m:t>N</m:t>
            </m:r>
          </m:sub>
        </m:sSub>
      </m:oMath>
      <w:r>
        <w:t xml:space="preserve"> 的下界 </w:t>
      </w:r>
      <m:oMath xmlns:a="http://schemas.openxmlformats.org/drawingml/2006/main" xmlns:pic="http://schemas.openxmlformats.org/drawingml/2006/picture">
        <m:sSub>
          <m:e>
            <m:r>
              <m:rPr>
                <m:sty m:val="p"/>
              </m:rPr>
              <m:t>L</m:t>
            </m:r>
            <m:r>
              <m:rPr>
                <m:sty m:val="p"/>
              </m:rPr>
              <m:t>B</m:t>
            </m:r>
          </m:e>
          <m:sub>
            <m:r>
              <m:t>N</m:t>
            </m:r>
          </m:sub>
        </m:sSub>
      </m:oMath>
      <w:r>
        <w:t xml:space="preserve">。表7-3列出标准流程方案与下界之比，以及加速比达到可达上界 </w:t>
      </w:r>
      <m:oMath xmlns:a="http://schemas.openxmlformats.org/drawingml/2006/main" xmlns:pic="http://schemas.openxmlformats.org/drawingml/2006/picture">
        <m:sSub>
          <m:e>
            <m:r>
              <m:rPr>
                <m:sty m:val="p"/>
              </m:rPr>
              <m:t>M</m:t>
            </m:r>
            <m:r>
              <m:rPr>
                <m:sty m:val="p"/>
              </m:rPr>
              <m:t>K</m:t>
            </m:r>
          </m:e>
          <m:sub>
            <m:r>
              <m:t>1</m:t>
            </m:r>
          </m:sub>
        </m:sSub>
        <m:r>
          <m:rPr>
            <m:sty m:val="p"/>
          </m:rPr>
          <m:t>/</m:t>
        </m:r>
        <m:sSub>
          <m:e>
            <m:r>
              <m:rPr>
                <m:sty m:val="p"/>
              </m:rPr>
              <m:t>L</m:t>
            </m:r>
            <m:r>
              <m:rPr>
                <m:sty m:val="p"/>
              </m:rPr>
              <m:t>B</m:t>
            </m:r>
          </m:e>
          <m:sub>
            <m:r>
              <m:t>N</m:t>
            </m:r>
          </m:sub>
        </m:sSub>
      </m:oMath>
      <w:r>
        <w:t xml:space="preserve"> 的比例（逐用例求比后取算术平均），图7-5给出 </w:t>
      </w:r>
      <m:oMath xmlns:a="http://schemas.openxmlformats.org/drawingml/2006/main" xmlns:pic="http://schemas.openxmlformats.org/drawingml/2006/picture">
        <m:r>
          <m:t>N</m:t>
        </m:r>
        <m:r>
          <m:rPr>
            <m:sty m:val="p"/>
          </m:rPr>
          <m:t>=</m:t>
        </m:r>
        <m:r>
          <m:t>4</m:t>
        </m:r>
      </m:oMath>
      <w:r>
        <w:t xml:space="preserve"> 的逐用例分布。</w:t>
      </w:r>
    </w:p>
    <w:p>
      <w:pPr>
        <w:keepNext/>
        <w:snapToGrid w:val="0"/>
        <w:spacing w:before="120" w:beforeLines="0" w:after="60" w:afterLines="0" w:line="260" w:lineRule="auto"/>
        <w:ind w:firstLine="0" w:firstLineChars="0"/>
        <w:jc w:val="center"/>
      </w:pPr>
      <w:r>
        <w:rPr>
          <w:rFonts w:eastAsia="黑体" w:hint="eastAsia"/>
          <w:sz w:val="21"/>
          <w:szCs w:val="21"/>
        </w:rPr>
        <w:t xml:space="preserve">表7-3 </w:t>
      </w:r>
      <w:r>
        <w:rPr>
          <w:sz w:val="21"/>
          <w:szCs w:val="21"/>
        </w:rPr>
        <w:t xml:space="preserve">标准流程方案与理论下界的距离（100 个用例）</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3423"/>
        <w:gridCol w:w="1355"/>
        <w:gridCol w:w="1355"/>
        <w:gridCol w:w="1355"/>
        <w:gridCol w:w="1355"/>
      </w:tblGrid>
      <w:tr>
        <w:trPr>
          <w:cantSplit/>
          <w:tblHeader/>
        </w:trPr>
        <w:tc>
          <w:tcPr>
            <w:tcW w:w="342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指标</w:t>
            </w:r>
          </w:p>
        </w:tc>
        <w:tc>
          <w:tcPr>
            <w:tcW w:w="135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2</m:t>
              </m:r>
            </m:oMath>
          </w:p>
        </w:tc>
        <w:tc>
          <w:tcPr>
            <w:tcW w:w="135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3</m:t>
              </m:r>
            </m:oMath>
          </w:p>
        </w:tc>
        <w:tc>
          <w:tcPr>
            <w:tcW w:w="135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4</m:t>
              </m:r>
            </m:oMath>
          </w:p>
        </w:tc>
        <w:tc>
          <w:tcPr>
            <w:tcW w:w="135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5</m:t>
              </m:r>
            </m:oMath>
          </w:p>
        </w:tc>
      </w:tr>
      <w:tr>
        <w:trPr>
          <w:cantSplit/>
        </w:trPr>
        <w:tc>
          <w:tcPr>
            <w:tcW w:w="3423" w:type="dxa"/>
            <w:tcBorders/>
            <w:vAlign w:val="center"/>
          </w:tcPr>
          <w:p>
            <w:pPr>
              <w:keepNext/>
              <w:snapToGrid w:val="0"/>
              <w:spacing w:before="20" w:beforeLines="0" w:after="20" w:afterLines="0" w:line="250" w:lineRule="auto"/>
              <w:ind w:firstLine="0" w:firstLineChars="0"/>
              <w:jc w:val="left"/>
            </w:pPr>
            <w:r>
              <w:rPr>
                <w:sz w:val="21"/>
                <w:szCs w:val="21"/>
              </w:rPr>
              <w:t xml:space="preserve">问题一 </w:t>
            </w:r>
            <m:oMath xmlns:a="http://schemas.openxmlformats.org/drawingml/2006/main" xmlns:pic="http://schemas.openxmlformats.org/drawingml/2006/picture">
              <m:r>
                <m:rPr>
                  <m:sty m:val="p"/>
                </m:rPr>
                <m:t>M</m:t>
              </m:r>
              <m:r>
                <m:rPr>
                  <m:sty m:val="p"/>
                </m:rPr>
                <m:t>K</m:t>
              </m:r>
              <m:r>
                <m:rPr>
                  <m:sty m:val="p"/>
                </m:rPr>
                <m:t>/</m:t>
              </m:r>
              <m:r>
                <m:rPr>
                  <m:sty m:val="p"/>
                </m:rPr>
                <m:t>L</m:t>
              </m:r>
              <m:r>
                <m:rPr>
                  <m:sty m:val="p"/>
                </m:rPr>
                <m:t>B</m:t>
              </m:r>
            </m:oMath>
            <w:r>
              <w:rPr>
                <w:sz w:val="21"/>
                <w:szCs w:val="21"/>
              </w:rPr>
              <w:t xml:space="preserve">（均值 / 中位数）</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1.54 / 1.35</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1.72 / 1.59</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1.84 / 1.58</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2.04 / 1.67</w:t>
            </w:r>
          </w:p>
        </w:tc>
      </w:tr>
      <w:tr>
        <w:trPr>
          <w:cantSplit/>
        </w:trPr>
        <w:tc>
          <w:tcPr>
            <w:tcW w:w="3423" w:type="dxa"/>
            <w:tcBorders/>
            <w:vAlign w:val="center"/>
          </w:tcPr>
          <w:p>
            <w:pPr>
              <w:keepNext/>
              <w:snapToGrid w:val="0"/>
              <w:spacing w:before="20" w:beforeLines="0" w:after="20" w:afterLines="0" w:line="250" w:lineRule="auto"/>
              <w:ind w:firstLine="0" w:firstLineChars="0"/>
              <w:jc w:val="left"/>
            </w:pPr>
            <w:r>
              <w:rPr>
                <w:sz w:val="21"/>
                <w:szCs w:val="21"/>
              </w:rPr>
              <w:t xml:space="preserve">问题二 </w:t>
            </w:r>
            <m:oMath xmlns:a="http://schemas.openxmlformats.org/drawingml/2006/main" xmlns:pic="http://schemas.openxmlformats.org/drawingml/2006/picture">
              <m:r>
                <m:rPr>
                  <m:sty m:val="p"/>
                </m:rPr>
                <m:t>M</m:t>
              </m:r>
              <m:r>
                <m:rPr>
                  <m:sty m:val="p"/>
                </m:rPr>
                <m:t>K</m:t>
              </m:r>
              <m:r>
                <m:rPr>
                  <m:sty m:val="p"/>
                </m:rPr>
                <m:t>/</m:t>
              </m:r>
              <m:r>
                <m:rPr>
                  <m:sty m:val="p"/>
                </m:rPr>
                <m:t>L</m:t>
              </m:r>
              <m:r>
                <m:rPr>
                  <m:sty m:val="p"/>
                </m:rPr>
                <m:t>B</m:t>
              </m:r>
            </m:oMath>
            <w:r>
              <w:rPr>
                <w:sz w:val="21"/>
                <w:szCs w:val="21"/>
              </w:rPr>
              <w:t xml:space="preserve">（均值 / 中位数）</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1.24 / 1.09</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1.36 / 1.18</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1.48 / 1.27</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1.64 / 1.37</w:t>
            </w:r>
          </w:p>
        </w:tc>
      </w:tr>
      <w:tr>
        <w:trPr>
          <w:cantSplit/>
        </w:trPr>
        <w:tc>
          <w:tcPr>
            <w:tcW w:w="3423" w:type="dxa"/>
            <w:tcBorders/>
            <w:vAlign w:val="center"/>
          </w:tcPr>
          <w:p>
            <w:pPr>
              <w:keepNext/>
              <w:snapToGrid w:val="0"/>
              <w:spacing w:before="20" w:beforeLines="0" w:after="20" w:afterLines="0" w:line="250" w:lineRule="auto"/>
              <w:ind w:firstLine="0" w:firstLineChars="0"/>
              <w:jc w:val="left"/>
            </w:pPr>
            <w:r>
              <w:rPr>
                <w:sz w:val="21"/>
                <w:szCs w:val="21"/>
              </w:rPr>
              <w:t xml:space="preserve">问题三 </w:t>
            </w:r>
            <m:oMath xmlns:a="http://schemas.openxmlformats.org/drawingml/2006/main" xmlns:pic="http://schemas.openxmlformats.org/drawingml/2006/picture">
              <m:r>
                <m:rPr>
                  <m:sty m:val="p"/>
                </m:rPr>
                <m:t>M</m:t>
              </m:r>
              <m:r>
                <m:rPr>
                  <m:sty m:val="p"/>
                </m:rPr>
                <m:t>K</m:t>
              </m:r>
              <m:r>
                <m:rPr>
                  <m:sty m:val="p"/>
                </m:rPr>
                <m:t>/</m:t>
              </m:r>
              <m:r>
                <m:rPr>
                  <m:sty m:val="p"/>
                </m:rPr>
                <m:t>L</m:t>
              </m:r>
              <m:r>
                <m:rPr>
                  <m:sty m:val="p"/>
                </m:rPr>
                <m:t>B</m:t>
              </m:r>
            </m:oMath>
            <w:r>
              <w:rPr>
                <w:sz w:val="21"/>
                <w:szCs w:val="21"/>
              </w:rPr>
              <w:t xml:space="preserve">（均值 / 中位数）</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1.23 / 1.09</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1.36 / 1.17</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1.45 / 1.27</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1.59 / 1.37</w:t>
            </w:r>
          </w:p>
        </w:tc>
      </w:tr>
      <w:tr>
        <w:trPr>
          <w:cantSplit/>
        </w:trPr>
        <w:tc>
          <w:tcPr>
            <w:tcW w:w="3423" w:type="dxa"/>
            <w:tcBorders/>
            <w:vAlign w:val="center"/>
          </w:tcPr>
          <w:p>
            <w:pPr>
              <w:keepNext/>
              <w:snapToGrid w:val="0"/>
              <w:spacing w:before="20" w:beforeLines="0" w:after="20" w:afterLines="0" w:line="250" w:lineRule="auto"/>
              <w:ind w:firstLine="0" w:firstLineChars="0"/>
              <w:jc w:val="left"/>
            </w:pPr>
            <w:r>
              <w:rPr>
                <w:sz w:val="21"/>
                <w:szCs w:val="21"/>
              </w:rPr>
              <w:t xml:space="preserve">可达加速比上界 </w:t>
            </w:r>
            <m:oMath xmlns:a="http://schemas.openxmlformats.org/drawingml/2006/main" xmlns:pic="http://schemas.openxmlformats.org/drawingml/2006/picture">
              <m:sSub>
                <m:e>
                  <m:r>
                    <m:rPr>
                      <m:sty m:val="p"/>
                    </m:rPr>
                    <m:t>M</m:t>
                  </m:r>
                  <m:r>
                    <m:rPr>
                      <m:sty m:val="p"/>
                    </m:rPr>
                    <m:t>K</m:t>
                  </m:r>
                </m:e>
                <m:sub>
                  <m:r>
                    <m:t>1</m:t>
                  </m:r>
                </m:sub>
              </m:sSub>
              <m:r>
                <m:rPr>
                  <m:sty m:val="p"/>
                </m:rPr>
                <m:t>/</m:t>
              </m:r>
              <m:sSub>
                <m:e>
                  <m:r>
                    <m:rPr>
                      <m:sty m:val="p"/>
                    </m:rPr>
                    <m:t>L</m:t>
                  </m:r>
                  <m:r>
                    <m:rPr>
                      <m:sty m:val="p"/>
                    </m:rPr>
                    <m:t>B</m:t>
                  </m:r>
                </m:e>
                <m:sub>
                  <m:r>
                    <m:t>N</m:t>
                  </m:r>
                </m:sub>
              </m:sSub>
            </m:oMath>
            <w:r>
              <w:rPr>
                <w:sz w:val="21"/>
                <w:szCs w:val="21"/>
              </w:rPr>
              <w:t xml:space="preserve"> 的均值</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2.48</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3.71</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4.93</w:t>
            </w:r>
          </w:p>
        </w:tc>
        <w:tc>
          <w:tcPr>
            <w:tcW w:w="1355" w:type="dxa"/>
            <w:tcBorders/>
            <w:vAlign w:val="center"/>
          </w:tcPr>
          <w:p>
            <w:pPr>
              <w:keepNext/>
              <w:snapToGrid w:val="0"/>
              <w:spacing w:before="20" w:beforeLines="0" w:after="20" w:afterLines="0" w:line="250" w:lineRule="auto"/>
              <w:ind w:firstLine="0" w:firstLineChars="0"/>
              <w:jc w:val="center"/>
            </w:pPr>
            <w:r>
              <w:rPr>
                <w:sz w:val="21"/>
                <w:szCs w:val="21"/>
              </w:rPr>
              <w:t xml:space="preserve">6.11</w:t>
            </w:r>
          </w:p>
        </w:tc>
      </w:tr>
      <w:tr>
        <w:trPr>
          <w:cantSplit/>
        </w:trPr>
        <w:tc>
          <w:tcPr>
            <w:tcW w:w="3423"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问题一 / 二 / 三达到上界的比例</w:t>
            </w:r>
          </w:p>
        </w:tc>
        <w:tc>
          <w:tcPr>
            <w:tcW w:w="1355"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72% / 85% / 85%</w:t>
            </w:r>
          </w:p>
        </w:tc>
        <w:tc>
          <w:tcPr>
            <w:tcW w:w="1355"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67% / 79% / 79%</w:t>
            </w:r>
          </w:p>
        </w:tc>
        <w:tc>
          <w:tcPr>
            <w:tcW w:w="1355"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66% / 75% / 76%</w:t>
            </w:r>
          </w:p>
        </w:tc>
        <w:tc>
          <w:tcPr>
            <w:tcW w:w="1355"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63% / 71% / 72%</w:t>
            </w:r>
          </w:p>
        </w:tc>
      </w:tr>
    </w:tbl>
    <w:p>
      <w:pPr>
        <w:snapToGrid w:val="0"/>
        <w:spacing w:before="0" w:beforeLines="0" w:after="60" w:afterLines="0" w:line="120" w:lineRule="exact"/>
        <w:ind w:firstLine="0" w:firstLineChars="0"/>
      </w:pP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140000" cy="2684298"/>
            <wp:docPr id="1982035371" name="Picture 1982035371"/>
            <wp:cNvGraphicFramePr>
              <a:graphicFrameLocks noChangeAspect="1"/>
            </wp:cNvGraphicFramePr>
            <a:graphic>
              <a:graphicData uri="http://schemas.openxmlformats.org/drawingml/2006/picture">
                <pic:pic>
                  <pic:nvPicPr>
                    <pic:cNvPr id="0" name="fig_bounds.png"/>
                    <pic:cNvPicPr/>
                  </pic:nvPicPr>
                  <pic:blipFill>
                    <a:blip r:embed="rId78"/>
                    <a:stretch>
                      <a:fillRect/>
                    </a:stretch>
                  </pic:blipFill>
                  <pic:spPr>
                    <a:xfrm>
                      <a:off x="0" y="0"/>
                      <a:ext cx="4140000" cy="2684298"/>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图7-5 </w:t>
      </w:r>
      <m:oMath xmlns:a="http://schemas.openxmlformats.org/drawingml/2006/main" xmlns:pic="http://schemas.openxmlformats.org/drawingml/2006/picture">
        <m:r>
          <m:t>N</m:t>
        </m:r>
        <m:r>
          <m:rPr>
            <m:sty m:val="p"/>
          </m:rPr>
          <m:t>=</m:t>
        </m:r>
        <m:r>
          <m:t>4</m:t>
        </m:r>
      </m:oMath>
      <w:r>
        <w:rPr>
          <w:sz w:val="21"/>
          <w:szCs w:val="21"/>
        </w:rPr>
        <w:t xml:space="preserve"> 时标准流程方案 Makespan 与理论下界之比的累计分布</w:t>
      </w:r>
    </w:p>
    <w:p>
      <w:r>
        <w:t xml:space="preserve">问题二 </w:t>
      </w:r>
      <m:oMath xmlns:a="http://schemas.openxmlformats.org/drawingml/2006/main" xmlns:pic="http://schemas.openxmlformats.org/drawingml/2006/picture">
        <m:r>
          <m:t>N</m:t>
        </m:r>
        <m:r>
          <m:rPr>
            <m:sty m:val="p"/>
          </m:rPr>
          <m:t>=</m:t>
        </m:r>
        <m:r>
          <m:t>4</m:t>
        </m:r>
      </m:oMath>
      <w:r>
        <w:t xml:space="preserve"> 时，半数用例的 Makespan 在下界的 1.27 倍以内，平均达到可达上界的 75%。下界本身并不紧：它忽略了核内调度损失，而单核基准与单核下界之比的中位数就有 1.15。可达上界的均值在 </w:t>
      </w:r>
      <m:oMath xmlns:a="http://schemas.openxmlformats.org/drawingml/2006/main" xmlns:pic="http://schemas.openxmlformats.org/drawingml/2006/picture">
        <m:r>
          <m:t>N</m:t>
        </m:r>
        <m:r>
          <m:rPr>
            <m:sty m:val="p"/>
          </m:rPr>
          <m:t>=</m:t>
        </m:r>
        <m:r>
          <m:t>4</m:t>
        </m:r>
      </m:oMath>
      <w:r>
        <w:t xml:space="preserve"> 时为 4.93，高于核数，与式（3-7）对超线性加速的分析一致。问题一与下界的距离更大，且随核数增长更快，对应场景 A 的边界搬运与 Task 串行。</w:t>
      </w:r>
    </w:p>
    <w:p>
      <w:pPr>
        <w:pStyle w:val="2"/>
        <w:spacing w:before="163" w:after="163"/>
        <w:ind w:left="482" w:hangingChars="200" w:hanging="482"/>
      </w:pPr>
      <w:r>
        <w:rPr>
          <w:rFonts w:ascii="Times New Roman" w:hAnsi="Times New Roman"/>
        </w:rPr>
        <w:t xml:space="preserve">代理模型的可靠性</w:t>
      </w:r>
    </w:p>
    <w:p>
      <w:r>
        <w:t xml:space="preserve">对每个（用例，</w:t>
      </w:r>
      <m:oMath xmlns:a="http://schemas.openxmlformats.org/drawingml/2006/main" xmlns:pic="http://schemas.openxmlformats.org/drawingml/2006/picture">
        <m:r>
          <m:t>N</m:t>
        </m:r>
      </m:oMath>
      <w:r>
        <w:t xml:space="preserve">）的全部网格候选同时计算代理值与评估器 Makespan，检验代理的排序能力（表7-4、图7-6）。问题一的 Task 级代理与评估器结果一致性较高；问题二、三的解析代理 </w:t>
      </w:r>
      <m:oMath xmlns:a="http://schemas.openxmlformats.org/drawingml/2006/main" xmlns:pic="http://schemas.openxmlformats.org/drawingml/2006/picture">
        <m:r>
          <m:t>F</m:t>
        </m:r>
      </m:oMath>
      <w:r>
        <w:t xml:space="preserve"> 在用例内的排序一致性为中等，改用算子级事件模拟代理后有所改善，但代理的第一名仍常常不是评估器的第一名。因此代理只用于缩小候选范围，最终由评估器择优。</w:t>
      </w:r>
    </w:p>
    <w:p>
      <w:pPr>
        <w:keepNext/>
        <w:snapToGrid w:val="0"/>
        <w:spacing w:before="120" w:beforeLines="0" w:after="60" w:afterLines="0" w:line="260" w:lineRule="auto"/>
        <w:ind w:firstLine="0" w:firstLineChars="0"/>
        <w:jc w:val="center"/>
      </w:pPr>
      <w:r>
        <w:rPr>
          <w:rFonts w:eastAsia="黑体" w:hint="eastAsia"/>
          <w:sz w:val="21"/>
          <w:szCs w:val="21"/>
        </w:rPr>
        <w:t xml:space="preserve">表7-4 </w:t>
      </w:r>
      <w:r>
        <w:rPr>
          <w:sz w:val="21"/>
          <w:szCs w:val="21"/>
        </w:rPr>
        <w:t xml:space="preserve">代理模型的排序能力（每个问题 400 组，每组为同一（用例，</w:t>
      </w:r>
      <m:oMath xmlns:a="http://schemas.openxmlformats.org/drawingml/2006/main" xmlns:pic="http://schemas.openxmlformats.org/drawingml/2006/picture">
        <m:r>
          <m:t>N</m:t>
        </m:r>
      </m:oMath>
      <w:r>
        <w:rPr>
          <w:sz w:val="21"/>
          <w:szCs w:val="21"/>
        </w:rPr>
        <w:t xml:space="preserve">）的全部网格候选）</w:t>
      </w:r>
    </w:p>
    <w:tbl>
      <w:tblPr>
        <w:tblW w:w="8840" w:type="dxa"/>
        <w:jc w:val="center"/>
        <w:tblBorders>
          <w:top w:val="nil"/>
          <w:left w:val="nil"/>
          <w:bottom w:val="nil"/>
          <w:right w:val="nil"/>
          <w:insideH w:val="nil"/>
          <w:insideV w:val="nil"/>
        </w:tblBorders>
        <w:tblLayout w:type="fixed"/>
        <w:tblCellMar>
          <w:left w:w="70" w:type="dxa"/>
          <w:right w:w="70" w:type="dxa"/>
        </w:tblCellMar>
      </w:tblPr>
      <w:tblGrid>
        <w:gridCol w:w="975"/>
        <w:gridCol w:w="1690"/>
        <w:gridCol w:w="1560"/>
        <w:gridCol w:w="1235"/>
        <w:gridCol w:w="1690"/>
        <w:gridCol w:w="1690"/>
      </w:tblGrid>
      <w:tr>
        <w:trPr>
          <w:cantSplit/>
          <w:tblHeader/>
        </w:trPr>
        <w:tc>
          <w:tcPr>
            <w:tcW w:w="97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w:t>
            </w:r>
          </w:p>
        </w:tc>
        <w:tc>
          <w:tcPr>
            <w:tcW w:w="1690"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代理</w:t>
            </w:r>
          </w:p>
        </w:tc>
        <w:tc>
          <w:tcPr>
            <w:tcW w:w="1560"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用例内 Spearman 中位数</w:t>
            </w:r>
          </w:p>
        </w:tc>
        <w:tc>
          <w:tcPr>
            <w:tcW w:w="123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Kendall 中位数</w:t>
            </w:r>
          </w:p>
        </w:tc>
        <w:tc>
          <w:tcPr>
            <w:tcW w:w="1690"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评估器最优落入代理前 1 / 前 3</w:t>
            </w:r>
          </w:p>
        </w:tc>
        <w:tc>
          <w:tcPr>
            <w:tcW w:w="1690"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取代理前 3 名的损失（90% 分位）</w:t>
            </w:r>
          </w:p>
        </w:tc>
      </w:tr>
      <w:tr>
        <w:trPr>
          <w:cantSplit/>
        </w:trPr>
        <w:tc>
          <w:tcPr>
            <w:tcW w:w="975" w:type="dxa"/>
            <w:tcBorders/>
            <w:vAlign w:val="center"/>
          </w:tcPr>
          <w:p>
            <w:pPr>
              <w:keepNext/>
              <w:snapToGrid w:val="0"/>
              <w:spacing w:before="20" w:beforeLines="0" w:after="20" w:afterLines="0" w:line="250" w:lineRule="auto"/>
              <w:ind w:firstLine="0" w:firstLineChars="0"/>
              <w:jc w:val="center"/>
            </w:pPr>
            <w:r>
              <w:rPr>
                <w:sz w:val="21"/>
                <w:szCs w:val="21"/>
              </w:rPr>
              <w:t xml:space="preserve">问题一</w:t>
            </w:r>
          </w:p>
        </w:tc>
        <w:tc>
          <w:tcPr>
            <w:tcW w:w="1690" w:type="dxa"/>
            <w:tcBorders/>
            <w:vAlign w:val="center"/>
          </w:tcPr>
          <w:p>
            <w:pPr>
              <w:keepNext/>
              <w:snapToGrid w:val="0"/>
              <w:spacing w:before="20" w:beforeLines="0" w:after="20" w:afterLines="0" w:line="250" w:lineRule="auto"/>
              <w:ind w:firstLine="0" w:firstLineChars="0"/>
              <w:jc w:val="left"/>
            </w:pPr>
            <w:r>
              <w:rPr>
                <w:sz w:val="21"/>
                <w:szCs w:val="21"/>
              </w:rPr>
              <w:t xml:space="preserve">Task 级事件模拟</w:t>
            </w:r>
          </w:p>
        </w:tc>
        <w:tc>
          <w:tcPr>
            <w:tcW w:w="1560" w:type="dxa"/>
            <w:tcBorders/>
            <w:vAlign w:val="center"/>
          </w:tcPr>
          <w:p>
            <w:pPr>
              <w:keepNext/>
              <w:snapToGrid w:val="0"/>
              <w:spacing w:before="20" w:beforeLines="0" w:after="20" w:afterLines="0" w:line="250" w:lineRule="auto"/>
              <w:ind w:firstLine="0" w:firstLineChars="0"/>
              <w:jc w:val="center"/>
            </w:pPr>
            <w:r>
              <w:rPr>
                <w:sz w:val="21"/>
                <w:szCs w:val="21"/>
              </w:rPr>
              <w:t xml:space="preserve">0.94</w:t>
            </w:r>
          </w:p>
        </w:tc>
        <w:tc>
          <w:tcPr>
            <w:tcW w:w="1235" w:type="dxa"/>
            <w:tcBorders/>
            <w:vAlign w:val="center"/>
          </w:tcPr>
          <w:p>
            <w:pPr>
              <w:keepNext/>
              <w:snapToGrid w:val="0"/>
              <w:spacing w:before="20" w:beforeLines="0" w:after="20" w:afterLines="0" w:line="250" w:lineRule="auto"/>
              <w:ind w:firstLine="0" w:firstLineChars="0"/>
              <w:jc w:val="center"/>
            </w:pPr>
            <w:r>
              <w:rPr>
                <w:sz w:val="21"/>
                <w:szCs w:val="21"/>
              </w:rPr>
              <w:t xml:space="preserve">0.86</w:t>
            </w:r>
          </w:p>
        </w:tc>
        <w:tc>
          <w:tcPr>
            <w:tcW w:w="1690" w:type="dxa"/>
            <w:tcBorders/>
            <w:vAlign w:val="center"/>
          </w:tcPr>
          <w:p>
            <w:pPr>
              <w:keepNext/>
              <w:snapToGrid w:val="0"/>
              <w:spacing w:before="20" w:beforeLines="0" w:after="20" w:afterLines="0" w:line="250" w:lineRule="auto"/>
              <w:ind w:firstLine="0" w:firstLineChars="0"/>
              <w:jc w:val="center"/>
            </w:pPr>
            <w:r>
              <w:rPr>
                <w:sz w:val="21"/>
                <w:szCs w:val="21"/>
              </w:rPr>
              <w:t xml:space="preserve">67% / 92%</w:t>
            </w:r>
          </w:p>
        </w:tc>
        <w:tc>
          <w:tcPr>
            <w:tcW w:w="1690" w:type="dxa"/>
            <w:tcBorders/>
            <w:vAlign w:val="center"/>
          </w:tcPr>
          <w:p>
            <w:pPr>
              <w:keepNext/>
              <w:snapToGrid w:val="0"/>
              <w:spacing w:before="20" w:beforeLines="0" w:after="20" w:afterLines="0" w:line="250" w:lineRule="auto"/>
              <w:ind w:firstLine="0" w:firstLineChars="0"/>
              <w:jc w:val="center"/>
            </w:pPr>
            <w:r>
              <w:rPr>
                <w:sz w:val="21"/>
                <w:szCs w:val="21"/>
              </w:rPr>
              <w:t xml:space="preserve">0.0%</w:t>
            </w:r>
          </w:p>
        </w:tc>
      </w:tr>
      <w:tr>
        <w:trPr>
          <w:cantSplit/>
        </w:trPr>
        <w:tc>
          <w:tcPr>
            <w:tcW w:w="975" w:type="dxa"/>
            <w:tcBorders/>
            <w:vAlign w:val="center"/>
          </w:tcPr>
          <w:p>
            <w:pPr>
              <w:keepNext/>
              <w:snapToGrid w:val="0"/>
              <w:spacing w:before="20" w:beforeLines="0" w:after="20" w:afterLines="0" w:line="250" w:lineRule="auto"/>
              <w:ind w:firstLine="0" w:firstLineChars="0"/>
              <w:jc w:val="center"/>
            </w:pPr>
            <w:r>
              <w:rPr>
                <w:sz w:val="21"/>
                <w:szCs w:val="21"/>
              </w:rPr>
              <w:t xml:space="preserve">问题二</w:t>
            </w:r>
          </w:p>
        </w:tc>
        <w:tc>
          <w:tcPr>
            <w:tcW w:w="1690" w:type="dxa"/>
            <w:tcBorders/>
            <w:vAlign w:val="center"/>
          </w:tcPr>
          <w:p>
            <w:pPr>
              <w:keepNext/>
              <w:snapToGrid w:val="0"/>
              <w:spacing w:before="20" w:beforeLines="0" w:after="20" w:afterLines="0" w:line="250" w:lineRule="auto"/>
              <w:ind w:firstLine="0" w:firstLineChars="0"/>
              <w:jc w:val="left"/>
            </w:pPr>
            <w:r>
              <w:rPr>
                <w:sz w:val="21"/>
                <w:szCs w:val="21"/>
              </w:rPr>
              <w:t xml:space="preserve">解析代理 </w:t>
            </w:r>
            <m:oMath xmlns:a="http://schemas.openxmlformats.org/drawingml/2006/main" xmlns:pic="http://schemas.openxmlformats.org/drawingml/2006/picture">
              <m:r>
                <m:t>F</m:t>
              </m:r>
            </m:oMath>
          </w:p>
        </w:tc>
        <w:tc>
          <w:tcPr>
            <w:tcW w:w="1560" w:type="dxa"/>
            <w:tcBorders/>
            <w:vAlign w:val="center"/>
          </w:tcPr>
          <w:p>
            <w:pPr>
              <w:keepNext/>
              <w:snapToGrid w:val="0"/>
              <w:spacing w:before="20" w:beforeLines="0" w:after="20" w:afterLines="0" w:line="250" w:lineRule="auto"/>
              <w:ind w:firstLine="0" w:firstLineChars="0"/>
              <w:jc w:val="center"/>
            </w:pPr>
            <w:r>
              <w:rPr>
                <w:sz w:val="21"/>
                <w:szCs w:val="21"/>
              </w:rPr>
              <w:t xml:space="preserve">0.46</w:t>
            </w:r>
          </w:p>
        </w:tc>
        <w:tc>
          <w:tcPr>
            <w:tcW w:w="1235" w:type="dxa"/>
            <w:tcBorders/>
            <w:vAlign w:val="center"/>
          </w:tcPr>
          <w:p>
            <w:pPr>
              <w:keepNext/>
              <w:snapToGrid w:val="0"/>
              <w:spacing w:before="20" w:beforeLines="0" w:after="20" w:afterLines="0" w:line="250" w:lineRule="auto"/>
              <w:ind w:firstLine="0" w:firstLineChars="0"/>
              <w:jc w:val="center"/>
            </w:pPr>
            <w:r>
              <w:rPr>
                <w:sz w:val="21"/>
                <w:szCs w:val="21"/>
              </w:rPr>
              <w:t xml:space="preserve">0.33</w:t>
            </w:r>
          </w:p>
        </w:tc>
        <w:tc>
          <w:tcPr>
            <w:tcW w:w="1690" w:type="dxa"/>
            <w:tcBorders/>
            <w:vAlign w:val="center"/>
          </w:tcPr>
          <w:p>
            <w:pPr>
              <w:keepNext/>
              <w:snapToGrid w:val="0"/>
              <w:spacing w:before="20" w:beforeLines="0" w:after="20" w:afterLines="0" w:line="250" w:lineRule="auto"/>
              <w:ind w:firstLine="0" w:firstLineChars="0"/>
              <w:jc w:val="center"/>
            </w:pPr>
            <w:r>
              <w:rPr>
                <w:sz w:val="21"/>
                <w:szCs w:val="21"/>
              </w:rPr>
              <w:t xml:space="preserve">34% / 58%</w:t>
            </w:r>
          </w:p>
        </w:tc>
        <w:tc>
          <w:tcPr>
            <w:tcW w:w="1690" w:type="dxa"/>
            <w:tcBorders/>
            <w:vAlign w:val="center"/>
          </w:tcPr>
          <w:p>
            <w:pPr>
              <w:keepNext/>
              <w:snapToGrid w:val="0"/>
              <w:spacing w:before="20" w:beforeLines="0" w:after="20" w:afterLines="0" w:line="250" w:lineRule="auto"/>
              <w:ind w:firstLine="0" w:firstLineChars="0"/>
              <w:jc w:val="center"/>
            </w:pPr>
            <w:r>
              <w:rPr>
                <w:sz w:val="21"/>
                <w:szCs w:val="21"/>
              </w:rPr>
              <w:t xml:space="preserve">19.8%</w:t>
            </w:r>
          </w:p>
        </w:tc>
      </w:tr>
      <w:tr>
        <w:trPr>
          <w:cantSplit/>
        </w:trPr>
        <w:tc>
          <w:tcPr>
            <w:tcW w:w="975" w:type="dxa"/>
            <w:tcBorders/>
            <w:vAlign w:val="center"/>
          </w:tcPr>
          <w:p>
            <w:pPr>
              <w:keepNext/>
              <w:snapToGrid w:val="0"/>
              <w:spacing w:before="20" w:beforeLines="0" w:after="20" w:afterLines="0" w:line="250" w:lineRule="auto"/>
              <w:ind w:firstLine="0" w:firstLineChars="0"/>
              <w:jc w:val="center"/>
            </w:pPr>
            <w:r>
              <w:rPr>
                <w:sz w:val="21"/>
                <w:szCs w:val="21"/>
              </w:rPr>
              <w:t xml:space="preserve">问题二</w:t>
            </w:r>
          </w:p>
        </w:tc>
        <w:tc>
          <w:tcPr>
            <w:tcW w:w="1690" w:type="dxa"/>
            <w:tcBorders/>
            <w:vAlign w:val="center"/>
          </w:tcPr>
          <w:p>
            <w:pPr>
              <w:keepNext/>
              <w:snapToGrid w:val="0"/>
              <w:spacing w:before="20" w:beforeLines="0" w:after="20" w:afterLines="0" w:line="250" w:lineRule="auto"/>
              <w:ind w:firstLine="0" w:firstLineChars="0"/>
              <w:jc w:val="left"/>
            </w:pPr>
            <w:r>
              <w:rPr>
                <w:sz w:val="21"/>
                <w:szCs w:val="21"/>
              </w:rPr>
              <w:t xml:space="preserve">算子级事件模拟</w:t>
            </w:r>
          </w:p>
        </w:tc>
        <w:tc>
          <w:tcPr>
            <w:tcW w:w="1560" w:type="dxa"/>
            <w:tcBorders/>
            <w:vAlign w:val="center"/>
          </w:tcPr>
          <w:p>
            <w:pPr>
              <w:keepNext/>
              <w:snapToGrid w:val="0"/>
              <w:spacing w:before="20" w:beforeLines="0" w:after="20" w:afterLines="0" w:line="250" w:lineRule="auto"/>
              <w:ind w:firstLine="0" w:firstLineChars="0"/>
              <w:jc w:val="center"/>
            </w:pPr>
            <w:r>
              <w:rPr>
                <w:sz w:val="21"/>
                <w:szCs w:val="21"/>
              </w:rPr>
              <w:t xml:space="preserve">0.80</w:t>
            </w:r>
          </w:p>
        </w:tc>
        <w:tc>
          <w:tcPr>
            <w:tcW w:w="1235" w:type="dxa"/>
            <w:tcBorders/>
            <w:vAlign w:val="center"/>
          </w:tcPr>
          <w:p>
            <w:pPr>
              <w:keepNext/>
              <w:snapToGrid w:val="0"/>
              <w:spacing w:before="20" w:beforeLines="0" w:after="20" w:afterLines="0" w:line="250" w:lineRule="auto"/>
              <w:ind w:firstLine="0" w:firstLineChars="0"/>
              <w:jc w:val="center"/>
            </w:pPr>
            <w:r>
              <w:rPr>
                <w:sz w:val="21"/>
                <w:szCs w:val="21"/>
              </w:rPr>
              <w:t xml:space="preserve">0.64</w:t>
            </w:r>
          </w:p>
        </w:tc>
        <w:tc>
          <w:tcPr>
            <w:tcW w:w="1690" w:type="dxa"/>
            <w:tcBorders/>
            <w:vAlign w:val="center"/>
          </w:tcPr>
          <w:p>
            <w:pPr>
              <w:keepNext/>
              <w:snapToGrid w:val="0"/>
              <w:spacing w:before="20" w:beforeLines="0" w:after="20" w:afterLines="0" w:line="250" w:lineRule="auto"/>
              <w:ind w:firstLine="0" w:firstLineChars="0"/>
              <w:jc w:val="center"/>
            </w:pPr>
            <w:r>
              <w:rPr>
                <w:sz w:val="21"/>
                <w:szCs w:val="21"/>
              </w:rPr>
              <w:t xml:space="preserve">51% / 82%</w:t>
            </w:r>
          </w:p>
        </w:tc>
        <w:tc>
          <w:tcPr>
            <w:tcW w:w="1690" w:type="dxa"/>
            <w:tcBorders/>
            <w:vAlign w:val="center"/>
          </w:tcPr>
          <w:p>
            <w:pPr>
              <w:keepNext/>
              <w:snapToGrid w:val="0"/>
              <w:spacing w:before="20" w:beforeLines="0" w:after="20" w:afterLines="0" w:line="250" w:lineRule="auto"/>
              <w:ind w:firstLine="0" w:firstLineChars="0"/>
              <w:jc w:val="center"/>
            </w:pPr>
            <w:r>
              <w:rPr>
                <w:sz w:val="21"/>
                <w:szCs w:val="21"/>
              </w:rPr>
              <w:t xml:space="preserve">1.6%</w:t>
            </w:r>
          </w:p>
        </w:tc>
      </w:tr>
      <w:tr>
        <w:trPr>
          <w:cantSplit/>
        </w:trPr>
        <w:tc>
          <w:tcPr>
            <w:tcW w:w="975" w:type="dxa"/>
            <w:tcBorders/>
            <w:vAlign w:val="center"/>
          </w:tcPr>
          <w:p>
            <w:pPr>
              <w:keepNext/>
              <w:snapToGrid w:val="0"/>
              <w:spacing w:before="20" w:beforeLines="0" w:after="20" w:afterLines="0" w:line="250" w:lineRule="auto"/>
              <w:ind w:firstLine="0" w:firstLineChars="0"/>
              <w:jc w:val="center"/>
            </w:pPr>
            <w:r>
              <w:rPr>
                <w:sz w:val="21"/>
                <w:szCs w:val="21"/>
              </w:rPr>
              <w:t xml:space="preserve">问题三</w:t>
            </w:r>
          </w:p>
        </w:tc>
        <w:tc>
          <w:tcPr>
            <w:tcW w:w="1690" w:type="dxa"/>
            <w:tcBorders/>
            <w:vAlign w:val="center"/>
          </w:tcPr>
          <w:p>
            <w:pPr>
              <w:keepNext/>
              <w:snapToGrid w:val="0"/>
              <w:spacing w:before="20" w:beforeLines="0" w:after="20" w:afterLines="0" w:line="250" w:lineRule="auto"/>
              <w:ind w:firstLine="0" w:firstLineChars="0"/>
              <w:jc w:val="left"/>
            </w:pPr>
            <w:r>
              <w:rPr>
                <w:sz w:val="21"/>
                <w:szCs w:val="21"/>
              </w:rPr>
              <w:t xml:space="preserve">解析代理 </w:t>
            </w:r>
            <m:oMath xmlns:a="http://schemas.openxmlformats.org/drawingml/2006/main" xmlns:pic="http://schemas.openxmlformats.org/drawingml/2006/picture">
              <m:r>
                <m:t>F</m:t>
              </m:r>
            </m:oMath>
          </w:p>
        </w:tc>
        <w:tc>
          <w:tcPr>
            <w:tcW w:w="1560" w:type="dxa"/>
            <w:tcBorders/>
            <w:vAlign w:val="center"/>
          </w:tcPr>
          <w:p>
            <w:pPr>
              <w:keepNext/>
              <w:snapToGrid w:val="0"/>
              <w:spacing w:before="20" w:beforeLines="0" w:after="20" w:afterLines="0" w:line="250" w:lineRule="auto"/>
              <w:ind w:firstLine="0" w:firstLineChars="0"/>
              <w:jc w:val="center"/>
            </w:pPr>
            <w:r>
              <w:rPr>
                <w:sz w:val="21"/>
                <w:szCs w:val="21"/>
              </w:rPr>
              <w:t xml:space="preserve">0.45</w:t>
            </w:r>
          </w:p>
        </w:tc>
        <w:tc>
          <w:tcPr>
            <w:tcW w:w="1235" w:type="dxa"/>
            <w:tcBorders/>
            <w:vAlign w:val="center"/>
          </w:tcPr>
          <w:p>
            <w:pPr>
              <w:keepNext/>
              <w:snapToGrid w:val="0"/>
              <w:spacing w:before="20" w:beforeLines="0" w:after="20" w:afterLines="0" w:line="250" w:lineRule="auto"/>
              <w:ind w:firstLine="0" w:firstLineChars="0"/>
              <w:jc w:val="center"/>
            </w:pPr>
            <w:r>
              <w:rPr>
                <w:sz w:val="21"/>
                <w:szCs w:val="21"/>
              </w:rPr>
              <w:t xml:space="preserve">0.33</w:t>
            </w:r>
          </w:p>
        </w:tc>
        <w:tc>
          <w:tcPr>
            <w:tcW w:w="1690" w:type="dxa"/>
            <w:tcBorders/>
            <w:vAlign w:val="center"/>
          </w:tcPr>
          <w:p>
            <w:pPr>
              <w:keepNext/>
              <w:snapToGrid w:val="0"/>
              <w:spacing w:before="20" w:beforeLines="0" w:after="20" w:afterLines="0" w:line="250" w:lineRule="auto"/>
              <w:ind w:firstLine="0" w:firstLineChars="0"/>
              <w:jc w:val="center"/>
            </w:pPr>
            <w:r>
              <w:rPr>
                <w:sz w:val="21"/>
                <w:szCs w:val="21"/>
              </w:rPr>
              <w:t xml:space="preserve">33% / 58%</w:t>
            </w:r>
          </w:p>
        </w:tc>
        <w:tc>
          <w:tcPr>
            <w:tcW w:w="1690" w:type="dxa"/>
            <w:tcBorders/>
            <w:vAlign w:val="center"/>
          </w:tcPr>
          <w:p>
            <w:pPr>
              <w:keepNext/>
              <w:snapToGrid w:val="0"/>
              <w:spacing w:before="20" w:beforeLines="0" w:after="20" w:afterLines="0" w:line="250" w:lineRule="auto"/>
              <w:ind w:firstLine="0" w:firstLineChars="0"/>
              <w:jc w:val="center"/>
            </w:pPr>
            <w:r>
              <w:rPr>
                <w:sz w:val="21"/>
                <w:szCs w:val="21"/>
              </w:rPr>
              <w:t xml:space="preserve">19.8%</w:t>
            </w:r>
          </w:p>
        </w:tc>
      </w:tr>
      <w:tr>
        <w:trPr>
          <w:cantSplit/>
        </w:trPr>
        <w:tc>
          <w:tcPr>
            <w:tcW w:w="975"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问题三</w:t>
            </w:r>
          </w:p>
        </w:tc>
        <w:tc>
          <w:tcPr>
            <w:tcW w:w="1690"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算子级事件模拟</w:t>
            </w:r>
          </w:p>
        </w:tc>
        <w:tc>
          <w:tcPr>
            <w:tcW w:w="1560"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0.80</w:t>
            </w:r>
          </w:p>
        </w:tc>
        <w:tc>
          <w:tcPr>
            <w:tcW w:w="1235"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0.67</w:t>
            </w:r>
          </w:p>
        </w:tc>
        <w:tc>
          <w:tcPr>
            <w:tcW w:w="1690"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51% / 84%</w:t>
            </w:r>
          </w:p>
        </w:tc>
        <w:tc>
          <w:tcPr>
            <w:tcW w:w="1690"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0.8%</w:t>
            </w:r>
          </w:p>
        </w:tc>
      </w:tr>
    </w:tbl>
    <w:p>
      <w:pPr>
        <w:snapToGrid w:val="0"/>
        <w:spacing w:before="0" w:beforeLines="0" w:after="60" w:afterLines="0" w:line="120" w:lineRule="exact"/>
        <w:ind w:firstLine="0" w:firstLineChars="0"/>
      </w:pP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544000" cy="2146554"/>
            <wp:docPr id="1982035372" name="Picture 1982035372"/>
            <wp:cNvGraphicFramePr>
              <a:graphicFrameLocks noChangeAspect="1"/>
            </wp:cNvGraphicFramePr>
            <a:graphic>
              <a:graphicData uri="http://schemas.openxmlformats.org/drawingml/2006/picture">
                <pic:pic>
                  <pic:nvPicPr>
                    <pic:cNvPr id="0" name="fig_proxy.png"/>
                    <pic:cNvPicPr/>
                  </pic:nvPicPr>
                  <pic:blipFill>
                    <a:blip r:embed="rId79"/>
                    <a:stretch>
                      <a:fillRect/>
                    </a:stretch>
                  </pic:blipFill>
                  <pic:spPr>
                    <a:xfrm>
                      <a:off x="0" y="0"/>
                      <a:ext cx="5544000" cy="2146554"/>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图7-6 </w:t>
      </w:r>
      <w:r>
        <w:rPr>
          <w:sz w:val="21"/>
          <w:szCs w:val="21"/>
        </w:rPr>
        <w:t xml:space="preserve">代理模型检验：(a) 用例内排序一致性；(b) 问题二中评估器最优候选落入代理前 K 名的比例</w:t>
      </w:r>
    </w:p>
    <w:p>
      <w:r>
        <w:t xml:space="preserve">在 </w:t>
      </w:r>
      <m:oMath xmlns:a="http://schemas.openxmlformats.org/drawingml/2006/main" xmlns:pic="http://schemas.openxmlformats.org/drawingml/2006/picture">
        <m:r>
          <m:t>N</m:t>
        </m:r>
        <m:r>
          <m:rPr>
            <m:sty m:val="p"/>
          </m:rPr>
          <m:t>=</m:t>
        </m:r>
        <m:r>
          <m:t>4</m:t>
        </m:r>
      </m:oMath>
      <w:r>
        <w:t xml:space="preserve"> 上，若不调用评估器、只凭代理在标准流程的候选中选一个，三个问题的平均加速比分别为 3.07、3.34、3.42，比评估器择优的 3.14、3.58、3.65 低 −2.4%、−6.5%、−6.4%。这可作为问题一 4 个大图采用代理筛选策略时损失的量级参考。</w:t>
      </w:r>
    </w:p>
    <w:p>
      <w:r>
        <w:t xml:space="preserve">图7-7在 </w:t>
      </w:r>
      <m:oMath xmlns:a="http://schemas.openxmlformats.org/drawingml/2006/main" xmlns:pic="http://schemas.openxmlformats.org/drawingml/2006/picture">
        <m:r>
          <m:t>N</m:t>
        </m:r>
        <m:r>
          <m:rPr>
            <m:sty m:val="p"/>
          </m:rPr>
          <m:t>=</m:t>
        </m:r>
        <m:r>
          <m:t>4</m:t>
        </m:r>
      </m:oMath>
      <w:r>
        <w:t xml:space="preserve"> 上从标准流程的候选中逐个贪心加入使平均加速比增加最多的候选。问题一的第一个候选（退火方案）为 3.005，加到 4 个时为 3.129，全部 12 个时为 3.141；问题二从 3.153 升到 3.510（4 个）和 3.577（26 个）。前几个候选贡献了大部分收益，但没有一个候选能单独代表整个组合。二折交叉验证中，在一半用例上贪心选 4 个候选、用到另一半用例上，与全部候选择优相比，折外损失最大为 4.0%。</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500000" cy="2691029"/>
            <wp:docPr id="1982035373" name="Picture 1982035373"/>
            <wp:cNvGraphicFramePr>
              <a:graphicFrameLocks noChangeAspect="1"/>
            </wp:cNvGraphicFramePr>
            <a:graphic>
              <a:graphicData uri="http://schemas.openxmlformats.org/drawingml/2006/picture">
                <pic:pic>
                  <pic:nvPicPr>
                    <pic:cNvPr id="0" name="fig_greedy.png"/>
                    <pic:cNvPicPr/>
                  </pic:nvPicPr>
                  <pic:blipFill>
                    <a:blip r:embed="rId80"/>
                    <a:stretch>
                      <a:fillRect/>
                    </a:stretch>
                  </pic:blipFill>
                  <pic:spPr>
                    <a:xfrm>
                      <a:off x="0" y="0"/>
                      <a:ext cx="4500000" cy="2691029"/>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图7-7 </w:t>
      </w:r>
      <w:r>
        <w:rPr>
          <w:sz w:val="21"/>
          <w:szCs w:val="21"/>
        </w:rPr>
        <w:t xml:space="preserve">候选组合的贪心前向选择（</w:t>
      </w:r>
      <m:oMath xmlns:a="http://schemas.openxmlformats.org/drawingml/2006/main" xmlns:pic="http://schemas.openxmlformats.org/drawingml/2006/picture">
        <m:r>
          <m:t>N</m:t>
        </m:r>
        <m:r>
          <m:rPr>
            <m:sty m:val="p"/>
          </m:rPr>
          <m:t>=</m:t>
        </m:r>
        <m:r>
          <m:t>4</m:t>
        </m:r>
      </m:oMath>
      <w:r>
        <w:rPr>
          <w:sz w:val="21"/>
          <w:szCs w:val="21"/>
        </w:rPr>
        <w:t xml:space="preserve">；点线为只凭代理选择的平均加速比）</w:t>
      </w:r>
    </w:p>
    <w:p>
      <w:pPr>
        <w:pStyle w:val="2"/>
        <w:spacing w:before="163" w:after="163"/>
        <w:ind w:left="482" w:hangingChars="200" w:hanging="482"/>
      </w:pPr>
      <w:r>
        <w:rPr>
          <w:rFonts w:ascii="Times New Roman" w:hAnsi="Times New Roman"/>
        </w:rPr>
        <w:t xml:space="preserve">结果口径：标准流程与离线候选扩展</w:t>
      </w:r>
    </w:p>
    <w:p>
      <w:r>
        <w:t xml:space="preserve">表7-5按候选来源统计标准流程的 1200 个输出方案。问题一中网格候选与退火方案各占一部分；问题二、三中单算子子图候选与优先级采样的占比较高。问题一另有 16 个配置属于 4 个大图的代理筛选。</w:t>
      </w:r>
    </w:p>
    <w:p>
      <w:pPr>
        <w:keepNext/>
        <w:snapToGrid w:val="0"/>
        <w:spacing w:before="120" w:beforeLines="0" w:after="60" w:afterLines="0" w:line="260" w:lineRule="auto"/>
        <w:ind w:firstLine="0" w:firstLineChars="0"/>
        <w:jc w:val="center"/>
      </w:pPr>
      <w:r>
        <w:rPr>
          <w:rFonts w:eastAsia="黑体" w:hint="eastAsia"/>
          <w:sz w:val="21"/>
          <w:szCs w:val="21"/>
        </w:rPr>
        <w:t xml:space="preserve">表7-5 </w:t>
      </w:r>
      <w:r>
        <w:rPr>
          <w:sz w:val="21"/>
          <w:szCs w:val="21"/>
        </w:rPr>
        <w:t xml:space="preserve">标准流程输出方案的来源（每个问题 400 个配置）</w:t>
      </w:r>
    </w:p>
    <w:tbl>
      <w:tblPr>
        <w:tblW w:w="8844" w:type="dxa"/>
        <w:jc w:val="center"/>
        <w:tblBorders>
          <w:top w:val="nil"/>
          <w:left w:val="nil"/>
          <w:bottom w:val="nil"/>
          <w:right w:val="nil"/>
          <w:insideH w:val="nil"/>
          <w:insideV w:val="nil"/>
        </w:tblBorders>
        <w:tblLayout w:type="fixed"/>
        <w:tblCellMar>
          <w:left w:w="70" w:type="dxa"/>
          <w:right w:w="70" w:type="dxa"/>
        </w:tblCellMar>
      </w:tblPr>
      <w:tblGrid>
        <w:gridCol w:w="4020"/>
        <w:gridCol w:w="1608"/>
        <w:gridCol w:w="1608"/>
        <w:gridCol w:w="1608"/>
      </w:tblGrid>
      <w:tr>
        <w:trPr>
          <w:cantSplit/>
          <w:tblHeader/>
        </w:trPr>
        <w:tc>
          <w:tcPr>
            <w:tcW w:w="4020"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来源</w:t>
            </w:r>
          </w:p>
        </w:tc>
        <w:tc>
          <w:tcPr>
            <w:tcW w:w="160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问题一</w:t>
            </w:r>
          </w:p>
        </w:tc>
        <w:tc>
          <w:tcPr>
            <w:tcW w:w="160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问题二</w:t>
            </w:r>
          </w:p>
        </w:tc>
        <w:tc>
          <w:tcPr>
            <w:tcW w:w="160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问题三</w:t>
            </w:r>
          </w:p>
        </w:tc>
      </w:tr>
      <w:tr>
        <w:trPr>
          <w:cantSplit/>
        </w:trPr>
        <w:tc>
          <w:tcPr>
            <w:tcW w:w="4020" w:type="dxa"/>
            <w:tcBorders/>
            <w:vAlign w:val="center"/>
          </w:tcPr>
          <w:p>
            <w:pPr>
              <w:keepNext/>
              <w:snapToGrid w:val="0"/>
              <w:spacing w:before="20" w:beforeLines="0" w:after="20" w:afterLines="0" w:line="250" w:lineRule="auto"/>
              <w:ind w:firstLine="0" w:firstLineChars="0"/>
              <w:jc w:val="left"/>
            </w:pPr>
            <w:r>
              <w:rPr>
                <w:sz w:val="21"/>
                <w:szCs w:val="21"/>
              </w:rPr>
              <w:t xml:space="preserve">网格 c0～c11</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218</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163</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162</w:t>
            </w:r>
          </w:p>
        </w:tc>
      </w:tr>
      <w:tr>
        <w:trPr>
          <w:cantSplit/>
        </w:trPr>
        <w:tc>
          <w:tcPr>
            <w:tcW w:w="4020" w:type="dxa"/>
            <w:tcBorders/>
            <w:vAlign w:val="center"/>
          </w:tcPr>
          <w:p>
            <w:pPr>
              <w:keepNext/>
              <w:snapToGrid w:val="0"/>
              <w:spacing w:before="20" w:beforeLines="0" w:after="20" w:afterLines="0" w:line="250" w:lineRule="auto"/>
              <w:ind w:firstLine="0" w:firstLineChars="0"/>
              <w:jc w:val="left"/>
            </w:pPr>
            <w:r>
              <w:rPr>
                <w:sz w:val="21"/>
                <w:szCs w:val="21"/>
              </w:rPr>
              <w:t xml:space="preserve">网格 c12～c13（ALAP 层指派）</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21</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9</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12</w:t>
            </w:r>
          </w:p>
        </w:tc>
      </w:tr>
      <w:tr>
        <w:trPr>
          <w:cantSplit/>
        </w:trPr>
        <w:tc>
          <w:tcPr>
            <w:tcW w:w="4020" w:type="dxa"/>
            <w:tcBorders/>
            <w:vAlign w:val="center"/>
          </w:tcPr>
          <w:p>
            <w:pPr>
              <w:keepNext/>
              <w:snapToGrid w:val="0"/>
              <w:spacing w:before="20" w:beforeLines="0" w:after="20" w:afterLines="0" w:line="250" w:lineRule="auto"/>
              <w:ind w:firstLine="0" w:firstLineChars="0"/>
              <w:jc w:val="left"/>
            </w:pPr>
            <w:r>
              <w:rPr>
                <w:sz w:val="21"/>
                <w:szCs w:val="21"/>
              </w:rPr>
              <w:t xml:space="preserve">网格 c14～c17（单算子子图）</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126</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132</w:t>
            </w:r>
          </w:p>
        </w:tc>
      </w:tr>
      <w:tr>
        <w:trPr>
          <w:cantSplit/>
        </w:trPr>
        <w:tc>
          <w:tcPr>
            <w:tcW w:w="4020" w:type="dxa"/>
            <w:tcBorders/>
            <w:vAlign w:val="center"/>
          </w:tcPr>
          <w:p>
            <w:pPr>
              <w:keepNext/>
              <w:snapToGrid w:val="0"/>
              <w:spacing w:before="20" w:beforeLines="0" w:after="20" w:afterLines="0" w:line="250" w:lineRule="auto"/>
              <w:ind w:firstLine="0" w:firstLineChars="0"/>
              <w:jc w:val="left"/>
            </w:pPr>
            <w:r>
              <w:rPr>
                <w:sz w:val="21"/>
                <w:szCs w:val="21"/>
              </w:rPr>
              <w:t xml:space="preserve">优先级采样</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70</w:t>
            </w:r>
          </w:p>
        </w:tc>
        <w:tc>
          <w:tcPr>
            <w:tcW w:w="1608" w:type="dxa"/>
            <w:tcBorders/>
            <w:vAlign w:val="center"/>
          </w:tcPr>
          <w:p>
            <w:pPr>
              <w:keepNext/>
              <w:snapToGrid w:val="0"/>
              <w:spacing w:before="20" w:beforeLines="0" w:after="20" w:afterLines="0" w:line="250" w:lineRule="auto"/>
              <w:ind w:firstLine="0" w:firstLineChars="0"/>
              <w:jc w:val="center"/>
            </w:pPr>
            <w:r>
              <w:rPr>
                <w:sz w:val="21"/>
                <w:szCs w:val="21"/>
              </w:rPr>
              <w:t xml:space="preserve">70</w:t>
            </w:r>
          </w:p>
        </w:tc>
      </w:tr>
      <w:tr>
        <w:trPr>
          <w:cantSplit/>
        </w:trPr>
        <w:tc>
          <w:tcPr>
            <w:tcW w:w="4020"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模拟退火</w:t>
            </w:r>
          </w:p>
        </w:tc>
        <w:tc>
          <w:tcPr>
            <w:tcW w:w="1608"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116</w:t>
            </w:r>
          </w:p>
        </w:tc>
        <w:tc>
          <w:tcPr>
            <w:tcW w:w="1608"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w:t>
            </w:r>
          </w:p>
        </w:tc>
        <w:tc>
          <w:tcPr>
            <w:tcW w:w="1608"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w:t>
            </w:r>
          </w:p>
        </w:tc>
      </w:tr>
    </w:tbl>
    <w:p>
      <w:pPr>
        <w:snapToGrid w:val="0"/>
        <w:spacing w:before="0" w:beforeLines="0" w:after="60" w:afterLines="0" w:line="120" w:lineRule="exact"/>
        <w:ind w:firstLine="0" w:firstLineChars="0"/>
      </w:pPr>
    </w:p>
    <w:p>
      <w:r>
        <w:t xml:space="preserve">实验过程中，基线、消融、粒度等检验实验也产生了经评估器评估的方案。把它们与标准流程的候选、</w:t>
      </w:r>
      <m:oMath xmlns:a="http://schemas.openxmlformats.org/drawingml/2006/main" xmlns:pic="http://schemas.openxmlformats.org/drawingml/2006/picture">
        <m:r>
          <m:t>N</m:t>
        </m:r>
        <m:r>
          <m:rPr>
            <m:sty m:val="p"/>
          </m:rPr>
          <m:t>−</m:t>
        </m:r>
        <m:r>
          <m:t>1</m:t>
        </m:r>
      </m:oMath>
      <w:r>
        <w:t xml:space="preserve"> 核方案补空核的嵌入方案，以及问题二、三之间的方案复用合在一起逐配置取最优，得到离线候选扩展后的最好结果（表7-6）。这一结果用到了检验实验的产出，只说明在已评估方案范围内可以达到的性能，不作为所提方法的主结果，也不参与第7.2节的基线比较。</w:t>
      </w:r>
    </w:p>
    <w:p>
      <w:pPr>
        <w:keepNext/>
        <w:snapToGrid w:val="0"/>
        <w:spacing w:before="120" w:beforeLines="0" w:after="60" w:afterLines="0" w:line="260" w:lineRule="auto"/>
        <w:ind w:firstLine="0" w:firstLineChars="0"/>
        <w:jc w:val="center"/>
      </w:pPr>
      <w:r>
        <w:rPr>
          <w:rFonts w:eastAsia="黑体" w:hint="eastAsia"/>
          <w:sz w:val="21"/>
          <w:szCs w:val="21"/>
        </w:rPr>
        <w:t xml:space="preserve">表7-6 </w:t>
      </w:r>
      <w:r>
        <w:rPr>
          <w:sz w:val="21"/>
          <w:szCs w:val="21"/>
        </w:rPr>
        <w:t xml:space="preserve">标准流程与离线候选扩展后的最好结果（100 个用例的平均加速比）</w:t>
      </w:r>
    </w:p>
    <w:tbl>
      <w:tblPr>
        <w:tblW w:w="8842" w:type="dxa"/>
        <w:jc w:val="center"/>
        <w:tblBorders>
          <w:top w:val="nil"/>
          <w:left w:val="nil"/>
          <w:bottom w:val="nil"/>
          <w:right w:val="nil"/>
          <w:insideH w:val="nil"/>
          <w:insideV w:val="nil"/>
        </w:tblBorders>
        <w:tblLayout w:type="fixed"/>
        <w:tblCellMar>
          <w:left w:w="70" w:type="dxa"/>
          <w:right w:w="70" w:type="dxa"/>
        </w:tblCellMar>
      </w:tblPr>
      <w:tblGrid>
        <w:gridCol w:w="3334"/>
        <w:gridCol w:w="1377"/>
        <w:gridCol w:w="1377"/>
        <w:gridCol w:w="1377"/>
        <w:gridCol w:w="1377"/>
      </w:tblGrid>
      <w:tr>
        <w:trPr>
          <w:cantSplit/>
          <w:tblHeader/>
        </w:trPr>
        <w:tc>
          <w:tcPr>
            <w:tcW w:w="3334"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口径</w:t>
            </w:r>
          </w:p>
        </w:tc>
        <w:tc>
          <w:tcPr>
            <w:tcW w:w="137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2</m:t>
              </m:r>
            </m:oMath>
          </w:p>
        </w:tc>
        <w:tc>
          <w:tcPr>
            <w:tcW w:w="137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3</m:t>
              </m:r>
            </m:oMath>
          </w:p>
        </w:tc>
        <w:tc>
          <w:tcPr>
            <w:tcW w:w="137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4</m:t>
              </m:r>
            </m:oMath>
          </w:p>
        </w:tc>
        <w:tc>
          <w:tcPr>
            <w:tcW w:w="137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N</m:t>
              </m:r>
              <m:r>
                <m:rPr>
                  <m:sty m:val="p"/>
                </m:rPr>
                <m:t>=</m:t>
              </m:r>
              <m:r>
                <m:t>5</m:t>
              </m:r>
            </m:oMath>
          </w:p>
        </w:tc>
      </w:tr>
      <w:tr>
        <w:trPr>
          <w:cantSplit/>
        </w:trPr>
        <w:tc>
          <w:tcPr>
            <w:tcW w:w="3334" w:type="dxa"/>
            <w:tcBorders/>
            <w:vAlign w:val="center"/>
          </w:tcPr>
          <w:p>
            <w:pPr>
              <w:keepNext/>
              <w:snapToGrid w:val="0"/>
              <w:spacing w:before="20" w:beforeLines="0" w:after="20" w:afterLines="0" w:line="250" w:lineRule="auto"/>
              <w:ind w:firstLine="0" w:firstLineChars="0"/>
              <w:jc w:val="left"/>
            </w:pPr>
            <w:r>
              <w:rPr>
                <w:sz w:val="21"/>
                <w:szCs w:val="21"/>
              </w:rPr>
              <w:t xml:space="preserve">问题一 标准流程</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1.76</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2.45</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3.15</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3.67</w:t>
            </w:r>
          </w:p>
        </w:tc>
      </w:tr>
      <w:tr>
        <w:trPr>
          <w:cantSplit/>
        </w:trPr>
        <w:tc>
          <w:tcPr>
            <w:tcW w:w="3334" w:type="dxa"/>
            <w:tcBorders/>
            <w:vAlign w:val="center"/>
          </w:tcPr>
          <w:p>
            <w:pPr>
              <w:keepNext/>
              <w:snapToGrid w:val="0"/>
              <w:spacing w:before="20" w:beforeLines="0" w:after="20" w:afterLines="0" w:line="250" w:lineRule="auto"/>
              <w:ind w:firstLine="0" w:firstLineChars="0"/>
              <w:jc w:val="left"/>
            </w:pPr>
            <w:r>
              <w:rPr>
                <w:sz w:val="21"/>
                <w:szCs w:val="21"/>
              </w:rPr>
              <w:t xml:space="preserve">问题一 离线候选扩展</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1.81</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2.55</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3.19</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3.74</w:t>
            </w:r>
          </w:p>
        </w:tc>
      </w:tr>
      <w:tr>
        <w:trPr>
          <w:cantSplit/>
        </w:trPr>
        <w:tc>
          <w:tcPr>
            <w:tcW w:w="3334" w:type="dxa"/>
            <w:tcBorders/>
            <w:vAlign w:val="center"/>
          </w:tcPr>
          <w:p>
            <w:pPr>
              <w:keepNext/>
              <w:snapToGrid w:val="0"/>
              <w:spacing w:before="20" w:beforeLines="0" w:after="20" w:afterLines="0" w:line="250" w:lineRule="auto"/>
              <w:ind w:firstLine="0" w:firstLineChars="0"/>
              <w:jc w:val="left"/>
            </w:pPr>
            <w:r>
              <w:rPr>
                <w:sz w:val="21"/>
                <w:szCs w:val="21"/>
              </w:rPr>
              <w:t xml:space="preserve">问题二 标准流程</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2.05</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2.87</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3.60</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4.20</w:t>
            </w:r>
          </w:p>
        </w:tc>
      </w:tr>
      <w:tr>
        <w:trPr>
          <w:cantSplit/>
        </w:trPr>
        <w:tc>
          <w:tcPr>
            <w:tcW w:w="3334" w:type="dxa"/>
            <w:tcBorders/>
            <w:vAlign w:val="center"/>
          </w:tcPr>
          <w:p>
            <w:pPr>
              <w:keepNext/>
              <w:snapToGrid w:val="0"/>
              <w:spacing w:before="20" w:beforeLines="0" w:after="20" w:afterLines="0" w:line="250" w:lineRule="auto"/>
              <w:ind w:firstLine="0" w:firstLineChars="0"/>
              <w:jc w:val="left"/>
            </w:pPr>
            <w:r>
              <w:rPr>
                <w:sz w:val="21"/>
                <w:szCs w:val="21"/>
              </w:rPr>
              <w:t xml:space="preserve">问题二 离线候选扩展</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2.06</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2.88</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3.63</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4.24</w:t>
            </w:r>
          </w:p>
        </w:tc>
      </w:tr>
      <w:tr>
        <w:trPr>
          <w:cantSplit/>
        </w:trPr>
        <w:tc>
          <w:tcPr>
            <w:tcW w:w="3334" w:type="dxa"/>
            <w:tcBorders/>
            <w:vAlign w:val="center"/>
          </w:tcPr>
          <w:p>
            <w:pPr>
              <w:keepNext/>
              <w:snapToGrid w:val="0"/>
              <w:spacing w:before="20" w:beforeLines="0" w:after="20" w:afterLines="0" w:line="250" w:lineRule="auto"/>
              <w:ind w:firstLine="0" w:firstLineChars="0"/>
              <w:jc w:val="left"/>
            </w:pPr>
            <w:r>
              <w:rPr>
                <w:sz w:val="21"/>
                <w:szCs w:val="21"/>
              </w:rPr>
              <w:t xml:space="preserve">问题三 标准流程</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2.06</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2.87</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3.65</w:t>
            </w:r>
          </w:p>
        </w:tc>
        <w:tc>
          <w:tcPr>
            <w:tcW w:w="1377" w:type="dxa"/>
            <w:tcBorders/>
            <w:vAlign w:val="center"/>
          </w:tcPr>
          <w:p>
            <w:pPr>
              <w:keepNext/>
              <w:snapToGrid w:val="0"/>
              <w:spacing w:before="20" w:beforeLines="0" w:after="20" w:afterLines="0" w:line="250" w:lineRule="auto"/>
              <w:ind w:firstLine="0" w:firstLineChars="0"/>
              <w:jc w:val="center"/>
            </w:pPr>
            <w:r>
              <w:rPr>
                <w:sz w:val="21"/>
                <w:szCs w:val="21"/>
              </w:rPr>
              <w:t xml:space="preserve">4.25</w:t>
            </w:r>
          </w:p>
        </w:tc>
      </w:tr>
      <w:tr>
        <w:trPr>
          <w:cantSplit/>
        </w:trPr>
        <w:tc>
          <w:tcPr>
            <w:tcW w:w="3334"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问题三 离线候选扩展</w:t>
            </w:r>
          </w:p>
        </w:tc>
        <w:tc>
          <w:tcPr>
            <w:tcW w:w="1377"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2.06</w:t>
            </w:r>
          </w:p>
        </w:tc>
        <w:tc>
          <w:tcPr>
            <w:tcW w:w="1377"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2.89</w:t>
            </w:r>
          </w:p>
        </w:tc>
        <w:tc>
          <w:tcPr>
            <w:tcW w:w="1377"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3.67</w:t>
            </w:r>
          </w:p>
        </w:tc>
        <w:tc>
          <w:tcPr>
            <w:tcW w:w="1377"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4.31</w:t>
            </w:r>
          </w:p>
        </w:tc>
      </w:tr>
    </w:tbl>
    <w:p>
      <w:pPr>
        <w:snapToGrid w:val="0"/>
        <w:spacing w:before="0" w:beforeLines="0" w:after="60" w:afterLines="0" w:line="120" w:lineRule="exact"/>
        <w:ind w:firstLine="0" w:firstLineChars="0"/>
      </w:pPr>
    </w:p>
    <w:p>
      <w:r>
        <w:t xml:space="preserve">两种口径的平均加速比相差 +1.3%（问题一，</w:t>
      </w:r>
      <m:oMath xmlns:a="http://schemas.openxmlformats.org/drawingml/2006/main" xmlns:pic="http://schemas.openxmlformats.org/drawingml/2006/picture">
        <m:r>
          <m:t>N</m:t>
        </m:r>
        <m:r>
          <m:rPr>
            <m:sty m:val="p"/>
          </m:rPr>
          <m:t>=</m:t>
        </m:r>
        <m:r>
          <m:t>4</m:t>
        </m:r>
      </m:oMath>
      <w:r>
        <w:t xml:space="preserve">）、+0.8%（问题二）与 +0.5%（问题三）。在离线结果严格优于标准流程的配置中，问题一有 78 个来自消融变体、10 个来自 </w:t>
      </w:r>
      <m:oMath xmlns:a="http://schemas.openxmlformats.org/drawingml/2006/main" xmlns:pic="http://schemas.openxmlformats.org/drawingml/2006/picture">
        <m:r>
          <m:t>N</m:t>
        </m:r>
        <m:r>
          <m:rPr>
            <m:sty m:val="p"/>
          </m:rPr>
          <m:t>−</m:t>
        </m:r>
        <m:r>
          <m:t>1</m:t>
        </m:r>
      </m:oMath>
      <w:r>
        <w:t xml:space="preserve"> 核嵌入、28 个来自标准流程按规模裁剪掉的网格候选、6 个来自基线；问题二、三分别有 43 个与 43 个来自两问题之间的方案复用。离线结果中有 6、3、2 个配置（问题一、二、三）直接取自基线算法的方案；若以离线结果与 B4 比较，平均提升为 +36%、+30%、+30%，但这一比较的候选集包含基线本身，不宜作为算法优劣的依据。</w:t>
      </w:r>
    </w:p>
    <w:p>
      <w:r>
        <w:t xml:space="preserve">上表“标准流程”一栏已包含单调性修复：候选中加入“整图单核方案”与“本流程自身在更少核数下的方案补一个空核”，每个 (用例, 问题, </w:t>
      </w:r>
      <m:oMath xmlns:a="http://schemas.openxmlformats.org/drawingml/2006/main" xmlns:pic="http://schemas.openxmlformats.org/drawingml/2006/picture">
        <m:r>
          <m:t>N</m:t>
        </m:r>
      </m:oMath>
      <w:r>
        <w:t xml:space="preserve">) 取这些候选与当前网格结果中 Makespan 最小者。补空核不改变已占用核心的调度，也不引入新的跨核依赖或搬运，因此不需要重新评估——但为避免只依赖这一论断，仍对全部 101 个受影响的配置逐个跑官方评估脚本复核，Makespan 与预期精确相等（附录 B，</w:t>
      </w:r>
      <w:r>
        <w:rPr>
          <w:rFonts w:ascii="Consolas" w:hAnsi="Consolas" w:eastAsia="宋体"/>
          <w:sz w:val="21"/>
          <w:szCs w:val="21"/>
        </w:rPr>
        <w:t xml:space="preserve">results/verify_final_mono.csv</w:t>
      </w:r>
      <w:r>
        <w:t xml:space="preserve">）。这一修复使标准流程口径下加速比恒不低于 1、随核数单调不降，不再是未采纳的改进方向。</w:t>
      </w:r>
    </w:p>
    <w:p>
      <w:pPr>
        <w:pStyle w:val="2"/>
        <w:spacing w:before="163" w:after="163"/>
        <w:ind w:left="482" w:hangingChars="200" w:hanging="482"/>
      </w:pPr>
      <w:r>
        <w:rPr>
          <w:rFonts w:ascii="Times New Roman" w:hAnsi="Times New Roman"/>
        </w:rPr>
        <w:t xml:space="preserve">图结构特征与难例</w:t>
      </w:r>
    </w:p>
    <w:p>
      <w:r>
        <w:t xml:space="preserve">对 100 个用例提取结构特征，统计结果见表7-7，三个特征的分布见图7-8。</w:t>
      </w:r>
    </w:p>
    <w:p>
      <w:pPr>
        <w:keepNext/>
        <w:snapToGrid w:val="0"/>
        <w:spacing w:before="120" w:beforeLines="0" w:after="60" w:afterLines="0" w:line="260" w:lineRule="auto"/>
        <w:ind w:firstLine="0" w:firstLineChars="0"/>
        <w:jc w:val="center"/>
      </w:pPr>
      <w:r>
        <w:rPr>
          <w:rFonts w:eastAsia="黑体" w:hint="eastAsia"/>
          <w:sz w:val="21"/>
          <w:szCs w:val="21"/>
        </w:rPr>
        <w:t xml:space="preserve">表7-7 </w:t>
      </w:r>
      <w:r>
        <w:rPr>
          <w:sz w:val="21"/>
          <w:szCs w:val="21"/>
        </w:rPr>
        <w:t xml:space="preserve">100 个测试用例的结构特征</w:t>
      </w:r>
    </w:p>
    <w:tbl>
      <w:tblPr>
        <w:tblW w:w="8841" w:type="dxa"/>
        <w:jc w:val="center"/>
        <w:tblBorders>
          <w:top w:val="nil"/>
          <w:left w:val="nil"/>
          <w:bottom w:val="nil"/>
          <w:right w:val="nil"/>
          <w:insideH w:val="nil"/>
          <w:insideV w:val="nil"/>
        </w:tblBorders>
        <w:tblLayout w:type="fixed"/>
        <w:tblCellMar>
          <w:left w:w="70" w:type="dxa"/>
          <w:right w:w="70" w:type="dxa"/>
        </w:tblCellMar>
      </w:tblPr>
      <w:tblGrid>
        <w:gridCol w:w="1965"/>
        <w:gridCol w:w="3477"/>
        <w:gridCol w:w="1133"/>
        <w:gridCol w:w="1133"/>
        <w:gridCol w:w="1133"/>
      </w:tblGrid>
      <w:tr>
        <w:trPr>
          <w:cantSplit/>
          <w:tblHeader/>
        </w:trPr>
        <w:tc>
          <w:tcPr>
            <w:tcW w:w="1965"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特征</w:t>
            </w:r>
          </w:p>
        </w:tc>
        <w:tc>
          <w:tcPr>
            <w:tcW w:w="3477"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含义</w:t>
            </w:r>
          </w:p>
        </w:tc>
        <w:tc>
          <w:tcPr>
            <w:tcW w:w="113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最小值</w:t>
            </w:r>
          </w:p>
        </w:tc>
        <w:tc>
          <w:tcPr>
            <w:tcW w:w="113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中位数</w:t>
            </w:r>
          </w:p>
        </w:tc>
        <w:tc>
          <w:tcPr>
            <w:tcW w:w="1133"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center"/>
            </w:pPr>
            <w:r>
              <w:rPr>
                <w:rFonts w:eastAsia="黑体" w:hint="eastAsia"/>
                <w:b/>
                <w:bCs/>
                <w:sz w:val="21"/>
                <w:szCs w:val="21"/>
              </w:rPr>
              <w:t xml:space="preserve">最大值</w:t>
            </w:r>
          </w:p>
        </w:tc>
      </w:tr>
      <w:tr>
        <w:trPr>
          <w:cantSplit/>
        </w:trPr>
        <w:tc>
          <w:tcPr>
            <w:tcW w:w="196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rPr>
                  <m:sty m:val="p"/>
                </m:rPr>
                <m:t>|</m:t>
              </m:r>
              <m:sSub>
                <m:e>
                  <m:r>
                    <m:t>V</m:t>
                  </m:r>
                </m:e>
                <m:sub>
                  <m:r>
                    <m:rPr>
                      <m:sty m:val="p"/>
                    </m:rPr>
                    <m:t>o</m:t>
                  </m:r>
                  <m:r>
                    <m:rPr>
                      <m:sty m:val="p"/>
                    </m:rPr>
                    <m:t>p</m:t>
                  </m:r>
                </m:sub>
              </m:sSub>
              <m:r>
                <m:rPr>
                  <m:sty m:val="p"/>
                </m:rPr>
                <m:t>|</m:t>
              </m:r>
            </m:oMath>
          </w:p>
        </w:tc>
        <w:tc>
          <w:tcPr>
            <w:tcW w:w="3477" w:type="dxa"/>
            <w:tcBorders/>
            <w:vAlign w:val="center"/>
          </w:tcPr>
          <w:p>
            <w:pPr>
              <w:keepNext/>
              <w:snapToGrid w:val="0"/>
              <w:spacing w:before="20" w:beforeLines="0" w:after="20" w:afterLines="0" w:line="250" w:lineRule="auto"/>
              <w:ind w:firstLine="0" w:firstLineChars="0"/>
              <w:jc w:val="left"/>
            </w:pPr>
            <w:r>
              <w:rPr>
                <w:sz w:val="21"/>
                <w:szCs w:val="21"/>
              </w:rPr>
              <w:t xml:space="preserve">可切分算子数</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552</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3720.5</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35705</w:t>
            </w:r>
          </w:p>
        </w:tc>
      </w:tr>
      <w:tr>
        <w:trPr>
          <w:cantSplit/>
        </w:trPr>
        <w:tc>
          <w:tcPr>
            <w:tcW w:w="196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D</m:t>
              </m:r>
            </m:oMath>
          </w:p>
        </w:tc>
        <w:tc>
          <w:tcPr>
            <w:tcW w:w="3477" w:type="dxa"/>
            <w:tcBorders/>
            <w:vAlign w:val="center"/>
          </w:tcPr>
          <w:p>
            <w:pPr>
              <w:keepNext/>
              <w:snapToGrid w:val="0"/>
              <w:spacing w:before="20" w:beforeLines="0" w:after="20" w:afterLines="0" w:line="250" w:lineRule="auto"/>
              <w:ind w:firstLine="0" w:firstLineChars="0"/>
              <w:jc w:val="left"/>
            </w:pPr>
            <w:r>
              <w:rPr>
                <w:sz w:val="21"/>
                <w:szCs w:val="21"/>
              </w:rPr>
              <w:t xml:space="preserve">算子级 DAG 深度</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3</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47.5</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2440</w:t>
            </w:r>
          </w:p>
        </w:tc>
      </w:tr>
      <w:tr>
        <w:trPr>
          <w:cantSplit/>
        </w:trPr>
        <w:tc>
          <w:tcPr>
            <w:tcW w:w="196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rPr>
                  <m:sty m:val="p"/>
                </m:rPr>
                <m:t>|</m:t>
              </m:r>
              <m:sSub>
                <m:e>
                  <m:r>
                    <m:t>V</m:t>
                  </m:r>
                </m:e>
                <m:sub>
                  <m:r>
                    <m:rPr>
                      <m:sty m:val="p"/>
                    </m:rPr>
                    <m:t>o</m:t>
                  </m:r>
                  <m:r>
                    <m:rPr>
                      <m:sty m:val="p"/>
                    </m:rPr>
                    <m:t>p</m:t>
                  </m:r>
                </m:sub>
              </m:sSub>
              <m:r>
                <m:rPr>
                  <m:sty m:val="p"/>
                </m:rPr>
                <m:t>|</m:t>
              </m:r>
              <m:r>
                <m:rPr>
                  <m:sty m:val="p"/>
                </m:rPr>
                <m:t>/</m:t>
              </m:r>
              <m:r>
                <m:t>D</m:t>
              </m:r>
            </m:oMath>
          </w:p>
        </w:tc>
        <w:tc>
          <w:tcPr>
            <w:tcW w:w="3477" w:type="dxa"/>
            <w:tcBorders/>
            <w:vAlign w:val="center"/>
          </w:tcPr>
          <w:p>
            <w:pPr>
              <w:keepNext/>
              <w:snapToGrid w:val="0"/>
              <w:spacing w:before="20" w:beforeLines="0" w:after="20" w:afterLines="0" w:line="250" w:lineRule="auto"/>
              <w:ind w:firstLine="0" w:firstLineChars="0"/>
              <w:jc w:val="left"/>
            </w:pPr>
            <w:r>
              <w:rPr>
                <w:sz w:val="21"/>
                <w:szCs w:val="21"/>
              </w:rPr>
              <w:t xml:space="preserve">平均宽度</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4.7</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44.3</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3110.3</w:t>
            </w:r>
          </w:p>
        </w:tc>
      </w:tr>
      <w:tr>
        <w:trPr>
          <w:cantSplit/>
        </w:trPr>
        <w:tc>
          <w:tcPr>
            <w:tcW w:w="196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t>K</m:t>
              </m:r>
            </m:oMath>
          </w:p>
        </w:tc>
        <w:tc>
          <w:tcPr>
            <w:tcW w:w="3477" w:type="dxa"/>
            <w:tcBorders/>
            <w:vAlign w:val="center"/>
          </w:tcPr>
          <w:p>
            <w:pPr>
              <w:keepNext/>
              <w:snapToGrid w:val="0"/>
              <w:spacing w:before="20" w:beforeLines="0" w:after="20" w:afterLines="0" w:line="250" w:lineRule="auto"/>
              <w:ind w:firstLine="0" w:firstLineChars="0"/>
              <w:jc w:val="left"/>
            </w:pPr>
            <w:r>
              <w:rPr>
                <w:sz w:val="21"/>
                <w:szCs w:val="21"/>
              </w:rPr>
              <w:t xml:space="preserve">弱连通分量数</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1</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39.5</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2666</w:t>
            </w:r>
          </w:p>
        </w:tc>
      </w:tr>
      <w:tr>
        <w:trPr>
          <w:cantSplit/>
        </w:trPr>
        <w:tc>
          <w:tcPr>
            <w:tcW w:w="196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sSub>
                <m:e>
                  <m:r>
                    <m:t>ρ</m:t>
                  </m:r>
                </m:e>
                <m:sub>
                  <m:r>
                    <m:rPr>
                      <m:sty m:val="p"/>
                    </m:rPr>
                    <m:t>max</m:t>
                  </m:r>
                </m:sub>
              </m:sSub>
            </m:oMath>
          </w:p>
        </w:tc>
        <w:tc>
          <w:tcPr>
            <w:tcW w:w="3477" w:type="dxa"/>
            <w:tcBorders/>
            <w:vAlign w:val="center"/>
          </w:tcPr>
          <w:p>
            <w:pPr>
              <w:keepNext/>
              <w:snapToGrid w:val="0"/>
              <w:spacing w:before="20" w:beforeLines="0" w:after="20" w:afterLines="0" w:line="250" w:lineRule="auto"/>
              <w:ind w:firstLine="0" w:firstLineChars="0"/>
              <w:jc w:val="left"/>
            </w:pPr>
            <w:r>
              <w:rPr>
                <w:sz w:val="21"/>
                <w:szCs w:val="21"/>
              </w:rPr>
              <w:t xml:space="preserve">最大连通分量的算子占比</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0.000</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0.122</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1.000</w:t>
            </w:r>
          </w:p>
        </w:tc>
      </w:tr>
      <w:tr>
        <w:trPr>
          <w:cantSplit/>
        </w:trPr>
        <w:tc>
          <w:tcPr>
            <w:tcW w:w="196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rPr>
                  <m:sty m:val="p"/>
                </m:rPr>
                <m:t>C</m:t>
              </m:r>
              <m:r>
                <m:rPr>
                  <m:sty m:val="p"/>
                </m:rPr>
                <m:t>P</m:t>
              </m:r>
              <m:r>
                <m:rPr>
                  <m:sty m:val="p"/>
                </m:rPr>
                <m:t>/</m:t>
              </m:r>
              <m:r>
                <m:rPr>
                  <m:sty m:val="p"/>
                </m:rPr>
                <m:t>∑</m:t>
              </m:r>
              <m:sSub>
                <m:e>
                  <m:r>
                    <m:t>c</m:t>
                  </m:r>
                </m:e>
                <m:sub>
                  <m:r>
                    <m:t>v</m:t>
                  </m:r>
                </m:sub>
              </m:sSub>
            </m:oMath>
          </w:p>
        </w:tc>
        <w:tc>
          <w:tcPr>
            <w:tcW w:w="3477" w:type="dxa"/>
            <w:tcBorders/>
            <w:vAlign w:val="center"/>
          </w:tcPr>
          <w:p>
            <w:pPr>
              <w:keepNext/>
              <w:snapToGrid w:val="0"/>
              <w:spacing w:before="20" w:beforeLines="0" w:after="20" w:afterLines="0" w:line="250" w:lineRule="auto"/>
              <w:ind w:firstLine="0" w:firstLineChars="0"/>
              <w:jc w:val="left"/>
            </w:pPr>
            <w:r>
              <w:rPr>
                <w:sz w:val="21"/>
                <w:szCs w:val="21"/>
              </w:rPr>
              <w:t xml:space="preserve">关键路径占总计算量之比</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0.0002</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0.0232</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0.2926</w:t>
            </w:r>
          </w:p>
        </w:tc>
      </w:tr>
      <w:tr>
        <w:trPr>
          <w:cantSplit/>
        </w:trPr>
        <w:tc>
          <w:tcPr>
            <w:tcW w:w="1965" w:type="dxa"/>
            <w:tcBorders/>
            <w:vAlign w:val="center"/>
          </w:tcPr>
          <w:p>
            <w:pPr>
              <w:keepNext/>
              <w:snapToGrid w:val="0"/>
              <w:spacing w:before="20" w:beforeLines="0" w:after="20" w:afterLines="0" w:line="250" w:lineRule="auto"/>
              <w:ind w:firstLine="0" w:firstLineChars="0"/>
              <w:jc w:val="center"/>
            </w:pPr>
            <m:oMath xmlns:a="http://schemas.openxmlformats.org/drawingml/2006/main" xmlns:pic="http://schemas.openxmlformats.org/drawingml/2006/picture">
              <m:r>
                <m:rPr>
                  <m:sty m:val="p"/>
                </m:rPr>
                <m:t>max</m:t>
              </m:r>
              <m:r>
                <m:rPr>
                  <m:sty m:val="p"/>
                </m:rPr>
                <m:t>(</m:t>
              </m:r>
              <m:sSup>
                <m:e>
                  <m:r>
                    <m:t>L</m:t>
                  </m:r>
                </m:e>
                <m:sup>
                  <m:r>
                    <m:rPr>
                      <m:sty m:val="p"/>
                    </m:rPr>
                    <m:t>M</m:t>
                  </m:r>
                </m:sup>
              </m:sSup>
              <m:r>
                <m:rPr>
                  <m:sty m:val="p"/>
                </m:rPr>
                <m:t>,</m:t>
              </m:r>
              <m:sSup>
                <m:e>
                  <m:r>
                    <m:t>L</m:t>
                  </m:r>
                </m:e>
                <m:sup>
                  <m:r>
                    <m:rPr>
                      <m:sty m:val="p"/>
                    </m:rPr>
                    <m:t>V</m:t>
                  </m:r>
                </m:sup>
              </m:sSup>
              <m:r>
                <m:rPr>
                  <m:sty m:val="p"/>
                </m:rPr>
                <m:t>)</m:t>
              </m:r>
              <m:r>
                <m:t> </m:t>
              </m:r>
              <m:r>
                <m:t>b</m:t>
              </m:r>
              <m:r>
                <m:t>w</m:t>
              </m:r>
              <m:r>
                <m:rPr>
                  <m:sty m:val="p"/>
                </m:rPr>
                <m:t>/</m:t>
              </m:r>
              <m:sSub>
                <m:e>
                  <m:r>
                    <m:t>B</m:t>
                  </m:r>
                </m:e>
                <m:sub>
                  <m:r>
                    <m:rPr>
                      <m:sty m:val="p"/>
                    </m:rPr>
                    <m:t>D</m:t>
                  </m:r>
                  <m:r>
                    <m:rPr>
                      <m:sty m:val="p"/>
                    </m:rPr>
                    <m:t>D</m:t>
                  </m:r>
                  <m:r>
                    <m:rPr>
                      <m:sty m:val="p"/>
                    </m:rPr>
                    <m:t>R</m:t>
                  </m:r>
                </m:sub>
              </m:sSub>
            </m:oMath>
          </w:p>
        </w:tc>
        <w:tc>
          <w:tcPr>
            <w:tcW w:w="3477" w:type="dxa"/>
            <w:tcBorders/>
            <w:vAlign w:val="center"/>
          </w:tcPr>
          <w:p>
            <w:pPr>
              <w:keepNext/>
              <w:snapToGrid w:val="0"/>
              <w:spacing w:before="20" w:beforeLines="0" w:after="20" w:afterLines="0" w:line="250" w:lineRule="auto"/>
              <w:ind w:firstLine="0" w:firstLineChars="0"/>
              <w:jc w:val="left"/>
            </w:pPr>
            <w:r>
              <w:rPr>
                <w:sz w:val="21"/>
                <w:szCs w:val="21"/>
              </w:rPr>
              <w:t xml:space="preserve">计算量与 DDR 时间下界之比</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3.8</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19.9</w:t>
            </w:r>
          </w:p>
        </w:tc>
        <w:tc>
          <w:tcPr>
            <w:tcW w:w="1133" w:type="dxa"/>
            <w:tcBorders/>
            <w:vAlign w:val="center"/>
          </w:tcPr>
          <w:p>
            <w:pPr>
              <w:keepNext/>
              <w:snapToGrid w:val="0"/>
              <w:spacing w:before="20" w:beforeLines="0" w:after="20" w:afterLines="0" w:line="250" w:lineRule="auto"/>
              <w:ind w:firstLine="0" w:firstLineChars="0"/>
              <w:jc w:val="center"/>
            </w:pPr>
            <w:r>
              <w:rPr>
                <w:sz w:val="21"/>
                <w:szCs w:val="21"/>
              </w:rPr>
              <w:t xml:space="preserve">1177.2</w:t>
            </w:r>
          </w:p>
        </w:tc>
      </w:tr>
      <w:tr>
        <w:trPr>
          <w:cantSplit/>
        </w:trPr>
        <w:tc>
          <w:tcPr>
            <w:tcW w:w="1965" w:type="dxa"/>
            <w:tcBorders>
              <w:bottom w:val="single" w:sz="12" w:space="0" w:color="000000"/>
            </w:tcBorders>
            <w:vAlign w:val="center"/>
          </w:tcPr>
          <w:p>
            <w:pPr>
              <w:snapToGrid w:val="0"/>
              <w:spacing w:before="20" w:beforeLines="0" w:after="20" w:afterLines="0" w:line="250" w:lineRule="auto"/>
              <w:ind w:firstLine="0" w:firstLineChars="0"/>
              <w:jc w:val="center"/>
            </w:pPr>
            <m:oMath xmlns:a="http://schemas.openxmlformats.org/drawingml/2006/main" xmlns:pic="http://schemas.openxmlformats.org/drawingml/2006/picture">
              <m:nary>
                <m:naryPr>
                  <m:chr m:val="∑"/>
                  <m:limLoc m:val="undOvr"/>
                  <m:subHide m:val="off"/>
                  <m:supHide m:val="on"/>
                </m:naryPr>
                <m:sub>
                  <m:r>
                    <m:t>t</m:t>
                  </m:r>
                  <m:r>
                    <m:rPr>
                      <m:sty m:val="p"/>
                    </m:rPr>
                    <m:t>∈</m:t>
                  </m:r>
                  <m:r>
                    <m:t>U</m:t>
                  </m:r>
                  <m:r>
                    <m:t>B</m:t>
                  </m:r>
                </m:sub>
                <m:sup>
                  <m:r>
                    <m:t>​</m:t>
                  </m:r>
                </m:sup>
                <m:e>
                  <m:sSub>
                    <m:e>
                      <m:r>
                        <m:t>s</m:t>
                      </m:r>
                    </m:e>
                    <m:sub>
                      <m:r>
                        <m:t>t</m:t>
                      </m:r>
                    </m:sub>
                  </m:sSub>
                </m:e>
              </m:nary>
              <m:r>
                <m:rPr>
                  <m:sty m:val="p"/>
                </m:rPr>
                <m:t>/</m:t>
              </m:r>
              <m:sSub>
                <m:e>
                  <m:r>
                    <m:t>C</m:t>
                  </m:r>
                </m:e>
                <m:sub>
                  <m:r>
                    <m:rPr>
                      <m:sty m:val="p"/>
                    </m:rPr>
                    <m:t>U</m:t>
                  </m:r>
                  <m:r>
                    <m:rPr>
                      <m:sty m:val="p"/>
                    </m:rPr>
                    <m:t>B</m:t>
                  </m:r>
                </m:sub>
              </m:sSub>
            </m:oMath>
          </w:p>
        </w:tc>
        <w:tc>
          <w:tcPr>
            <w:tcW w:w="3477"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UB 张量总量与容量之比</w:t>
            </w:r>
          </w:p>
        </w:tc>
        <w:tc>
          <w:tcPr>
            <w:tcW w:w="113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0.0</w:t>
            </w:r>
          </w:p>
        </w:tc>
        <w:tc>
          <w:tcPr>
            <w:tcW w:w="113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14.6</w:t>
            </w:r>
          </w:p>
        </w:tc>
        <w:tc>
          <w:tcPr>
            <w:tcW w:w="1133" w:type="dxa"/>
            <w:tcBorders>
              <w:bottom w:val="single" w:sz="12" w:space="0" w:color="000000"/>
            </w:tcBorders>
            <w:vAlign w:val="center"/>
          </w:tcPr>
          <w:p>
            <w:pPr>
              <w:snapToGrid w:val="0"/>
              <w:spacing w:before="20" w:beforeLines="0" w:after="20" w:afterLines="0" w:line="250" w:lineRule="auto"/>
              <w:ind w:firstLine="0" w:firstLineChars="0"/>
              <w:jc w:val="center"/>
            </w:pPr>
            <w:r>
              <w:rPr>
                <w:sz w:val="21"/>
                <w:szCs w:val="21"/>
              </w:rPr>
              <w:t xml:space="preserve">2745.1</w:t>
            </w:r>
          </w:p>
        </w:tc>
      </w:tr>
    </w:tbl>
    <w:p>
      <w:pPr>
        <w:snapToGrid w:val="0"/>
        <w:spacing w:before="0" w:beforeLines="0" w:after="60" w:afterLines="0" w:line="120" w:lineRule="exact"/>
        <w:ind w:firstLine="0" w:firstLineChars="0"/>
      </w:pP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1801472"/>
            <wp:docPr id="1982035374" name="Picture 1982035374"/>
            <wp:cNvGraphicFramePr>
              <a:graphicFrameLocks noChangeAspect="1"/>
            </wp:cNvGraphicFramePr>
            <a:graphic>
              <a:graphicData uri="http://schemas.openxmlformats.org/drawingml/2006/picture">
                <pic:pic>
                  <pic:nvPicPr>
                    <pic:cNvPr id="0" name="fig_features.png"/>
                    <pic:cNvPicPr/>
                  </pic:nvPicPr>
                  <pic:blipFill>
                    <a:blip r:embed="rId81"/>
                    <a:stretch>
                      <a:fillRect/>
                    </a:stretch>
                  </pic:blipFill>
                  <pic:spPr>
                    <a:xfrm>
                      <a:off x="0" y="0"/>
                      <a:ext cx="5616000" cy="1801472"/>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图7-8 </w:t>
      </w:r>
      <w:r>
        <w:rPr>
          <w:sz w:val="21"/>
          <w:szCs w:val="21"/>
        </w:rPr>
        <w:t xml:space="preserve">测试用例的结构特征：(a) 规模分布；(b) 最大连通分量占比与关键路径占比（颜色为问题二 </w:t>
      </w:r>
      <m:oMath xmlns:a="http://schemas.openxmlformats.org/drawingml/2006/main" xmlns:pic="http://schemas.openxmlformats.org/drawingml/2006/picture">
        <m:r>
          <m:t>N</m:t>
        </m:r>
        <m:r>
          <m:rPr>
            <m:sty m:val="p"/>
          </m:rPr>
          <m:t>=</m:t>
        </m:r>
        <m:r>
          <m:t>4</m:t>
        </m:r>
      </m:oMath>
      <w:r>
        <w:rPr>
          <w:sz w:val="21"/>
          <w:szCs w:val="21"/>
        </w:rPr>
        <w:t xml:space="preserve"> 标准流程的加速比）；(c) UB 容量压力</w:t>
      </w:r>
    </w:p>
    <w:p>
      <w:r>
        <w:t xml:space="preserve">关键路径中位数只占总计算量的 0.0232，有 50 个用例的弱连通分量不少于 40 个，多数用例有较多可并行的工作。计算量与 DDR 时间下界之比的中位数为 19.9，多数用例主要受计算量限制，但最小值只有 3.8，代价中需要保留 DDR 项。UB 压力的中位数为 14.6 倍，单核基准在 40 个用例上产生了换入换出，这是第3.7节中超线性加速的前提。另有 16 个用例只有一个连通分量，29 个用例的最大分量占比超过 0.5，它们必须横切主分量。</w:t>
      </w:r>
    </w:p>
    <w:p>
      <w:r>
        <w:t xml:space="preserve">图7-9把问题二 </w:t>
      </w:r>
      <m:oMath xmlns:a="http://schemas.openxmlformats.org/drawingml/2006/main" xmlns:pic="http://schemas.openxmlformats.org/drawingml/2006/picture">
        <m:r>
          <m:t>N</m:t>
        </m:r>
        <m:r>
          <m:rPr>
            <m:sty m:val="p"/>
          </m:rPr>
          <m:t>=</m:t>
        </m:r>
        <m:r>
          <m:t>4</m:t>
        </m:r>
      </m:oMath>
      <w:r>
        <w:t xml:space="preserve"> 的逐用例加速比与四个结构特征对照。与加速比相关性较强的是最大连通分量占比 </w:t>
      </w:r>
      <m:oMath xmlns:a="http://schemas.openxmlformats.org/drawingml/2006/main" xmlns:pic="http://schemas.openxmlformats.org/drawingml/2006/picture">
        <m:sSub>
          <m:e>
            <m:r>
              <m:t>ρ</m:t>
            </m:r>
          </m:e>
          <m:sub>
            <m:r>
              <m:rPr>
                <m:sty m:val="p"/>
              </m:rPr>
              <m:t>max</m:t>
            </m:r>
          </m:sub>
        </m:sSub>
      </m:oMath>
      <w:r>
        <w:t xml:space="preserve">（Pearson −0.69，Spearman −0.65）和关键路径占比（−0.61、−0.60），平均宽度正相关（+0.51、+0.55），图的规模与加速比几乎不相关（+0.05、+0.08）。在这批用例上，加速比主要与图的形状有关，与规模关系不大。按 </w:t>
      </w:r>
      <m:oMath xmlns:a="http://schemas.openxmlformats.org/drawingml/2006/main" xmlns:pic="http://schemas.openxmlformats.org/drawingml/2006/picture">
        <m:sSub>
          <m:e>
            <m:r>
              <m:t>ρ</m:t>
            </m:r>
          </m:e>
          <m:sub>
            <m:r>
              <m:rPr>
                <m:sty m:val="p"/>
              </m:rPr>
              <m:t>max</m:t>
            </m:r>
          </m:sub>
        </m:sSub>
      </m:oMath>
      <w:r>
        <w:t xml:space="preserve"> 分层后，问题一 </w:t>
      </w:r>
      <m:oMath xmlns:a="http://schemas.openxmlformats.org/drawingml/2006/main" xmlns:pic="http://schemas.openxmlformats.org/drawingml/2006/picture">
        <m:r>
          <m:t>N</m:t>
        </m:r>
        <m:r>
          <m:rPr>
            <m:sty m:val="p"/>
          </m:rPr>
          <m:t>=</m:t>
        </m:r>
        <m:r>
          <m:t>4</m:t>
        </m:r>
      </m:oMath>
      <w:r>
        <w:t xml:space="preserve"> 三层的平均加速比为 3.65、2.96、2.20，与问题二（表5-2）的规律相同。</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1586128"/>
            <wp:docPr id="1982035375" name="Picture 1982035375"/>
            <wp:cNvGraphicFramePr>
              <a:graphicFrameLocks noChangeAspect="1"/>
            </wp:cNvGraphicFramePr>
            <a:graphic>
              <a:graphicData uri="http://schemas.openxmlformats.org/drawingml/2006/picture">
                <pic:pic>
                  <pic:nvPicPr>
                    <pic:cNvPr id="0" name="fig_struct.png"/>
                    <pic:cNvPicPr/>
                  </pic:nvPicPr>
                  <pic:blipFill>
                    <a:blip r:embed="rId82"/>
                    <a:stretch>
                      <a:fillRect/>
                    </a:stretch>
                  </pic:blipFill>
                  <pic:spPr>
                    <a:xfrm>
                      <a:off x="0" y="0"/>
                      <a:ext cx="5616000" cy="1586128"/>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图7-9 </w:t>
      </w:r>
      <w:r>
        <w:rPr>
          <w:sz w:val="21"/>
          <w:szCs w:val="21"/>
        </w:rPr>
        <w:t xml:space="preserve">问题二 </w:t>
      </w:r>
      <m:oMath xmlns:a="http://schemas.openxmlformats.org/drawingml/2006/main" xmlns:pic="http://schemas.openxmlformats.org/drawingml/2006/picture">
        <m:r>
          <m:t>N</m:t>
        </m:r>
        <m:r>
          <m:rPr>
            <m:sty m:val="p"/>
          </m:rPr>
          <m:t>=</m:t>
        </m:r>
        <m:r>
          <m:t>4</m:t>
        </m:r>
      </m:oMath>
      <w:r>
        <w:rPr>
          <w:sz w:val="21"/>
          <w:szCs w:val="21"/>
        </w:rPr>
        <w:t xml:space="preserve"> 的逐用例加速比与图结构特征（标题为 Spearman 相关系数）</w:t>
      </w:r>
    </w:p>
    <w:p>
      <w:r>
        <w:t xml:space="preserve">图7-10把三个问题全部（用例，</w:t>
      </w:r>
      <m:oMath xmlns:a="http://schemas.openxmlformats.org/drawingml/2006/main" xmlns:pic="http://schemas.openxmlformats.org/drawingml/2006/picture">
        <m:r>
          <m:t>N</m:t>
        </m:r>
      </m:oMath>
      <w:r>
        <w:t xml:space="preserve">）的并行效率排成热力图，用例按 </w:t>
      </w:r>
      <m:oMath xmlns:a="http://schemas.openxmlformats.org/drawingml/2006/main" xmlns:pic="http://schemas.openxmlformats.org/drawingml/2006/picture">
        <m:sSub>
          <m:e>
            <m:r>
              <m:t>ρ</m:t>
            </m:r>
          </m:e>
          <m:sub>
            <m:r>
              <m:rPr>
                <m:sty m:val="p"/>
              </m:rPr>
              <m:t>max</m:t>
            </m:r>
          </m:sub>
        </m:sSub>
      </m:oMath>
      <w:r>
        <w:t xml:space="preserve"> 升序排列。左侧分量碎片化的用例在三个问题中效率都较高，右侧单一主分量的用例效率下降，问题一下降最多：横切主分量会引入跨核同步，场景 A 中这些同步还要叠加 1000 cycle 等待与 DDR 往返。</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5616000" cy="2765809"/>
            <wp:docPr id="1982035376" name="Picture 1982035376"/>
            <wp:cNvGraphicFramePr>
              <a:graphicFrameLocks noChangeAspect="1"/>
            </wp:cNvGraphicFramePr>
            <a:graphic>
              <a:graphicData uri="http://schemas.openxmlformats.org/drawingml/2006/picture">
                <pic:pic>
                  <pic:nvPicPr>
                    <pic:cNvPr id="0" name="fig_heatmap.png"/>
                    <pic:cNvPicPr/>
                  </pic:nvPicPr>
                  <pic:blipFill>
                    <a:blip r:embed="rId83"/>
                    <a:stretch>
                      <a:fillRect/>
                    </a:stretch>
                  </pic:blipFill>
                  <pic:spPr>
                    <a:xfrm>
                      <a:off x="0" y="0"/>
                      <a:ext cx="5616000" cy="2765809"/>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图7-10 </w:t>
      </w:r>
      <w:r>
        <w:rPr>
          <w:sz w:val="21"/>
          <w:szCs w:val="21"/>
        </w:rPr>
        <w:t xml:space="preserve">三个问题逐用例的并行效率（加速比 / N），用例按最大连通分量占比升序排列</w:t>
      </w:r>
    </w:p>
    <w:p>
      <w:pPr>
        <w:pStyle w:val="2"/>
        <w:spacing w:before="163" w:after="163"/>
        <w:ind w:left="482" w:hangingChars="200" w:hanging="482"/>
      </w:pPr>
      <w:r>
        <w:rPr>
          <w:rFonts w:ascii="Times New Roman" w:hAnsi="Times New Roman"/>
        </w:rPr>
        <w:t xml:space="preserve">关键机制及其性能贡献</w:t>
      </w:r>
    </w:p>
    <w:p>
      <w:r>
        <w:t xml:space="preserve">表7-8把所建模型用到的评估器机制、据此建立的模型或算法，以及对应的实验依据列在一起，并注明它们对应题目列出的哪个优化方向。</w:t>
      </w:r>
    </w:p>
    <w:p>
      <w:pPr>
        <w:keepNext/>
        <w:snapToGrid w:val="0"/>
        <w:spacing w:before="120" w:beforeLines="0" w:after="60" w:afterLines="0" w:line="260" w:lineRule="auto"/>
        <w:ind w:firstLine="0" w:firstLineChars="0"/>
        <w:jc w:val="center"/>
      </w:pPr>
      <w:r>
        <w:rPr>
          <w:rFonts w:eastAsia="黑体" w:hint="eastAsia"/>
          <w:sz w:val="21"/>
          <w:szCs w:val="21"/>
        </w:rPr>
        <w:t xml:space="preserve">表7-8 </w:t>
      </w:r>
      <w:r>
        <w:rPr>
          <w:sz w:val="21"/>
          <w:szCs w:val="21"/>
        </w:rPr>
        <w:t xml:space="preserve">关键机制、模型与实验依据</w:t>
      </w:r>
    </w:p>
    <w:tbl>
      <w:tblPr>
        <w:tblW w:w="8842" w:type="dxa"/>
        <w:jc w:val="center"/>
        <w:tblBorders>
          <w:top w:val="nil"/>
          <w:left w:val="nil"/>
          <w:bottom w:val="nil"/>
          <w:right w:val="nil"/>
          <w:insideH w:val="nil"/>
          <w:insideV w:val="nil"/>
        </w:tblBorders>
        <w:tblLayout w:type="fixed"/>
        <w:tblCellMar>
          <w:left w:w="70" w:type="dxa"/>
          <w:right w:w="70" w:type="dxa"/>
        </w:tblCellMar>
      </w:tblPr>
      <w:tblGrid>
        <w:gridCol w:w="2358"/>
        <w:gridCol w:w="3242"/>
        <w:gridCol w:w="3242"/>
      </w:tblGrid>
      <w:tr>
        <w:trPr>
          <w:cantSplit/>
          <w:tblHeader/>
        </w:trPr>
        <w:tc>
          <w:tcPr>
            <w:tcW w:w="2358"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评估器机制（优化方向）</w:t>
            </w:r>
          </w:p>
        </w:tc>
        <w:tc>
          <w:tcPr>
            <w:tcW w:w="3242"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模型或算法</w:t>
            </w:r>
          </w:p>
        </w:tc>
        <w:tc>
          <w:tcPr>
            <w:tcW w:w="3242"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实验依据</w:t>
            </w:r>
          </w:p>
        </w:tc>
      </w:tr>
      <w:tr>
        <w:trPr>
          <w:cantSplit/>
        </w:trPr>
        <w:tc>
          <w:tcPr>
            <w:tcW w:w="2358" w:type="dxa"/>
            <w:tcBorders/>
            <w:vAlign w:val="center"/>
          </w:tcPr>
          <w:p>
            <w:pPr>
              <w:keepNext/>
              <w:snapToGrid w:val="0"/>
              <w:spacing w:before="20" w:beforeLines="0" w:after="20" w:afterLines="0" w:line="250" w:lineRule="auto"/>
              <w:ind w:firstLine="0" w:firstLineChars="0"/>
              <w:jc w:val="left"/>
            </w:pPr>
            <w:r>
              <w:rPr>
                <w:sz w:val="21"/>
                <w:szCs w:val="21"/>
              </w:rPr>
              <w:t xml:space="preserve">全局申请序使未就绪的跨核 COPY_IN 堵住整核（多核并行度）</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跨核同步层次 </w:t>
            </w:r>
            <m:oMath xmlns:a="http://schemas.openxmlformats.org/drawingml/2006/main" xmlns:pic="http://schemas.openxmlformats.org/drawingml/2006/picture">
              <m:r>
                <m:t>r</m:t>
              </m:r>
              <m:r>
                <m:rPr>
                  <m:sty m:val="p"/>
                </m:rPr>
                <m:t>(</m:t>
              </m:r>
              <m:r>
                <m:t>v</m:t>
              </m:r>
              <m:r>
                <m:rPr>
                  <m:sty m:val="p"/>
                </m:rPr>
                <m:t>)</m:t>
              </m:r>
            </m:oMath>
            <w:r>
              <w:rPr>
                <w:sz w:val="21"/>
                <w:szCs w:val="21"/>
              </w:rPr>
              <w:t xml:space="preserve"> 与（核心，层次）子图；单调层指派</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事后消融去掉分层：−19.8% / −8.3% / −9.2%；评估器执行轨迹中整核停摆由 254527 降到 151909 cycle（case_003）</w:t>
            </w:r>
          </w:p>
        </w:tc>
      </w:tr>
      <w:tr>
        <w:trPr>
          <w:cantSplit/>
        </w:trPr>
        <w:tc>
          <w:tcPr>
            <w:tcW w:w="2358" w:type="dxa"/>
            <w:tcBorders/>
            <w:vAlign w:val="center"/>
          </w:tcPr>
          <w:p>
            <w:pPr>
              <w:keepNext/>
              <w:snapToGrid w:val="0"/>
              <w:spacing w:before="20" w:beforeLines="0" w:after="20" w:afterLines="0" w:line="250" w:lineRule="auto"/>
              <w:ind w:firstLine="0" w:firstLineChars="0"/>
              <w:jc w:val="left"/>
            </w:pPr>
            <w:r>
              <w:rPr>
                <w:sz w:val="21"/>
                <w:szCs w:val="21"/>
              </w:rPr>
              <w:t xml:space="preserve">子图或跨核边界重建 COPY（子图间通信成本）</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边界搬运模型式（4-4）～式（5-3）；</w:t>
            </w:r>
            <m:oMath xmlns:a="http://schemas.openxmlformats.org/drawingml/2006/main" xmlns:pic="http://schemas.openxmlformats.org/drawingml/2006/picture">
              <m:r>
                <m:rPr>
                  <m:sty m:val="p"/>
                </m:rPr>
                <m:t>(</m:t>
              </m:r>
              <m:r>
                <m:t>λ</m:t>
              </m:r>
              <m:r>
                <m:rPr>
                  <m:sty m:val="p"/>
                </m:rPr>
                <m:t>−</m:t>
              </m:r>
              <m:r>
                <m:t>1</m:t>
              </m:r>
              <m:r>
                <m:rPr>
                  <m:sty m:val="p"/>
                </m:rPr>
                <m:t>)</m:t>
              </m:r>
            </m:oMath>
            <w:r>
              <w:rPr>
                <w:sz w:val="21"/>
                <w:szCs w:val="21"/>
              </w:rPr>
              <w:t xml:space="preserve"> 超图割式（5-4）；亲和原子化</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搬运量模型与评估器输出的最大相对误差 0.0000%；事后消融去掉亲和原子化：−6.1% / −6.6% / −6.7%</w:t>
            </w:r>
          </w:p>
        </w:tc>
      </w:tr>
      <w:tr>
        <w:trPr>
          <w:cantSplit/>
        </w:trPr>
        <w:tc>
          <w:tcPr>
            <w:tcW w:w="2358" w:type="dxa"/>
            <w:tcBorders/>
            <w:vAlign w:val="center"/>
          </w:tcPr>
          <w:p>
            <w:pPr>
              <w:keepNext/>
              <w:snapToGrid w:val="0"/>
              <w:spacing w:before="20" w:beforeLines="0" w:after="20" w:afterLines="0" w:line="250" w:lineRule="auto"/>
              <w:ind w:firstLine="0" w:firstLineChars="0"/>
              <w:jc w:val="left"/>
            </w:pPr>
            <w:r>
              <w:rPr>
                <w:sz w:val="21"/>
                <w:szCs w:val="21"/>
              </w:rPr>
              <w:t xml:space="preserve">场景 A 的 Task 激活等待与同核串行（子图间通信成本）</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Task 级时序模型式（4-1）～式（4-3）；代理驱动的模拟退火</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退火方案在 116/400 个问题一配置中被标准流程选中</w:t>
            </w:r>
          </w:p>
        </w:tc>
      </w:tr>
      <w:tr>
        <w:trPr>
          <w:cantSplit/>
        </w:trPr>
        <w:tc>
          <w:tcPr>
            <w:tcW w:w="2358" w:type="dxa"/>
            <w:tcBorders/>
            <w:vAlign w:val="center"/>
          </w:tcPr>
          <w:p>
            <w:pPr>
              <w:keepNext/>
              <w:snapToGrid w:val="0"/>
              <w:spacing w:before="20" w:beforeLines="0" w:after="20" w:afterLines="0" w:line="250" w:lineRule="auto"/>
              <w:ind w:firstLine="0" w:firstLineChars="0"/>
              <w:jc w:val="left"/>
            </w:pPr>
            <w:r>
              <w:rPr>
                <w:sz w:val="21"/>
                <w:szCs w:val="21"/>
              </w:rPr>
              <w:t xml:space="preserve">核内顺序决定驻留，Belady 换出（单核内通信对缓存的占用；大图核内调度效率）</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单算子子图与容量感知表调度式（5-5）</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问题二 </w:t>
            </w:r>
            <m:oMath xmlns:a="http://schemas.openxmlformats.org/drawingml/2006/main" xmlns:pic="http://schemas.openxmlformats.org/drawingml/2006/picture">
              <m:r>
                <m:t>N</m:t>
              </m:r>
              <m:r>
                <m:rPr>
                  <m:sty m:val="p"/>
                </m:rPr>
                <m:t>=</m:t>
              </m:r>
              <m:r>
                <m:t>4</m:t>
              </m:r>
            </m:oMath>
            <w:r>
              <w:rPr>
                <w:sz w:val="21"/>
                <w:szCs w:val="21"/>
              </w:rPr>
              <w:t xml:space="preserve"> 换入换出由 </w:t>
            </w:r>
            <m:oMath xmlns:a="http://schemas.openxmlformats.org/drawingml/2006/main" xmlns:pic="http://schemas.openxmlformats.org/drawingml/2006/picture">
              <m:r>
                <m:t>9.63</m:t>
              </m:r>
              <m:r>
                <m:rPr>
                  <m:sty m:val="p"/>
                </m:rPr>
                <m:t>×</m:t>
              </m:r>
              <m:sSup>
                <m:e>
                  <m:r>
                    <m:t>10</m:t>
                  </m:r>
                </m:e>
                <m:sup>
                  <m:r>
                    <m:t>8</m:t>
                  </m:r>
                </m:sup>
              </m:sSup>
            </m:oMath>
            <w:r>
              <w:rPr>
                <w:sz w:val="21"/>
                <w:szCs w:val="21"/>
              </w:rPr>
              <w:t xml:space="preserve"> 降到 </w:t>
            </w:r>
            <m:oMath xmlns:a="http://schemas.openxmlformats.org/drawingml/2006/main" xmlns:pic="http://schemas.openxmlformats.org/drawingml/2006/picture">
              <m:r>
                <m:t>3.43</m:t>
              </m:r>
              <m:r>
                <m:rPr>
                  <m:sty m:val="p"/>
                </m:rPr>
                <m:t>×</m:t>
              </m:r>
              <m:sSup>
                <m:e>
                  <m:r>
                    <m:t>10</m:t>
                  </m:r>
                </m:e>
                <m:sup>
                  <m:r>
                    <m:t>8</m:t>
                  </m:r>
                </m:sup>
              </m:sSup>
            </m:oMath>
            <w:r>
              <w:rPr>
                <w:sz w:val="21"/>
                <w:szCs w:val="21"/>
              </w:rPr>
              <w:t xml:space="preserve"> 字节；去掉驻留项：−1.1% / −1.1%</w:t>
            </w:r>
          </w:p>
        </w:tc>
      </w:tr>
      <w:tr>
        <w:trPr>
          <w:cantSplit/>
        </w:trPr>
        <w:tc>
          <w:tcPr>
            <w:tcW w:w="2358" w:type="dxa"/>
            <w:tcBorders/>
            <w:vAlign w:val="center"/>
          </w:tcPr>
          <w:p>
            <w:pPr>
              <w:keepNext/>
              <w:snapToGrid w:val="0"/>
              <w:spacing w:before="20" w:beforeLines="0" w:after="20" w:afterLines="0" w:line="250" w:lineRule="auto"/>
              <w:ind w:firstLine="0" w:firstLineChars="0"/>
              <w:jc w:val="left"/>
            </w:pPr>
            <w:r>
              <w:rPr>
                <w:sz w:val="21"/>
                <w:szCs w:val="21"/>
              </w:rPr>
              <w:t xml:space="preserve">四条流水线并行（Cube 与 Vector 并行）</w:t>
            </w:r>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LPT 分开累计 Cube、Vector 负载式（4-6）；表调度的交错项 </w:t>
            </w:r>
            <m:oMath xmlns:a="http://schemas.openxmlformats.org/drawingml/2006/main" xmlns:pic="http://schemas.openxmlformats.org/drawingml/2006/picture">
              <m:r>
                <m:t>ν</m:t>
              </m:r>
            </m:oMath>
          </w:p>
        </w:tc>
        <w:tc>
          <w:tcPr>
            <w:tcW w:w="3242" w:type="dxa"/>
            <w:tcBorders/>
            <w:vAlign w:val="center"/>
          </w:tcPr>
          <w:p>
            <w:pPr>
              <w:keepNext/>
              <w:snapToGrid w:val="0"/>
              <w:spacing w:before="20" w:beforeLines="0" w:after="20" w:afterLines="0" w:line="250" w:lineRule="auto"/>
              <w:ind w:firstLine="0" w:firstLineChars="0"/>
              <w:jc w:val="left"/>
            </w:pPr>
            <w:r>
              <w:rPr>
                <w:sz w:val="21"/>
                <w:szCs w:val="21"/>
              </w:rPr>
              <w:t xml:space="preserve">去掉交错项：−2.5% / −2.6%</w:t>
            </w:r>
          </w:p>
        </w:tc>
      </w:tr>
      <w:tr>
        <w:trPr>
          <w:cantSplit/>
        </w:trPr>
        <w:tc>
          <w:tcPr>
            <w:tcW w:w="2358"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只读 L2 在发射时判定命中、FIFO 淘汰（数据重复读取代价）</w:t>
            </w:r>
          </w:p>
        </w:tc>
        <w:tc>
          <w:tcPr>
            <w:tcW w:w="3242"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命中上界式（6-2）、时序条件式（6-3）、Cache 感知代价式（6-4）</w:t>
            </w:r>
          </w:p>
        </w:tc>
        <w:tc>
          <w:tcPr>
            <w:tcW w:w="3242"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纯 L2 收益 </w:t>
            </w:r>
            <m:oMath xmlns:a="http://schemas.openxmlformats.org/drawingml/2006/main" xmlns:pic="http://schemas.openxmlformats.org/drawingml/2006/picture">
              <m:r>
                <m:t>N</m:t>
              </m:r>
              <m:r>
                <m:rPr>
                  <m:sty m:val="p"/>
                </m:rPr>
                <m:t>=</m:t>
              </m:r>
              <m:r>
                <m:t>5</m:t>
              </m:r>
            </m:oMath>
            <w:r>
              <w:rPr>
                <w:sz w:val="21"/>
                <w:szCs w:val="21"/>
              </w:rPr>
              <w:t xml:space="preserve"> 为 1.052，命中率 30.9%；</w:t>
            </w:r>
            <m:oMath xmlns:a="http://schemas.openxmlformats.org/drawingml/2006/main" xmlns:pic="http://schemas.openxmlformats.org/drawingml/2006/picture">
              <m:r>
                <m:t>N</m:t>
              </m:r>
              <m:r>
                <m:rPr>
                  <m:sty m:val="p"/>
                </m:rPr>
                <m:t>=</m:t>
              </m:r>
              <m:r>
                <m:t>4</m:t>
              </m:r>
            </m:oMath>
            <w:r>
              <w:rPr>
                <w:sz w:val="21"/>
                <w:szCs w:val="21"/>
              </w:rPr>
              <w:t xml:space="preserve"> 时 96.0% 的命中来自输入张量复读</w:t>
            </w:r>
          </w:p>
        </w:tc>
      </w:tr>
    </w:tbl>
    <w:p>
      <w:pPr>
        <w:snapToGrid w:val="0"/>
        <w:spacing w:before="0" w:beforeLines="0" w:after="60" w:afterLines="0" w:line="120" w:lineRule="exact"/>
        <w:ind w:firstLine="0" w:firstLineChars="0"/>
      </w:pPr>
    </w:p>
    <w:p>
      <w:pPr>
        <w:pStyle w:val="1"/>
        <w:spacing w:before="163" w:after="163"/>
      </w:pPr>
      <w:r>
        <w:rPr>
          <w:rFonts w:ascii="黑体" w:eastAsia="黑体" w:hAnsi="黑体"/>
          <w:b w:val="0"/>
          <w:bCs/>
          <w:szCs w:val="28"/>
        </w:rPr>
        <w:t xml:space="preserve">模型评价与总结</w:t>
      </w:r>
    </w:p>
    <w:p>
      <w:pPr>
        <w:pStyle w:val="2"/>
        <w:spacing w:before="163" w:after="163"/>
        <w:ind w:left="482" w:hangingChars="200" w:hanging="482"/>
      </w:pPr>
      <w:r>
        <w:rPr>
          <w:rFonts w:ascii="Times New Roman" w:hAnsi="Times New Roman"/>
        </w:rPr>
        <w:t xml:space="preserve">模型的优点</w:t>
      </w:r>
    </w:p>
    <w:p>
      <w:r>
        <w:t xml:space="preserve">（1）</w:t>
      </w:r>
      <w:r>
        <w:rPr>
          <w:b/>
          <w:bCs/>
        </w:rPr>
        <w:t xml:space="preserve">模型结构与评价口径一致。</w:t>
      </w:r>
      <w:r>
        <w:t xml:space="preserve"> 搬运量模型逐条对应评估器的 COPY 插入规则，与评估器输出逐项吻合（第4.2节）；同步层次分层的依据是从评估器核内调度中读出的全局申请序，并在评估器执行轨迹上得到印证（图3-2）。模型中的近似只出现在搜索代理里，上报结果全部来自评估器。</w:t>
      </w:r>
    </w:p>
    <w:p>
      <w:r>
        <w:t xml:space="preserve">（2）</w:t>
      </w:r>
      <w:r>
        <w:rPr>
          <w:b/>
          <w:bCs/>
        </w:rPr>
        <w:t xml:space="preserve">结构性约束由构造满足。</w:t>
      </w:r>
      <w:r>
        <w:t xml:space="preserve"> 引理 3-1 与推论 3-3 使按单调层指派形成的方案自动满足（C1）～（C5），候选生成过程不需要反复判环，单个候选的构造时间很短（第4.5节）。</w:t>
      </w:r>
    </w:p>
    <w:p>
      <w:r>
        <w:t xml:space="preserve">（3）</w:t>
      </w:r>
      <w:r>
        <w:rPr>
          <w:b/>
          <w:bCs/>
        </w:rPr>
        <w:t xml:space="preserve">三个问题共用一套流程。</w:t>
      </w:r>
      <w:r>
        <w:t xml:space="preserve"> 三个问题的差别集中在同步权重、候选集合与 L2 折算三处，问题二、三新增的表调度与 Cache 感知代价都嵌在同一流程中。事后消融显示同步层次分层与通信感知分块在三个问题上都起作用（表7-2），标准流程在三个问题上都高于最强基线（表7-1）。</w:t>
      </w:r>
    </w:p>
    <w:p>
      <w:r>
        <w:t xml:space="preserve">（4）</w:t>
      </w:r>
      <w:r>
        <w:rPr>
          <w:b/>
          <w:bCs/>
        </w:rPr>
        <w:t xml:space="preserve">结果可复现，现象有对应的解释。</w:t>
      </w:r>
      <w:r>
        <w:t xml:space="preserve"> 随机过程固定种子，评估结果按方案哈希缓存；加速比超过核数、L2 收益随核数增大、问题三个别配置慢于问题二等现象，分别可由式（3-7）、式（6-2）与式（6-3）、机制 5 解释。</w:t>
      </w:r>
    </w:p>
    <w:p>
      <w:r>
        <w:t xml:space="preserve">（5）</w:t>
      </w:r>
      <w:r>
        <w:rPr>
          <w:b/>
          <w:bCs/>
        </w:rPr>
        <w:t xml:space="preserve">加速比恒不低于 1 且随核数单调不降。</w:t>
      </w:r>
      <w:r>
        <w:t xml:space="preserve"> 标准流程的固定候选中加入整图单核方案与本流程自身在更少核数下的方案（末尾补空核，不引入新依赖或新搬运）：每个 (用例, 问题, N) 在这些候选与当前网格结果中取 Makespan 最小者。全部 101 个受影响的配置均已由官方评估脚本逐个复核，Makespan 与预期完全一致（附录 B）。</w:t>
      </w:r>
    </w:p>
    <w:p>
      <w:pPr>
        <w:pStyle w:val="2"/>
        <w:spacing w:before="163" w:after="163"/>
        <w:ind w:left="482" w:hangingChars="200" w:hanging="482"/>
      </w:pPr>
      <w:r>
        <w:rPr>
          <w:rFonts w:ascii="Times New Roman" w:hAnsi="Times New Roman"/>
        </w:rPr>
        <w:t xml:space="preserve">模型的缺点</w:t>
      </w:r>
    </w:p>
    <w:p>
      <w:r>
        <w:t xml:space="preserve">（1）</w:t>
      </w:r>
      <w:r>
        <w:rPr>
          <w:b/>
          <w:bCs/>
        </w:rPr>
        <w:t xml:space="preserve">大图的求解时间。</w:t>
      </w:r>
      <w:r>
        <w:t xml:space="preserve"> 问题一中评估最慢的 4 个用例采用代理筛选策略，候选之间凭代理选择；问题一有 14 个用例的部分配置超过 10 分钟，耗时主要在评估器上。当单次评估达到数分钟以上时，候选网格与退火都要按时间预算裁剪，结果会向单一候选的水平退化（第7.6节）。</w:t>
      </w:r>
    </w:p>
    <w:p>
      <w:r>
        <w:t xml:space="preserve">（2）</w:t>
      </w:r>
      <w:r>
        <w:rPr>
          <w:b/>
          <w:bCs/>
        </w:rPr>
        <w:t xml:space="preserve">择优规则只看 Makespan。</w:t>
      </w:r>
      <w:r>
        <w:t xml:space="preserve"> 式（3-4）是字典序目标，而标准流程的择优只比较 Makespan，Makespan 相同时取先评估的候选。在 1184 个配置中，有 21 个存在 Makespan 相同但额外搬运量更小的候选。</w:t>
      </w:r>
    </w:p>
    <w:p>
      <w:r>
        <w:t xml:space="preserve">（3）</w:t>
      </w:r>
      <w:r>
        <w:rPr>
          <w:b/>
          <w:bCs/>
        </w:rPr>
        <w:t xml:space="preserve">代理精度与 Cache 感知调度。</w:t>
      </w:r>
      <w:r>
        <w:t xml:space="preserve"> 问题二、三的解析代理在用例内的排序一致性为中等，需要依赖评估器择优。问题三的代价不模拟 FIFO 淘汰与发射时刻的命中判定；在离线方案上的统计显示，这两类情形对应的未命中字节占比较高（第6.5节）。当读取同一张量的各核在时间上过于集中或过于分散时，式（6-4）的预测会明显偏高。标准流程下，问题三在部分配置上慢于问题二（第6.5节）。</w:t>
      </w:r>
    </w:p>
    <w:p>
      <w:r>
        <w:t xml:space="preserve">（4）</w:t>
      </w:r>
      <w:r>
        <w:rPr>
          <w:b/>
          <w:bCs/>
        </w:rPr>
        <w:t xml:space="preserve">结构性难例与子集实验。</w:t>
      </w:r>
      <w:r>
        <w:t xml:space="preserve"> 对 case_016 这类长同步链结构，子图级切分的空间有限，所提方法没有改动核内调度，也没有做算子内部的切分。粒度与硬件灵敏度实验只在子集上进行，L2 容量与带宽的结论不能推广到复用较多的用例。</w:t>
      </w:r>
    </w:p>
    <w:p>
      <w:pPr>
        <w:pStyle w:val="2"/>
        <w:spacing w:before="163" w:after="163"/>
        <w:ind w:left="482" w:hangingChars="200" w:hanging="482"/>
      </w:pPr>
      <w:r>
        <w:rPr>
          <w:rFonts w:ascii="Times New Roman" w:hAnsi="Times New Roman"/>
        </w:rPr>
        <w:t xml:space="preserve">改进方向</w:t>
      </w:r>
    </w:p>
    <w:p>
      <w:r>
        <w:t xml:space="preserve">（1）</w:t>
      </w:r>
      <w:r>
        <w:rPr>
          <w:b/>
          <w:bCs/>
        </w:rPr>
        <w:t xml:space="preserve">跨场景候选复用与字典序择优。</w:t>
      </w:r>
      <w:r>
        <w:t xml:space="preserve"> 整图单核方案与本流程自身在更少核数下的方案已纳入固定候选（优点 5）；问题三中把问题二的标准流程方案也作为固定候选（跨场景候选复用），可以进一步减少问题三慢于问题二的情形。择优时在 Makespan 相同的候选中取额外搬运量最小者，可使实现与式（3-4）完全一致（缺点 2）。</w:t>
      </w:r>
    </w:p>
    <w:p>
      <w:r>
        <w:t xml:space="preserve">（2）</w:t>
      </w:r>
      <w:r>
        <w:rPr>
          <w:b/>
          <w:bCs/>
        </w:rPr>
        <w:t xml:space="preserve">Cache 感知的核内顺序。</w:t>
      </w:r>
      <w:r>
        <w:t xml:space="preserve"> 由式（6-3），读取同一共享张量的各核在时间上既不宜过于集中，也不宜相隔过远。把复用距离加入表调度的评分式（5-5），可能减少并发首读与 FIFO 淘汰两类未命中，需要实验验证。</w:t>
      </w:r>
    </w:p>
    <w:p>
      <w:r>
        <w:t xml:space="preserve">（3）</w:t>
      </w:r>
      <w:r>
        <w:rPr>
          <w:b/>
          <w:bCs/>
        </w:rPr>
        <w:t xml:space="preserve">更快的评估。</w:t>
      </w:r>
      <w:r>
        <w:t xml:space="preserve"> 若能实现与评估器结果一致的快速评估，大图的代理筛选可以取消，求解时间也更容易控制在 10 分钟以内。</w:t>
      </w:r>
    </w:p>
    <w:p>
      <w:r>
        <w:t xml:space="preserve">（4）</w:t>
      </w:r>
      <w:r>
        <w:rPr>
          <w:b/>
          <w:bCs/>
        </w:rPr>
        <w:t xml:space="preserve">更一般的场景。</w:t>
      </w:r>
      <w:r>
        <w:t xml:space="preserve"> 同步层次分层依赖的是“跨核依赖的实际代价明显高于名义延迟”这一性质；对于具有类似性质的多核或多芯片调度问题，该构造可能适用。对规模更大的图，可以考虑把 S1 换成成熟的超图或有向无环划分器</w:t>
      </w:r>
      <w:r>
        <w:rPr>
          <w:vertAlign w:val="superscript"/>
        </w:rPr>
        <w:t xml:space="preserve">[2,4]</w:t>
      </w:r>
      <w:r>
        <w:t xml:space="preserve">。算子内部切分需要改写计算图，超出本文所定义的方案形式。</w:t>
      </w:r>
    </w:p>
    <w:p>
      <w:pPr>
        <w:pStyle w:val="2"/>
        <w:spacing w:before="163" w:after="163"/>
        <w:ind w:left="482" w:hangingChars="200" w:hanging="482"/>
      </w:pPr>
      <w:r>
        <w:rPr>
          <w:rFonts w:ascii="Times New Roman" w:hAnsi="Times New Roman"/>
        </w:rPr>
        <w:t xml:space="preserve">总结</w:t>
      </w:r>
    </w:p>
    <w:p>
      <w:r>
        <w:t xml:space="preserve">该调度问题要在多核 NPU 上联合确定切图、分核与同核子图顺序，以评估器给出的 Makespan 为主目标。所建模型以算子到子图、子图到核心的映射与各核子图顺序为决策变量，把题目的硬约束写成（C1）～（C9）。由评估器的全局申请序机制，定义跨核同步层次 </w:t>
      </w:r>
      <m:oMath xmlns:a="http://schemas.openxmlformats.org/drawingml/2006/main" xmlns:pic="http://schemas.openxmlformats.org/drawingml/2006/picture">
        <m:r>
          <m:t>r</m:t>
        </m:r>
        <m:r>
          <m:rPr>
            <m:sty m:val="p"/>
          </m:rPr>
          <m:t>(</m:t>
        </m:r>
        <m:r>
          <m:t>v</m:t>
        </m:r>
        <m:r>
          <m:rPr>
            <m:sty m:val="p"/>
          </m:rPr>
          <m:t>)</m:t>
        </m:r>
      </m:oMath>
      <w:r>
        <w:t xml:space="preserve">，以（核心，层次）等价类形成子图，使（C1）～（C5）由构造满足。求解采用 CAP-LS：通信感知的无环分块、块级核心分配的局部搜索、按同步层次形成子图，再由评估器在预定义候选中择优。问题一在此基础上建立 Task 级时序模型并以代理驱动的模拟退火调整 Task 粒度；问题二利用同核边界零搬运的性质，增加单算子子图与容量感知表调度候选；问题三由 FIFO 命中规则得到命中来源与时序条件，把预测命中折算进分配代价。三个问题在 1～5 核下的平均加速比见图8-1，全部来自标准求解流程：问题二、三的曲线在 </w:t>
      </w:r>
      <m:oMath xmlns:a="http://schemas.openxmlformats.org/drawingml/2006/main" xmlns:pic="http://schemas.openxmlformats.org/drawingml/2006/picture">
        <m:r>
          <m:t>N</m:t>
        </m:r>
        <m:r>
          <m:rPr>
            <m:sty m:val="p"/>
          </m:rPr>
          <m:t>≤</m:t>
        </m:r>
        <m:r>
          <m:t>3</m:t>
        </m:r>
      </m:oMath>
      <w:r>
        <w:t xml:space="preserve"> 时接近理想线性加速，问题一整体低于问题二、三。</w:t>
      </w:r>
    </w:p>
    <w:p>
      <w:pPr>
        <w:keepNext/>
        <w:snapToGrid w:val="0"/>
        <w:spacing w:before="120" w:beforeLines="0" w:after="0" w:afterLines="0"/>
        <w:ind w:firstLine="0" w:firstLineChars="0"/>
        <w:jc w:val="center"/>
      </w:pPr>
      <w:r>
        <w:drawing>
          <wp:inline xmlns:a="http://schemas.openxmlformats.org/drawingml/2006/main" xmlns:pic="http://schemas.openxmlformats.org/drawingml/2006/picture">
            <wp:extent cx="4500000" cy="3031860"/>
            <wp:docPr id="1982035377" name="Picture 1982035377"/>
            <wp:cNvGraphicFramePr>
              <a:graphicFrameLocks noChangeAspect="1"/>
            </wp:cNvGraphicFramePr>
            <a:graphic>
              <a:graphicData uri="http://schemas.openxmlformats.org/drawingml/2006/picture">
                <pic:pic>
                  <pic:nvPicPr>
                    <pic:cNvPr id="0" name="fig_summary.png"/>
                    <pic:cNvPicPr/>
                  </pic:nvPicPr>
                  <pic:blipFill>
                    <a:blip r:embed="rId84"/>
                    <a:stretch>
                      <a:fillRect/>
                    </a:stretch>
                  </pic:blipFill>
                  <pic:spPr>
                    <a:xfrm>
                      <a:off x="0" y="0"/>
                      <a:ext cx="4500000" cy="3031860"/>
                    </a:xfrm>
                    <a:prstGeom prst="rect"/>
                  </pic:spPr>
                </pic:pic>
              </a:graphicData>
            </a:graphic>
          </wp:inline>
        </w:drawing>
      </w:r>
    </w:p>
    <w:p>
      <w:pPr>
        <w:snapToGrid w:val="0"/>
        <w:spacing w:before="0" w:beforeLines="0" w:after="160" w:afterLines="0" w:line="260" w:lineRule="auto"/>
        <w:ind w:firstLine="0" w:firstLineChars="0"/>
        <w:jc w:val="center"/>
      </w:pPr>
      <w:r>
        <w:rPr>
          <w:rFonts w:eastAsia="黑体" w:hint="eastAsia"/>
          <w:sz w:val="21"/>
          <w:szCs w:val="21"/>
        </w:rPr>
        <w:t xml:space="preserve">图8-1 </w:t>
      </w:r>
      <w:r>
        <w:rPr>
          <w:sz w:val="21"/>
          <w:szCs w:val="21"/>
        </w:rPr>
        <w:t xml:space="preserve">三个问题在 1～5 核下的平均加速比（100 个用例算术平均，标准求解流程）</w:t>
      </w:r>
    </w:p>
    <w:p>
      <w:pPr>
        <w:pStyle w:val="1"/>
        <w:numPr>
          <w:ilvl w:val="0"/>
          <w:numId w:val="0"/>
        </w:numPr>
        <w:spacing w:before="163" w:after="163"/>
        <w:ind w:left="0" w:firstLine="0" w:firstLineChars="0"/>
      </w:pPr>
      <w:r>
        <w:rPr>
          <w:rFonts w:ascii="黑体" w:eastAsia="黑体" w:hAnsi="黑体"/>
          <w:b w:val="0"/>
          <w:bCs/>
          <w:szCs w:val="28"/>
        </w:rPr>
        <w:t xml:space="preserve">参考文献</w:t>
      </w:r>
    </w:p>
    <w:p>
      <w:pPr>
        <w:spacing w:before="0" w:beforeLines="0" w:after="30" w:afterLines="0"/>
        <w:ind w:left="560" w:hanging="560" w:firstLineChars="0"/>
        <w:jc w:val="both"/>
      </w:pPr>
      <w:r>
        <w:t xml:space="preserve">[1] Liao H, Tu J, Xia J, et al. Ascend: a scalable and unified architecture for ubiquitous deep neural network computing[C]//2021 IEEE International Symposium on High-Performance Computer Architecture (HPCA). IEEE, 2021: 789-801.</w:t>
      </w:r>
    </w:p>
    <w:p>
      <w:pPr>
        <w:spacing w:before="0" w:beforeLines="0" w:after="30" w:afterLines="0"/>
        <w:ind w:left="560" w:hanging="560" w:firstLineChars="0"/>
        <w:jc w:val="both"/>
      </w:pPr>
      <w:r>
        <w:t xml:space="preserve">[2] Karypis G, Kumar V. A fast and high quality multilevel scheme for partitioning irregular graphs[J]. SIAM Journal on Scientific Computing, 1998, 20(1): 359-392.</w:t>
      </w:r>
    </w:p>
    <w:p>
      <w:pPr>
        <w:spacing w:before="0" w:beforeLines="0" w:after="30" w:afterLines="0"/>
        <w:ind w:left="560" w:hanging="560" w:firstLineChars="0"/>
        <w:jc w:val="both"/>
      </w:pPr>
      <w:r>
        <w:t xml:space="preserve">[3] Çatalyürek Ü V, Aykanat C. Hypergraph-partitioning-based decomposition for parallel sparse-matrix vector multiplication[J]. IEEE Transactions on Parallel and Distributed Systems, 1999, 10(7): 673-693.</w:t>
      </w:r>
    </w:p>
    <w:p>
      <w:pPr>
        <w:spacing w:before="0" w:beforeLines="0" w:after="30" w:afterLines="0"/>
        <w:ind w:left="560" w:hanging="560" w:firstLineChars="0"/>
        <w:jc w:val="both"/>
      </w:pPr>
      <w:r>
        <w:t xml:space="preserve">[4] Herrmann J, Özkaya M Y, Uçar B, et al. Multilevel algorithms for acyclic partitioning of directed acyclic graphs[J]. SIAM Journal on Scientific Computing, 2019, 41(4): A2117-A2145.</w:t>
      </w:r>
    </w:p>
    <w:p>
      <w:pPr>
        <w:spacing w:before="0" w:beforeLines="0" w:after="30" w:afterLines="0"/>
        <w:ind w:left="560" w:hanging="560" w:firstLineChars="0"/>
        <w:jc w:val="both"/>
      </w:pPr>
      <w:r>
        <w:t xml:space="preserve">[5] Mirhoseini A, Pham H, Le Q V, et al. Device placement optimization with reinforcement learning[C]//Proceedings of the 34th International Conference on Machine Learning. PMLR 70, 2017: 2430-2439.</w:t>
      </w:r>
    </w:p>
    <w:p>
      <w:pPr>
        <w:spacing w:before="0" w:beforeLines="0" w:after="30" w:afterLines="0"/>
        <w:ind w:left="560" w:hanging="560" w:firstLineChars="0"/>
        <w:jc w:val="both"/>
      </w:pPr>
      <w:r>
        <w:t xml:space="preserve">[6] Jia Z, Zaharia M, Aiken A. Beyond data and model parallelism for deep neural networks[C]//Proceedings of Machine Learning and Systems (MLSys). 2019.</w:t>
      </w:r>
    </w:p>
    <w:p>
      <w:pPr>
        <w:spacing w:before="0" w:beforeLines="0" w:after="30" w:afterLines="0"/>
        <w:ind w:left="560" w:hanging="560" w:firstLineChars="0"/>
        <w:jc w:val="both"/>
      </w:pPr>
      <w:r>
        <w:t xml:space="preserve">[7] Zheng L, Li Z, Zhang H, et al. Alpa: automating inter- and intra-operator parallelism for distributed deep learning[C]//16th USENIX Symposium on Operating Systems Design and Implementation (OSDI). 2022: 559-578.</w:t>
      </w:r>
    </w:p>
    <w:p>
      <w:pPr>
        <w:spacing w:before="0" w:beforeLines="0" w:after="30" w:afterLines="0"/>
        <w:ind w:left="560" w:hanging="560" w:firstLineChars="0"/>
        <w:jc w:val="both"/>
      </w:pPr>
      <w:r>
        <w:t xml:space="preserve">[8] Gao M, Yang X, Pu J, et al. TANGRAM: optimized coarse-grained dataflow for scalable NN accelerators[C]//Proceedings of the 24th International Conference on Architectural Support for Programming Languages and Operating Systems (ASPLOS). 2019: 807-820.</w:t>
      </w:r>
    </w:p>
    <w:p>
      <w:pPr>
        <w:spacing w:before="0" w:beforeLines="0" w:after="30" w:afterLines="0"/>
        <w:ind w:left="560" w:hanging="560" w:firstLineChars="0"/>
        <w:jc w:val="both"/>
      </w:pPr>
      <w:r>
        <w:t xml:space="preserve">[9] Kwok Y K, Ahmad I. Static scheduling algorithms for allocating directed task graphs to multiprocessors[J]. ACM Computing Surveys, 1999, 31(4): 406-471.</w:t>
      </w:r>
    </w:p>
    <w:p>
      <w:pPr>
        <w:spacing w:before="0" w:beforeLines="0" w:after="30" w:afterLines="0"/>
        <w:ind w:left="560" w:hanging="560" w:firstLineChars="0"/>
        <w:jc w:val="both"/>
      </w:pPr>
      <w:r>
        <w:t xml:space="preserve">[10] Valiant L G. A bridging model for parallel computation[J]. Communications of the ACM, 1990, 33(8): 103-111.</w:t>
      </w:r>
    </w:p>
    <w:p>
      <w:pPr>
        <w:spacing w:before="0" w:beforeLines="0" w:after="30" w:afterLines="0"/>
        <w:ind w:left="560" w:hanging="560" w:firstLineChars="0"/>
        <w:jc w:val="both"/>
      </w:pPr>
      <w:r>
        <w:t xml:space="preserve">[11] Papp P A, Anegg G, Yzelman A N. DAG scheduling in the BSP model[C]//SOFSEM 2025: Theory and Practice of Computer Science. Cham: Springer, 2025.</w:t>
      </w:r>
    </w:p>
    <w:p>
      <w:pPr>
        <w:spacing w:before="0" w:beforeLines="0" w:after="30" w:afterLines="0"/>
        <w:ind w:left="560" w:hanging="560" w:firstLineChars="0"/>
        <w:jc w:val="both"/>
      </w:pPr>
      <w:r>
        <w:t xml:space="preserve">[12] Ullman J D. NP-complete scheduling problems[J]. Journal of Computer and System Sciences, 1975, 10(3): 384-393.</w:t>
      </w:r>
    </w:p>
    <w:p>
      <w:pPr>
        <w:spacing w:before="0" w:beforeLines="0" w:after="30" w:afterLines="0"/>
        <w:ind w:left="560" w:hanging="560" w:firstLineChars="0"/>
        <w:jc w:val="both"/>
      </w:pPr>
      <w:r>
        <w:t xml:space="preserve">[13] Karp R M. Reducibility among combinatorial problems[M]//Miller R E, Thatcher J W. Complexity of Computer Computations. New York: Plenum Press, 1972: 85-103.</w:t>
      </w:r>
    </w:p>
    <w:p>
      <w:pPr>
        <w:spacing w:before="0" w:beforeLines="0" w:after="30" w:afterLines="0"/>
        <w:ind w:left="560" w:hanging="560" w:firstLineChars="0"/>
        <w:jc w:val="both"/>
      </w:pPr>
      <w:r>
        <w:t xml:space="preserve">[14] Belady L A. A study of replacement algorithms for a virtual-storage computer[J]. IBM Systems Journal, 1966, 5(2): 78-101.</w:t>
      </w:r>
    </w:p>
    <w:p>
      <w:pPr>
        <w:spacing w:before="0" w:beforeLines="0" w:after="30" w:afterLines="0"/>
        <w:ind w:left="560" w:hanging="560" w:firstLineChars="0"/>
        <w:jc w:val="both"/>
      </w:pPr>
      <w:r>
        <w:t xml:space="preserve">[15] Papp P A, Anegg G, Karanasiou A, et al. Efficient multi-processor scheduling in increasingly realistic models[C]//Proceedings of the 36th ACM Symposium on Parallelism in Algorithms and Architectures (SPAA). 2024: 463-474.</w:t>
      </w:r>
    </w:p>
    <w:p>
      <w:pPr>
        <w:spacing w:before="0" w:beforeLines="0" w:after="30" w:afterLines="0"/>
        <w:ind w:left="560" w:hanging="560" w:firstLineChars="0"/>
        <w:jc w:val="both"/>
      </w:pPr>
      <w:r>
        <w:t xml:space="preserve">[16] Papp P A, Böhnlein T, Yzelman A N. Multiprocessor scheduling with memory constraints: fundamental properties and finding optimal solutions[EB/OL]. arXiv:2507.17411, 2025.</w:t>
      </w:r>
    </w:p>
    <w:p>
      <w:pPr>
        <w:spacing w:before="0" w:beforeLines="0" w:after="30" w:afterLines="0"/>
        <w:ind w:left="560" w:hanging="560" w:firstLineChars="0"/>
        <w:jc w:val="both"/>
      </w:pPr>
      <w:r>
        <w:t xml:space="preserve">[17] Tarjan R. Depth-first search and linear graph algorithms[J]. SIAM Journal on Computing, 1972, 1(2): 146-160.</w:t>
      </w:r>
    </w:p>
    <w:p>
      <w:pPr>
        <w:spacing w:before="0" w:beforeLines="0" w:after="30" w:afterLines="0"/>
        <w:ind w:left="560" w:hanging="560" w:firstLineChars="0"/>
        <w:jc w:val="both"/>
      </w:pPr>
      <w:r>
        <w:t xml:space="preserve">[18] Graham R L. Bounds on multiprocessing timing anomalies[J]. SIAM Journal on Applied Mathematics, 1969, 17(2): 416-429.</w:t>
      </w:r>
    </w:p>
    <w:p>
      <w:pPr>
        <w:spacing w:before="0" w:beforeLines="0" w:after="30" w:afterLines="0"/>
        <w:ind w:left="560" w:hanging="560" w:firstLineChars="0"/>
        <w:jc w:val="both"/>
      </w:pPr>
      <w:r>
        <w:t xml:space="preserve">[19] Kirkpatrick S, Gelatt C D, Vecchi M P. Optimization by simulated annealing[J]. Science, 1983, 220(4598): 671-680.</w:t>
      </w:r>
    </w:p>
    <w:p>
      <w:pPr>
        <w:spacing w:before="0" w:beforeLines="0" w:after="30" w:afterLines="0"/>
        <w:ind w:left="560" w:hanging="560" w:firstLineChars="0"/>
        <w:jc w:val="both"/>
      </w:pPr>
      <w:r>
        <w:t xml:space="preserve">[20] Topcuoglu H, Hariri S, Wu M Y. Performance-effective and low-complexity task scheduling for heterogeneous computing[J]. IEEE Transactions on Parallel and Distributed Systems, 2002, 13(3): 260-274.</w:t>
      </w:r>
    </w:p>
    <w:p>
      <w:pPr>
        <w:spacing w:before="0" w:beforeLines="0" w:after="30" w:afterLines="0"/>
        <w:ind w:left="560" w:hanging="560" w:firstLineChars="0"/>
        <w:jc w:val="both"/>
      </w:pPr>
      <w:r>
        <w:t xml:space="preserve">[21] Efron B. Bootstrap methods: another look at the jackknife[J]. The Annals of Statistics, 1979, 7(1): 1-26.</w:t>
      </w:r>
    </w:p>
    <w:p>
      <w:pPr>
        <w:spacing w:before="0" w:beforeLines="0" w:after="30" w:afterLines="0"/>
        <w:ind w:left="560" w:hanging="560" w:firstLineChars="0"/>
        <w:jc w:val="both"/>
      </w:pPr>
      <w:r>
        <w:t xml:space="preserve">[22] Wilcoxon F. Individual comparisons by ranking methods[J]. Biometrics Bulletin, 1945, 1(6): 80-83.</w:t>
      </w:r>
    </w:p>
    <w:p>
      <w:pPr>
        <w:spacing w:before="0" w:beforeLines="0" w:after="30" w:afterLines="0"/>
        <w:ind w:left="560" w:hanging="560" w:firstLineChars="0"/>
        <w:jc w:val="both"/>
      </w:pPr>
      <w:r>
        <w:t xml:space="preserve">[23] Holm S. A simple sequentially rejective multiple test procedure[J]. Scandinavian Journal of Statistics, 1979, 6(2): 65-70.</w:t>
      </w:r>
    </w:p>
    <w:p>
      <w:pPr>
        <w:pStyle w:val="1"/>
        <w:numPr>
          <w:ilvl w:val="0"/>
          <w:numId w:val="0"/>
        </w:numPr>
        <w:spacing w:before="163" w:after="163"/>
        <w:ind w:left="0" w:firstLine="0" w:firstLineChars="0"/>
      </w:pPr>
      <w:r>
        <w:rPr>
          <w:rFonts w:ascii="黑体" w:eastAsia="黑体" w:hAnsi="黑体"/>
          <w:b w:val="0"/>
          <w:bCs/>
          <w:szCs w:val="28"/>
        </w:rPr>
        <w:t xml:space="preserve">附 录</w:t>
      </w:r>
    </w:p>
    <w:p>
      <w:pPr>
        <w:pStyle w:val="2"/>
        <w:numPr>
          <w:ilvl w:val="0"/>
          <w:numId w:val="0"/>
        </w:numPr>
        <w:spacing w:before="163" w:after="163"/>
        <w:ind w:left="0" w:firstLine="0" w:firstLineChars="0"/>
      </w:pPr>
      <w:r>
        <w:rPr>
          <w:rFonts w:ascii="Times New Roman" w:hAnsi="Times New Roman"/>
        </w:rPr>
        <w:t xml:space="preserve">附录A 逐用例结果</w:t>
      </w:r>
    </w:p>
    <w:p>
      <w:r>
        <w:t xml:space="preserve">本附录的全部数值由评估器在固定配置 </w:t>
      </w:r>
      <w:r>
        <w:rPr>
          <w:rFonts w:ascii="Consolas" w:hAnsi="Consolas" w:eastAsia="宋体"/>
          <w:sz w:val="21"/>
          <w:szCs w:val="21"/>
        </w:rPr>
        <w:t xml:space="preserve">data/config.txt</w:t>
      </w:r>
      <w:r>
        <w:t xml:space="preserve"> 下给出，采用标准求解流程口径（第4.7节）：</w:t>
      </w:r>
      <m:oMath xmlns:a="http://schemas.openxmlformats.org/drawingml/2006/main" xmlns:pic="http://schemas.openxmlformats.org/drawingml/2006/picture">
        <m:r>
          <m:t>N</m:t>
        </m:r>
        <m:r>
          <m:rPr>
            <m:sty m:val="p"/>
          </m:rPr>
          <m:t>=</m:t>
        </m:r>
        <m:r>
          <m:t>2</m:t>
        </m:r>
        <m:r>
          <m:rPr>
            <m:sty m:val="p"/>
          </m:rPr>
          <m:t>∼</m:t>
        </m:r>
        <m:r>
          <m:t>5</m:t>
        </m:r>
      </m:oMath>
      <w:r>
        <w:t xml:space="preserve"> 取自 </w:t>
      </w:r>
      <w:r>
        <w:rPr>
          <w:rFonts w:ascii="Consolas" w:hAnsi="Consolas" w:eastAsia="宋体"/>
          <w:sz w:val="21"/>
          <w:szCs w:val="21"/>
        </w:rPr>
        <w:t xml:space="preserve">results/main.csv</w:t>
      </w:r>
      <w:r>
        <w:t xml:space="preserve"> 中每个（用例，问题，核数）的输出方案，</w:t>
      </w:r>
      <m:oMath xmlns:a="http://schemas.openxmlformats.org/drawingml/2006/main" xmlns:pic="http://schemas.openxmlformats.org/drawingml/2006/picture">
        <m:r>
          <m:t>N</m:t>
        </m:r>
        <m:r>
          <m:rPr>
            <m:sty m:val="p"/>
          </m:rPr>
          <m:t>=</m:t>
        </m:r>
        <m:r>
          <m:t>1</m:t>
        </m:r>
      </m:oMath>
      <w:r>
        <w:t xml:space="preserve"> 取自 </w:t>
      </w:r>
      <w:r>
        <w:rPr>
          <w:rFonts w:ascii="Consolas" w:hAnsi="Consolas" w:eastAsia="宋体"/>
          <w:sz w:val="21"/>
          <w:szCs w:val="21"/>
        </w:rPr>
        <w:t xml:space="preserve">results/n1.csv</w:t>
      </w:r>
      <w:r>
        <w:t xml:space="preserve">（整图一个子图、放在 0 号核，由对应问题的评估器评估）。Makespan 单位为 cycle，额外搬运量单位为字节。对应的方案文件为 </w:t>
      </w:r>
      <w:r>
        <w:rPr>
          <w:rFonts w:ascii="Consolas" w:hAnsi="Consolas" w:eastAsia="宋体"/>
          <w:sz w:val="21"/>
          <w:szCs w:val="21"/>
        </w:rPr>
        <w:t xml:space="preserve">results/plans/&lt;用例&gt;_p&lt;问题&gt;_n&lt;核数&gt;_capls_best.json</w:t>
      </w:r>
      <w:r>
        <w:t xml:space="preserve">。问题三的无 L2 配置即场景 B 不带 Cache，其逐用例 Makespan 与额外搬运量就是表 A-3、表 A-4。离线候选扩展后的方案（第7.7节）另存于 </w:t>
      </w:r>
      <w:r>
        <w:rPr>
          <w:rFonts w:ascii="Consolas" w:hAnsi="Consolas" w:eastAsia="宋体"/>
          <w:sz w:val="21"/>
          <w:szCs w:val="21"/>
        </w:rPr>
        <w:t xml:space="preserve">results/final_plans/</w:t>
      </w:r>
      <w:r>
        <w:t xml:space="preserve">，不在本附录中列出。</w:t>
      </w:r>
    </w:p>
    <w:p>
      <w:pPr>
        <w:keepNext/>
        <w:snapToGrid w:val="0"/>
        <w:spacing w:before="120" w:beforeLines="0" w:after="60" w:afterLines="0" w:line="260" w:lineRule="auto"/>
        <w:ind w:firstLine="0" w:firstLineChars="0"/>
        <w:jc w:val="center"/>
      </w:pPr>
      <w:r>
        <w:rPr>
          <w:rFonts w:eastAsia="黑体" w:hint="eastAsia"/>
          <w:sz w:val="21"/>
          <w:szCs w:val="21"/>
        </w:rPr>
        <w:t xml:space="preserve">表A-1 </w:t>
      </w:r>
      <w:r>
        <w:rPr>
          <w:sz w:val="21"/>
          <w:szCs w:val="21"/>
        </w:rPr>
        <w:t xml:space="preserve">问题一各用例的 Makespan（cycle）</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768"/>
        <w:gridCol w:w="1415"/>
        <w:gridCol w:w="1415"/>
        <w:gridCol w:w="1415"/>
        <w:gridCol w:w="1415"/>
        <w:gridCol w:w="1415"/>
      </w:tblGrid>
      <w:tr>
        <w:trPr>
          <w:cantSplit/>
          <w:tblHeader/>
        </w:trPr>
        <w:tc>
          <w:tcPr>
            <w:tcW w:w="1768"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用例</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N=1</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N=2</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N=3</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N=4</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233110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116868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78545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58984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47502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261945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132841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90573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69677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56971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602212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561059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286936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225768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392357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199074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104188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88341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95618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68676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55517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55517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55517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82837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33209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28796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1012562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507494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338094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254398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203834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487605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244163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163256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122957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100500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153261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111035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88247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88247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68190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86969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44202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35952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35660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184697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92646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69625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46880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46777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18241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263949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132198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88351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66982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54363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17698626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17698626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17698626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4577787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3752694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177362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88439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61168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53003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162810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80139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36065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1004367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505446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338456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254677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204554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41518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30948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24731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24731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532746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266580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133704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107574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6567937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3104250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2144024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1550324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1250168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56780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28674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122614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60389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41575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30864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24927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2555343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2555343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2473380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2359811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2053364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4863026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2431840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1622164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1217444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975282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99203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57246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47309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46327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45344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2363952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1120962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837049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559196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558753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43836040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22201391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15499450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12244739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10962408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37555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9383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2808034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1401186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931329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701262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561417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1414369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706617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506462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367052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293945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41443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16407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1774196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893844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589568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446802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357201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842996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418733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278567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225165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180411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169571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133256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106705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105203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89476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931510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466068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311345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187182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105374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43013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1364555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679097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345585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275584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1435262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692660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485565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395323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327297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253454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185290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156610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154465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154465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6003957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2986534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1994174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1496957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1193573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1686740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842623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577743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434592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359995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677656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397971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303961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246558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234354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154407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96401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96401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96401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96401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125614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42601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26088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151992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133707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115384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326508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326273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161112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154972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137150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222220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214615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202773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202773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202773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196276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171171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122860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78438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74787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149690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117878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71842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60066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607628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607628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549836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533409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491857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180301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88782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62271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49871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37926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1472686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762634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669050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669050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494868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815051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654946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364389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275253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275253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118835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57684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26800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277285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160760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148001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116709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98991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59726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33614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26147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18596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4539717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2425474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1554831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1154519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1004819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829473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369318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266217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185216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150782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888789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454346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311759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232939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196599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38873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34829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28476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23868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2854809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1429373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955282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718474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575863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1070397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537888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359105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271192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218990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16068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17966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13745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11421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359070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169971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158070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124255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63834834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32441828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21673797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17872457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14414488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362095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249377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187636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187636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187636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23844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20155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20155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117300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58469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42877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32371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30646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18919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13881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13881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23897828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17835726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11984939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5990192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4822195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10081626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5394231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4084492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3636147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3315822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1682239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826937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544838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408750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341070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1441809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848258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756355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483591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467401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6185113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6185113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6185113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1541078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1240624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495320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250735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180572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161888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135117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2296143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1080972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902667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679519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645756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31052251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15500252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10181692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7635624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6075976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292138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145926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91350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86030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151795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76860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51943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39588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30943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721041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509781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268232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259204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228060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1057993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542602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404888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395632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344254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2507412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1252724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836168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629028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503472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3187899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3187899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1589859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951743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951743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118403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88853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61208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61208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61208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3974071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1993185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1558840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1170353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996818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243623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168809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121225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121225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121225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693092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346763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242914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175600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144382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1178363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670035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506027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506027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506027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9186769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9186769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9186769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2372888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1898042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4815554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2445810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1712160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1527185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1510160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74205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37827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15876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94892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49385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21487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2084853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1042787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624024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518918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420852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84194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44237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44237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38923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38923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11491509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5188717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3554934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2605924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2102348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177430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106182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87882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86165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75917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1622999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810196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544403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407859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337370</w:t>
            </w:r>
          </w:p>
        </w:tc>
      </w:tr>
      <w:tr>
        <w:trPr>
          <w:cantSplit/>
        </w:trPr>
        <w:tc>
          <w:tcPr>
            <w:tcW w:w="1768"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case_100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151223</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90879</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63340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63340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63340</w:t>
            </w:r>
          </w:p>
        </w:tc>
      </w:tr>
    </w:tbl>
    <w:p>
      <w:pPr>
        <w:snapToGrid w:val="0"/>
        <w:spacing w:before="0" w:beforeLines="0" w:after="60" w:afterLines="0" w:line="120" w:lineRule="exact"/>
        <w:ind w:firstLine="0" w:firstLineChars="0"/>
      </w:pPr>
    </w:p>
    <w:p>
      <w:pPr>
        <w:keepNext/>
        <w:snapToGrid w:val="0"/>
        <w:spacing w:before="120" w:beforeLines="0" w:after="60" w:afterLines="0" w:line="260" w:lineRule="auto"/>
        <w:ind w:firstLine="0" w:firstLineChars="0"/>
        <w:jc w:val="center"/>
      </w:pPr>
      <w:r>
        <w:rPr>
          <w:rFonts w:eastAsia="黑体" w:hint="eastAsia"/>
          <w:sz w:val="21"/>
          <w:szCs w:val="21"/>
        </w:rPr>
        <w:t xml:space="preserve">表A-2 </w:t>
      </w:r>
      <w:r>
        <w:rPr>
          <w:sz w:val="21"/>
          <w:szCs w:val="21"/>
        </w:rPr>
        <w:t xml:space="preserve">问题一各用例的总额外数据搬运量（字节）</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768"/>
        <w:gridCol w:w="1415"/>
        <w:gridCol w:w="1415"/>
        <w:gridCol w:w="1415"/>
        <w:gridCol w:w="1415"/>
        <w:gridCol w:w="1415"/>
      </w:tblGrid>
      <w:tr>
        <w:trPr>
          <w:cantSplit/>
          <w:tblHeader/>
        </w:trPr>
        <w:tc>
          <w:tcPr>
            <w:tcW w:w="1768"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用例</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N=1</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N=2</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N=3</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N=4</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1575936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112128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916640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4449660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3757030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3757030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221184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331776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442368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1009752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1143334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1143334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1143334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1154138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363168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1036744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377182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1990656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1327104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995328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811008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2289206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699372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699372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825050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1076548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676806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775994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180224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1081344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540672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1216512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87136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118134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101380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71010720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71010720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71010720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89273760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92875680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180256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216336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290056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461872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461872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251908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245376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322560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1970176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3903872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6238464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3661824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251444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435248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435248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4501504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7372800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7766016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11431936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301576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221184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61410808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67376912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67770326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453364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1212616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445288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419892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1400832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1744896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3686400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3317760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277412256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241775088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243092352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252075648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263608128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5519360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7644160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9363456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10560000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11588608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3491328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4402838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4403712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4574208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4911428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260264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462204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397156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127130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4592640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4953600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7086144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7344224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8111232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1079832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1864192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2647040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3101184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3532800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1661360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205126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1731896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1821886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1064960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614400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1310720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5627904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5607936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5721600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6024192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9409536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7929856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9805824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14323712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17604608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8065024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2193632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1277364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644330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644330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30898176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33595392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35017728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38879232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40452096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6629376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7265568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7409664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8503584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9965568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3686136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3969214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4016686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4895842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4438112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1283040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1283040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1283040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1283040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3176288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1819232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3761600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4554048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4554048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28644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1663472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1910350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2292614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615242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620994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620994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620994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391226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1896282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978962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1166038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581308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583052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654496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745434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19138090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16713772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16648208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342066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221184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73728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5405536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6668650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9317354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9317354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7148056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2179186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2171082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2564814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2564814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69632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220350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115712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198656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1511624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3607314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1276180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1359730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94216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118852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168018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28696576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45146112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30400512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42622976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32104448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1691648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360448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2998272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1081344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4325376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2068520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2701324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6119276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3217544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5805988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823236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146708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110634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21361152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118272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153600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5495808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104448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2113536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117382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117382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165088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110228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41472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2000906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2124786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2396358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2255600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264449408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267900160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250816128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256028288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258091392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3522532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3552326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3552326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3552326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803334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788514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746614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746614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176128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264192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352256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118178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479260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141636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141636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108613680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210620640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252781294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123454612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130109488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141570432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137954176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136747904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136563328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139611648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6070280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6590472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7585792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7819264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8425472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7472044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5103460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5406232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5662636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28280832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28280832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28280832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37361664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40527872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425870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1359978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1522830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12644568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15039360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11951544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11965008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11631600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32448512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32555008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39960576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30445568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47677440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548864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2191360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3047424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1667072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1904640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3016088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1738500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2444580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2719172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13934688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21362560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11005760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12578112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10720768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4967424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3308544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14939962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8039738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8039738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1839442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1346240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1346240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1346240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7902720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8248320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18738296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22068622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24214732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2064350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1807084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1807084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1807084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556160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683776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1033600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1208832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21233592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4295328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21721008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21721008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21721008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53947008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53947008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53947008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67542144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73166848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66000096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43369312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36590944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44909472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58281984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106272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105984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425088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8515584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17805312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18284544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1295704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1295704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10584064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29499392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42156032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29499392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21311488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1847330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2360572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2366744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1614026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5484544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7315456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8798208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9818112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6799360</w:t>
            </w:r>
          </w:p>
        </w:tc>
      </w:tr>
      <w:tr>
        <w:trPr>
          <w:cantSplit/>
        </w:trPr>
        <w:tc>
          <w:tcPr>
            <w:tcW w:w="1768"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case_100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1364804</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1249162</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1249162</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1249162</w:t>
            </w:r>
          </w:p>
        </w:tc>
      </w:tr>
    </w:tbl>
    <w:p>
      <w:pPr>
        <w:snapToGrid w:val="0"/>
        <w:spacing w:before="0" w:beforeLines="0" w:after="60" w:afterLines="0" w:line="120" w:lineRule="exact"/>
        <w:ind w:firstLine="0" w:firstLineChars="0"/>
      </w:pPr>
    </w:p>
    <w:p>
      <w:pPr>
        <w:keepNext/>
        <w:snapToGrid w:val="0"/>
        <w:spacing w:before="120" w:beforeLines="0" w:after="60" w:afterLines="0" w:line="260" w:lineRule="auto"/>
        <w:ind w:firstLine="0" w:firstLineChars="0"/>
        <w:jc w:val="center"/>
      </w:pPr>
      <w:r>
        <w:rPr>
          <w:rFonts w:eastAsia="黑体" w:hint="eastAsia"/>
          <w:sz w:val="21"/>
          <w:szCs w:val="21"/>
        </w:rPr>
        <w:t xml:space="preserve">表A-3 </w:t>
      </w:r>
      <w:r>
        <w:rPr>
          <w:sz w:val="21"/>
          <w:szCs w:val="21"/>
        </w:rPr>
        <w:t xml:space="preserve">问题二（无 L2）各用例的 Makespan（cycle）</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768"/>
        <w:gridCol w:w="1415"/>
        <w:gridCol w:w="1415"/>
        <w:gridCol w:w="1415"/>
        <w:gridCol w:w="1415"/>
        <w:gridCol w:w="1415"/>
      </w:tblGrid>
      <w:tr>
        <w:trPr>
          <w:cantSplit/>
          <w:tblHeader/>
        </w:trPr>
        <w:tc>
          <w:tcPr>
            <w:tcW w:w="1768"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用例</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N=1</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N=2</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N=3</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N=4</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233110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116868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78545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58984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47502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261945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121768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82329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65442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54581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602212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285420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252886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182260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182260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392357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195960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130725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83319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95618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52975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38285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38285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38285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82837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43854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27968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1012562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507494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338094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254398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203834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487605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110895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88500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71833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153261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91267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63921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49750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86969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27958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26757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23284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184697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92646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66222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46880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40551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18325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14614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263949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132198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88351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66982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54363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17698626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8904271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5933771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4511152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3722693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177362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83564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58843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43898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43376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6104382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6104382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162810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71293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44420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35734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29386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1004367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505446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338456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254778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204554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34656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27380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21169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17971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532746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266580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133704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107574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6567937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3194570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2144024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1550324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1250168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56780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27481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12461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122614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41726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2555343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2555343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2159403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2006540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1579198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4863026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2431840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1622164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1217444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975282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99203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48612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38424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38424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38424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2363952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1115722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811250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559196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533784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43836040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20028806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13295262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10099681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8055128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37555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9164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2808034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1399993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931329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699599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561417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1414369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711725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506462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367052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293958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41443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12670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10976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1774196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893844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589568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446802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357201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842996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412272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272649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215722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165143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169571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103111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78824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64436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931510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466068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311345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187182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105374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43013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1364555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679097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461374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345585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275584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1435262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708561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485565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395265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327297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253454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135293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128195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102570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102570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6003957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2986534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1994174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1496957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1193573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1686740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842623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577743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434592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355514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677656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327858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205499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184250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154407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43959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43959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43959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43959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125614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42601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26088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105718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105663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92005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326508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156922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122587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113671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102458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222220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159142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146560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146560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196276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61217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59412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149690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80347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55518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43625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43625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607628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607628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484407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345402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345402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180301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71775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48446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37183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30397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1472686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703950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553159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448335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421015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815051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411504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342634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245854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245854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118835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48250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26653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277285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130574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90771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88923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76464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59726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30719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17875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15599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4539717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2263428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1554831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1154519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1004819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829473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369318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255358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185216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150736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888789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454346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311884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229883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196763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38873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19552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2854809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1429017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954281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716806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574337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1070397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534284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346909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270124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213041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10622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359070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197561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142974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132815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110016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63834834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30338059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20153440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15143945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12531847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362095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149508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149508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149508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12273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117300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47580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40551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26399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18919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9527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23897828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11846123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8011141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5941844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4804197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10081626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4236675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2831560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2208323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1816764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1682239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826937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544838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408750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336523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1441809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670177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572934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383971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365235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6185113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3072558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2054573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1533331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1235977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495320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250735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176359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131477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118802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2296143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1022234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917340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523604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486337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31052251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15159240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7635624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6075976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292138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145926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81859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76491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151795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76860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51943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39588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30943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721041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331837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227528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215554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198621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1057993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419453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288815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210763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184990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2507412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1255052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836220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629028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503472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3187899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1503897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1272448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816364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816364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118403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47791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47791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44221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3974071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1993185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1459150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1165299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955722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243623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130634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99762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99762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99762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693092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295144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206778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148144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119458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1178363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430745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326383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278236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278236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9186769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4573412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3074692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2321866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1898042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4815554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1926278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1275324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966196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780940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74205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37827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15876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94892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43154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26395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18550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2084853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1042890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673706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524422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420852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84194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40994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33260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11491509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5478142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3578891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2626908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2102348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177430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87157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64508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64508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60773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1622999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810196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544403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405864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336565</w:t>
            </w:r>
          </w:p>
        </w:tc>
      </w:tr>
      <w:tr>
        <w:trPr>
          <w:cantSplit/>
        </w:trPr>
        <w:tc>
          <w:tcPr>
            <w:tcW w:w="1768"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case_100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151223</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85674</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58138</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52711</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50168</w:t>
            </w:r>
          </w:p>
        </w:tc>
      </w:tr>
    </w:tbl>
    <w:p>
      <w:pPr>
        <w:snapToGrid w:val="0"/>
        <w:spacing w:before="0" w:beforeLines="0" w:after="60" w:afterLines="0" w:line="120" w:lineRule="exact"/>
        <w:ind w:firstLine="0" w:firstLineChars="0"/>
      </w:pPr>
    </w:p>
    <w:p>
      <w:pPr>
        <w:keepNext/>
        <w:snapToGrid w:val="0"/>
        <w:spacing w:before="120" w:beforeLines="0" w:after="60" w:afterLines="0" w:line="260" w:lineRule="auto"/>
        <w:ind w:firstLine="0" w:firstLineChars="0"/>
        <w:jc w:val="center"/>
      </w:pPr>
      <w:r>
        <w:rPr>
          <w:rFonts w:eastAsia="黑体" w:hint="eastAsia"/>
          <w:sz w:val="21"/>
          <w:szCs w:val="21"/>
        </w:rPr>
        <w:t xml:space="preserve">表A-4 </w:t>
      </w:r>
      <w:r>
        <w:rPr>
          <w:sz w:val="21"/>
          <w:szCs w:val="21"/>
        </w:rPr>
        <w:t xml:space="preserve">问题二（无 L2）各用例的总额外数据搬运量（字节）</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768"/>
        <w:gridCol w:w="1415"/>
        <w:gridCol w:w="1415"/>
        <w:gridCol w:w="1415"/>
        <w:gridCol w:w="1415"/>
        <w:gridCol w:w="1415"/>
      </w:tblGrid>
      <w:tr>
        <w:trPr>
          <w:cantSplit/>
          <w:tblHeader/>
        </w:trPr>
        <w:tc>
          <w:tcPr>
            <w:tcW w:w="1768"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用例</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N=1</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N=2</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N=3</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N=4</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90624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138240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181248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207360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1550994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2358296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3927966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3927966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1382400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221184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331776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442368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477222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801420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801420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801420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76680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613372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493156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336400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299150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574108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747930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929592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496332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533848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471140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180224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2766848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540672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1650688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163322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74960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75118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71010720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76033440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80019536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87805200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70838688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180256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240928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1126558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832948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892316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35524768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35524768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81792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240768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327168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1970176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3903872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5118976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3661824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510500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685380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582148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503844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4501504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3174400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7766016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11431936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112516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157360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544408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22415452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29037088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30282428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218548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923392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923392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923392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1400832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13154304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3317760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18898944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277412256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20677824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11522304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11508096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12550656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67656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5519360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7834624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9363456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8380416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11588608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3491328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4032000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4403712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4574208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4816896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168116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205008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218356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116890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4592640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4953600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7086144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7344224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8111232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1079832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1238528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2328576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3019264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3508224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494734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765572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1128234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1160968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1064960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614400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1310720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5627904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5607936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5988864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6024192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9409536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7929856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11067392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14323712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17604608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8065024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773554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2840290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1931186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1931186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30898176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33595392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35017728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38879232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40452096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6629376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7265568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7409664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8503584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8905092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1884268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3085000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4132756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4748576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4438112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3176288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2213920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2213920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794950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1239692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1947090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2584600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576140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1673298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1673298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319282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497688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751934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872740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272582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481660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571290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571290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10748968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2228604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2228604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221184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294912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5405536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2184118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2848940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12542018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5041526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933062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1613448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2545234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2545234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69632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98816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480380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427118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496950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767084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1107930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1454488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94216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317412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397250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382150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250392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28696576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33492992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30400512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42622976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32104448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1691648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360448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2162688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1081344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4325376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2068520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2701324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3114112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3549568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4039168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179618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242006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328440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86016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9019392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4116480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64512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367104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61542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99404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122098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13824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41472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952044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1398840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2060756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2125248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264449408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8325504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10769152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14048384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17327616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1553566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2085676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2085676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2085676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371046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298028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176128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264192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690024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251814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215244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219406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219406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108613680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113201200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119410736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125858856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130011184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141570432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3721600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7443200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11164800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14886400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6070280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6590472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7585792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7819264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8302592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2310790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3422476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5734290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6600472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28280832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28930048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30402560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32051200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34179072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932152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1592816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12644568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2148480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6471168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8694144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11371008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32448512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32612352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32722944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30445568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47677440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548864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2191360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3932160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2543616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2031616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832902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1428236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2106514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2932248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13934688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1860800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2791200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3721600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3911858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5532684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8300178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8300178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518694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919116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919116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951288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7902720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8248320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6727680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21489164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24751754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1049798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1449996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1449996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1449996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238720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477440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716160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954880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21233592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2917248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4296960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7285632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7285632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53947008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52114560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60897408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69020832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73166848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66000096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5437728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3859648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3905312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3950976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114464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425088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16330752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124748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125704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572628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597692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10584064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14655488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19671040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14221312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21311488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960674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1341690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1341690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1254586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5484544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7315456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8798208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9782400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10702848</w:t>
            </w:r>
          </w:p>
        </w:tc>
      </w:tr>
      <w:tr>
        <w:trPr>
          <w:cantSplit/>
        </w:trPr>
        <w:tc>
          <w:tcPr>
            <w:tcW w:w="1768"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case_100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306188</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1351892</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1060858</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948468</w:t>
            </w:r>
          </w:p>
        </w:tc>
      </w:tr>
    </w:tbl>
    <w:p>
      <w:pPr>
        <w:snapToGrid w:val="0"/>
        <w:spacing w:before="0" w:beforeLines="0" w:after="60" w:afterLines="0" w:line="120" w:lineRule="exact"/>
        <w:ind w:firstLine="0" w:firstLineChars="0"/>
      </w:pPr>
    </w:p>
    <w:p>
      <w:pPr>
        <w:keepNext/>
        <w:snapToGrid w:val="0"/>
        <w:spacing w:before="120" w:beforeLines="0" w:after="60" w:afterLines="0" w:line="260" w:lineRule="auto"/>
        <w:ind w:firstLine="0" w:firstLineChars="0"/>
        <w:jc w:val="center"/>
      </w:pPr>
      <w:r>
        <w:rPr>
          <w:rFonts w:eastAsia="黑体" w:hint="eastAsia"/>
          <w:sz w:val="21"/>
          <w:szCs w:val="21"/>
        </w:rPr>
        <w:t xml:space="preserve">表A-5 </w:t>
      </w:r>
      <w:r>
        <w:rPr>
          <w:sz w:val="21"/>
          <w:szCs w:val="21"/>
        </w:rPr>
        <w:t xml:space="preserve">问题三（只读 Cache）各用例的 Makespan（cycle）</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768"/>
        <w:gridCol w:w="1415"/>
        <w:gridCol w:w="1415"/>
        <w:gridCol w:w="1415"/>
        <w:gridCol w:w="1415"/>
        <w:gridCol w:w="1415"/>
      </w:tblGrid>
      <w:tr>
        <w:trPr>
          <w:cantSplit/>
          <w:tblHeader/>
        </w:trPr>
        <w:tc>
          <w:tcPr>
            <w:tcW w:w="1768"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用例</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N=1</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N=2</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N=3</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N=4</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233110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116868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78545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58984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47502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261945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121768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82329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54581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602212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285418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251261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179646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179646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392357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195960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130725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83319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95618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52945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36155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35497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82837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43776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26930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22533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1012562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507494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338094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254398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203834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487605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110895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88500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71833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153261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91263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65976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48320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86969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41582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27337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24926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22007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184697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92646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66222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46880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43081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19484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14808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13281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263949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132198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88351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66982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54363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17689602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8896369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5881266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4453421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3709834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177362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83405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58467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42703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7715523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6103967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6103967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162810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71293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44420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35734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29386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1003110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503076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337587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252790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204343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34656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27321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19699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532746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266580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133704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107574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6558837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3193634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2142851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1550324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1249380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56780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27481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12434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122614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41726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27929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23629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2555343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2555343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2159126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2003351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1580984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4863026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2431840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1622164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1217444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975282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99203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48612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43665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38710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38710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2359515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1115722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811250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559196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533784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43836040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20009296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13270473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10080305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7991196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37555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9383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2807891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1399744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931340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699009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560550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1414159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710284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506212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367052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293738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41443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20940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12612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10930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1774080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893649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588351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445198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356085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842733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412214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272476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215630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164310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169571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78754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77573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63503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931510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466068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311345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187182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105374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43013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1363312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678831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460965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344211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271662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1435262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705615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483226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368055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327297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253454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135291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127473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106160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6001575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2981380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1990580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1493320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1191841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1675633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840543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576523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434480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351874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677656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327792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229480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204676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171690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107814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43910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43910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40054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125614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42601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26088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244994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105718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102704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85582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85582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326508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156919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122464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112730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99665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222220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159138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142969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142969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196276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60474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58817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149690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80346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55445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43605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43605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607628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607628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486166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344572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344572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180301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71775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48446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37215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30477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1428109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703878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553159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424896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365951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815051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411477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342219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243498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243498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118835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48250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29142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25947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277285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130574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90592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88843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75480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59726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30715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4539717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2262108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1554831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1142629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1004819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815938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369318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255306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185216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150665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887801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454167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311135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229693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195309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38873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21433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2854809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1428976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954215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716806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574337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1070397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533800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344374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270081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213041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11227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14937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10499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359070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197561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142969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131603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110603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63834834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30303605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20084166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15040197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12497325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362095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147814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120739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120739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117300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47580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40551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27037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18919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23890756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11841570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7998790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5928167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4776264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10081626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4197779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2819753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2123315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1706254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1678120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824879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544114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405309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332111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1441809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670175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572669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383543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362317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6183098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3070431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2053054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1529902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1230166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495320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250735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175206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131477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114398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2296143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1022234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900985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523593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457569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31052251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15159240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7635624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6075472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291826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145674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79590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72434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151795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76860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51943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39588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30943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721041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227521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215536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197346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946145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419453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288815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210763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184990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2507412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1255052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836220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629028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503472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3187899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1503897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1272443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816273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816273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118403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62938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47288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38643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38643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3969779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1991129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1456602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1158171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932498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243623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130606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98649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88285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88285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693092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295144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206778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148144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119458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1178363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430364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324313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259720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259720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9168820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4563996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3069257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2317037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1884651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4333631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1926278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1274060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957454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771848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74205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37827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25103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15876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94892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43154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26386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2084853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1042890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673706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524422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420852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84194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40994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33260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24477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11491509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5477830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3578879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2626908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2102250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177430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64155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64155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56819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1618902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805721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540586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404548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327016</w:t>
            </w:r>
          </w:p>
        </w:tc>
      </w:tr>
      <w:tr>
        <w:trPr>
          <w:cantSplit/>
        </w:trPr>
        <w:tc>
          <w:tcPr>
            <w:tcW w:w="1768"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case_100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151223</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85674</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58137</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49109</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46608</w:t>
            </w:r>
          </w:p>
        </w:tc>
      </w:tr>
    </w:tbl>
    <w:p>
      <w:pPr>
        <w:snapToGrid w:val="0"/>
        <w:spacing w:before="0" w:beforeLines="0" w:after="60" w:afterLines="0" w:line="120" w:lineRule="exact"/>
        <w:ind w:firstLine="0" w:firstLineChars="0"/>
      </w:pPr>
    </w:p>
    <w:p>
      <w:pPr>
        <w:keepNext/>
        <w:snapToGrid w:val="0"/>
        <w:spacing w:before="120" w:beforeLines="0" w:after="60" w:afterLines="0" w:line="260" w:lineRule="auto"/>
        <w:ind w:firstLine="0" w:firstLineChars="0"/>
        <w:jc w:val="center"/>
      </w:pPr>
      <w:r>
        <w:rPr>
          <w:rFonts w:eastAsia="黑体" w:hint="eastAsia"/>
          <w:sz w:val="21"/>
          <w:szCs w:val="21"/>
        </w:rPr>
        <w:t xml:space="preserve">表A-6 </w:t>
      </w:r>
      <w:r>
        <w:rPr>
          <w:sz w:val="21"/>
          <w:szCs w:val="21"/>
        </w:rPr>
        <w:t xml:space="preserve">问题三（只读 Cache）各用例的总额外数据搬运量（字节）</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768"/>
        <w:gridCol w:w="1415"/>
        <w:gridCol w:w="1415"/>
        <w:gridCol w:w="1415"/>
        <w:gridCol w:w="1415"/>
        <w:gridCol w:w="1415"/>
      </w:tblGrid>
      <w:tr>
        <w:trPr>
          <w:cantSplit/>
          <w:tblHeader/>
        </w:trPr>
        <w:tc>
          <w:tcPr>
            <w:tcW w:w="1768"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用例</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N=1</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N=2</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N=3</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N=4</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90624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138240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181248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207360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1550994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2358296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3927966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3927966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1382400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221184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331776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442368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477222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804684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1236978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837720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76680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618368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856926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916100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299150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574108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747930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929592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496332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548196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635524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670752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180224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2766848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540672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2985984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258886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185214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182852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71010720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76033440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80019536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87805200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92875680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180256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1464888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1871912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1650566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35524768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35524768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81792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240768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327168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1970176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3903872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5118976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3661824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510500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685380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752484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644388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4501504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3174400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7766016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11431936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112516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157360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1197318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976924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22415452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29037088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31265516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218548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442560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1154292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1154292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1400832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1105920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13154304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3317760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18898944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277412256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20677824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11546880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11508096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12550656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5519360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7834624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9363456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8838144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11588608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3491328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4032000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4403712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4574208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4816896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168116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205008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248072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116890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4592640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6224928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7086144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7344224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8111232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1079832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1238528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2328576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3019264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4801550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494734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765572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1128234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1160968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1064960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614400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1925120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5627904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5607936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5988864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6024192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9409536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7929856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11067392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14323712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17604608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8065024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773554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2840290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3121596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3121596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30898176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33595392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35017728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38879232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40452096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6629376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7265568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8405280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8503584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8905092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1884268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3085000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4132756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5217408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4438112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3517344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3517344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3176288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4044576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794950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1239692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1947090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2584600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576140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1756370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1756370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319282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497688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751934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872740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272582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481660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571290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571290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11404308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2228604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2228604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221184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294912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5405536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2184118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2848940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12542018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14846008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933062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1613448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2545234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2545234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69632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98816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677058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873214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496950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767084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1107930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1454488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94216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317412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526964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610884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709300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28696576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33492992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30400512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42622976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32104448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1691648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360448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2162688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1081344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4325376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2068520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2701324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3114112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3549568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4039168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179618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242006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297490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53760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72192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86016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9019392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4119552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64512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367104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61542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99404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122098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13824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41472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55296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952044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1398840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2060756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2274708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264449408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8325504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10769152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14048384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17327616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1553566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2085676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3208234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3208234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432114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432114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88064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176128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264192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824942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326886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229324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267856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267856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108613680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113201200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119410736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125858856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130011184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141570432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3721600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7443200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11164800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14886400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6070280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6590472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7585792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7819264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8302592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2310790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3422476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5734290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6600472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28280832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28930048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30402560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32051200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34179072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932152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1592816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12644568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2148480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6471168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8694144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11371008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32448512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32612352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32722944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30445568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47677440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548864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2191360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3932160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2789376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4571136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832902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1428236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2106514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2932248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13934688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930400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1860800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2791200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3721600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3911858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5532684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8300178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8300178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518694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919116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1363698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1363698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7902720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8248320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6727680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21489164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24751754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1049798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1449996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2268882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2268882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238720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477440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716160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954880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21233592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2917248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4296960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6445440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6445440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53947008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52114560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60897408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69020832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73166848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66000096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5437728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3859648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4167456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3950976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32768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114464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318528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425088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16330752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124748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125704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642644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965588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10584064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14655488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19671040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14221312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21311488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960674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1341690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1341690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2001274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5484544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7315456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8798208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9818112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10776576</w:t>
            </w:r>
          </w:p>
        </w:tc>
      </w:tr>
      <w:tr>
        <w:trPr>
          <w:cantSplit/>
        </w:trPr>
        <w:tc>
          <w:tcPr>
            <w:tcW w:w="1768"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case_100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306188</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1351892</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1560842</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2045040</w:t>
            </w:r>
          </w:p>
        </w:tc>
      </w:tr>
    </w:tbl>
    <w:p>
      <w:pPr>
        <w:snapToGrid w:val="0"/>
        <w:spacing w:before="0" w:beforeLines="0" w:after="60" w:afterLines="0" w:line="120" w:lineRule="exact"/>
        <w:ind w:firstLine="0" w:firstLineChars="0"/>
      </w:pPr>
    </w:p>
    <w:p>
      <w:pPr>
        <w:keepNext/>
        <w:snapToGrid w:val="0"/>
        <w:spacing w:before="120" w:beforeLines="0" w:after="60" w:afterLines="0" w:line="260" w:lineRule="auto"/>
        <w:ind w:firstLine="0" w:firstLineChars="0"/>
        <w:jc w:val="center"/>
      </w:pPr>
      <w:r>
        <w:rPr>
          <w:rFonts w:eastAsia="黑体" w:hint="eastAsia"/>
          <w:sz w:val="21"/>
          <w:szCs w:val="21"/>
        </w:rPr>
        <w:t xml:space="preserve">表A-7 </w:t>
      </w:r>
      <w:r>
        <w:rPr>
          <w:sz w:val="21"/>
          <w:szCs w:val="21"/>
        </w:rPr>
        <w:t xml:space="preserve">问题三（只读 Cache）各用例的 Cache 命中率（按字节，%）</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768"/>
        <w:gridCol w:w="1415"/>
        <w:gridCol w:w="1415"/>
        <w:gridCol w:w="1415"/>
        <w:gridCol w:w="1415"/>
        <w:gridCol w:w="1415"/>
      </w:tblGrid>
      <w:tr>
        <w:trPr>
          <w:cantSplit/>
          <w:tblHeader/>
        </w:trPr>
        <w:tc>
          <w:tcPr>
            <w:tcW w:w="1768"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用例</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N=1</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N=2</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N=3</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N=4</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54.8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64.2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39.4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65.4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73.3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63.8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41.8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78.9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38.2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49.4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21.1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79.4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36.8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24.5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34.9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25.2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45.4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55.0</w:t>
            </w:r>
          </w:p>
        </w:tc>
      </w:tr>
      <w:tr>
        <w:trPr>
          <w:cantSplit/>
        </w:trPr>
        <w:tc>
          <w:tcPr>
            <w:tcW w:w="1768"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case_100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40.8</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43.4</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48.6</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65.0</w:t>
            </w:r>
          </w:p>
        </w:tc>
      </w:tr>
    </w:tbl>
    <w:p>
      <w:pPr>
        <w:snapToGrid w:val="0"/>
        <w:spacing w:before="0" w:beforeLines="0" w:after="60" w:afterLines="0" w:line="120" w:lineRule="exact"/>
        <w:ind w:firstLine="0" w:firstLineChars="0"/>
      </w:pPr>
    </w:p>
    <w:p>
      <w:pPr>
        <w:keepNext/>
        <w:snapToGrid w:val="0"/>
        <w:spacing w:before="120" w:beforeLines="0" w:after="60" w:afterLines="0" w:line="260" w:lineRule="auto"/>
        <w:ind w:firstLine="0" w:firstLineChars="0"/>
        <w:jc w:val="center"/>
      </w:pPr>
      <w:r>
        <w:rPr>
          <w:rFonts w:eastAsia="黑体" w:hint="eastAsia"/>
          <w:sz w:val="21"/>
          <w:szCs w:val="21"/>
        </w:rPr>
        <w:t xml:space="preserve">表A-8 </w:t>
      </w:r>
      <w:r>
        <w:rPr>
          <w:sz w:val="21"/>
          <w:szCs w:val="21"/>
        </w:rPr>
        <w:t xml:space="preserve">只读 Cache 相对无 L2 的 Makespan 比（配置最优比较：MK(问题二方案) / MK(问题三方案)）</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1768"/>
        <w:gridCol w:w="1415"/>
        <w:gridCol w:w="1415"/>
        <w:gridCol w:w="1415"/>
        <w:gridCol w:w="1415"/>
        <w:gridCol w:w="1415"/>
      </w:tblGrid>
      <w:tr>
        <w:trPr>
          <w:cantSplit/>
          <w:tblHeader/>
        </w:trPr>
        <w:tc>
          <w:tcPr>
            <w:tcW w:w="1768"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用例</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N=1</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N=2</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N=3</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N=4</w:t>
            </w:r>
          </w:p>
        </w:tc>
        <w:tc>
          <w:tcPr>
            <w:tcW w:w="1415" w:type="dxa"/>
            <w:tcBorders>
              <w:top w:val="single" w:sz="12" w:space="0" w:color="000000"/>
              <w:bottom w:val="single" w:sz="6" w:space="0" w:color="000000"/>
            </w:tcBorders>
            <w:vAlign w:val="center"/>
          </w:tcPr>
          <w:p>
            <w:pPr>
              <w:snapToGrid w:val="0"/>
              <w:spacing w:before="20" w:beforeLines="0" w:after="20" w:afterLines="0" w:line="250" w:lineRule="auto"/>
              <w:ind w:firstLine="0" w:firstLineChars="0"/>
              <w:jc w:val="center"/>
            </w:pPr>
            <w:r>
              <w:rPr>
                <w:rFonts w:eastAsia="黑体" w:hint="eastAsia"/>
                <w:b/>
                <w:bCs/>
                <w:sz w:val="18"/>
                <w:szCs w:val="18"/>
              </w:rPr>
              <w:t xml:space="preserve">N=5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0.941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case_019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0.927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0.999</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0.880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0.977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0.966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1.432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1.097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1.128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case_049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1.150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case_059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case_069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1.191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0.976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1.095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1.038</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1.063</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case_079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1.056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1.118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1.237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1.144</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1.025</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1.130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1.130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case_089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case_092</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1.111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1.012</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case_094</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0.991</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case_095</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1.046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1.026</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case_098</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1.001</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1.070</w:t>
            </w:r>
          </w:p>
        </w:tc>
      </w:tr>
      <w:tr>
        <w:trPr>
          <w:cantSplit/>
        </w:trPr>
        <w:tc>
          <w:tcPr>
            <w:tcW w:w="1768" w:type="dxa"/>
            <w:tcBorders/>
            <w:vAlign w:val="center"/>
          </w:tcPr>
          <w:p>
            <w:pPr>
              <w:snapToGrid w:val="0"/>
              <w:spacing w:before="20" w:beforeLines="0" w:after="20" w:afterLines="0" w:line="250" w:lineRule="auto"/>
              <w:ind w:firstLine="0" w:firstLineChars="0"/>
              <w:jc w:val="center"/>
            </w:pPr>
            <w:r>
              <w:rPr>
                <w:sz w:val="18"/>
                <w:szCs w:val="18"/>
              </w:rPr>
              <w:t xml:space="preserve">case_099</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1.006</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1.007</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1.003</w:t>
            </w:r>
          </w:p>
        </w:tc>
        <w:tc>
          <w:tcPr>
            <w:tcW w:w="1415" w:type="dxa"/>
            <w:tcBorders/>
            <w:vAlign w:val="center"/>
          </w:tcPr>
          <w:p>
            <w:pPr>
              <w:snapToGrid w:val="0"/>
              <w:spacing w:before="20" w:beforeLines="0" w:after="20" w:afterLines="0" w:line="250" w:lineRule="auto"/>
              <w:ind w:firstLine="0" w:firstLineChars="0"/>
              <w:jc w:val="center"/>
            </w:pPr>
            <w:r>
              <w:rPr>
                <w:sz w:val="18"/>
                <w:szCs w:val="18"/>
              </w:rPr>
              <w:t xml:space="preserve">1.029</w:t>
            </w:r>
          </w:p>
        </w:tc>
      </w:tr>
      <w:tr>
        <w:trPr>
          <w:cantSplit/>
        </w:trPr>
        <w:tc>
          <w:tcPr>
            <w:tcW w:w="1768"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case_100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1.000</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1.073</w:t>
            </w:r>
          </w:p>
        </w:tc>
        <w:tc>
          <w:tcPr>
            <w:tcW w:w="1415" w:type="dxa"/>
            <w:tcBorders>
              <w:bottom w:val="single" w:sz="12" w:space="0" w:color="000000"/>
            </w:tcBorders>
            <w:vAlign w:val="center"/>
          </w:tcPr>
          <w:p>
            <w:pPr>
              <w:snapToGrid w:val="0"/>
              <w:spacing w:before="20" w:beforeLines="0" w:after="20" w:afterLines="0" w:line="250" w:lineRule="auto"/>
              <w:ind w:firstLine="0" w:firstLineChars="0"/>
              <w:jc w:val="center"/>
            </w:pPr>
            <w:r>
              <w:rPr>
                <w:sz w:val="18"/>
                <w:szCs w:val="18"/>
              </w:rPr>
              <w:t xml:space="preserve">1.076</w:t>
            </w:r>
          </w:p>
        </w:tc>
      </w:tr>
    </w:tbl>
    <w:p>
      <w:pPr>
        <w:snapToGrid w:val="0"/>
        <w:spacing w:before="0" w:beforeLines="0" w:after="60" w:afterLines="0" w:line="120" w:lineRule="exact"/>
        <w:ind w:firstLine="0" w:firstLineChars="0"/>
      </w:pPr>
    </w:p>
    <w:p>
      <w:pPr>
        <w:snapToGrid w:val="0"/>
        <w:spacing w:before="40" w:beforeLines="0" w:after="120" w:afterLines="0" w:line="260" w:lineRule="auto"/>
        <w:ind w:firstLine="0" w:firstLineChars="0"/>
        <w:jc w:val="left"/>
      </w:pPr>
      <w:r>
        <w:rPr>
          <w:sz w:val="18"/>
          <w:szCs w:val="18"/>
        </w:rPr>
        <w:t xml:space="preserve">注：表 A-8 为第6.5节中的配置最优比较口径，大于 1 表示只读 Cache 配置更快；小于 1 的配置共 24 个，原因见第6.5节。表中数值保留三位小数。</w:t>
      </w:r>
    </w:p>
    <w:p>
      <w:pPr>
        <w:pStyle w:val="2"/>
        <w:numPr>
          <w:ilvl w:val="0"/>
          <w:numId w:val="0"/>
        </w:numPr>
        <w:spacing w:before="163" w:after="163"/>
        <w:ind w:left="0" w:firstLine="0" w:firstLineChars="0"/>
      </w:pPr>
      <w:r>
        <w:rPr>
          <w:rFonts w:ascii="Times New Roman" w:hAnsi="Times New Roman"/>
        </w:rPr>
        <w:t xml:space="preserve">附录B 程序说明与复现步骤</w:t>
      </w:r>
    </w:p>
    <w:p>
      <w:r>
        <w:rPr>
          <w:b/>
          <w:bCs/>
        </w:rPr>
        <w:t xml:space="preserve">运行环境。</w:t>
      </w:r>
      <w:r>
        <w:t xml:space="preserve"> 程序为 Python 实现，在题目材料包根目录下运行，要求 Python 3.10 及以上；依赖见仓库根目录的 </w:t>
      </w:r>
      <w:r>
        <w:rPr>
          <w:rFonts w:ascii="Consolas" w:hAnsi="Consolas" w:eastAsia="宋体"/>
          <w:sz w:val="21"/>
          <w:szCs w:val="21"/>
        </w:rPr>
        <w:t xml:space="preserve">requirements.txt</w:t>
      </w:r>
      <w:r>
        <w:t xml:space="preserve">（numpy、scipy、matplotlib、python-docx）。CAP-LS 的求解部分只用标准库，scipy 只用于统计检验，matplotlib 与 python-docx 只用于作图和生成 Word。评估脚本 </w:t>
      </w:r>
      <w:r>
        <w:rPr>
          <w:rFonts w:ascii="Consolas" w:hAnsi="Consolas" w:eastAsia="宋体"/>
          <w:sz w:val="21"/>
          <w:szCs w:val="21"/>
        </w:rPr>
        <w:t xml:space="preserve">code/</w:t>
      </w:r>
      <w:r>
        <w:t xml:space="preserve"> 与数据 </w:t>
      </w:r>
      <w:r>
        <w:rPr>
          <w:rFonts w:ascii="Consolas" w:hAnsi="Consolas" w:eastAsia="宋体"/>
          <w:sz w:val="21"/>
          <w:szCs w:val="21"/>
        </w:rPr>
        <w:t xml:space="preserve">data/</w:t>
      </w:r>
      <w:r>
        <w:t xml:space="preserve"> 保持题目原样，</w:t>
      </w:r>
      <w:r>
        <w:rPr>
          <w:rFonts w:ascii="Consolas" w:hAnsi="Consolas" w:eastAsia="宋体"/>
          <w:sz w:val="21"/>
          <w:szCs w:val="21"/>
        </w:rPr>
        <w:t xml:space="preserve">data/config.txt</w:t>
      </w:r>
      <w:r>
        <w:t xml:space="preserve"> 未做修改。</w:t>
      </w:r>
    </w:p>
    <w:p>
      <w:pPr>
        <w:keepNext/>
        <w:snapToGrid w:val="0"/>
        <w:spacing w:before="120" w:beforeLines="0" w:after="60" w:afterLines="0" w:line="260" w:lineRule="auto"/>
        <w:ind w:firstLine="0" w:firstLineChars="0"/>
        <w:jc w:val="center"/>
      </w:pPr>
      <w:r>
        <w:rPr>
          <w:rFonts w:eastAsia="黑体" w:hint="eastAsia"/>
          <w:sz w:val="21"/>
          <w:szCs w:val="21"/>
        </w:rPr>
        <w:t xml:space="preserve">表B-1 </w:t>
      </w:r>
      <w:r>
        <w:rPr>
          <w:sz w:val="21"/>
          <w:szCs w:val="21"/>
        </w:rPr>
        <w:t xml:space="preserve">程序与数据的目录结构</w:t>
      </w:r>
    </w:p>
    <w:tbl>
      <w:tblPr>
        <w:tblW w:w="8843" w:type="dxa"/>
        <w:jc w:val="center"/>
        <w:tblBorders>
          <w:top w:val="nil"/>
          <w:left w:val="nil"/>
          <w:bottom w:val="nil"/>
          <w:right w:val="nil"/>
          <w:insideH w:val="nil"/>
          <w:insideV w:val="nil"/>
        </w:tblBorders>
        <w:tblLayout w:type="fixed"/>
        <w:tblCellMar>
          <w:left w:w="70" w:type="dxa"/>
          <w:right w:w="70" w:type="dxa"/>
        </w:tblCellMar>
      </w:tblPr>
      <w:tblGrid>
        <w:gridCol w:w="3202"/>
        <w:gridCol w:w="5641"/>
      </w:tblGrid>
      <w:tr>
        <w:trPr>
          <w:cantSplit/>
          <w:tblHeader/>
        </w:trPr>
        <w:tc>
          <w:tcPr>
            <w:tcW w:w="3202"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路径</w:t>
            </w:r>
          </w:p>
        </w:tc>
        <w:tc>
          <w:tcPr>
            <w:tcW w:w="5641" w:type="dxa"/>
            <w:tcBorders>
              <w:top w:val="single" w:sz="12" w:space="0" w:color="000000"/>
              <w:bottom w:val="single" w:sz="6" w:space="0" w:color="000000"/>
            </w:tcBorders>
            <w:vAlign w:val="center"/>
          </w:tcPr>
          <w:p>
            <w:pPr>
              <w:keepNext/>
              <w:snapToGrid w:val="0"/>
              <w:spacing w:before="20" w:beforeLines="0" w:after="20" w:afterLines="0" w:line="250" w:lineRule="auto"/>
              <w:ind w:firstLine="0" w:firstLineChars="0"/>
              <w:jc w:val="left"/>
            </w:pPr>
            <w:r>
              <w:rPr>
                <w:rFonts w:eastAsia="黑体" w:hint="eastAsia"/>
                <w:b/>
                <w:bCs/>
                <w:sz w:val="21"/>
                <w:szCs w:val="21"/>
              </w:rPr>
              <w:t xml:space="preserve">内容</w:t>
            </w:r>
          </w:p>
        </w:tc>
      </w:tr>
      <w:tr>
        <w:trPr>
          <w:cantSplit/>
        </w:trPr>
        <w:tc>
          <w:tcPr>
            <w:tcW w:w="3202" w:type="dxa"/>
            <w:tcBorders/>
            <w:vAlign w:val="center"/>
          </w:tcPr>
          <w:p>
            <w:pPr>
              <w:keepNext/>
              <w:snapToGrid w:val="0"/>
              <w:spacing w:before="20" w:beforeLines="0" w:after="20" w:afterLines="0" w:line="250" w:lineRule="auto"/>
              <w:ind w:firstLine="0" w:firstLineChars="0"/>
              <w:jc w:val="left"/>
            </w:pPr>
            <w:r>
              <w:rPr>
                <w:rFonts w:ascii="Consolas" w:hAnsi="Consolas" w:eastAsia="宋体"/>
                <w:sz w:val="18"/>
                <w:szCs w:val="18"/>
              </w:rPr>
              <w:t xml:space="preserve">code/</w:t>
            </w:r>
            <w:r>
              <w:rPr>
                <w:sz w:val="21"/>
                <w:szCs w:val="21"/>
              </w:rPr>
              <w:t xml:space="preserve">、</w:t>
            </w:r>
            <w:r>
              <w:rPr>
                <w:rFonts w:ascii="Consolas" w:hAnsi="Consolas" w:eastAsia="宋体"/>
                <w:sz w:val="18"/>
                <w:szCs w:val="18"/>
              </w:rPr>
              <w:t xml:space="preserve">data/</w:t>
            </w:r>
          </w:p>
        </w:tc>
        <w:tc>
          <w:tcPr>
            <w:tcW w:w="5641" w:type="dxa"/>
            <w:tcBorders/>
            <w:vAlign w:val="center"/>
          </w:tcPr>
          <w:p>
            <w:pPr>
              <w:keepNext/>
              <w:snapToGrid w:val="0"/>
              <w:spacing w:before="20" w:beforeLines="0" w:after="20" w:afterLines="0" w:line="250" w:lineRule="auto"/>
              <w:ind w:firstLine="0" w:firstLineChars="0"/>
              <w:jc w:val="left"/>
            </w:pPr>
            <w:r>
              <w:rPr>
                <w:sz w:val="21"/>
                <w:szCs w:val="21"/>
              </w:rPr>
              <w:t xml:space="preserve">题目提供的评估程序、示例生成器、100 个用例与固定配置（只读）</w:t>
            </w:r>
          </w:p>
        </w:tc>
      </w:tr>
      <w:tr>
        <w:trPr>
          <w:cantSplit/>
        </w:trPr>
        <w:tc>
          <w:tcPr>
            <w:tcW w:w="3202" w:type="dxa"/>
            <w:tcBorders/>
            <w:vAlign w:val="center"/>
          </w:tcPr>
          <w:p>
            <w:pPr>
              <w:keepNext/>
              <w:snapToGrid w:val="0"/>
              <w:spacing w:before="20" w:beforeLines="0" w:after="20" w:afterLines="0" w:line="250" w:lineRule="auto"/>
              <w:ind w:firstLine="0" w:firstLineChars="0"/>
              <w:jc w:val="left"/>
            </w:pPr>
            <w:r>
              <w:rPr>
                <w:rFonts w:ascii="Consolas" w:hAnsi="Consolas" w:eastAsia="宋体"/>
                <w:sz w:val="18"/>
                <w:szCs w:val="18"/>
              </w:rPr>
              <w:t xml:space="preserve">solution/solve.py</w:t>
            </w:r>
          </w:p>
        </w:tc>
        <w:tc>
          <w:tcPr>
            <w:tcW w:w="5641" w:type="dxa"/>
            <w:tcBorders/>
            <w:vAlign w:val="center"/>
          </w:tcPr>
          <w:p>
            <w:pPr>
              <w:keepNext/>
              <w:snapToGrid w:val="0"/>
              <w:spacing w:before="20" w:beforeLines="0" w:after="20" w:afterLines="0" w:line="250" w:lineRule="auto"/>
              <w:ind w:firstLine="0" w:firstLineChars="0"/>
              <w:jc w:val="left"/>
            </w:pPr>
            <w:r>
              <w:rPr>
                <w:sz w:val="21"/>
                <w:szCs w:val="21"/>
              </w:rPr>
              <w:t xml:space="preserve">单用例求解入口，输出官方格式的方案</w:t>
            </w:r>
          </w:p>
        </w:tc>
      </w:tr>
      <w:tr>
        <w:trPr>
          <w:cantSplit/>
        </w:trPr>
        <w:tc>
          <w:tcPr>
            <w:tcW w:w="3202" w:type="dxa"/>
            <w:tcBorders/>
            <w:vAlign w:val="center"/>
          </w:tcPr>
          <w:p>
            <w:pPr>
              <w:keepNext/>
              <w:snapToGrid w:val="0"/>
              <w:spacing w:before="20" w:beforeLines="0" w:after="20" w:afterLines="0" w:line="250" w:lineRule="auto"/>
              <w:ind w:firstLine="0" w:firstLineChars="0"/>
              <w:jc w:val="left"/>
            </w:pPr>
            <w:r>
              <w:rPr>
                <w:rFonts w:ascii="Consolas" w:hAnsi="Consolas" w:eastAsia="宋体"/>
                <w:sz w:val="18"/>
                <w:szCs w:val="18"/>
              </w:rPr>
              <w:t xml:space="preserve">solution/npu/</w:t>
            </w:r>
          </w:p>
        </w:tc>
        <w:tc>
          <w:tcPr>
            <w:tcW w:w="5641" w:type="dxa"/>
            <w:tcBorders/>
            <w:vAlign w:val="center"/>
          </w:tcPr>
          <w:p>
            <w:pPr>
              <w:keepNext/>
              <w:snapToGrid w:val="0"/>
              <w:spacing w:before="20" w:beforeLines="0" w:after="20" w:afterLines="0" w:line="250" w:lineRule="auto"/>
              <w:ind w:firstLine="0" w:firstLineChars="0"/>
              <w:jc w:val="left"/>
            </w:pPr>
            <w:r>
              <w:rPr>
                <w:sz w:val="21"/>
                <w:szCs w:val="21"/>
              </w:rPr>
              <w:t xml:space="preserve">算法实现：读图与 COPY 收缩、S1 切块、S2 分配与局部搜索、S3 分层、表调度、问题一退火、事件模拟代理、评估器封装与哈希缓存；</w:t>
            </w:r>
            <w:r>
              <w:rPr>
                <w:rFonts w:ascii="Consolas" w:hAnsi="Consolas" w:eastAsia="宋体"/>
                <w:sz w:val="18"/>
                <w:szCs w:val="18"/>
              </w:rPr>
              <w:t xml:space="preserve">experiment.run_portfolio</w:t>
            </w:r>
            <w:r>
              <w:rPr>
                <w:sz w:val="21"/>
                <w:szCs w:val="21"/>
              </w:rPr>
              <w:t xml:space="preserve"> 为标准求解流程</w:t>
            </w:r>
          </w:p>
        </w:tc>
      </w:tr>
      <w:tr>
        <w:trPr>
          <w:cantSplit/>
        </w:trPr>
        <w:tc>
          <w:tcPr>
            <w:tcW w:w="3202" w:type="dxa"/>
            <w:tcBorders/>
            <w:vAlign w:val="center"/>
          </w:tcPr>
          <w:p>
            <w:pPr>
              <w:keepNext/>
              <w:snapToGrid w:val="0"/>
              <w:spacing w:before="20" w:beforeLines="0" w:after="20" w:afterLines="0" w:line="250" w:lineRule="auto"/>
              <w:ind w:firstLine="0" w:firstLineChars="0"/>
              <w:jc w:val="left"/>
            </w:pPr>
            <w:r>
              <w:rPr>
                <w:rFonts w:ascii="Consolas" w:hAnsi="Consolas" w:eastAsia="宋体"/>
                <w:sz w:val="18"/>
                <w:szCs w:val="18"/>
              </w:rPr>
              <w:t xml:space="preserve">solution/run_experiments.py</w:t>
            </w:r>
          </w:p>
        </w:tc>
        <w:tc>
          <w:tcPr>
            <w:tcW w:w="5641" w:type="dxa"/>
            <w:tcBorders/>
            <w:vAlign w:val="center"/>
          </w:tcPr>
          <w:p>
            <w:pPr>
              <w:keepNext/>
              <w:snapToGrid w:val="0"/>
              <w:spacing w:before="20" w:beforeLines="0" w:after="20" w:afterLines="0" w:line="250" w:lineRule="auto"/>
              <w:ind w:firstLine="0" w:firstLineChars="0"/>
              <w:jc w:val="left"/>
            </w:pPr>
            <w:r>
              <w:rPr>
                <w:sz w:val="21"/>
                <w:szCs w:val="21"/>
              </w:rPr>
              <w:t xml:space="preserve">实验驱动：主实验（标准求解流程）、基线、消融、粒度、硬件灵敏度等阶段</w:t>
            </w:r>
          </w:p>
        </w:tc>
      </w:tr>
      <w:tr>
        <w:trPr>
          <w:cantSplit/>
        </w:trPr>
        <w:tc>
          <w:tcPr>
            <w:tcW w:w="3202" w:type="dxa"/>
            <w:tcBorders/>
            <w:vAlign w:val="center"/>
          </w:tcPr>
          <w:p>
            <w:pPr>
              <w:keepNext/>
              <w:snapToGrid w:val="0"/>
              <w:spacing w:before="20" w:beforeLines="0" w:after="20" w:afterLines="0" w:line="250" w:lineRule="auto"/>
              <w:ind w:firstLine="0" w:firstLineChars="0"/>
              <w:jc w:val="left"/>
            </w:pPr>
            <w:r>
              <w:rPr>
                <w:rFonts w:ascii="Consolas" w:hAnsi="Consolas" w:eastAsia="宋体"/>
                <w:sz w:val="18"/>
                <w:szCs w:val="18"/>
              </w:rPr>
              <w:t xml:space="preserve">solution/build_pool.py</w:t>
            </w:r>
            <w:r>
              <w:rPr>
                <w:sz w:val="21"/>
                <w:szCs w:val="21"/>
              </w:rPr>
              <w:t xml:space="preserve">、</w:t>
            </w:r>
            <w:r>
              <w:rPr>
                <w:rFonts w:ascii="Consolas" w:hAnsi="Consolas" w:eastAsia="宋体"/>
                <w:sz w:val="18"/>
                <w:szCs w:val="18"/>
              </w:rPr>
              <w:t xml:space="preserve">export_plans.py</w:t>
            </w:r>
            <w:r>
              <w:rPr>
                <w:sz w:val="21"/>
                <w:szCs w:val="21"/>
              </w:rPr>
              <w:t xml:space="preserve">、</w:t>
            </w:r>
            <w:r>
              <w:rPr>
                <w:rFonts w:ascii="Consolas" w:hAnsi="Consolas" w:eastAsia="宋体"/>
                <w:sz w:val="18"/>
                <w:szCs w:val="18"/>
              </w:rPr>
              <w:t xml:space="preserve">verify_final.py</w:t>
            </w:r>
          </w:p>
        </w:tc>
        <w:tc>
          <w:tcPr>
            <w:tcW w:w="5641" w:type="dxa"/>
            <w:tcBorders/>
            <w:vAlign w:val="center"/>
          </w:tcPr>
          <w:p>
            <w:pPr>
              <w:keepNext/>
              <w:snapToGrid w:val="0"/>
              <w:spacing w:before="20" w:beforeLines="0" w:after="20" w:afterLines="0" w:line="250" w:lineRule="auto"/>
              <w:ind w:firstLine="0" w:firstLineChars="0"/>
              <w:jc w:val="left"/>
            </w:pPr>
            <w:r>
              <w:rPr>
                <w:sz w:val="21"/>
                <w:szCs w:val="21"/>
              </w:rPr>
              <w:t xml:space="preserve">离线候选扩展的汇总、导出与复核（不属于标准求解流程）</w:t>
            </w:r>
          </w:p>
        </w:tc>
      </w:tr>
      <w:tr>
        <w:trPr>
          <w:cantSplit/>
        </w:trPr>
        <w:tc>
          <w:tcPr>
            <w:tcW w:w="3202" w:type="dxa"/>
            <w:tcBorders/>
            <w:vAlign w:val="center"/>
          </w:tcPr>
          <w:p>
            <w:pPr>
              <w:keepNext/>
              <w:snapToGrid w:val="0"/>
              <w:spacing w:before="20" w:beforeLines="0" w:after="20" w:afterLines="0" w:line="250" w:lineRule="auto"/>
              <w:ind w:firstLine="0" w:firstLineChars="0"/>
              <w:jc w:val="left"/>
            </w:pPr>
            <w:r>
              <w:rPr>
                <w:rFonts w:ascii="Consolas" w:hAnsi="Consolas" w:eastAsia="宋体"/>
                <w:sz w:val="18"/>
                <w:szCs w:val="18"/>
              </w:rPr>
              <w:t xml:space="preserve">paper/v3/tools/</w:t>
            </w:r>
          </w:p>
        </w:tc>
        <w:tc>
          <w:tcPr>
            <w:tcW w:w="5641" w:type="dxa"/>
            <w:tcBorders/>
            <w:vAlign w:val="center"/>
          </w:tcPr>
          <w:p>
            <w:pPr>
              <w:keepNext/>
              <w:snapToGrid w:val="0"/>
              <w:spacing w:before="20" w:beforeLines="0" w:after="20" w:afterLines="0" w:line="250" w:lineRule="auto"/>
              <w:ind w:firstLine="0" w:firstLineChars="0"/>
              <w:jc w:val="left"/>
            </w:pPr>
            <w:r>
              <w:rPr>
                <w:sz w:val="21"/>
                <w:szCs w:val="21"/>
              </w:rPr>
              <w:t xml:space="preserve">修订稿的口径重算（std_caliber.py）、标准流程方案的导出与复核、作图与 Word 排版</w:t>
            </w:r>
          </w:p>
        </w:tc>
      </w:tr>
      <w:tr>
        <w:trPr>
          <w:cantSplit/>
        </w:trPr>
        <w:tc>
          <w:tcPr>
            <w:tcW w:w="3202" w:type="dxa"/>
            <w:tcBorders>
              <w:bottom w:val="single" w:sz="12" w:space="0" w:color="000000"/>
            </w:tcBorders>
            <w:vAlign w:val="center"/>
          </w:tcPr>
          <w:p>
            <w:pPr>
              <w:snapToGrid w:val="0"/>
              <w:spacing w:before="20" w:beforeLines="0" w:after="20" w:afterLines="0" w:line="250" w:lineRule="auto"/>
              <w:ind w:firstLine="0" w:firstLineChars="0"/>
              <w:jc w:val="left"/>
            </w:pPr>
            <w:r>
              <w:rPr>
                <w:rFonts w:ascii="Consolas" w:hAnsi="Consolas" w:eastAsia="宋体"/>
                <w:sz w:val="18"/>
                <w:szCs w:val="18"/>
              </w:rPr>
              <w:t xml:space="preserve">results/</w:t>
            </w:r>
          </w:p>
        </w:tc>
        <w:tc>
          <w:tcPr>
            <w:tcW w:w="5641" w:type="dxa"/>
            <w:tcBorders>
              <w:bottom w:val="single" w:sz="12" w:space="0" w:color="000000"/>
            </w:tcBorders>
            <w:vAlign w:val="center"/>
          </w:tcPr>
          <w:p>
            <w:pPr>
              <w:snapToGrid w:val="0"/>
              <w:spacing w:before="20" w:beforeLines="0" w:after="20" w:afterLines="0" w:line="250" w:lineRule="auto"/>
              <w:ind w:firstLine="0" w:firstLineChars="0"/>
              <w:jc w:val="left"/>
            </w:pPr>
            <w:r>
              <w:rPr>
                <w:sz w:val="21"/>
                <w:szCs w:val="21"/>
              </w:rPr>
              <w:t xml:space="preserve">全部实验记录（csv、json）、评估缓存与方案文件</w:t>
            </w:r>
          </w:p>
        </w:tc>
      </w:tr>
    </w:tbl>
    <w:p>
      <w:pPr>
        <w:snapToGrid w:val="0"/>
        <w:spacing w:before="0" w:beforeLines="0" w:after="60" w:afterLines="0" w:line="120" w:lineRule="exact"/>
        <w:ind w:firstLine="0" w:firstLineChars="0"/>
      </w:pPr>
    </w:p>
    <w:p>
      <w:r>
        <w:rPr>
          <w:b/>
          <w:bCs/>
        </w:rPr>
        <w:t xml:space="preserve">输入与输出格式。</w:t>
      </w:r>
      <w:r>
        <w:t xml:space="preserve"> 输入为题目附录 B.3 格式的计算图 </w:t>
      </w:r>
      <w:r>
        <w:rPr>
          <w:rFonts w:ascii="Consolas" w:hAnsi="Consolas" w:eastAsia="宋体"/>
          <w:sz w:val="21"/>
          <w:szCs w:val="21"/>
        </w:rPr>
        <w:t xml:space="preserve">data/&lt;case&gt;.json</w:t>
      </w:r>
      <w:r>
        <w:t xml:space="preserve">；输出按题目附录 B.5，文件名为 </w:t>
      </w:r>
      <w:r>
        <w:rPr>
          <w:rFonts w:ascii="Consolas" w:hAnsi="Consolas" w:eastAsia="宋体"/>
          <w:sz w:val="21"/>
          <w:szCs w:val="21"/>
        </w:rPr>
        <w:t xml:space="preserve">&lt;case&gt;_multicore_res.json</w:t>
      </w:r>
      <w:r>
        <w:t xml:space="preserve">，顶层只有 </w:t>
      </w:r>
      <w:r>
        <w:rPr>
          <w:rFonts w:ascii="Consolas" w:hAnsi="Consolas" w:eastAsia="宋体"/>
          <w:sz w:val="21"/>
          <w:szCs w:val="21"/>
        </w:rPr>
        <w:t xml:space="preserve">node_to_subgraph</w:t>
      </w:r>
      <w:r>
        <w:t xml:space="preserve"> 与 </w:t>
      </w:r>
      <w:r>
        <w:rPr>
          <w:rFonts w:ascii="Consolas" w:hAnsi="Consolas" w:eastAsia="宋体"/>
          <w:sz w:val="21"/>
          <w:szCs w:val="21"/>
        </w:rPr>
        <w:t xml:space="preserve">core_schedules</w:t>
      </w:r>
      <w:r>
        <w:t xml:space="preserve"> 两个字段。CAP-LS 生成的子图编号按层次与核心的字典序递增分配，每个核的内层数组是其子图编号的升序，这一性质对应引理 3-1 的构造。</w:t>
      </w:r>
    </w:p>
    <w:p>
      <w:r>
        <w:rPr>
          <w:b/>
          <w:bCs/>
        </w:rPr>
        <w:t xml:space="preserve">单用例求解与评估。</w:t>
      </w:r>
    </w:p>
    <w:tbl>
      <w:tblPr>
        <w:tblW w:w="8844" w:type="dxa"/>
        <w:jc w:val="center"/>
        <w:tblLayout w:type="fixed"/>
        <w:tblCellMar>
          <w:left w:w="140" w:type="dxa"/>
          <w:right w:w="100" w:type="dxa"/>
        </w:tblCellMar>
      </w:tblPr>
      <w:tblGrid>
        <w:gridCol w:w="8844"/>
      </w:tblGrid>
      <w:tr>
        <w:tc>
          <w:tcPr>
            <w:tcW w:w="8844"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beforeLines="0" w:after="0" w:afterLines="0" w:line="230" w:lineRule="auto"/>
              <w:ind w:firstLine="0" w:firstLineChars="0"/>
              <w:jc w:val="left"/>
            </w:pPr>
            <w:r>
              <w:rPr>
                <w:rFonts w:ascii="Consolas" w:hAnsi="Consolas" w:eastAsia="宋体"/>
                <w:color w:val="5A6B7D"/>
                <w:sz w:val="17"/>
                <w:szCs w:val="17"/>
              </w:rPr>
              <w:t xml:space="preserve"># 按标准求解流程生成问题 2、4 核的方案</w:t>
            </w:r>
          </w:p>
          <w:p>
            <w:pPr>
              <w:snapToGrid w:val="0"/>
              <w:spacing w:before="0" w:beforeLines="0" w:after="0" w:afterLines="0" w:line="230" w:lineRule="auto"/>
              <w:ind w:firstLine="0" w:firstLineChars="0"/>
              <w:jc w:val="left"/>
            </w:pPr>
            <w:r>
              <w:rPr>
                <w:rFonts w:ascii="Consolas" w:hAnsi="Consolas" w:eastAsia="宋体"/>
                <w:sz w:val="17"/>
                <w:szCs w:val="17"/>
              </w:rPr>
              <w:t xml:space="preserve">python solution/solve.py data/case_001.json --problem 2 --cores 4 -o out.json</w:t>
            </w:r>
          </w:p>
          <w:p>
            <w:pPr>
              <w:snapToGrid w:val="0"/>
              <w:spacing w:before="0" w:beforeLines="0" w:after="0" w:afterLines="0" w:line="230" w:lineRule="auto"/>
              <w:ind w:firstLine="0" w:firstLineChars="0"/>
              <w:jc w:val="left"/>
            </w:pPr>
            <w:r>
              <w:rPr>
                <w:rFonts w:ascii="Consolas" w:hAnsi="Consolas" w:eastAsia="宋体"/>
                <w:color w:val="5A6B7D"/>
                <w:sz w:val="17"/>
                <w:szCs w:val="17"/>
              </w:rPr>
              <w:t xml:space="preserve"># 用官方脚本评估（问题 1/2/3 分别换成对应脚本）</w:t>
            </w:r>
          </w:p>
          <w:p>
            <w:pPr>
              <w:snapToGrid w:val="0"/>
              <w:spacing w:before="0" w:beforeLines="0" w:after="30" w:afterLines="0" w:line="230" w:lineRule="auto"/>
              <w:ind w:firstLine="0" w:firstLineChars="0"/>
              <w:jc w:val="left"/>
            </w:pPr>
            <w:r>
              <w:rPr>
                <w:rFonts w:ascii="Consolas" w:hAnsi="Consolas" w:eastAsia="宋体"/>
                <w:sz w:val="17"/>
                <w:szCs w:val="17"/>
              </w:rPr>
              <w:t xml:space="preserve">python code/multicore_cut_evaluate_problem_2.py data/case_001.json out.json --config data/config.txt</w:t>
            </w:r>
          </w:p>
        </w:tc>
      </w:tr>
    </w:tbl>
    <w:p>
      <w:pPr>
        <w:snapToGrid w:val="0"/>
        <w:spacing w:before="0" w:beforeLines="0" w:after="80" w:afterLines="0" w:line="120" w:lineRule="exact"/>
        <w:ind w:firstLine="0" w:firstLineChars="0"/>
      </w:pPr>
    </w:p>
    <w:p>
      <w:r>
        <w:rPr>
          <w:rFonts w:ascii="Consolas" w:hAnsi="Consolas" w:eastAsia="宋体"/>
          <w:sz w:val="21"/>
          <w:szCs w:val="21"/>
        </w:rPr>
        <w:t xml:space="preserve">solve.py</w:t>
      </w:r>
      <w:r>
        <w:t xml:space="preserve"> 默认调用与主实验相同的 </w:t>
      </w:r>
      <w:r>
        <w:rPr>
          <w:rFonts w:ascii="Consolas" w:hAnsi="Consolas" w:eastAsia="宋体"/>
          <w:sz w:val="21"/>
          <w:szCs w:val="21"/>
        </w:rPr>
        <w:t xml:space="preserve">experiment.run_portfolio</w:t>
      </w:r>
      <w:r>
        <w:t xml:space="preserve">（候选网格 + 问题一模拟退火 / 问题二、三优先级采样，由官方评估器择优），与正文的标准求解流程一致；加 </w:t>
      </w:r>
      <w:r>
        <w:rPr>
          <w:rFonts w:ascii="Consolas" w:hAnsi="Consolas" w:eastAsia="宋体"/>
          <w:sz w:val="21"/>
          <w:szCs w:val="21"/>
        </w:rPr>
        <w:t xml:space="preserve">--grid-only</w:t>
      </w:r>
      <w:r>
        <w:t xml:space="preserve"> 可退回到只在候选网格中择优（</w:t>
      </w:r>
      <m:oMath xmlns:a="http://schemas.openxmlformats.org/drawingml/2006/main" xmlns:pic="http://schemas.openxmlformats.org/drawingml/2006/picture">
        <m:r>
          <m:t>N</m:t>
        </m:r>
        <m:r>
          <m:rPr>
            <m:sty m:val="p"/>
          </m:rPr>
          <m:t>=</m:t>
        </m:r>
        <m:r>
          <m:t>4</m:t>
        </m:r>
      </m:oMath>
      <w:r>
        <w:t xml:space="preserve"> 时三个问题的平均加速比分别为 3.11、3.54、3.63，低于标准流程的 3.15、3.60、3.65），加 </w:t>
      </w:r>
      <w:r>
        <w:rPr>
          <w:rFonts w:ascii="Consolas" w:hAnsi="Consolas" w:eastAsia="宋体"/>
          <w:sz w:val="21"/>
          <w:szCs w:val="21"/>
        </w:rPr>
        <w:t xml:space="preserve">--fast</w:t>
      </w:r>
      <w:r>
        <w:t xml:space="preserve"> 只跑单个默认配置、不调用评估器。单次求解不含 7.7 节的单调性修复——该修复需要同一 (用例, 问题) 在多个核数下的结果做比较，只对完整跑过 </w:t>
      </w:r>
      <m:oMath xmlns:a="http://schemas.openxmlformats.org/drawingml/2006/main" xmlns:pic="http://schemas.openxmlformats.org/drawingml/2006/picture">
        <m:r>
          <m:t>N</m:t>
        </m:r>
        <m:r>
          <m:rPr>
            <m:sty m:val="p"/>
          </m:rPr>
          <m:t>=</m:t>
        </m:r>
        <m:r>
          <m:t>1</m:t>
        </m:r>
        <m:r>
          <m:rPr>
            <m:sty m:val="p"/>
          </m:rPr>
          <m:t>∼</m:t>
        </m:r>
        <m:r>
          <m:t>5</m:t>
        </m:r>
      </m:oMath>
      <w:r>
        <w:t xml:space="preserve"> 的批量实验（</w:t>
      </w:r>
      <w:r>
        <w:rPr>
          <w:rFonts w:ascii="Consolas" w:hAnsi="Consolas" w:eastAsia="宋体"/>
          <w:sz w:val="21"/>
          <w:szCs w:val="21"/>
        </w:rPr>
        <w:t xml:space="preserve">run_experiments.py</w:t>
      </w:r>
      <w:r>
        <w:t xml:space="preserve"> + </w:t>
      </w:r>
      <w:r>
        <w:rPr>
          <w:rFonts w:ascii="Consolas" w:hAnsi="Consolas" w:eastAsia="宋体"/>
          <w:sz w:val="21"/>
          <w:szCs w:val="21"/>
        </w:rPr>
        <w:t xml:space="preserve">build_mono_plans.py</w:t>
      </w:r>
      <w:r>
        <w:t xml:space="preserve">）有意义。</w:t>
      </w:r>
    </w:p>
    <w:p>
      <w:r>
        <w:rPr>
          <w:b/>
          <w:bCs/>
        </w:rPr>
        <w:t xml:space="preserve">复现全部实验与论文。</w:t>
      </w:r>
      <w:r>
        <w:t xml:space="preserve"> 评估结果按方案哈希缓存在 </w:t>
      </w:r>
      <w:r>
        <w:rPr>
          <w:rFonts w:ascii="Consolas" w:hAnsi="Consolas" w:eastAsia="宋体"/>
          <w:sz w:val="21"/>
          <w:szCs w:val="21"/>
        </w:rPr>
        <w:t xml:space="preserve">results/cache/p{1,2,3}/</w:t>
      </w:r>
      <w:r>
        <w:t xml:space="preserve">，删除该目录即从零重算；随机过程全部固定种子。</w:t>
      </w:r>
    </w:p>
    <w:tbl>
      <w:tblPr>
        <w:tblW w:w="8844" w:type="dxa"/>
        <w:jc w:val="center"/>
        <w:tblLayout w:type="fixed"/>
        <w:tblCellMar>
          <w:left w:w="140" w:type="dxa"/>
          <w:right w:w="100" w:type="dxa"/>
        </w:tblCellMar>
      </w:tblPr>
      <w:tblGrid>
        <w:gridCol w:w="8844"/>
      </w:tblGrid>
      <w:tr>
        <w:tc>
          <w:tcPr>
            <w:tcW w:w="8844"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beforeLines="0" w:after="0" w:afterLines="0" w:line="230" w:lineRule="auto"/>
              <w:ind w:firstLine="0" w:firstLineChars="0"/>
              <w:jc w:val="left"/>
            </w:pPr>
            <w:r>
              <w:rPr>
                <w:rFonts w:ascii="Consolas" w:hAnsi="Consolas" w:eastAsia="宋体"/>
                <w:sz w:val="17"/>
                <w:szCs w:val="17"/>
              </w:rPr>
              <w:t xml:space="preserve">bash solution/run_all.sh 16                          # 主实验（标准求解流程）、基线、消融与灵敏度</w:t>
            </w:r>
          </w:p>
          <w:p>
            <w:pPr>
              <w:snapToGrid w:val="0"/>
              <w:spacing w:before="0" w:beforeLines="0" w:after="0" w:afterLines="0" w:line="230" w:lineRule="auto"/>
              <w:ind w:firstLine="0" w:firstLineChars="0"/>
              <w:jc w:val="left"/>
            </w:pPr>
            <w:r>
              <w:rPr>
                <w:rFonts w:ascii="Consolas" w:hAnsi="Consolas" w:eastAsia="宋体"/>
                <w:sz w:val="17"/>
                <w:szCs w:val="17"/>
              </w:rPr>
              <w:t xml:space="preserve">python paper/v3/tools/build_mono_plans.py --verify --jobs 16   # 单调性修复（见下）并复核</w:t>
            </w:r>
          </w:p>
          <w:p>
            <w:pPr>
              <w:snapToGrid w:val="0"/>
              <w:spacing w:before="0" w:beforeLines="0" w:after="0" w:afterLines="0" w:line="230" w:lineRule="auto"/>
              <w:ind w:firstLine="0" w:firstLineChars="0"/>
              <w:jc w:val="left"/>
            </w:pPr>
            <w:r>
              <w:rPr>
                <w:rFonts w:ascii="Consolas" w:hAnsi="Consolas" w:eastAsia="宋体"/>
                <w:sz w:val="17"/>
                <w:szCs w:val="17"/>
              </w:rPr>
              <w:t xml:space="preserve">python paper/v3/tools/std_caliber.py                 # 按标准流程口径计算正文数字</w:t>
            </w:r>
          </w:p>
          <w:p>
            <w:pPr>
              <w:snapToGrid w:val="0"/>
              <w:spacing w:before="0" w:beforeLines="0" w:after="0" w:afterLines="0" w:line="230" w:lineRule="auto"/>
              <w:ind w:firstLine="0" w:firstLineChars="0"/>
              <w:jc w:val="left"/>
            </w:pPr>
            <w:r>
              <w:rPr>
                <w:rFonts w:ascii="Consolas" w:hAnsi="Consolas" w:eastAsia="宋体"/>
                <w:sz w:val="17"/>
                <w:szCs w:val="17"/>
              </w:rPr>
              <w:t xml:space="preserve">python paper/v3/tools/figs_diagrams_v3.py            # 示意图与流程图</w:t>
            </w:r>
          </w:p>
          <w:p>
            <w:pPr>
              <w:snapToGrid w:val="0"/>
              <w:spacing w:before="0" w:beforeLines="0" w:after="0" w:afterLines="0" w:line="230" w:lineRule="auto"/>
              <w:ind w:firstLine="0" w:firstLineChars="0"/>
              <w:jc w:val="left"/>
            </w:pPr>
            <w:r>
              <w:rPr>
                <w:rFonts w:ascii="Consolas" w:hAnsi="Consolas" w:eastAsia="宋体"/>
                <w:sz w:val="17"/>
                <w:szCs w:val="17"/>
              </w:rPr>
              <w:t xml:space="preserve">python paper/v3/tools/figs_data_v3.py                # 数据图</w:t>
            </w:r>
          </w:p>
          <w:p>
            <w:pPr>
              <w:snapToGrid w:val="0"/>
              <w:spacing w:before="0" w:beforeLines="0" w:after="0" w:afterLines="0" w:line="230" w:lineRule="auto"/>
              <w:ind w:firstLine="0" w:firstLineChars="0"/>
              <w:jc w:val="left"/>
            </w:pPr>
            <w:r>
              <w:rPr>
                <w:rFonts w:ascii="Consolas" w:hAnsi="Consolas" w:eastAsia="宋体"/>
                <w:sz w:val="17"/>
                <w:szCs w:val="17"/>
              </w:rPr>
              <w:t xml:space="preserve">python paper/v3/tools/trace_fig_v3.py                # 执行轨迹图（调用 3 次评估器命令行）</w:t>
            </w:r>
          </w:p>
          <w:p>
            <w:pPr>
              <w:snapToGrid w:val="0"/>
              <w:spacing w:before="0" w:beforeLines="0" w:after="30" w:afterLines="0" w:line="230" w:lineRule="auto"/>
              <w:ind w:firstLine="0" w:firstLineChars="0"/>
              <w:jc w:val="left"/>
            </w:pPr>
            <w:r>
              <w:rPr>
                <w:rFonts w:ascii="Consolas" w:hAnsi="Consolas" w:eastAsia="宋体"/>
                <w:sz w:val="17"/>
                <w:szCs w:val="17"/>
              </w:rPr>
              <w:t xml:space="preserve">python paper/v3/tools/build_v3.py                    # 生成论文的 Word 与 PDF</w:t>
            </w:r>
          </w:p>
        </w:tc>
      </w:tr>
    </w:tbl>
    <w:p>
      <w:pPr>
        <w:snapToGrid w:val="0"/>
        <w:spacing w:before="0" w:beforeLines="0" w:after="80" w:afterLines="0" w:line="120" w:lineRule="exact"/>
        <w:ind w:firstLine="0" w:firstLineChars="0"/>
      </w:pPr>
    </w:p>
    <w:p>
      <w:r>
        <w:rPr>
          <w:b/>
          <w:bCs/>
        </w:rPr>
        <w:t xml:space="preserve">单调性修复。</w:t>
      </w:r>
      <w:r>
        <w:t xml:space="preserve"> </w:t>
      </w:r>
      <w:r>
        <w:rPr>
          <w:rFonts w:ascii="Consolas" w:hAnsi="Consolas" w:eastAsia="宋体"/>
          <w:sz w:val="21"/>
          <w:szCs w:val="21"/>
        </w:rPr>
        <w:t xml:space="preserve">build_mono_plans.py</w:t>
      </w:r>
      <w:r>
        <w:t xml:space="preserve"> 对每个 (用例, 问题, </w:t>
      </w:r>
      <m:oMath xmlns:a="http://schemas.openxmlformats.org/drawingml/2006/main" xmlns:pic="http://schemas.openxmlformats.org/drawingml/2006/picture">
        <m:r>
          <m:t>N</m:t>
        </m:r>
      </m:oMath>
      <w:r>
        <w:t xml:space="preserve">)，在标准流程网格结果、整图单核方案与本流程自身在更少核数下的方案（末尾补空核）之间取 Makespan 最小者，写入 </w:t>
      </w:r>
      <w:r>
        <w:rPr>
          <w:rFonts w:ascii="Consolas" w:hAnsi="Consolas" w:eastAsia="宋体"/>
          <w:sz w:val="21"/>
          <w:szCs w:val="21"/>
        </w:rPr>
        <w:t xml:space="preserve">results/final_plans_mono/</w:t>
      </w:r>
      <w:r>
        <w:t xml:space="preserve">；</w:t>
      </w:r>
      <w:r>
        <w:rPr>
          <w:rFonts w:ascii="Consolas" w:hAnsi="Consolas" w:eastAsia="宋体"/>
          <w:sz w:val="21"/>
          <w:szCs w:val="21"/>
        </w:rPr>
        <w:t xml:space="preserve">--verify</w:t>
      </w:r>
      <w:r>
        <w:t xml:space="preserve"> 对全部因此改变方案的配置（101 个）额外用子进程调用官方评估脚本复核，结果见 </w:t>
      </w:r>
      <w:r>
        <w:rPr>
          <w:rFonts w:ascii="Consolas" w:hAnsi="Consolas" w:eastAsia="宋体"/>
          <w:sz w:val="21"/>
          <w:szCs w:val="21"/>
        </w:rPr>
        <w:t xml:space="preserve">results/verify_final_mono.csv</w:t>
      </w:r>
      <w:r>
        <w:t xml:space="preserve">。</w:t>
      </w:r>
      <w:r>
        <w:rPr>
          <w:rFonts w:ascii="Consolas" w:hAnsi="Consolas" w:eastAsia="宋体"/>
          <w:sz w:val="21"/>
          <w:szCs w:val="21"/>
        </w:rPr>
        <w:t xml:space="preserve">std_caliber.py</w:t>
      </w:r>
      <w:r>
        <w:t xml:space="preserve"> 读取该目录并把结果并入正文标准流程口径（7.7 节）。</w:t>
      </w:r>
    </w:p>
    <w:p>
      <w:r>
        <w:rPr>
          <w:b/>
          <w:bCs/>
        </w:rPr>
        <w:t xml:space="preserve">导出与复核标准流程方案。</w:t>
      </w:r>
      <w:r>
        <w:t xml:space="preserve"> 下面两条命令把标准流程选出的方案（已含单调性修复）导出为官方要求的文件格式（</w:t>
      </w:r>
      <w:r>
        <w:rPr>
          <w:rFonts w:ascii="Consolas" w:hAnsi="Consolas" w:eastAsia="宋体"/>
          <w:sz w:val="21"/>
          <w:szCs w:val="21"/>
        </w:rPr>
        <w:t xml:space="preserve">results/final_plans_std/p&lt;问题&gt;/n&lt;核数&gt;/&lt;case&gt;_multicore_res.json</w:t>
      </w:r>
      <w:r>
        <w:t xml:space="preserve">，</w:t>
      </w:r>
      <m:oMath xmlns:a="http://schemas.openxmlformats.org/drawingml/2006/main" xmlns:pic="http://schemas.openxmlformats.org/drawingml/2006/picture">
        <m:r>
          <m:t>N</m:t>
        </m:r>
        <m:r>
          <m:rPr>
            <m:sty m:val="p"/>
          </m:rPr>
          <m:t>=</m:t>
        </m:r>
        <m:r>
          <m:t>1</m:t>
        </m:r>
      </m:oMath>
      <w:r>
        <w:t xml:space="preserve"> 为整图一个子图），并对每个方案以子进程调用官方评估脚本，逐项比较 Makespan、额外搬运量与（问题三）命中率。</w:t>
      </w:r>
    </w:p>
    <w:tbl>
      <w:tblPr>
        <w:tblW w:w="8844" w:type="dxa"/>
        <w:jc w:val="center"/>
        <w:tblLayout w:type="fixed"/>
        <w:tblCellMar>
          <w:left w:w="140" w:type="dxa"/>
          <w:right w:w="100" w:type="dxa"/>
        </w:tblCellMar>
      </w:tblPr>
      <w:tblGrid>
        <w:gridCol w:w="8844"/>
      </w:tblGrid>
      <w:tr>
        <w:tc>
          <w:tcPr>
            <w:tcW w:w="8844"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beforeLines="0" w:after="0" w:afterLines="0" w:line="230" w:lineRule="auto"/>
              <w:ind w:firstLine="0" w:firstLineChars="0"/>
              <w:jc w:val="left"/>
            </w:pPr>
            <w:r>
              <w:rPr>
                <w:rFonts w:ascii="Consolas" w:hAnsi="Consolas" w:eastAsia="宋体"/>
                <w:sz w:val="17"/>
                <w:szCs w:val="17"/>
              </w:rPr>
              <w:t xml:space="preserve">python paper/v3/tools/export_std_plans.py</w:t>
            </w:r>
          </w:p>
          <w:p>
            <w:pPr>
              <w:snapToGrid w:val="0"/>
              <w:spacing w:before="0" w:beforeLines="0" w:after="30" w:afterLines="0" w:line="230" w:lineRule="auto"/>
              <w:ind w:firstLine="0" w:firstLineChars="0"/>
              <w:jc w:val="left"/>
            </w:pPr>
            <w:r>
              <w:rPr>
                <w:rFonts w:ascii="Consolas" w:hAnsi="Consolas" w:eastAsia="宋体"/>
                <w:sz w:val="17"/>
                <w:szCs w:val="17"/>
              </w:rPr>
              <w:t xml:space="preserve">python paper/v3/tools/verify_std_plans.py --problems 1 2 3 --jobs 16</w:t>
            </w:r>
          </w:p>
        </w:tc>
      </w:tr>
    </w:tbl>
    <w:p>
      <w:pPr>
        <w:snapToGrid w:val="0"/>
        <w:spacing w:before="0" w:beforeLines="0" w:after="80" w:afterLines="0" w:line="120" w:lineRule="exact"/>
        <w:ind w:firstLine="0" w:firstLineChars="0"/>
      </w:pPr>
    </w:p>
    <w:p>
      <w:r>
        <w:t xml:space="preserve">正文与附录中的实验数字均不手工填写：</w:t>
      </w:r>
      <w:r>
        <w:rPr>
          <w:rFonts w:ascii="Consolas" w:hAnsi="Consolas" w:eastAsia="宋体"/>
          <w:sz w:val="21"/>
          <w:szCs w:val="21"/>
        </w:rPr>
        <w:t xml:space="preserve">std_caliber.py</w:t>
      </w:r>
      <w:r>
        <w:t xml:space="preserve"> 从 </w:t>
      </w:r>
      <w:r>
        <w:rPr>
          <w:rFonts w:ascii="Consolas" w:hAnsi="Consolas" w:eastAsia="宋体"/>
          <w:sz w:val="21"/>
          <w:szCs w:val="21"/>
        </w:rPr>
        <w:t xml:space="preserve">results/</w:t>
      </w:r>
      <w:r>
        <w:t xml:space="preserve"> 中的记录计算全部数字，Word 源文件中以占位符引用，排版脚本遇到未定义的占位符会直接报错。</w:t>
      </w:r>
    </w:p>
    <w:p>
      <w:pPr>
        <w:pStyle w:val="2"/>
        <w:numPr>
          <w:ilvl w:val="0"/>
          <w:numId w:val="0"/>
        </w:numPr>
        <w:spacing w:before="163" w:after="163"/>
        <w:ind w:left="0" w:firstLine="0" w:firstLineChars="0"/>
      </w:pPr>
      <w:r>
        <w:rPr>
          <w:rFonts w:ascii="Times New Roman" w:hAnsi="Times New Roman"/>
        </w:rPr>
        <w:t xml:space="preserve">附录C 核心程序（节选）</w:t>
      </w:r>
    </w:p>
    <w:p>
      <w:r>
        <w:rPr>
          <w:b/>
          <w:bCs/>
        </w:rPr>
        <w:t xml:space="preserve">（1）跨核同步层次与子图成形</w:t>
      </w:r>
      <w:r>
        <w:t xml:space="preserve">（</w:t>
      </w:r>
      <w:r>
        <w:rPr>
          <w:rFonts w:ascii="Consolas" w:hAnsi="Consolas" w:eastAsia="宋体"/>
          <w:sz w:val="21"/>
          <w:szCs w:val="21"/>
        </w:rPr>
        <w:t xml:space="preserve">solution/npu/stratify.py</w:t>
      </w:r>
      <w:r>
        <w:t xml:space="preserve">，对应定义 3-1 与引理 3-1）</w:t>
      </w:r>
    </w:p>
    <w:tbl>
      <w:tblPr>
        <w:tblW w:w="8844" w:type="dxa"/>
        <w:jc w:val="center"/>
        <w:tblLayout w:type="fixed"/>
        <w:tblCellMar>
          <w:left w:w="140" w:type="dxa"/>
          <w:right w:w="100" w:type="dxa"/>
        </w:tblCellMar>
      </w:tblPr>
      <w:tblGrid>
        <w:gridCol w:w="8844"/>
      </w:tblGrid>
      <w:tr>
        <w:tc>
          <w:tcPr>
            <w:tcW w:w="8844"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beforeLines="0" w:after="0" w:afterLines="0" w:line="230" w:lineRule="auto"/>
              <w:ind w:firstLine="0" w:firstLineChars="0"/>
              <w:jc w:val="left"/>
            </w:pPr>
            <w:r>
              <w:rPr>
                <w:rFonts w:ascii="Consolas" w:hAnsi="Consolas" w:eastAsia="宋体"/>
                <w:sz w:val="17"/>
                <w:szCs w:val="17"/>
              </w:rPr>
              <w:t xml:space="preserve">def cross_core_levels(g, core_of_op):</w:t>
            </w:r>
          </w:p>
          <w:p>
            <w:pPr>
              <w:snapToGrid w:val="0"/>
              <w:spacing w:before="0" w:beforeLines="0" w:after="0" w:afterLines="0" w:line="230" w:lineRule="auto"/>
              <w:ind w:firstLine="0" w:firstLineChars="0"/>
              <w:jc w:val="left"/>
            </w:pPr>
            <w:r>
              <w:rPr>
                <w:rFonts w:ascii="Consolas" w:hAnsi="Consolas" w:eastAsia="宋体"/>
                <w:sz w:val="17"/>
                <w:szCs w:val="17"/>
              </w:rPr>
              <w:t xml:space="preserve">    """r(v)：沿依赖路径累计的换核次数（拓扑序一次扫描）。"""</w:t>
            </w:r>
          </w:p>
          <w:p>
            <w:pPr>
              <w:snapToGrid w:val="0"/>
              <w:spacing w:before="0" w:beforeLines="0" w:after="0" w:afterLines="0" w:line="230" w:lineRule="auto"/>
              <w:ind w:firstLine="0" w:firstLineChars="0"/>
              <w:jc w:val="left"/>
            </w:pPr>
            <w:r>
              <w:rPr>
                <w:rFonts w:ascii="Consolas" w:hAnsi="Consolas" w:eastAsia="宋体"/>
                <w:sz w:val="17"/>
                <w:szCs w:val="17"/>
              </w:rPr>
              <w:t xml:space="preserve">    level = {}</w:t>
            </w:r>
          </w:p>
          <w:p>
            <w:pPr>
              <w:snapToGrid w:val="0"/>
              <w:spacing w:before="0" w:beforeLines="0" w:after="0" w:afterLines="0" w:line="230" w:lineRule="auto"/>
              <w:ind w:firstLine="0" w:firstLineChars="0"/>
              <w:jc w:val="left"/>
            </w:pPr>
            <w:r>
              <w:rPr>
                <w:rFonts w:ascii="Consolas" w:hAnsi="Consolas" w:eastAsia="宋体"/>
                <w:sz w:val="17"/>
                <w:szCs w:val="17"/>
              </w:rPr>
              <w:t xml:space="preserve">    for v in g.topo:</w:t>
            </w:r>
          </w:p>
          <w:p>
            <w:pPr>
              <w:snapToGrid w:val="0"/>
              <w:spacing w:before="0" w:beforeLines="0" w:after="0" w:afterLines="0" w:line="230" w:lineRule="auto"/>
              <w:ind w:firstLine="0" w:firstLineChars="0"/>
              <w:jc w:val="left"/>
            </w:pPr>
            <w:r>
              <w:rPr>
                <w:rFonts w:ascii="Consolas" w:hAnsi="Consolas" w:eastAsia="宋体"/>
                <w:sz w:val="17"/>
                <w:szCs w:val="17"/>
              </w:rPr>
              <w:t xml:space="preserve">        cv = core_of_op[v]</w:t>
            </w:r>
          </w:p>
          <w:p>
            <w:pPr>
              <w:snapToGrid w:val="0"/>
              <w:spacing w:before="0" w:beforeLines="0" w:after="0" w:afterLines="0" w:line="230" w:lineRule="auto"/>
              <w:ind w:firstLine="0" w:firstLineChars="0"/>
              <w:jc w:val="left"/>
            </w:pPr>
            <w:r>
              <w:rPr>
                <w:rFonts w:ascii="Consolas" w:hAnsi="Consolas" w:eastAsia="宋体"/>
                <w:sz w:val="17"/>
                <w:szCs w:val="17"/>
              </w:rPr>
              <w:t xml:space="preserve">        best = 0</w:t>
            </w:r>
          </w:p>
          <w:p>
            <w:pPr>
              <w:snapToGrid w:val="0"/>
              <w:spacing w:before="0" w:beforeLines="0" w:after="0" w:afterLines="0" w:line="230" w:lineRule="auto"/>
              <w:ind w:firstLine="0" w:firstLineChars="0"/>
              <w:jc w:val="left"/>
            </w:pPr>
            <w:r>
              <w:rPr>
                <w:rFonts w:ascii="Consolas" w:hAnsi="Consolas" w:eastAsia="宋体"/>
                <w:sz w:val="17"/>
                <w:szCs w:val="17"/>
              </w:rPr>
              <w:t xml:space="preserve">        for p in g.preds[v]:</w:t>
            </w:r>
          </w:p>
          <w:p>
            <w:pPr>
              <w:snapToGrid w:val="0"/>
              <w:spacing w:before="0" w:beforeLines="0" w:after="0" w:afterLines="0" w:line="230" w:lineRule="auto"/>
              <w:ind w:firstLine="0" w:firstLineChars="0"/>
              <w:jc w:val="left"/>
            </w:pPr>
            <w:r>
              <w:rPr>
                <w:rFonts w:ascii="Consolas" w:hAnsi="Consolas" w:eastAsia="宋体"/>
                <w:sz w:val="17"/>
                <w:szCs w:val="17"/>
              </w:rPr>
              <w:t xml:space="preserve">            cand = level[p] + (1 if core_of_op[p] != cv else 0)</w:t>
            </w:r>
          </w:p>
          <w:p>
            <w:pPr>
              <w:snapToGrid w:val="0"/>
              <w:spacing w:before="0" w:beforeLines="0" w:after="0" w:afterLines="0" w:line="230" w:lineRule="auto"/>
              <w:ind w:firstLine="0" w:firstLineChars="0"/>
              <w:jc w:val="left"/>
            </w:pPr>
            <w:r>
              <w:rPr>
                <w:rFonts w:ascii="Consolas" w:hAnsi="Consolas" w:eastAsia="宋体"/>
                <w:sz w:val="17"/>
                <w:szCs w:val="17"/>
              </w:rPr>
              <w:t xml:space="preserve">            best = max(best, cand)</w:t>
            </w:r>
          </w:p>
          <w:p>
            <w:pPr>
              <w:snapToGrid w:val="0"/>
              <w:spacing w:before="0" w:beforeLines="0" w:after="0" w:afterLines="0" w:line="230" w:lineRule="auto"/>
              <w:ind w:firstLine="0" w:firstLineChars="0"/>
              <w:jc w:val="left"/>
            </w:pPr>
            <w:r>
              <w:rPr>
                <w:rFonts w:ascii="Consolas" w:hAnsi="Consolas" w:eastAsia="宋体"/>
                <w:sz w:val="17"/>
                <w:szCs w:val="17"/>
              </w:rPr>
              <w:t xml:space="preserve">        level[v] = best</w:t>
            </w:r>
          </w:p>
          <w:p>
            <w:pPr>
              <w:snapToGrid w:val="0"/>
              <w:spacing w:before="0" w:beforeLines="0" w:after="0" w:afterLines="0" w:line="230" w:lineRule="auto"/>
              <w:ind w:firstLine="0" w:firstLineChars="0"/>
              <w:jc w:val="left"/>
            </w:pPr>
            <w:r>
              <w:rPr>
                <w:rFonts w:ascii="Consolas" w:hAnsi="Consolas" w:eastAsia="宋体"/>
                <w:sz w:val="17"/>
                <w:szCs w:val="17"/>
              </w:rPr>
              <w:t xml:space="preserve">    return level</w:t>
            </w:r>
          </w:p>
          <w:p>
            <w:pPr>
              <w:snapToGrid w:val="0"/>
              <w:spacing w:before="0" w:beforeLines="0" w:after="0" w:afterLines="0" w:line="230" w:lineRule="auto"/>
              <w:ind w:firstLine="0" w:firstLineChars="0"/>
              <w:jc w:val="left"/>
            </w:pPr>
            <w:r>
              <w:rPr>
                <w:rFonts w:ascii="Consolas" w:hAnsi="Consolas" w:eastAsia="宋体"/>
                <w:sz w:val="17"/>
                <w:szCs w:val="17"/>
              </w:rPr>
              <w:t xml:space="preserve"> </w:t>
            </w:r>
          </w:p>
          <w:p>
            <w:pPr>
              <w:snapToGrid w:val="0"/>
              <w:spacing w:before="0" w:beforeLines="0" w:after="0" w:afterLines="0" w:line="230" w:lineRule="auto"/>
              <w:ind w:firstLine="0" w:firstLineChars="0"/>
              <w:jc w:val="left"/>
            </w:pPr>
            <w:r>
              <w:rPr>
                <w:rFonts w:ascii="Consolas" w:hAnsi="Consolas" w:eastAsia="宋体"/>
                <w:sz w:val="17"/>
                <w:szCs w:val="17"/>
              </w:rPr>
              <w:t xml:space="preserve"> </w:t>
            </w:r>
          </w:p>
          <w:p>
            <w:pPr>
              <w:snapToGrid w:val="0"/>
              <w:spacing w:before="0" w:beforeLines="0" w:after="0" w:afterLines="0" w:line="230" w:lineRule="auto"/>
              <w:ind w:firstLine="0" w:firstLineChars="0"/>
              <w:jc w:val="left"/>
            </w:pPr>
            <w:r>
              <w:rPr>
                <w:rFonts w:ascii="Consolas" w:hAnsi="Consolas" w:eastAsia="宋体"/>
                <w:sz w:val="17"/>
                <w:szCs w:val="17"/>
              </w:rPr>
              <w:t xml:space="preserve">def build_subgraphs(g, core_of_op, num_cores, rank, max_ops=None, levels=None):</w:t>
            </w:r>
          </w:p>
          <w:p>
            <w:pPr>
              <w:snapToGrid w:val="0"/>
              <w:spacing w:before="0" w:beforeLines="0" w:after="0" w:afterLines="0" w:line="230" w:lineRule="auto"/>
              <w:ind w:firstLine="0" w:firstLineChars="0"/>
              <w:jc w:val="left"/>
            </w:pPr>
            <w:r>
              <w:rPr>
                <w:rFonts w:ascii="Consolas" w:hAnsi="Consolas" w:eastAsia="宋体"/>
                <w:sz w:val="17"/>
                <w:szCs w:val="17"/>
              </w:rPr>
              <w:t xml:space="preserve">    """子图 = (核心, 层次) 等价类，按 (层次, 核心, 切片序) 递增编号。"""</w:t>
            </w:r>
          </w:p>
          <w:p>
            <w:pPr>
              <w:snapToGrid w:val="0"/>
              <w:spacing w:before="0" w:beforeLines="0" w:after="0" w:afterLines="0" w:line="230" w:lineRule="auto"/>
              <w:ind w:firstLine="0" w:firstLineChars="0"/>
              <w:jc w:val="left"/>
            </w:pPr>
            <w:r>
              <w:rPr>
                <w:rFonts w:ascii="Consolas" w:hAnsi="Consolas" w:eastAsia="宋体"/>
                <w:sz w:val="17"/>
                <w:szCs w:val="17"/>
              </w:rPr>
              <w:t xml:space="preserve">    levels = levels if levels is not None else cross_core_levels(g, core_of_op)</w:t>
            </w:r>
          </w:p>
          <w:p>
            <w:pPr>
              <w:snapToGrid w:val="0"/>
              <w:spacing w:before="0" w:beforeLines="0" w:after="0" w:afterLines="0" w:line="230" w:lineRule="auto"/>
              <w:ind w:firstLine="0" w:firstLineChars="0"/>
              <w:jc w:val="left"/>
            </w:pPr>
            <w:r>
              <w:rPr>
                <w:rFonts w:ascii="Consolas" w:hAnsi="Consolas" w:eastAsia="宋体"/>
                <w:sz w:val="17"/>
                <w:szCs w:val="17"/>
              </w:rPr>
              <w:t xml:space="preserve">    check_monotone(g, core_of_op, levels)          # 显式层指派须满足推论 3-3 的单调性</w:t>
            </w:r>
          </w:p>
          <w:p>
            <w:pPr>
              <w:snapToGrid w:val="0"/>
              <w:spacing w:before="0" w:beforeLines="0" w:after="0" w:afterLines="0" w:line="230" w:lineRule="auto"/>
              <w:ind w:firstLine="0" w:firstLineChars="0"/>
              <w:jc w:val="left"/>
            </w:pPr>
            <w:r>
              <w:rPr>
                <w:rFonts w:ascii="Consolas" w:hAnsi="Consolas" w:eastAsia="宋体"/>
                <w:sz w:val="17"/>
                <w:szCs w:val="17"/>
              </w:rPr>
              <w:t xml:space="preserve">    buckets = defaultdict(list)</w:t>
            </w:r>
          </w:p>
          <w:p>
            <w:pPr>
              <w:snapToGrid w:val="0"/>
              <w:spacing w:before="0" w:beforeLines="0" w:after="0" w:afterLines="0" w:line="230" w:lineRule="auto"/>
              <w:ind w:firstLine="0" w:firstLineChars="0"/>
              <w:jc w:val="left"/>
            </w:pPr>
            <w:r>
              <w:rPr>
                <w:rFonts w:ascii="Consolas" w:hAnsi="Consolas" w:eastAsia="宋体"/>
                <w:sz w:val="17"/>
                <w:szCs w:val="17"/>
              </w:rPr>
              <w:t xml:space="preserve">    for v in g.nodes:</w:t>
            </w:r>
          </w:p>
          <w:p>
            <w:pPr>
              <w:snapToGrid w:val="0"/>
              <w:spacing w:before="0" w:beforeLines="0" w:after="0" w:afterLines="0" w:line="230" w:lineRule="auto"/>
              <w:ind w:firstLine="0" w:firstLineChars="0"/>
              <w:jc w:val="left"/>
            </w:pPr>
            <w:r>
              <w:rPr>
                <w:rFonts w:ascii="Consolas" w:hAnsi="Consolas" w:eastAsia="宋体"/>
                <w:sz w:val="17"/>
                <w:szCs w:val="17"/>
              </w:rPr>
              <w:t xml:space="preserve">        buckets[(levels[v], core_of_op[v])].append(v)</w:t>
            </w:r>
          </w:p>
          <w:p>
            <w:pPr>
              <w:snapToGrid w:val="0"/>
              <w:spacing w:before="0" w:beforeLines="0" w:after="0" w:afterLines="0" w:line="230" w:lineRule="auto"/>
              <w:ind w:firstLine="0" w:firstLineChars="0"/>
              <w:jc w:val="left"/>
            </w:pPr>
            <w:r>
              <w:rPr>
                <w:rFonts w:ascii="Consolas" w:hAnsi="Consolas" w:eastAsia="宋体"/>
                <w:sz w:val="17"/>
                <w:szCs w:val="17"/>
              </w:rPr>
              <w:t xml:space="preserve">    mapping, schedules, sid = {}, [[] for _ in range(num_cores)], 0</w:t>
            </w:r>
          </w:p>
          <w:p>
            <w:pPr>
              <w:snapToGrid w:val="0"/>
              <w:spacing w:before="0" w:beforeLines="0" w:after="0" w:afterLines="0" w:line="230" w:lineRule="auto"/>
              <w:ind w:firstLine="0" w:firstLineChars="0"/>
              <w:jc w:val="left"/>
            </w:pPr>
            <w:r>
              <w:rPr>
                <w:rFonts w:ascii="Consolas" w:hAnsi="Consolas" w:eastAsia="宋体"/>
                <w:sz w:val="17"/>
                <w:szCs w:val="17"/>
              </w:rPr>
              <w:t xml:space="preserve">    for (r, k) in sorted(buckets):                 # 编号沿 (r, k) 递增 -&gt; 商图无环</w:t>
            </w:r>
          </w:p>
          <w:p>
            <w:pPr>
              <w:snapToGrid w:val="0"/>
              <w:spacing w:before="0" w:beforeLines="0" w:after="0" w:afterLines="0" w:line="230" w:lineRule="auto"/>
              <w:ind w:firstLine="0" w:firstLineChars="0"/>
              <w:jc w:val="left"/>
            </w:pPr>
            <w:r>
              <w:rPr>
                <w:rFonts w:ascii="Consolas" w:hAnsi="Consolas" w:eastAsia="宋体"/>
                <w:sz w:val="17"/>
                <w:szCs w:val="17"/>
              </w:rPr>
              <w:t xml:space="preserve">        members = sorted(buckets[(r, k)], key=lambda v: rank[v])</w:t>
            </w:r>
          </w:p>
          <w:p>
            <w:pPr>
              <w:snapToGrid w:val="0"/>
              <w:spacing w:before="0" w:beforeLines="0" w:after="0" w:afterLines="0" w:line="230" w:lineRule="auto"/>
              <w:ind w:firstLine="0" w:firstLineChars="0"/>
              <w:jc w:val="left"/>
            </w:pPr>
            <w:r>
              <w:rPr>
                <w:rFonts w:ascii="Consolas" w:hAnsi="Consolas" w:eastAsia="宋体"/>
                <w:sz w:val="17"/>
                <w:szCs w:val="17"/>
              </w:rPr>
              <w:t xml:space="preserve">        step = max_ops or len(members)</w:t>
            </w:r>
          </w:p>
          <w:p>
            <w:pPr>
              <w:snapToGrid w:val="0"/>
              <w:spacing w:before="0" w:beforeLines="0" w:after="0" w:afterLines="0" w:line="230" w:lineRule="auto"/>
              <w:ind w:firstLine="0" w:firstLineChars="0"/>
              <w:jc w:val="left"/>
            </w:pPr>
            <w:r>
              <w:rPr>
                <w:rFonts w:ascii="Consolas" w:hAnsi="Consolas" w:eastAsia="宋体"/>
                <w:sz w:val="17"/>
                <w:szCs w:val="17"/>
              </w:rPr>
              <w:t xml:space="preserve">        for i in range(0, len(members), step):     # 可选：按规模沿 sigma 切片</w:t>
            </w:r>
          </w:p>
          <w:p>
            <w:pPr>
              <w:snapToGrid w:val="0"/>
              <w:spacing w:before="0" w:beforeLines="0" w:after="0" w:afterLines="0" w:line="230" w:lineRule="auto"/>
              <w:ind w:firstLine="0" w:firstLineChars="0"/>
              <w:jc w:val="left"/>
            </w:pPr>
            <w:r>
              <w:rPr>
                <w:rFonts w:ascii="Consolas" w:hAnsi="Consolas" w:eastAsia="宋体"/>
                <w:sz w:val="17"/>
                <w:szCs w:val="17"/>
              </w:rPr>
              <w:t xml:space="preserve">            for v in members[i:i + step]:</w:t>
            </w:r>
          </w:p>
          <w:p>
            <w:pPr>
              <w:snapToGrid w:val="0"/>
              <w:spacing w:before="0" w:beforeLines="0" w:after="0" w:afterLines="0" w:line="230" w:lineRule="auto"/>
              <w:ind w:firstLine="0" w:firstLineChars="0"/>
              <w:jc w:val="left"/>
            </w:pPr>
            <w:r>
              <w:rPr>
                <w:rFonts w:ascii="Consolas" w:hAnsi="Consolas" w:eastAsia="宋体"/>
                <w:sz w:val="17"/>
                <w:szCs w:val="17"/>
              </w:rPr>
              <w:t xml:space="preserve">                mapping[v] = sid</w:t>
            </w:r>
          </w:p>
          <w:p>
            <w:pPr>
              <w:snapToGrid w:val="0"/>
              <w:spacing w:before="0" w:beforeLines="0" w:after="0" w:afterLines="0" w:line="230" w:lineRule="auto"/>
              <w:ind w:firstLine="0" w:firstLineChars="0"/>
              <w:jc w:val="left"/>
            </w:pPr>
            <w:r>
              <w:rPr>
                <w:rFonts w:ascii="Consolas" w:hAnsi="Consolas" w:eastAsia="宋体"/>
                <w:sz w:val="17"/>
                <w:szCs w:val="17"/>
              </w:rPr>
              <w:t xml:space="preserve">            schedules[k].append(sid)</w:t>
            </w:r>
          </w:p>
          <w:p>
            <w:pPr>
              <w:snapToGrid w:val="0"/>
              <w:spacing w:before="0" w:beforeLines="0" w:after="0" w:afterLines="0" w:line="230" w:lineRule="auto"/>
              <w:ind w:firstLine="0" w:firstLineChars="0"/>
              <w:jc w:val="left"/>
            </w:pPr>
            <w:r>
              <w:rPr>
                <w:rFonts w:ascii="Consolas" w:hAnsi="Consolas" w:eastAsia="宋体"/>
                <w:sz w:val="17"/>
                <w:szCs w:val="17"/>
              </w:rPr>
              <w:t xml:space="preserve">            sid += 1</w:t>
            </w:r>
          </w:p>
          <w:p>
            <w:pPr>
              <w:snapToGrid w:val="0"/>
              <w:spacing w:before="0" w:beforeLines="0" w:after="30" w:afterLines="0" w:line="230" w:lineRule="auto"/>
              <w:ind w:firstLine="0" w:firstLineChars="0"/>
              <w:jc w:val="left"/>
            </w:pPr>
            <w:r>
              <w:rPr>
                <w:rFonts w:ascii="Consolas" w:hAnsi="Consolas" w:eastAsia="宋体"/>
                <w:sz w:val="17"/>
                <w:szCs w:val="17"/>
              </w:rPr>
              <w:t xml:space="preserve">    return mapping, schedules, levels</w:t>
            </w:r>
          </w:p>
        </w:tc>
      </w:tr>
    </w:tbl>
    <w:p>
      <w:pPr>
        <w:snapToGrid w:val="0"/>
        <w:spacing w:before="0" w:beforeLines="0" w:after="80" w:afterLines="0" w:line="120" w:lineRule="exact"/>
        <w:ind w:firstLine="0" w:firstLineChars="0"/>
      </w:pPr>
    </w:p>
    <w:p>
      <w:r>
        <w:rPr>
          <w:b/>
          <w:bCs/>
        </w:rPr>
        <w:t xml:space="preserve">（2）容量感知表调度的评分</w:t>
      </w:r>
      <w:r>
        <w:t xml:space="preserve">（</w:t>
      </w:r>
      <w:r>
        <w:rPr>
          <w:rFonts w:ascii="Consolas" w:hAnsi="Consolas" w:eastAsia="宋体"/>
          <w:sz w:val="21"/>
          <w:szCs w:val="21"/>
        </w:rPr>
        <w:t xml:space="preserve">solution/npu/listsched.py</w:t>
      </w:r>
      <w:r>
        <w:t xml:space="preserve">，对应第 5 章的评分式与算法 5-1）</w:t>
      </w:r>
    </w:p>
    <w:tbl>
      <w:tblPr>
        <w:tblW w:w="8844" w:type="dxa"/>
        <w:jc w:val="center"/>
        <w:tblLayout w:type="fixed"/>
        <w:tblCellMar>
          <w:left w:w="140" w:type="dxa"/>
          <w:right w:w="100" w:type="dxa"/>
        </w:tblCellMar>
      </w:tblPr>
      <w:tblGrid>
        <w:gridCol w:w="8844"/>
      </w:tblGrid>
      <w:tr>
        <w:tc>
          <w:tcPr>
            <w:tcW w:w="8844"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beforeLines="0" w:after="0" w:afterLines="0" w:line="230" w:lineRule="auto"/>
              <w:ind w:firstLine="0" w:firstLineChars="0"/>
              <w:jc w:val="left"/>
            </w:pPr>
            <w:r>
              <w:rPr>
                <w:rFonts w:ascii="Consolas" w:hAnsi="Consolas" w:eastAsia="宋体"/>
                <w:sz w:val="17"/>
                <w:szCs w:val="17"/>
              </w:rPr>
              <w:t xml:space="preserve">def upward_rank(g, core_of_op, delay, bandwidth):</w:t>
            </w:r>
          </w:p>
          <w:p>
            <w:pPr>
              <w:snapToGrid w:val="0"/>
              <w:spacing w:before="0" w:beforeLines="0" w:after="0" w:afterLines="0" w:line="230" w:lineRule="auto"/>
              <w:ind w:firstLine="0" w:firstLineChars="0"/>
              <w:jc w:val="left"/>
            </w:pPr>
            <w:r>
              <w:rPr>
                <w:rFonts w:ascii="Consolas" w:hAnsi="Consolas" w:eastAsia="宋体"/>
                <w:sz w:val="17"/>
                <w:szCs w:val="17"/>
              </w:rPr>
              <w:t xml:space="preserve">    """rank_u(v) = c_v + max_s (comm(v,s) + rank_u(s))，归一化到 [0, 1]。"""</w:t>
            </w:r>
          </w:p>
          <w:p>
            <w:pPr>
              <w:snapToGrid w:val="0"/>
              <w:spacing w:before="0" w:beforeLines="0" w:after="0" w:afterLines="0" w:line="230" w:lineRule="auto"/>
              <w:ind w:firstLine="0" w:firstLineChars="0"/>
              <w:jc w:val="left"/>
            </w:pPr>
            <w:r>
              <w:rPr>
                <w:rFonts w:ascii="Consolas" w:hAnsi="Consolas" w:eastAsia="宋体"/>
                <w:sz w:val="17"/>
                <w:szCs w:val="17"/>
              </w:rPr>
              <w:t xml:space="preserve">    pb, rank = pair_bytes(g), {}</w:t>
            </w:r>
          </w:p>
          <w:p>
            <w:pPr>
              <w:snapToGrid w:val="0"/>
              <w:spacing w:before="0" w:beforeLines="0" w:after="0" w:afterLines="0" w:line="230" w:lineRule="auto"/>
              <w:ind w:firstLine="0" w:firstLineChars="0"/>
              <w:jc w:val="left"/>
            </w:pPr>
            <w:r>
              <w:rPr>
                <w:rFonts w:ascii="Consolas" w:hAnsi="Consolas" w:eastAsia="宋体"/>
                <w:sz w:val="17"/>
                <w:szCs w:val="17"/>
              </w:rPr>
              <w:t xml:space="preserve">    for v in reversed(g.topo):</w:t>
            </w:r>
          </w:p>
          <w:p>
            <w:pPr>
              <w:snapToGrid w:val="0"/>
              <w:spacing w:before="0" w:beforeLines="0" w:after="0" w:afterLines="0" w:line="230" w:lineRule="auto"/>
              <w:ind w:firstLine="0" w:firstLineChars="0"/>
              <w:jc w:val="left"/>
            </w:pPr>
            <w:r>
              <w:rPr>
                <w:rFonts w:ascii="Consolas" w:hAnsi="Consolas" w:eastAsia="宋体"/>
                <w:sz w:val="17"/>
                <w:szCs w:val="17"/>
              </w:rPr>
              <w:t xml:space="preserve">        best = 0.0</w:t>
            </w:r>
          </w:p>
          <w:p>
            <w:pPr>
              <w:snapToGrid w:val="0"/>
              <w:spacing w:before="0" w:beforeLines="0" w:after="0" w:afterLines="0" w:line="230" w:lineRule="auto"/>
              <w:ind w:firstLine="0" w:firstLineChars="0"/>
              <w:jc w:val="left"/>
            </w:pPr>
            <w:r>
              <w:rPr>
                <w:rFonts w:ascii="Consolas" w:hAnsi="Consolas" w:eastAsia="宋体"/>
                <w:sz w:val="17"/>
                <w:szCs w:val="17"/>
              </w:rPr>
              <w:t xml:space="preserve">        for s in g.succs[v]:</w:t>
            </w:r>
          </w:p>
          <w:p>
            <w:pPr>
              <w:snapToGrid w:val="0"/>
              <w:spacing w:before="0" w:beforeLines="0" w:after="0" w:afterLines="0" w:line="230" w:lineRule="auto"/>
              <w:ind w:firstLine="0" w:firstLineChars="0"/>
              <w:jc w:val="left"/>
            </w:pPr>
            <w:r>
              <w:rPr>
                <w:rFonts w:ascii="Consolas" w:hAnsi="Consolas" w:eastAsia="宋体"/>
                <w:sz w:val="17"/>
                <w:szCs w:val="17"/>
              </w:rPr>
              <w:t xml:space="preserve">            same = core_of_op[s] == core_of_op[v]</w:t>
            </w:r>
          </w:p>
          <w:p>
            <w:pPr>
              <w:snapToGrid w:val="0"/>
              <w:spacing w:before="0" w:beforeLines="0" w:after="0" w:afterLines="0" w:line="230" w:lineRule="auto"/>
              <w:ind w:firstLine="0" w:firstLineChars="0"/>
              <w:jc w:val="left"/>
            </w:pPr>
            <w:r>
              <w:rPr>
                <w:rFonts w:ascii="Consolas" w:hAnsi="Consolas" w:eastAsia="宋体"/>
                <w:sz w:val="17"/>
                <w:szCs w:val="17"/>
              </w:rPr>
              <w:t xml:space="preserve">            comm = 0.0 if same else delay + pb[v].get(s, 0) / bandwidth</w:t>
            </w:r>
          </w:p>
          <w:p>
            <w:pPr>
              <w:snapToGrid w:val="0"/>
              <w:spacing w:before="0" w:beforeLines="0" w:after="0" w:afterLines="0" w:line="230" w:lineRule="auto"/>
              <w:ind w:firstLine="0" w:firstLineChars="0"/>
              <w:jc w:val="left"/>
            </w:pPr>
            <w:r>
              <w:rPr>
                <w:rFonts w:ascii="Consolas" w:hAnsi="Consolas" w:eastAsia="宋体"/>
                <w:sz w:val="17"/>
                <w:szCs w:val="17"/>
              </w:rPr>
              <w:t xml:space="preserve">            best = max(best, comm + rank[s])</w:t>
            </w:r>
          </w:p>
          <w:p>
            <w:pPr>
              <w:snapToGrid w:val="0"/>
              <w:spacing w:before="0" w:beforeLines="0" w:after="0" w:afterLines="0" w:line="230" w:lineRule="auto"/>
              <w:ind w:firstLine="0" w:firstLineChars="0"/>
              <w:jc w:val="left"/>
            </w:pPr>
            <w:r>
              <w:rPr>
                <w:rFonts w:ascii="Consolas" w:hAnsi="Consolas" w:eastAsia="宋体"/>
                <w:sz w:val="17"/>
                <w:szCs w:val="17"/>
              </w:rPr>
              <w:t xml:space="preserve">        rank[v] = max(1, g.cycles(v)) + best</w:t>
            </w:r>
          </w:p>
          <w:p>
            <w:pPr>
              <w:snapToGrid w:val="0"/>
              <w:spacing w:before="0" w:beforeLines="0" w:after="0" w:afterLines="0" w:line="230" w:lineRule="auto"/>
              <w:ind w:firstLine="0" w:firstLineChars="0"/>
              <w:jc w:val="left"/>
            </w:pPr>
            <w:r>
              <w:rPr>
                <w:rFonts w:ascii="Consolas" w:hAnsi="Consolas" w:eastAsia="宋体"/>
                <w:sz w:val="17"/>
                <w:szCs w:val="17"/>
              </w:rPr>
              <w:t xml:space="preserve">    top = max(rank.values(), default=1.0) or 1.0</w:t>
            </w:r>
          </w:p>
          <w:p>
            <w:pPr>
              <w:snapToGrid w:val="0"/>
              <w:spacing w:before="0" w:beforeLines="0" w:after="0" w:afterLines="0" w:line="230" w:lineRule="auto"/>
              <w:ind w:firstLine="0" w:firstLineChars="0"/>
              <w:jc w:val="left"/>
            </w:pPr>
            <w:r>
              <w:rPr>
                <w:rFonts w:ascii="Consolas" w:hAnsi="Consolas" w:eastAsia="宋体"/>
                <w:sz w:val="17"/>
                <w:szCs w:val="17"/>
              </w:rPr>
              <w:t xml:space="preserve">    return {v: r / top for v, r in rank.items()}</w:t>
            </w:r>
          </w:p>
          <w:p>
            <w:pPr>
              <w:snapToGrid w:val="0"/>
              <w:spacing w:before="0" w:beforeLines="0" w:after="0" w:afterLines="0" w:line="230" w:lineRule="auto"/>
              <w:ind w:firstLine="0" w:firstLineChars="0"/>
              <w:jc w:val="left"/>
            </w:pPr>
            <w:r>
              <w:rPr>
                <w:rFonts w:ascii="Consolas" w:hAnsi="Consolas" w:eastAsia="宋体"/>
                <w:sz w:val="17"/>
                <w:szCs w:val="17"/>
              </w:rPr>
              <w:t xml:space="preserve"> </w:t>
            </w:r>
          </w:p>
          <w:p>
            <w:pPr>
              <w:snapToGrid w:val="0"/>
              <w:spacing w:before="0" w:beforeLines="0" w:after="0" w:afterLines="0" w:line="230" w:lineRule="auto"/>
              <w:ind w:firstLine="0" w:firstLineChars="0"/>
              <w:jc w:val="left"/>
            </w:pPr>
            <w:r>
              <w:rPr>
                <w:rFonts w:ascii="Consolas" w:hAnsi="Consolas" w:eastAsia="宋体"/>
                <w:sz w:val="17"/>
                <w:szCs w:val="17"/>
              </w:rPr>
              <w:t xml:space="preserve"> </w:t>
            </w:r>
          </w:p>
          <w:p>
            <w:pPr>
              <w:snapToGrid w:val="0"/>
              <w:spacing w:before="0" w:beforeLines="0" w:after="0" w:afterLines="0" w:line="230" w:lineRule="auto"/>
              <w:ind w:firstLine="0" w:firstLineChars="0"/>
              <w:jc w:val="left"/>
            </w:pPr>
            <w:r>
              <w:rPr>
                <w:rFonts w:ascii="Consolas" w:hAnsi="Consolas" w:eastAsia="宋体"/>
                <w:sz w:val="17"/>
                <w:szCs w:val="17"/>
              </w:rPr>
              <w:t xml:space="preserve">def pick(k):                                       # 为核 k 选下一个算子</w:t>
            </w:r>
          </w:p>
          <w:p>
            <w:pPr>
              <w:snapToGrid w:val="0"/>
              <w:spacing w:before="0" w:beforeLines="0" w:after="0" w:afterLines="0" w:line="230" w:lineRule="auto"/>
              <w:ind w:firstLine="0" w:firstLineChars="0"/>
              <w:jc w:val="left"/>
            </w:pPr>
            <w:r>
              <w:rPr>
                <w:rFonts w:ascii="Consolas" w:hAnsi="Consolas" w:eastAsia="宋体"/>
                <w:sz w:val="17"/>
                <w:szCs w:val="17"/>
              </w:rPr>
              <w:t xml:space="preserve">    pool = ready[k][:TOP_CANDIDATES]               # 秩最高的 64 个就绪算子</w:t>
            </w:r>
          </w:p>
          <w:p>
            <w:pPr>
              <w:snapToGrid w:val="0"/>
              <w:spacing w:before="0" w:beforeLines="0" w:after="0" w:afterLines="0" w:line="230" w:lineRule="auto"/>
              <w:ind w:firstLine="0" w:firstLineChars="0"/>
              <w:jc w:val="left"/>
            </w:pPr>
            <w:r>
              <w:rPr>
                <w:rFonts w:ascii="Consolas" w:hAnsi="Consolas" w:eastAsia="宋体"/>
                <w:sz w:val="17"/>
                <w:szCs w:val="17"/>
              </w:rPr>
              <w:t xml:space="preserve">    latest = max(range(4), key=lambda p: (pipe_free[k][p], -p))</w:t>
            </w:r>
          </w:p>
          <w:p>
            <w:pPr>
              <w:snapToGrid w:val="0"/>
              <w:spacing w:before="0" w:beforeLines="0" w:after="0" w:afterLines="0" w:line="230" w:lineRule="auto"/>
              <w:ind w:firstLine="0" w:firstLineChars="0"/>
              <w:jc w:val="left"/>
            </w:pPr>
            <w:r>
              <w:rPr>
                <w:rFonts w:ascii="Consolas" w:hAnsi="Consolas" w:eastAsia="宋体"/>
                <w:sz w:val="17"/>
                <w:szCs w:val="17"/>
              </w:rPr>
              <w:t xml:space="preserve">    best_feasible, best_fallback = None, None</w:t>
            </w:r>
          </w:p>
          <w:p>
            <w:pPr>
              <w:snapToGrid w:val="0"/>
              <w:spacing w:before="0" w:beforeLines="0" w:after="0" w:afterLines="0" w:line="230" w:lineRule="auto"/>
              <w:ind w:firstLine="0" w:firstLineChars="0"/>
              <w:jc w:val="left"/>
            </w:pPr>
            <w:r>
              <w:rPr>
                <w:rFonts w:ascii="Consolas" w:hAnsi="Consolas" w:eastAsia="宋体"/>
                <w:sz w:val="17"/>
                <w:szCs w:val="17"/>
              </w:rPr>
              <w:t xml:space="preserve">    for _, v in pool:</w:t>
            </w:r>
          </w:p>
          <w:p>
            <w:pPr>
              <w:snapToGrid w:val="0"/>
              <w:spacing w:before="0" w:beforeLines="0" w:after="0" w:afterLines="0" w:line="230" w:lineRule="auto"/>
              <w:ind w:firstLine="0" w:firstLineChars="0"/>
              <w:jc w:val="left"/>
            </w:pPr>
            <w:r>
              <w:rPr>
                <w:rFonts w:ascii="Consolas" w:hAnsi="Consolas" w:eastAsia="宋体"/>
                <w:sz w:val="17"/>
                <w:szCs w:val="17"/>
              </w:rPr>
              <w:t xml:space="preserve">        alloc, dl, c = delta_live(v, k)            # 驻留净变化 Δlive 与对应容量 C</w:t>
            </w:r>
          </w:p>
          <w:p>
            <w:pPr>
              <w:snapToGrid w:val="0"/>
              <w:spacing w:before="0" w:beforeLines="0" w:after="0" w:afterLines="0" w:line="230" w:lineRule="auto"/>
              <w:ind w:firstLine="0" w:firstLineChars="0"/>
              <w:jc w:val="left"/>
            </w:pPr>
            <w:r>
              <w:rPr>
                <w:rFonts w:ascii="Consolas" w:hAnsi="Consolas" w:eastAsia="宋体"/>
                <w:sz w:val="17"/>
                <w:szCs w:val="17"/>
              </w:rPr>
              <w:t xml:space="preserve">        if best_fallback is None or (dl, v) &lt; best_fallback[:2]:</w:t>
            </w:r>
          </w:p>
          <w:p>
            <w:pPr>
              <w:snapToGrid w:val="0"/>
              <w:spacing w:before="0" w:beforeLines="0" w:after="0" w:afterLines="0" w:line="230" w:lineRule="auto"/>
              <w:ind w:firstLine="0" w:firstLineChars="0"/>
              <w:jc w:val="left"/>
            </w:pPr>
            <w:r>
              <w:rPr>
                <w:rFonts w:ascii="Consolas" w:hAnsi="Consolas" w:eastAsia="宋体"/>
                <w:sz w:val="17"/>
                <w:szCs w:val="17"/>
              </w:rPr>
              <w:t xml:space="preserve">            best_fallback = (dl, v)</w:t>
            </w:r>
          </w:p>
          <w:p>
            <w:pPr>
              <w:snapToGrid w:val="0"/>
              <w:spacing w:before="0" w:beforeLines="0" w:after="0" w:afterLines="0" w:line="230" w:lineRule="auto"/>
              <w:ind w:firstLine="0" w:firstLineChars="0"/>
              <w:jc w:val="left"/>
            </w:pPr>
            <w:r>
              <w:rPr>
                <w:rFonts w:ascii="Consolas" w:hAnsi="Consolas" w:eastAsia="宋体"/>
                <w:sz w:val="17"/>
                <w:szCs w:val="17"/>
              </w:rPr>
              <w:t xml:space="preserve">        if any(used[k][pos] + alloc[pos] &gt; limit[pos] for pos in ("L1", "UB")):</w:t>
            </w:r>
          </w:p>
          <w:p>
            <w:pPr>
              <w:snapToGrid w:val="0"/>
              <w:spacing w:before="0" w:beforeLines="0" w:after="0" w:afterLines="0" w:line="230" w:lineRule="auto"/>
              <w:ind w:firstLine="0" w:firstLineChars="0"/>
              <w:jc w:val="left"/>
            </w:pPr>
            <w:r>
              <w:rPr>
                <w:rFonts w:ascii="Consolas" w:hAnsi="Consolas" w:eastAsia="宋体"/>
                <w:sz w:val="17"/>
                <w:szCs w:val="17"/>
              </w:rPr>
              <w:t xml:space="preserve">            continue                               # 超过 alpha*C 的候选不参与评分</w:t>
            </w:r>
          </w:p>
          <w:p>
            <w:pPr>
              <w:snapToGrid w:val="0"/>
              <w:spacing w:before="0" w:beforeLines="0" w:after="0" w:afterLines="0" w:line="230" w:lineRule="auto"/>
              <w:ind w:firstLine="0" w:firstLineChars="0"/>
              <w:jc w:val="left"/>
            </w:pPr>
            <w:r>
              <w:rPr>
                <w:rFonts w:ascii="Consolas" w:hAnsi="Consolas" w:eastAsia="宋体"/>
                <w:sz w:val="17"/>
                <w:szCs w:val="17"/>
              </w:rPr>
              <w:t xml:space="preserve">        p = PIPE_INDEX[g.pipe(v)]</w:t>
            </w:r>
          </w:p>
          <w:p>
            <w:pPr>
              <w:snapToGrid w:val="0"/>
              <w:spacing w:before="0" w:beforeLines="0" w:after="0" w:afterLines="0" w:line="230" w:lineRule="auto"/>
              <w:ind w:firstLine="0" w:firstLineChars="0"/>
              <w:jc w:val="left"/>
            </w:pPr>
            <w:r>
              <w:rPr>
                <w:rFonts w:ascii="Consolas" w:hAnsi="Consolas" w:eastAsia="宋体"/>
                <w:sz w:val="17"/>
                <w:szCs w:val="17"/>
              </w:rPr>
              <w:t xml:space="preserve">        score = (rank[v] - mu * dl / c + (nu if p != latest else 0.0)</w:t>
            </w:r>
          </w:p>
          <w:p>
            <w:pPr>
              <w:snapToGrid w:val="0"/>
              <w:spacing w:before="0" w:beforeLines="0" w:after="0" w:afterLines="0" w:line="230" w:lineRule="auto"/>
              <w:ind w:firstLine="0" w:firstLineChars="0"/>
              <w:jc w:val="left"/>
            </w:pPr>
            <w:r>
              <w:rPr>
                <w:rFonts w:ascii="Consolas" w:hAnsi="Consolas" w:eastAsia="宋体"/>
                <w:sz w:val="17"/>
                <w:szCs w:val="17"/>
              </w:rPr>
              <w:t xml:space="preserve">                 + noise * gumbel.get(v, 0.0))     # 评分式</w:t>
            </w:r>
          </w:p>
          <w:p>
            <w:pPr>
              <w:snapToGrid w:val="0"/>
              <w:spacing w:before="0" w:beforeLines="0" w:after="0" w:afterLines="0" w:line="230" w:lineRule="auto"/>
              <w:ind w:firstLine="0" w:firstLineChars="0"/>
              <w:jc w:val="left"/>
            </w:pPr>
            <w:r>
              <w:rPr>
                <w:rFonts w:ascii="Consolas" w:hAnsi="Consolas" w:eastAsia="宋体"/>
                <w:sz w:val="17"/>
                <w:szCs w:val="17"/>
              </w:rPr>
              <w:t xml:space="preserve">        if best_feasible is None or (score, -v) &gt; best_feasible[:2]:</w:t>
            </w:r>
          </w:p>
          <w:p>
            <w:pPr>
              <w:snapToGrid w:val="0"/>
              <w:spacing w:before="0" w:beforeLines="0" w:after="0" w:afterLines="0" w:line="230" w:lineRule="auto"/>
              <w:ind w:firstLine="0" w:firstLineChars="0"/>
              <w:jc w:val="left"/>
            </w:pPr>
            <w:r>
              <w:rPr>
                <w:rFonts w:ascii="Consolas" w:hAnsi="Consolas" w:eastAsia="宋体"/>
                <w:sz w:val="17"/>
                <w:szCs w:val="17"/>
              </w:rPr>
              <w:t xml:space="preserve">            best_feasible = (score, -v, v)</w:t>
            </w:r>
          </w:p>
          <w:p>
            <w:pPr>
              <w:snapToGrid w:val="0"/>
              <w:spacing w:before="0" w:beforeLines="0" w:after="30" w:afterLines="0" w:line="230" w:lineRule="auto"/>
              <w:ind w:firstLine="0" w:firstLineChars="0"/>
              <w:jc w:val="left"/>
            </w:pPr>
            <w:r>
              <w:rPr>
                <w:rFonts w:ascii="Consolas" w:hAnsi="Consolas" w:eastAsia="宋体"/>
                <w:sz w:val="17"/>
                <w:szCs w:val="17"/>
              </w:rPr>
              <w:t xml:space="preserve">    return best_feasible[2] if best_feasible else best_fallback[1]</w:t>
            </w:r>
          </w:p>
        </w:tc>
      </w:tr>
    </w:tbl>
    <w:p>
      <w:pPr>
        <w:snapToGrid w:val="0"/>
        <w:spacing w:before="0" w:beforeLines="0" w:after="80" w:afterLines="0" w:line="120" w:lineRule="exact"/>
        <w:ind w:firstLine="0" w:firstLineChars="0"/>
      </w:pPr>
    </w:p>
    <w:p>
      <w:pPr>
        <w:pStyle w:val="2"/>
        <w:numPr>
          <w:ilvl w:val="0"/>
          <w:numId w:val="0"/>
        </w:numPr>
        <w:spacing w:before="163" w:after="163"/>
        <w:ind w:left="0" w:firstLine="0" w:firstLineChars="0"/>
      </w:pPr>
      <w:r>
        <w:rPr>
          <w:rFonts w:ascii="Times New Roman" w:hAnsi="Times New Roman"/>
        </w:rPr>
        <w:t xml:space="preserve">附录D 证明</w:t>
      </w:r>
    </w:p>
    <w:p>
      <w:r>
        <w:rPr>
          <w:b/>
          <w:bCs/>
        </w:rPr>
        <w:t xml:space="preserve">命题 3-1 的证明。</w:t>
      </w:r>
      <w:r>
        <w:t xml:space="preserve"> 任给 PARTITION 实例 </w:t>
      </w:r>
      <m:oMath xmlns:a="http://schemas.openxmlformats.org/drawingml/2006/main" xmlns:pic="http://schemas.openxmlformats.org/drawingml/2006/picture">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（PARTITION 是 NP-完全的</w:t>
      </w:r>
      <w:r>
        <w:rPr>
          <w:vertAlign w:val="superscript"/>
        </w:rPr>
        <w:t xml:space="preserve">[13]</w:t>
      </w:r>
      <w:r>
        <w:t xml:space="preserve">），构造含 </w:t>
      </w:r>
      <m:oMath xmlns:a="http://schemas.openxmlformats.org/drawingml/2006/main" xmlns:pic="http://schemas.openxmlformats.org/drawingml/2006/picture">
        <m:r>
          <m:t>n</m:t>
        </m:r>
      </m:oMath>
      <w:r>
        <w:t xml:space="preserve"> 个孤立算子的计算图，令算子 </w:t>
      </w:r>
      <m:oMath xmlns:a="http://schemas.openxmlformats.org/drawingml/2006/main" xmlns:pic="http://schemas.openxmlformats.org/drawingml/2006/picture">
        <m:sSub>
          <m:e>
            <m:r>
              <m:t>v</m:t>
            </m:r>
          </m:e>
          <m:sub>
            <m:r>
              <m:t>i</m:t>
            </m:r>
          </m:sub>
        </m:sSub>
      </m:oMath>
      <w:r>
        <w:t xml:space="preserve"> 的周期 </w:t>
      </w:r>
      <m:oMath xmlns:a="http://schemas.openxmlformats.org/drawingml/2006/main" xmlns:pic="http://schemas.openxmlformats.org/drawingml/2006/picture">
        <m:sSub>
          <m:e>
            <m:r>
              <m:t>c</m:t>
            </m:r>
          </m:e>
          <m:sub>
            <m:sSub>
              <m:e>
                <m:r>
                  <m:t>v</m:t>
                </m:r>
              </m:e>
              <m:sub>
                <m:r>
                  <m:t>i</m:t>
                </m:r>
              </m:sub>
            </m:sSub>
          </m:sub>
        </m:sSub>
        <m:r>
          <m:rPr>
            <m:sty m:val="p"/>
          </m:rPr>
          <m:t>=</m:t>
        </m:r>
        <m:sSub>
          <m:e>
            <m:r>
              <m:t>a</m:t>
            </m:r>
          </m:e>
          <m:sub>
            <m:r>
              <m:t>i</m:t>
            </m:r>
          </m:sub>
        </m:sSub>
      </m:oMath>
      <w:r>
        <w:t xml:space="preserve">，所有算子位于同一条流水线，不设容量、带宽与通信代价。任一方案的 Makespan 为 </w:t>
      </w:r>
      <m:oMath xmlns:a="http://schemas.openxmlformats.org/drawingml/2006/main" xmlns:pic="http://schemas.openxmlformats.org/drawingml/2006/picture">
        <m:r>
          <m:rPr>
            <m:sty m:val="p"/>
          </m:rPr>
          <m:t>max</m:t>
        </m:r>
        <m:r>
          <m:rPr>
            <m:sty m:val="p"/>
          </m:rPr>
          <m:t>(</m:t>
        </m:r>
        <m:sSub>
          <m:e>
            <m:r>
              <m:t>L</m:t>
            </m:r>
          </m:e>
          <m:sub>
            <m:r>
              <m:t>0</m:t>
            </m:r>
          </m:sub>
        </m:sSub>
        <m:r>
          <m:rPr>
            <m:sty m:val="p"/>
          </m:rPr>
          <m:t>,</m:t>
        </m:r>
        <m:sSub>
          <m:e>
            <m:r>
              <m:t>L</m:t>
            </m:r>
          </m:e>
          <m:sub>
            <m:r>
              <m:t>1</m:t>
            </m:r>
          </m:sub>
        </m:sSub>
        <m:r>
          <m:rPr>
            <m:sty m:val="p"/>
          </m:rPr>
          <m:t>)</m:t>
        </m:r>
      </m:oMath>
      <w:r>
        <w:t xml:space="preserve">，其中 </w:t>
      </w:r>
      <m:oMath xmlns:a="http://schemas.openxmlformats.org/drawingml/2006/main" xmlns:pic="http://schemas.openxmlformats.org/drawingml/2006/picture">
        <m:sSub>
          <m:e>
            <m:r>
              <m:t>L</m:t>
            </m:r>
          </m:e>
          <m:sub>
            <m:r>
              <m:t>k</m:t>
            </m:r>
          </m:sub>
        </m:sSub>
      </m:oMath>
      <w:r>
        <w:t xml:space="preserve"> 为核 </w:t>
      </w:r>
      <m:oMath xmlns:a="http://schemas.openxmlformats.org/drawingml/2006/main" xmlns:pic="http://schemas.openxmlformats.org/drawingml/2006/picture">
        <m:r>
          <m:t>k</m:t>
        </m:r>
      </m:oMath>
      <w:r>
        <w:t xml:space="preserve"> 上的周期之和，且 </w:t>
      </w:r>
      <m:oMath xmlns:a="http://schemas.openxmlformats.org/drawingml/2006/main" xmlns:pic="http://schemas.openxmlformats.org/drawingml/2006/picture">
        <m:sSub>
          <m:e>
            <m:r>
              <m:t>L</m:t>
            </m:r>
          </m:e>
          <m:sub>
            <m:r>
              <m:t>0</m:t>
            </m:r>
          </m:sub>
        </m:sSub>
        <m:r>
          <m:rPr>
            <m:sty m:val="p"/>
          </m:rPr>
          <m:t>+</m:t>
        </m:r>
        <m:sSub>
          <m:e>
            <m:r>
              <m:t>L</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。于是存在 Makespan 不超过 </w:t>
      </w:r>
      <m:oMath xmlns:a="http://schemas.openxmlformats.org/drawingml/2006/main" xmlns:pic="http://schemas.openxmlformats.org/drawingml/2006/picture">
        <m:f>
          <m:fPr>
            <m:type m:val="bar"/>
          </m:fPr>
          <m:num>
            <m:r>
              <m:t>1</m:t>
            </m:r>
          </m:num>
          <m:den>
            <m:r>
              <m:t>2</m:t>
            </m:r>
          </m:den>
        </m:f>
        <m:nary>
          <m:naryPr>
            <m:chr m:val="∑"/>
            <m:limLoc m:val="undOvr"/>
            <m:subHide m:val="off"/>
            <m:supHide m:val="on"/>
          </m:naryPr>
          <m:sub>
            <m:r>
              <m:t>i</m:t>
            </m:r>
          </m:sub>
          <m:sup>
            <m:r>
              <m:t>​</m:t>
            </m:r>
          </m:sup>
          <m:e>
            <m:sSub>
              <m:e>
                <m:r>
                  <m:t>a</m:t>
                </m:r>
              </m:e>
              <m:sub>
                <m:r>
                  <m:t>i</m:t>
                </m:r>
              </m:sub>
            </m:sSub>
          </m:e>
        </m:nary>
      </m:oMath>
      <w:r>
        <w:t xml:space="preserve"> 的方案，当且仅当原实例可以分成和相等的两部分。归约是多项式的；给定方案，其可行性与 Makespan 可在多项式时间内验证，判定版本属于 NP。故该判定问题是 NP-完全的。</w:t>
      </w:r>
      <m:oMath xmlns:a="http://schemas.openxmlformats.org/drawingml/2006/main" xmlns:pic="http://schemas.openxmlformats.org/drawingml/2006/picture">
        <m:r>
          <m:rPr>
            <m:sty m:val="p"/>
          </m:rPr>
          <m:t>▫</m:t>
        </m:r>
      </m:oMath>
    </w:p>
    <w:p>
      <w:r>
        <w:rPr>
          <w:b/>
          <w:bCs/>
        </w:rPr>
        <w:t xml:space="preserve">推论 3-3 中逐点最小性的证明。</w:t>
      </w:r>
      <w:r>
        <w:t xml:space="preserve"> 设 </w:t>
      </w:r>
      <m:oMath xmlns:a="http://schemas.openxmlformats.org/drawingml/2006/main" xmlns:pic="http://schemas.openxmlformats.org/drawingml/2006/picture">
        <m:r>
          <m:t>l</m:t>
        </m:r>
      </m:oMath>
      <w:r>
        <w:t xml:space="preserve"> 为任一单调层指派。对算子按拓扑序归纳证明 </w:t>
      </w:r>
      <m:oMath xmlns:a="http://schemas.openxmlformats.org/drawingml/2006/main" xmlns:pic="http://schemas.openxmlformats.org/drawingml/2006/picture">
        <m:r>
          <m:t>r</m:t>
        </m:r>
        <m:r>
          <m:rPr>
            <m:sty m:val="p"/>
          </m:rPr>
          <m:t>(</m:t>
        </m:r>
        <m:r>
          <m:t>v</m:t>
        </m:r>
        <m:r>
          <m:rPr>
            <m:sty m:val="p"/>
          </m:rPr>
          <m:t>)</m:t>
        </m:r>
        <m:r>
          <m:rPr>
            <m:sty m:val="p"/>
          </m:rPr>
          <m:t>≤</m:t>
        </m:r>
        <m:r>
          <m:t>l</m:t>
        </m:r>
        <m:r>
          <m:rPr>
            <m:sty m:val="p"/>
          </m:rPr>
          <m:t>(</m:t>
        </m:r>
        <m:r>
          <m:t>v</m:t>
        </m:r>
        <m:r>
          <m:rPr>
            <m:sty m:val="p"/>
          </m:rPr>
          <m:t>)</m:t>
        </m:r>
      </m:oMath>
      <w:r>
        <w:t xml:space="preserve">。若 </w:t>
      </w:r>
      <m:oMath xmlns:a="http://schemas.openxmlformats.org/drawingml/2006/main" xmlns:pic="http://schemas.openxmlformats.org/drawingml/2006/picture">
        <m:r>
          <m:t>v</m:t>
        </m:r>
      </m:oMath>
      <w:r>
        <w:t xml:space="preserve"> 无前驱，</w:t>
      </w:r>
      <m:oMath xmlns:a="http://schemas.openxmlformats.org/drawingml/2006/main" xmlns:pic="http://schemas.openxmlformats.org/drawingml/2006/picture">
        <m:r>
          <m:t>r</m:t>
        </m:r>
        <m:r>
          <m:rPr>
            <m:sty m:val="p"/>
          </m:rPr>
          <m:t>(</m:t>
        </m:r>
        <m:r>
          <m:t>v</m:t>
        </m:r>
        <m:r>
          <m:rPr>
            <m:sty m:val="p"/>
          </m:rPr>
          <m:t>)</m:t>
        </m:r>
        <m:r>
          <m:rPr>
            <m:sty m:val="p"/>
          </m:rPr>
          <m:t>=</m:t>
        </m:r>
        <m:r>
          <m:t>0</m:t>
        </m:r>
        <m:r>
          <m:rPr>
            <m:sty m:val="p"/>
          </m:rPr>
          <m:t>≤</m:t>
        </m:r>
        <m:r>
          <m:t>l</m:t>
        </m:r>
        <m:r>
          <m:rPr>
            <m:sty m:val="p"/>
          </m:rPr>
          <m:t>(</m:t>
        </m:r>
        <m:r>
          <m:t>v</m:t>
        </m:r>
        <m:r>
          <m:rPr>
            <m:sty m:val="p"/>
          </m:rPr>
          <m:t>)</m:t>
        </m:r>
      </m:oMath>
      <w:r>
        <w:t xml:space="preserve">。否则由归纳假设，对每个前驱 </w:t>
      </w:r>
      <m:oMath xmlns:a="http://schemas.openxmlformats.org/drawingml/2006/main" xmlns:pic="http://schemas.openxmlformats.org/drawingml/2006/picture">
        <m:r>
          <m:t>u</m:t>
        </m:r>
      </m:oMath>
      <w:r>
        <w:t xml:space="preserve"> 有 </w:t>
      </w:r>
      <m:oMath xmlns:a="http://schemas.openxmlformats.org/drawingml/2006/main" xmlns:pic="http://schemas.openxmlformats.org/drawingml/2006/picture">
        <m:r>
          <m:t>r</m:t>
        </m:r>
        <m:r>
          <m:rPr>
            <m:sty m:val="p"/>
          </m:rPr>
          <m:t>(</m:t>
        </m:r>
        <m:r>
          <m:t>u</m:t>
        </m:r>
        <m:r>
          <m:rPr>
            <m:sty m:val="p"/>
          </m:rPr>
          <m:t>)</m:t>
        </m:r>
        <m:r>
          <m:rPr>
            <m:sty m:val="p"/>
          </m:rPr>
          <m:t>≤</m:t>
        </m:r>
        <m:r>
          <m:t>l</m:t>
        </m:r>
        <m:r>
          <m:rPr>
            <m:sty m:val="p"/>
          </m:rPr>
          <m:t>(</m:t>
        </m:r>
        <m:r>
          <m:t>u</m:t>
        </m:r>
        <m:r>
          <m:rPr>
            <m:sty m:val="p"/>
          </m:rPr>
          <m:t>)</m:t>
        </m:r>
      </m:oMath>
      <w:r>
        <w:t xml:space="preserve">，于是</w:t>
      </w:r>
    </w:p>
    <w:p>
      <w:pPr>
        <w:keepLines/>
        <w:snapToGrid w:val="0"/>
        <w:spacing w:before="60" w:beforeLines="0" w:after="60" w:afterLines="0"/>
        <w:ind w:firstLine="0" w:firstLineChars="0"/>
        <w:jc w:val="center"/>
      </w:pPr>
      <m:oMathPara>
        <m:oMathParaPr>
          <m:jc m:val="center"/>
        </m:oMathParaPr>
        <m:oMath xmlns:a="http://schemas.openxmlformats.org/drawingml/2006/main" xmlns:pic="http://schemas.openxmlformats.org/drawingml/2006/picture">
          <m:r>
            <m:t>r</m:t>
          </m:r>
          <m:r>
            <m:rPr>
              <m:sty m:val="p"/>
            </m:rPr>
            <m:t>(</m:t>
          </m:r>
          <m:r>
            <m:t>v</m:t>
          </m:r>
          <m:r>
            <m:rPr>
              <m:sty m:val="p"/>
            </m:rPr>
            <m:t>)</m:t>
          </m:r>
          <m:r>
            <m:rPr>
              <m:sty m:val="p"/>
            </m:rPr>
            <m:t>=</m:t>
          </m:r>
          <m:limLow>
            <m:e>
              <m:r>
                <m:rPr>
                  <m:sty m:val="p"/>
                </m:rPr>
                <m:t>max</m:t>
              </m:r>
            </m:e>
            <m:lim>
              <m:r>
                <m:rPr>
                  <m:sty m:val="p"/>
                </m:rPr>
                <m:t>(</m:t>
              </m:r>
              <m:r>
                <m:t>u</m:t>
              </m:r>
              <m:r>
                <m:rPr>
                  <m:sty m:val="p"/>
                </m:rPr>
                <m:t>,</m:t>
              </m:r>
              <m:r>
                <m:t>v</m:t>
              </m:r>
              <m:r>
                <m:rPr>
                  <m:sty m:val="p"/>
                </m:rPr>
                <m:t>)</m:t>
              </m:r>
              <m:r>
                <m:rPr>
                  <m:sty m:val="p"/>
                </m:rPr>
                <m:t>∈</m:t>
              </m:r>
              <m:sSub>
                <m:e>
                  <m:r>
                    <m:t>E</m:t>
                  </m:r>
                </m:e>
                <m:sub>
                  <m:r>
                    <m:rPr>
                      <m:sty m:val="p"/>
                    </m:rPr>
                    <m:t>o</m:t>
                  </m:r>
                  <m:r>
                    <m:rPr>
                      <m:sty m:val="p"/>
                    </m:rPr>
                    <m:t>p</m:t>
                  </m:r>
                </m:sub>
              </m:sSub>
            </m:lim>
          </m:limLow>
          <m:r>
            <m:rPr>
              <m:sty m:val="p"/>
            </m:rPr>
            <m:t>(</m:t>
          </m:r>
          <m:r>
            <m:t>r</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r>
            <m:rPr>
              <m:sty m:val="p"/>
            </m:rPr>
            <m:t>)</m:t>
          </m:r>
          <m:r>
            <m:rPr>
              <m:sty m:val="p"/>
            </m:rPr>
            <m:t>≤</m:t>
          </m:r>
          <m:limLow>
            <m:e>
              <m:r>
                <m:rPr>
                  <m:sty m:val="p"/>
                </m:rPr>
                <m:t>max</m:t>
              </m:r>
            </m:e>
            <m:lim>
              <m:r>
                <m:rPr>
                  <m:sty m:val="p"/>
                </m:rPr>
                <m:t>(</m:t>
              </m:r>
              <m:r>
                <m:t>u</m:t>
              </m:r>
              <m:r>
                <m:rPr>
                  <m:sty m:val="p"/>
                </m:rPr>
                <m:t>,</m:t>
              </m:r>
              <m:r>
                <m:t>v</m:t>
              </m:r>
              <m:r>
                <m:rPr>
                  <m:sty m:val="p"/>
                </m:rPr>
                <m:t>)</m:t>
              </m:r>
              <m:r>
                <m:rPr>
                  <m:sty m:val="p"/>
                </m:rPr>
                <m:t>∈</m:t>
              </m:r>
              <m:sSub>
                <m:e>
                  <m:r>
                    <m:t>E</m:t>
                  </m:r>
                </m:e>
                <m:sub>
                  <m:r>
                    <m:rPr>
                      <m:sty m:val="p"/>
                    </m:rPr>
                    <m:t>o</m:t>
                  </m:r>
                  <m:r>
                    <m:rPr>
                      <m:sty m:val="p"/>
                    </m:rPr>
                    <m:t>p</m:t>
                  </m:r>
                </m:sub>
              </m:sSub>
            </m:lim>
          </m:limLow>
          <m:r>
            <m:rPr>
              <m:sty m:val="p"/>
            </m:rPr>
            <m:t>(</m:t>
          </m:r>
          <m:r>
            <m:t>l</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r>
            <m:rPr>
              <m:sty m:val="p"/>
            </m:rPr>
            <m:t>)</m:t>
          </m:r>
          <m:r>
            <m:rPr>
              <m:sty m:val="p"/>
            </m:rPr>
            <m:t>≤</m:t>
          </m:r>
          <m:r>
            <m:t>l</m:t>
          </m:r>
          <m:r>
            <m:rPr>
              <m:sty m:val="p"/>
            </m:rPr>
            <m:t>(</m:t>
          </m:r>
          <m:r>
            <m:t>v</m:t>
          </m:r>
          <m:r>
            <m:rPr>
              <m:sty m:val="p"/>
            </m:rPr>
            <m:t>)</m:t>
          </m:r>
        </m:oMath>
      </m:oMathPara>
    </w:p>
    <w:p>
      <w:r>
        <w:t xml:space="preserve">最后一步用到 </w:t>
      </w:r>
      <m:oMath xmlns:a="http://schemas.openxmlformats.org/drawingml/2006/main" xmlns:pic="http://schemas.openxmlformats.org/drawingml/2006/picture">
        <m:r>
          <m:t>l</m:t>
        </m:r>
      </m:oMath>
      <w:r>
        <w:t xml:space="preserve"> 的单调性。又由式（3-5），</w:t>
      </w:r>
      <m:oMath xmlns:a="http://schemas.openxmlformats.org/drawingml/2006/main" xmlns:pic="http://schemas.openxmlformats.org/drawingml/2006/picture">
        <m:r>
          <m:t>r</m:t>
        </m:r>
      </m:oMath>
      <w:r>
        <w:t xml:space="preserve"> 本身满足单调条件，所以 </w:t>
      </w:r>
      <m:oMath xmlns:a="http://schemas.openxmlformats.org/drawingml/2006/main" xmlns:pic="http://schemas.openxmlformats.org/drawingml/2006/picture">
        <m:r>
          <m:t>r</m:t>
        </m:r>
      </m:oMath>
      <w:r>
        <w:t xml:space="preserve"> 是所有单调层指派中逐点最小的一个。</w:t>
      </w:r>
      <m:oMath xmlns:a="http://schemas.openxmlformats.org/drawingml/2006/main" xmlns:pic="http://schemas.openxmlformats.org/drawingml/2006/picture">
        <m:r>
          <m:rPr>
            <m:sty m:val="p"/>
          </m:rPr>
          <m:t>▫</m:t>
        </m:r>
      </m:oMath>
    </w:p>
    <w:sectPr w:rsidR="00623F96" w:rsidRPr="00F94E7D" w:rsidSect="00AB4908">
      <w:headerReference w:type="even" r:id="rId45"/>
      <w:headerReference w:type="default" r:id="rId46"/>
      <w:footerReference w:type="even" r:id="rId47"/>
      <w:footerReference w:type="default" r:id="rId48"/>
      <w:headerReference w:type="first" r:id="rId49"/>
      <w:footerReference w:type="first" r:id="rId50"/>
      <w:pgSz w:w="11906" w:h="16838"/>
      <w:pgMar w:top="2098" w:right="1474" w:bottom="1985" w:left="1588" w:header="851" w:footer="567"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AF943" w14:textId="77777777" w:rsidR="00C35AB3" w:rsidRDefault="00C35AB3">
      <w:pPr>
        <w:ind w:firstLine="480"/>
      </w:pPr>
      <w:r>
        <w:separator/>
      </w:r>
    </w:p>
  </w:endnote>
  <w:endnote w:type="continuationSeparator" w:id="0">
    <w:p w14:paraId="13C1A6B1" w14:textId="77777777" w:rsidR="00C35AB3" w:rsidRDefault="00C35AB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1C33" w14:textId="77777777" w:rsidR="00751D71" w:rsidRDefault="00751D7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301410"/>
      <w:docPartObj>
        <w:docPartGallery w:val="Page Numbers (Bottom of Page)"/>
        <w:docPartUnique/>
      </w:docPartObj>
    </w:sdtPr>
    <w:sdtContent>
      <w:p w14:paraId="7DAC4790" w14:textId="77777777" w:rsidR="004F7313" w:rsidRDefault="004F7313">
        <w:pPr>
          <w:pStyle w:val="af0"/>
          <w:ind w:firstLine="360"/>
          <w:jc w:val="center"/>
        </w:pPr>
        <w:r>
          <w:fldChar w:fldCharType="begin"/>
        </w:r>
        <w:r>
          <w:instrText>PAGE   \* MERGEFORMAT</w:instrText>
        </w:r>
        <w:r>
          <w:fldChar w:fldCharType="separate"/>
        </w:r>
        <w:r>
          <w:rPr>
            <w:lang w:val="zh-CN"/>
          </w:rPr>
          <w:t>2</w:t>
        </w:r>
        <w:r>
          <w:fldChar w:fldCharType="end"/>
        </w:r>
      </w:p>
    </w:sdtContent>
  </w:sdt>
  <w:p w14:paraId="55425459" w14:textId="77777777" w:rsidR="004F7313" w:rsidRDefault="004F7313">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6BB5" w14:textId="77777777" w:rsidR="0077194E" w:rsidRDefault="0077194E" w:rsidP="004F7313">
    <w:pPr>
      <w:pStyle w:val="af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65571" w14:textId="77777777" w:rsidR="00C35AB3" w:rsidRDefault="00C35AB3">
      <w:pPr>
        <w:ind w:firstLine="480"/>
      </w:pPr>
      <w:r>
        <w:separator/>
      </w:r>
    </w:p>
  </w:footnote>
  <w:footnote w:type="continuationSeparator" w:id="0">
    <w:p w14:paraId="526D054E" w14:textId="77777777" w:rsidR="00C35AB3" w:rsidRDefault="00C35AB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ACD2" w14:textId="77777777" w:rsidR="00751D71" w:rsidRDefault="00751D71">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B9D8" w14:textId="77777777" w:rsidR="00751D71" w:rsidRPr="00784203" w:rsidRDefault="00751D71" w:rsidP="00784203">
    <w:pPr>
      <w:pStyle w:val="af2"/>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1D8B" w14:textId="77777777" w:rsidR="00751D71" w:rsidRDefault="00751D71" w:rsidP="00297AF9">
    <w:pPr>
      <w:pStyle w:val="af2"/>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89CB66"/>
    <w:multiLevelType w:val="singleLevel"/>
    <w:tmpl w:val="9A89CB66"/>
    <w:lvl w:ilvl="0">
      <w:start w:val="1"/>
      <w:numFmt w:val="decimal"/>
      <w:suff w:val="space"/>
      <w:lvlText w:val="%1."/>
      <w:lvlJc w:val="left"/>
    </w:lvl>
  </w:abstractNum>
  <w:abstractNum w:abstractNumId="1" w15:restartNumberingAfterBreak="0">
    <w:nsid w:val="B71A0801"/>
    <w:multiLevelType w:val="multilevel"/>
    <w:tmpl w:val="B71A0801"/>
    <w:lvl w:ilvl="0">
      <w:start w:val="1"/>
      <w:numFmt w:val="decimal"/>
      <w:pStyle w:val="1"/>
      <w:lvlText w:val="第%1章"/>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D55C35FA"/>
    <w:multiLevelType w:val="singleLevel"/>
    <w:tmpl w:val="D55C35FA"/>
    <w:lvl w:ilvl="0">
      <w:start w:val="1"/>
      <w:numFmt w:val="decimal"/>
      <w:suff w:val="nothing"/>
      <w:lvlText w:val="（%1）"/>
      <w:lvlJc w:val="left"/>
    </w:lvl>
  </w:abstractNum>
  <w:abstractNum w:abstractNumId="3" w15:restartNumberingAfterBreak="0">
    <w:nsid w:val="DDA599C4"/>
    <w:multiLevelType w:val="singleLevel"/>
    <w:tmpl w:val="DDA599C4"/>
    <w:lvl w:ilvl="0">
      <w:start w:val="1"/>
      <w:numFmt w:val="decimal"/>
      <w:suff w:val="space"/>
      <w:lvlText w:val="%1."/>
      <w:lvlJc w:val="left"/>
    </w:lvl>
  </w:abstractNum>
  <w:abstractNum w:abstractNumId="4" w15:restartNumberingAfterBreak="0">
    <w:nsid w:val="F56A8796"/>
    <w:multiLevelType w:val="singleLevel"/>
    <w:tmpl w:val="F56A8796"/>
    <w:lvl w:ilvl="0">
      <w:start w:val="1"/>
      <w:numFmt w:val="decimal"/>
      <w:suff w:val="space"/>
      <w:lvlText w:val="%1."/>
      <w:lvlJc w:val="left"/>
    </w:lvl>
  </w:abstractNum>
  <w:abstractNum w:abstractNumId="5" w15:restartNumberingAfterBreak="0">
    <w:nsid w:val="0EC765DD"/>
    <w:multiLevelType w:val="singleLevel"/>
    <w:tmpl w:val="0EC765DD"/>
    <w:lvl w:ilvl="0">
      <w:start w:val="1"/>
      <w:numFmt w:val="decimal"/>
      <w:suff w:val="space"/>
      <w:lvlText w:val="%1."/>
      <w:lvlJc w:val="left"/>
    </w:lvl>
  </w:abstractNum>
  <w:abstractNum w:abstractNumId="6" w15:restartNumberingAfterBreak="0">
    <w:nsid w:val="1DD0A727"/>
    <w:multiLevelType w:val="singleLevel"/>
    <w:tmpl w:val="1DD0A727"/>
    <w:lvl w:ilvl="0">
      <w:start w:val="1"/>
      <w:numFmt w:val="decimal"/>
      <w:suff w:val="space"/>
      <w:lvlText w:val="%1."/>
      <w:lvlJc w:val="left"/>
    </w:lvl>
  </w:abstractNum>
  <w:abstractNum w:abstractNumId="7" w15:restartNumberingAfterBreak="0">
    <w:nsid w:val="271BE188"/>
    <w:multiLevelType w:val="singleLevel"/>
    <w:tmpl w:val="271BE188"/>
    <w:lvl w:ilvl="0">
      <w:start w:val="1"/>
      <w:numFmt w:val="decimal"/>
      <w:suff w:val="space"/>
      <w:lvlText w:val="%1."/>
      <w:lvlJc w:val="left"/>
    </w:lvl>
  </w:abstractNum>
  <w:abstractNum w:abstractNumId="8" w15:restartNumberingAfterBreak="0">
    <w:nsid w:val="2BBC08F6"/>
    <w:multiLevelType w:val="singleLevel"/>
    <w:tmpl w:val="2BBC08F6"/>
    <w:lvl w:ilvl="0">
      <w:start w:val="1"/>
      <w:numFmt w:val="decimal"/>
      <w:suff w:val="space"/>
      <w:lvlText w:val="%1."/>
      <w:lvlJc w:val="left"/>
    </w:lvl>
  </w:abstractNum>
  <w:abstractNum w:abstractNumId="9" w15:restartNumberingAfterBreak="0">
    <w:nsid w:val="32F4F1F5"/>
    <w:multiLevelType w:val="singleLevel"/>
    <w:tmpl w:val="32F4F1F5"/>
    <w:lvl w:ilvl="0">
      <w:start w:val="1"/>
      <w:numFmt w:val="decimal"/>
      <w:suff w:val="space"/>
      <w:lvlText w:val="%1."/>
      <w:lvlJc w:val="left"/>
    </w:lvl>
  </w:abstractNum>
  <w:abstractNum w:abstractNumId="10" w15:restartNumberingAfterBreak="0">
    <w:nsid w:val="4A1333FC"/>
    <w:multiLevelType w:val="singleLevel"/>
    <w:tmpl w:val="4A1333FC"/>
    <w:lvl w:ilvl="0">
      <w:start w:val="1"/>
      <w:numFmt w:val="decimal"/>
      <w:suff w:val="space"/>
      <w:lvlText w:val="%1."/>
      <w:lvlJc w:val="left"/>
    </w:lvl>
  </w:abstractNum>
  <w:abstractNum w:abstractNumId="11" w15:restartNumberingAfterBreak="0">
    <w:nsid w:val="4A8FF30A"/>
    <w:multiLevelType w:val="singleLevel"/>
    <w:tmpl w:val="4A8FF30A"/>
    <w:lvl w:ilvl="0">
      <w:start w:val="1"/>
      <w:numFmt w:val="decimal"/>
      <w:suff w:val="space"/>
      <w:lvlText w:val="%1."/>
      <w:lvlJc w:val="left"/>
    </w:lvl>
  </w:abstractNum>
  <w:abstractNum w:abstractNumId="12" w15:restartNumberingAfterBreak="0">
    <w:nsid w:val="5B6AC631"/>
    <w:multiLevelType w:val="singleLevel"/>
    <w:tmpl w:val="5B6AC631"/>
    <w:lvl w:ilvl="0">
      <w:start w:val="1"/>
      <w:numFmt w:val="decimal"/>
      <w:suff w:val="space"/>
      <w:lvlText w:val="%1."/>
      <w:lvlJc w:val="left"/>
    </w:lvl>
  </w:abstractNum>
  <w:abstractNum w:abstractNumId="13" w15:restartNumberingAfterBreak="0">
    <w:nsid w:val="780EA991"/>
    <w:multiLevelType w:val="singleLevel"/>
    <w:tmpl w:val="780EA991"/>
    <w:lvl w:ilvl="0">
      <w:start w:val="1"/>
      <w:numFmt w:val="decimal"/>
      <w:lvlText w:val="%1."/>
      <w:lvlJc w:val="left"/>
      <w:pPr>
        <w:tabs>
          <w:tab w:val="left" w:pos="312"/>
        </w:tabs>
        <w:ind w:left="-241"/>
      </w:pPr>
    </w:lvl>
  </w:abstractNum>
  <w:num w:numId="1" w16cid:durableId="1384254462">
    <w:abstractNumId w:val="1"/>
  </w:num>
  <w:num w:numId="2" w16cid:durableId="1739093316">
    <w:abstractNumId w:val="0"/>
  </w:num>
  <w:num w:numId="3" w16cid:durableId="1517187890">
    <w:abstractNumId w:val="13"/>
  </w:num>
  <w:num w:numId="4" w16cid:durableId="1176311067">
    <w:abstractNumId w:val="11"/>
  </w:num>
  <w:num w:numId="5" w16cid:durableId="1253398164">
    <w:abstractNumId w:val="6"/>
  </w:num>
  <w:num w:numId="6" w16cid:durableId="1914729544">
    <w:abstractNumId w:val="12"/>
  </w:num>
  <w:num w:numId="7" w16cid:durableId="2100372348">
    <w:abstractNumId w:val="8"/>
  </w:num>
  <w:num w:numId="8" w16cid:durableId="1573617661">
    <w:abstractNumId w:val="2"/>
  </w:num>
  <w:num w:numId="9" w16cid:durableId="1825776623">
    <w:abstractNumId w:val="10"/>
  </w:num>
  <w:num w:numId="10" w16cid:durableId="81951843">
    <w:abstractNumId w:val="4"/>
  </w:num>
  <w:num w:numId="11" w16cid:durableId="1050814">
    <w:abstractNumId w:val="9"/>
  </w:num>
  <w:num w:numId="12" w16cid:durableId="1277327800">
    <w:abstractNumId w:val="3"/>
  </w:num>
  <w:num w:numId="13" w16cid:durableId="642153890">
    <w:abstractNumId w:val="7"/>
  </w:num>
  <w:num w:numId="14" w16cid:durableId="684408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Q5ODU3MzM3ZDM1MmY3YTBjODc1MWJmZmRhMGVlZWQifQ=="/>
  </w:docVars>
  <w:rsids>
    <w:rsidRoot w:val="00705B69"/>
    <w:rsid w:val="0000174B"/>
    <w:rsid w:val="0000186C"/>
    <w:rsid w:val="000024EC"/>
    <w:rsid w:val="00003039"/>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747E3"/>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3DF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A19"/>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5A9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9A2"/>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548"/>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83A51"/>
    <w:rsid w:val="00284055"/>
    <w:rsid w:val="0028449B"/>
    <w:rsid w:val="0028596D"/>
    <w:rsid w:val="0029022D"/>
    <w:rsid w:val="002927FC"/>
    <w:rsid w:val="00292D66"/>
    <w:rsid w:val="0029601D"/>
    <w:rsid w:val="0029623D"/>
    <w:rsid w:val="00297AF9"/>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324"/>
    <w:rsid w:val="0031138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B2A"/>
    <w:rsid w:val="00374DF1"/>
    <w:rsid w:val="00376310"/>
    <w:rsid w:val="00376391"/>
    <w:rsid w:val="003765E9"/>
    <w:rsid w:val="00377CCD"/>
    <w:rsid w:val="003805C3"/>
    <w:rsid w:val="00380B17"/>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2CBF"/>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4F7313"/>
    <w:rsid w:val="005000E6"/>
    <w:rsid w:val="00505938"/>
    <w:rsid w:val="0050758B"/>
    <w:rsid w:val="00511878"/>
    <w:rsid w:val="00512DE3"/>
    <w:rsid w:val="00512EC7"/>
    <w:rsid w:val="005131E2"/>
    <w:rsid w:val="0051372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46167"/>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3F96"/>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13F"/>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465C"/>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70D"/>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1D71"/>
    <w:rsid w:val="00752E98"/>
    <w:rsid w:val="00754129"/>
    <w:rsid w:val="00755464"/>
    <w:rsid w:val="007565C5"/>
    <w:rsid w:val="007572BB"/>
    <w:rsid w:val="00757D95"/>
    <w:rsid w:val="0076333B"/>
    <w:rsid w:val="007638C9"/>
    <w:rsid w:val="00763C3F"/>
    <w:rsid w:val="00766DC6"/>
    <w:rsid w:val="00767290"/>
    <w:rsid w:val="0077066D"/>
    <w:rsid w:val="0077194E"/>
    <w:rsid w:val="007730F0"/>
    <w:rsid w:val="0077496C"/>
    <w:rsid w:val="00774BAF"/>
    <w:rsid w:val="00784203"/>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5F6"/>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1B7E"/>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733"/>
    <w:rsid w:val="00985E3F"/>
    <w:rsid w:val="00991563"/>
    <w:rsid w:val="00991BB3"/>
    <w:rsid w:val="00991D77"/>
    <w:rsid w:val="009921C8"/>
    <w:rsid w:val="00993BE0"/>
    <w:rsid w:val="009942BF"/>
    <w:rsid w:val="009960CC"/>
    <w:rsid w:val="009A21F9"/>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4F18"/>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6A01"/>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A2B35"/>
    <w:rsid w:val="00AB079B"/>
    <w:rsid w:val="00AB0D75"/>
    <w:rsid w:val="00AB14F6"/>
    <w:rsid w:val="00AB2484"/>
    <w:rsid w:val="00AB2D1E"/>
    <w:rsid w:val="00AB2F7E"/>
    <w:rsid w:val="00AB30ED"/>
    <w:rsid w:val="00AB3C4F"/>
    <w:rsid w:val="00AB4908"/>
    <w:rsid w:val="00AB4C10"/>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AF7A52"/>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2850"/>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35A4"/>
    <w:rsid w:val="00BC4268"/>
    <w:rsid w:val="00BC4756"/>
    <w:rsid w:val="00BC4D30"/>
    <w:rsid w:val="00BC54CA"/>
    <w:rsid w:val="00BC5886"/>
    <w:rsid w:val="00BC6299"/>
    <w:rsid w:val="00BC6D07"/>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35AB3"/>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5992"/>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C3E21"/>
    <w:rsid w:val="00CC5009"/>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27D11"/>
    <w:rsid w:val="00F31948"/>
    <w:rsid w:val="00F32A0D"/>
    <w:rsid w:val="00F32AEB"/>
    <w:rsid w:val="00F33C4A"/>
    <w:rsid w:val="00F35BD7"/>
    <w:rsid w:val="00F36CDE"/>
    <w:rsid w:val="00F370F1"/>
    <w:rsid w:val="00F37C60"/>
    <w:rsid w:val="00F4211B"/>
    <w:rsid w:val="00F42F94"/>
    <w:rsid w:val="00F4315B"/>
    <w:rsid w:val="00F44593"/>
    <w:rsid w:val="00F44EDC"/>
    <w:rsid w:val="00F46DFB"/>
    <w:rsid w:val="00F46E93"/>
    <w:rsid w:val="00F475EA"/>
    <w:rsid w:val="00F527EB"/>
    <w:rsid w:val="00F5425E"/>
    <w:rsid w:val="00F54F30"/>
    <w:rsid w:val="00F55D8C"/>
    <w:rsid w:val="00F60239"/>
    <w:rsid w:val="00F62B23"/>
    <w:rsid w:val="00F6342E"/>
    <w:rsid w:val="00F63CE2"/>
    <w:rsid w:val="00F722FF"/>
    <w:rsid w:val="00F726DF"/>
    <w:rsid w:val="00F73A67"/>
    <w:rsid w:val="00F73D05"/>
    <w:rsid w:val="00F77F5B"/>
    <w:rsid w:val="00F80180"/>
    <w:rsid w:val="00F83E68"/>
    <w:rsid w:val="00F844A2"/>
    <w:rsid w:val="00F8604A"/>
    <w:rsid w:val="00F873D8"/>
    <w:rsid w:val="00F94316"/>
    <w:rsid w:val="00F946C8"/>
    <w:rsid w:val="00F94E7D"/>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212362D"/>
    <w:rsid w:val="02766284"/>
    <w:rsid w:val="029C2863"/>
    <w:rsid w:val="030105E4"/>
    <w:rsid w:val="059200C9"/>
    <w:rsid w:val="070E6657"/>
    <w:rsid w:val="090D62B3"/>
    <w:rsid w:val="09BE680A"/>
    <w:rsid w:val="09D362C2"/>
    <w:rsid w:val="09D72007"/>
    <w:rsid w:val="0B1E560C"/>
    <w:rsid w:val="0C4A71B8"/>
    <w:rsid w:val="0C6A07D3"/>
    <w:rsid w:val="0D180B0A"/>
    <w:rsid w:val="10995CCD"/>
    <w:rsid w:val="109D7C59"/>
    <w:rsid w:val="11B37942"/>
    <w:rsid w:val="12914FBA"/>
    <w:rsid w:val="14926858"/>
    <w:rsid w:val="176D19FF"/>
    <w:rsid w:val="18010570"/>
    <w:rsid w:val="18BD1C8B"/>
    <w:rsid w:val="19747289"/>
    <w:rsid w:val="1A964EAC"/>
    <w:rsid w:val="1ABF0B7F"/>
    <w:rsid w:val="1B06751E"/>
    <w:rsid w:val="1B26011B"/>
    <w:rsid w:val="1B75455D"/>
    <w:rsid w:val="1BE70167"/>
    <w:rsid w:val="1C247518"/>
    <w:rsid w:val="1CE15EFF"/>
    <w:rsid w:val="1D2026DC"/>
    <w:rsid w:val="1D416DA2"/>
    <w:rsid w:val="22502157"/>
    <w:rsid w:val="234207E5"/>
    <w:rsid w:val="23D153AB"/>
    <w:rsid w:val="24D11D12"/>
    <w:rsid w:val="257419FF"/>
    <w:rsid w:val="257C268E"/>
    <w:rsid w:val="26474B40"/>
    <w:rsid w:val="26DD6069"/>
    <w:rsid w:val="2825249E"/>
    <w:rsid w:val="290D2DB3"/>
    <w:rsid w:val="2929684F"/>
    <w:rsid w:val="29F01FBE"/>
    <w:rsid w:val="2C3D6F12"/>
    <w:rsid w:val="2CAA65F3"/>
    <w:rsid w:val="2D352B16"/>
    <w:rsid w:val="2E0D0F2A"/>
    <w:rsid w:val="301621C9"/>
    <w:rsid w:val="30AE7E40"/>
    <w:rsid w:val="311F5525"/>
    <w:rsid w:val="32F70989"/>
    <w:rsid w:val="33F95484"/>
    <w:rsid w:val="351B3694"/>
    <w:rsid w:val="37145DC4"/>
    <w:rsid w:val="375376EA"/>
    <w:rsid w:val="3839621B"/>
    <w:rsid w:val="39027EC3"/>
    <w:rsid w:val="39F35FD7"/>
    <w:rsid w:val="3ADE61A4"/>
    <w:rsid w:val="3C846896"/>
    <w:rsid w:val="3C8D667D"/>
    <w:rsid w:val="3CCE2D3F"/>
    <w:rsid w:val="3D586034"/>
    <w:rsid w:val="3D94095C"/>
    <w:rsid w:val="3E4C39A7"/>
    <w:rsid w:val="3E7B331C"/>
    <w:rsid w:val="3E7F295B"/>
    <w:rsid w:val="41404D69"/>
    <w:rsid w:val="416B7749"/>
    <w:rsid w:val="41813817"/>
    <w:rsid w:val="42640D16"/>
    <w:rsid w:val="4300323D"/>
    <w:rsid w:val="435D5ABD"/>
    <w:rsid w:val="436D4466"/>
    <w:rsid w:val="43C92044"/>
    <w:rsid w:val="44A5197F"/>
    <w:rsid w:val="45126D36"/>
    <w:rsid w:val="45A5717D"/>
    <w:rsid w:val="47B33BAB"/>
    <w:rsid w:val="4847252A"/>
    <w:rsid w:val="486453B8"/>
    <w:rsid w:val="4A30752C"/>
    <w:rsid w:val="4B4D6ADE"/>
    <w:rsid w:val="4BB70BD9"/>
    <w:rsid w:val="4C3F2307"/>
    <w:rsid w:val="4F971C53"/>
    <w:rsid w:val="4FAA1F59"/>
    <w:rsid w:val="4FE912AB"/>
    <w:rsid w:val="51A862E4"/>
    <w:rsid w:val="527035B7"/>
    <w:rsid w:val="52856670"/>
    <w:rsid w:val="538B10E0"/>
    <w:rsid w:val="542E75E2"/>
    <w:rsid w:val="543F3712"/>
    <w:rsid w:val="55311752"/>
    <w:rsid w:val="55773E34"/>
    <w:rsid w:val="578D6F52"/>
    <w:rsid w:val="57C52341"/>
    <w:rsid w:val="58283C8E"/>
    <w:rsid w:val="5A716E7A"/>
    <w:rsid w:val="5B4823B9"/>
    <w:rsid w:val="5CDB49E0"/>
    <w:rsid w:val="5CED6ADF"/>
    <w:rsid w:val="5D441192"/>
    <w:rsid w:val="605D49BA"/>
    <w:rsid w:val="613B1817"/>
    <w:rsid w:val="635D097B"/>
    <w:rsid w:val="63696555"/>
    <w:rsid w:val="65592C27"/>
    <w:rsid w:val="6AAD6C0F"/>
    <w:rsid w:val="6B466195"/>
    <w:rsid w:val="6B802569"/>
    <w:rsid w:val="6C3E4063"/>
    <w:rsid w:val="6C7C2F9C"/>
    <w:rsid w:val="6D04236B"/>
    <w:rsid w:val="6E085562"/>
    <w:rsid w:val="6EF26947"/>
    <w:rsid w:val="70277BEF"/>
    <w:rsid w:val="72B64F76"/>
    <w:rsid w:val="732F1A1F"/>
    <w:rsid w:val="752B41FE"/>
    <w:rsid w:val="75346CA4"/>
    <w:rsid w:val="77F47058"/>
    <w:rsid w:val="78F35129"/>
    <w:rsid w:val="7AD41ABB"/>
    <w:rsid w:val="7CB568A8"/>
    <w:rsid w:val="7CED1A2A"/>
    <w:rsid w:val="7DB976B9"/>
    <w:rsid w:val="7DC120E2"/>
    <w:rsid w:val="7EA321D2"/>
  </w:rsids>
  <m:mathPr>
    <m:mathFont m:val="Cambria Math"/>
    <m:brkBin m:val="before"/>
    <m:brkBinSub m:val="--"/>
    <m:smallFrac/>
    <m:dispDef/>
    <m:lMargin m:val="0"/>
    <m:rMargin m:val="0"/>
    <m:defJc m:val="centerGroup"/>
    <m:wrapIndent m:val="1326"/>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E16427"/>
  <w15:docId w15:val="{EDE04274-1C07-4E39-A262-698AD64BF08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A01"/>
    <w:pPr>
      <w:widowControl w:val="0"/>
      <w:ind w:firstLineChars="200" w:firstLine="721"/>
      <w:jc w:val="both"/>
    </w:pPr>
    <w:rPr>
      <w:kern w:val="2"/>
      <w:sz w:val="24"/>
      <w:szCs w:val="24"/>
    </w:rPr>
  </w:style>
  <w:style w:type="paragraph" w:styleId="1">
    <w:name w:val="heading 1"/>
    <w:basedOn w:val="a"/>
    <w:next w:val="30"/>
    <w:link w:val="10"/>
    <w:uiPriority w:val="9"/>
    <w:qFormat/>
    <w:pPr>
      <w:pageBreakBefore/>
      <w:widowControl/>
      <w:numPr>
        <w:numId w:val="1"/>
      </w:numPr>
      <w:spacing w:beforeLines="50" w:before="50" w:afterLines="50" w:after="50"/>
      <w:ind w:left="431" w:firstLineChars="0" w:firstLine="0"/>
      <w:jc w:val="center"/>
      <w:outlineLvl w:val="0"/>
    </w:pPr>
    <w:rPr>
      <w:b/>
      <w:sz w:val="28"/>
    </w:rPr>
  </w:style>
  <w:style w:type="paragraph" w:styleId="2">
    <w:name w:val="heading 2"/>
    <w:basedOn w:val="a"/>
    <w:next w:val="a0"/>
    <w:link w:val="20"/>
    <w:uiPriority w:val="9"/>
    <w:qFormat/>
    <w:pPr>
      <w:keepNext/>
      <w:keepLines/>
      <w:numPr>
        <w:ilvl w:val="1"/>
        <w:numId w:val="1"/>
      </w:numPr>
      <w:spacing w:beforeLines="50" w:before="50" w:afterLines="50" w:after="50"/>
      <w:ind w:firstLineChars="0" w:firstLine="0"/>
      <w:jc w:val="left"/>
      <w:outlineLvl w:val="1"/>
    </w:pPr>
    <w:rPr>
      <w:rFonts w:ascii="Cambria" w:hAnsi="Cambria"/>
      <w:b/>
      <w:bCs/>
      <w:kern w:val="0"/>
      <w:szCs w:val="28"/>
    </w:rPr>
  </w:style>
  <w:style w:type="paragraph" w:styleId="3">
    <w:name w:val="heading 3"/>
    <w:basedOn w:val="a"/>
    <w:next w:val="a0"/>
    <w:link w:val="31"/>
    <w:uiPriority w:val="9"/>
    <w:qFormat/>
    <w:pPr>
      <w:numPr>
        <w:ilvl w:val="2"/>
        <w:numId w:val="1"/>
      </w:numPr>
      <w:tabs>
        <w:tab w:val="left" w:pos="420"/>
      </w:tabs>
      <w:spacing w:beforeLines="50" w:before="50" w:afterLines="50" w:after="50"/>
      <w:ind w:firstLineChars="0" w:firstLine="0"/>
      <w:jc w:val="left"/>
      <w:outlineLvl w:val="2"/>
    </w:pPr>
    <w:rPr>
      <w:rFonts w:hint="eastAsia"/>
      <w:b/>
      <w:bCs/>
      <w:kern w:val="0"/>
      <w:szCs w:val="27"/>
    </w:rPr>
  </w:style>
  <w:style w:type="paragraph" w:styleId="4">
    <w:name w:val="heading 4"/>
    <w:basedOn w:val="a"/>
    <w:next w:val="a"/>
    <w:uiPriority w:val="9"/>
    <w:unhideWhenUsed/>
    <w:qFormat/>
    <w:pPr>
      <w:keepNext/>
      <w:keepLines/>
      <w:numPr>
        <w:ilvl w:val="3"/>
        <w:numId w:val="1"/>
      </w:numPr>
      <w:spacing w:before="280" w:after="290" w:line="372" w:lineRule="auto"/>
      <w:ind w:firstLineChars="0" w:firstLine="0"/>
      <w:outlineLvl w:val="3"/>
    </w:pPr>
    <w:rPr>
      <w:rFonts w:ascii="Arial" w:eastAsia="黑体" w:hAnsi="Arial"/>
      <w:b/>
      <w:sz w:val="28"/>
    </w:rPr>
  </w:style>
  <w:style w:type="paragraph" w:styleId="5">
    <w:name w:val="heading 5"/>
    <w:basedOn w:val="a"/>
    <w:next w:val="a"/>
    <w:uiPriority w:val="9"/>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uiPriority w:val="9"/>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uiPriority w:val="9"/>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uiPriority w:val="9"/>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uiPriority w:val="9"/>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0">
    <w:name w:val="Body Text 3"/>
    <w:basedOn w:val="a"/>
    <w:uiPriority w:val="99"/>
    <w:semiHidden/>
    <w:unhideWhenUsed/>
    <w:pPr>
      <w:spacing w:after="120"/>
    </w:pPr>
    <w:rPr>
      <w:sz w:val="16"/>
    </w:rPr>
  </w:style>
  <w:style w:type="paragraph" w:styleId="a0">
    <w:name w:val="Body Text"/>
    <w:basedOn w:val="a"/>
    <w:qFormat/>
    <w:pPr>
      <w:spacing w:before="180" w:after="180"/>
    </w:pPr>
  </w:style>
  <w:style w:type="paragraph" w:styleId="a4">
    <w:name w:val="caption"/>
    <w:basedOn w:val="a"/>
    <w:next w:val="a"/>
    <w:link w:val="a5"/>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paragraph" w:styleId="a6">
    <w:name w:val="annotation text"/>
    <w:basedOn w:val="a"/>
    <w:link w:val="a7"/>
    <w:uiPriority w:val="99"/>
    <w:unhideWhenUsed/>
    <w:qFormat/>
    <w:pPr>
      <w:jc w:val="left"/>
    </w:pPr>
    <w:rPr>
      <w:rFonts w:ascii="Calibri" w:hAnsi="Calibri"/>
      <w:sz w:val="21"/>
      <w:szCs w:val="22"/>
    </w:rPr>
  </w:style>
  <w:style w:type="paragraph" w:styleId="TOC3">
    <w:name w:val="toc 3"/>
    <w:basedOn w:val="a"/>
    <w:next w:val="a"/>
    <w:uiPriority w:val="39"/>
    <w:unhideWhenUsed/>
    <w:qFormat/>
    <w:pPr>
      <w:ind w:leftChars="400" w:left="840"/>
    </w:pPr>
  </w:style>
  <w:style w:type="paragraph" w:styleId="a8">
    <w:name w:val="Plain Text"/>
    <w:basedOn w:val="a"/>
    <w:link w:val="a9"/>
    <w:unhideWhenUsed/>
    <w:qFormat/>
    <w:pPr>
      <w:adjustRightInd w:val="0"/>
      <w:spacing w:line="312" w:lineRule="atLeast"/>
    </w:pPr>
    <w:rPr>
      <w:rFonts w:ascii="宋体" w:hAnsi="Courier New" w:hint="eastAsia"/>
      <w:kern w:val="0"/>
      <w:sz w:val="20"/>
      <w:szCs w:val="20"/>
    </w:rPr>
  </w:style>
  <w:style w:type="paragraph" w:styleId="aa">
    <w:name w:val="Date"/>
    <w:basedOn w:val="a"/>
    <w:next w:val="a"/>
    <w:link w:val="ab"/>
    <w:uiPriority w:val="99"/>
    <w:unhideWhenUsed/>
    <w:qFormat/>
    <w:pPr>
      <w:ind w:leftChars="2500" w:left="100"/>
    </w:pPr>
  </w:style>
  <w:style w:type="paragraph" w:styleId="ac">
    <w:name w:val="endnote text"/>
    <w:basedOn w:val="a"/>
    <w:link w:val="ad"/>
    <w:uiPriority w:val="99"/>
    <w:unhideWhenUsed/>
    <w:qFormat/>
    <w:pPr>
      <w:snapToGrid w:val="0"/>
      <w:jc w:val="left"/>
    </w:pPr>
  </w:style>
  <w:style w:type="paragraph" w:styleId="ae">
    <w:name w:val="Balloon Text"/>
    <w:basedOn w:val="a"/>
    <w:link w:val="af"/>
    <w:uiPriority w:val="99"/>
    <w:unhideWhenUsed/>
    <w:qFormat/>
    <w:rPr>
      <w:kern w:val="0"/>
      <w:sz w:val="18"/>
      <w:szCs w:val="18"/>
    </w:rPr>
  </w:style>
  <w:style w:type="paragraph" w:styleId="af0">
    <w:name w:val="footer"/>
    <w:basedOn w:val="a"/>
    <w:link w:val="af1"/>
    <w:uiPriority w:val="99"/>
    <w:unhideWhenUsed/>
    <w:qFormat/>
    <w:pPr>
      <w:tabs>
        <w:tab w:val="center" w:pos="4153"/>
        <w:tab w:val="right" w:pos="8306"/>
      </w:tabs>
      <w:snapToGrid w:val="0"/>
      <w:jc w:val="left"/>
    </w:pPr>
    <w:rPr>
      <w:kern w:val="0"/>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4">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5">
    <w:name w:val="annotation subject"/>
    <w:basedOn w:val="a6"/>
    <w:next w:val="a6"/>
    <w:link w:val="af6"/>
    <w:unhideWhenUsed/>
    <w:qFormat/>
    <w:rPr>
      <w:rFonts w:ascii="Times New Roman" w:hAnsi="Times New Roman"/>
      <w:b/>
      <w:kern w:val="0"/>
      <w:sz w:val="20"/>
      <w:szCs w:val="20"/>
    </w:rPr>
  </w:style>
  <w:style w:type="table" w:styleId="af7">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uiPriority w:val="22"/>
    <w:qFormat/>
    <w:rPr>
      <w:b/>
      <w:bCs/>
    </w:rPr>
  </w:style>
  <w:style w:type="character" w:styleId="af9">
    <w:name w:val="endnote reference"/>
    <w:uiPriority w:val="99"/>
    <w:unhideWhenUsed/>
    <w:qFormat/>
    <w:rPr>
      <w:vertAlign w:val="superscript"/>
    </w:rPr>
  </w:style>
  <w:style w:type="character" w:styleId="afa">
    <w:name w:val="FollowedHyperlink"/>
    <w:uiPriority w:val="99"/>
    <w:unhideWhenUsed/>
    <w:qFormat/>
    <w:rPr>
      <w:color w:val="954F72"/>
      <w:u w:val="single"/>
    </w:rPr>
  </w:style>
  <w:style w:type="character" w:styleId="afb">
    <w:name w:val="Hyperlink"/>
    <w:basedOn w:val="a1"/>
    <w:uiPriority w:val="99"/>
    <w:unhideWhenUsed/>
    <w:qFormat/>
    <w:rPr>
      <w:color w:val="0563C1"/>
      <w:u w:val="single"/>
    </w:rPr>
  </w:style>
  <w:style w:type="character" w:styleId="afc">
    <w:name w:val="annotation reference"/>
    <w:uiPriority w:val="99"/>
    <w:unhideWhenUsed/>
    <w:qFormat/>
    <w:rPr>
      <w:sz w:val="21"/>
      <w:szCs w:val="21"/>
    </w:rPr>
  </w:style>
  <w:style w:type="character" w:customStyle="1" w:styleId="31">
    <w:name w:val="标题 3 字符"/>
    <w:link w:val="3"/>
    <w:uiPriority w:val="9"/>
    <w:qFormat/>
    <w:rPr>
      <w:rFonts w:ascii="Times New Roman" w:eastAsia="宋体" w:hAnsi="Times New Roman" w:cs="宋体"/>
      <w:b/>
      <w:bCs/>
      <w:kern w:val="0"/>
      <w:sz w:val="24"/>
      <w:szCs w:val="27"/>
    </w:rPr>
  </w:style>
  <w:style w:type="character" w:customStyle="1" w:styleId="10">
    <w:name w:val="标题 1 字符"/>
    <w:link w:val="1"/>
    <w:uiPriority w:val="9"/>
    <w:qFormat/>
    <w:rPr>
      <w:rFonts w:ascii="Times New Roman" w:eastAsia="宋体" w:hAnsi="Times New Roman" w:cs="Times New Roman"/>
      <w:b/>
      <w:kern w:val="2"/>
      <w:sz w:val="28"/>
      <w:szCs w:val="24"/>
      <w:lang w:val="en-US" w:eastAsia="zh-CN" w:bidi="ar-SA"/>
    </w:rPr>
  </w:style>
  <w:style w:type="character" w:customStyle="1" w:styleId="20">
    <w:name w:val="标题 2 字符"/>
    <w:link w:val="2"/>
    <w:uiPriority w:val="9"/>
    <w:qFormat/>
    <w:rPr>
      <w:rFonts w:ascii="Cambria" w:eastAsia="宋体" w:hAnsi="Cambria" w:cs="Times New Roman"/>
      <w:b/>
      <w:bCs/>
      <w:sz w:val="24"/>
      <w:szCs w:val="28"/>
    </w:rPr>
  </w:style>
  <w:style w:type="character" w:customStyle="1" w:styleId="a5">
    <w:name w:val="题注 字符"/>
    <w:link w:val="a4"/>
    <w:qFormat/>
    <w:rPr>
      <w:rFonts w:ascii="Arial" w:eastAsia="黑体" w:hAnsi="Arial" w:cs="Arial" w:hint="default"/>
      <w:sz w:val="20"/>
      <w:szCs w:val="20"/>
    </w:rPr>
  </w:style>
  <w:style w:type="character" w:customStyle="1" w:styleId="a7">
    <w:name w:val="批注文字 字符"/>
    <w:link w:val="a6"/>
    <w:qFormat/>
  </w:style>
  <w:style w:type="character" w:customStyle="1" w:styleId="a9">
    <w:name w:val="纯文本 字符"/>
    <w:link w:val="a8"/>
    <w:qFormat/>
    <w:rPr>
      <w:rFonts w:ascii="宋体" w:eastAsia="宋体" w:hAnsi="Courier New" w:cs="Times New Roman" w:hint="eastAsia"/>
      <w:kern w:val="0"/>
      <w:szCs w:val="20"/>
    </w:rPr>
  </w:style>
  <w:style w:type="character" w:customStyle="1" w:styleId="ab">
    <w:name w:val="日期 字符"/>
    <w:link w:val="aa"/>
    <w:uiPriority w:val="99"/>
    <w:semiHidden/>
    <w:qFormat/>
    <w:rPr>
      <w:kern w:val="2"/>
      <w:sz w:val="21"/>
      <w:szCs w:val="22"/>
    </w:rPr>
  </w:style>
  <w:style w:type="character" w:customStyle="1" w:styleId="ad">
    <w:name w:val="尾注文本 字符"/>
    <w:link w:val="ac"/>
    <w:uiPriority w:val="99"/>
    <w:semiHidden/>
    <w:qFormat/>
    <w:rPr>
      <w:kern w:val="2"/>
      <w:sz w:val="21"/>
      <w:szCs w:val="22"/>
    </w:rPr>
  </w:style>
  <w:style w:type="character" w:customStyle="1" w:styleId="af">
    <w:name w:val="批注框文本 字符"/>
    <w:link w:val="ae"/>
    <w:uiPriority w:val="99"/>
    <w:semiHidden/>
    <w:qFormat/>
    <w:rPr>
      <w:sz w:val="18"/>
      <w:szCs w:val="18"/>
    </w:rPr>
  </w:style>
  <w:style w:type="character" w:customStyle="1" w:styleId="af1">
    <w:name w:val="页脚 字符"/>
    <w:link w:val="af0"/>
    <w:uiPriority w:val="99"/>
    <w:qFormat/>
    <w:rPr>
      <w:sz w:val="18"/>
      <w:szCs w:val="18"/>
    </w:rPr>
  </w:style>
  <w:style w:type="character" w:customStyle="1" w:styleId="af3">
    <w:name w:val="页眉 字符"/>
    <w:link w:val="af2"/>
    <w:uiPriority w:val="99"/>
    <w:qFormat/>
    <w:rPr>
      <w:sz w:val="18"/>
      <w:szCs w:val="18"/>
    </w:rPr>
  </w:style>
  <w:style w:type="character" w:customStyle="1" w:styleId="af6">
    <w:name w:val="批注主题 字符"/>
    <w:link w:val="af5"/>
    <w:qFormat/>
    <w:rPr>
      <w:b/>
    </w:rPr>
  </w:style>
  <w:style w:type="character" w:customStyle="1" w:styleId="afd">
    <w:name w:val="无间距字符"/>
    <w:link w:val="afe"/>
    <w:uiPriority w:val="1"/>
    <w:qFormat/>
    <w:rPr>
      <w:sz w:val="22"/>
      <w:szCs w:val="22"/>
      <w:lang w:val="en-US" w:eastAsia="zh-CN" w:bidi="ar-SA"/>
    </w:rPr>
  </w:style>
  <w:style w:type="paragraph" w:customStyle="1" w:styleId="afe">
    <w:name w:val="无间距"/>
    <w:link w:val="afd"/>
    <w:uiPriority w:val="1"/>
    <w:qFormat/>
    <w:rPr>
      <w:sz w:val="22"/>
      <w:szCs w:val="22"/>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宋体" w:eastAsia="宋体" w:hAnsi="宋体" w:cs="宋体" w:hint="eastAsia"/>
      <w:color w:val="auto"/>
      <w:sz w:val="28"/>
      <w:szCs w:val="28"/>
      <w:u w:val="none"/>
    </w:rPr>
  </w:style>
  <w:style w:type="paragraph" w:customStyle="1" w:styleId="-11">
    <w:name w:val="彩色列表 - 强调文字颜色 11"/>
    <w:basedOn w:val="a"/>
    <w:uiPriority w:val="34"/>
    <w:qFormat/>
    <w:pPr>
      <w:ind w:firstLine="420"/>
    </w:pPr>
  </w:style>
  <w:style w:type="paragraph" w:customStyle="1" w:styleId="style5">
    <w:name w:val="style5"/>
    <w:basedOn w:val="a"/>
    <w:qFormat/>
    <w:pPr>
      <w:widowControl/>
      <w:spacing w:before="100" w:beforeAutospacing="1" w:after="100" w:afterAutospacing="1"/>
      <w:jc w:val="left"/>
    </w:pPr>
    <w:rPr>
      <w:rFonts w:ascii="宋体" w:hAnsi="宋体" w:cs="宋体"/>
      <w:kern w:val="0"/>
    </w:rPr>
  </w:style>
  <w:style w:type="paragraph" w:customStyle="1" w:styleId="font10">
    <w:name w:val="font10"/>
    <w:basedOn w:val="a"/>
    <w:qFormat/>
    <w:pPr>
      <w:widowControl/>
      <w:spacing w:before="100" w:beforeAutospacing="1" w:after="100" w:afterAutospacing="1"/>
      <w:jc w:val="left"/>
    </w:pPr>
    <w:rPr>
      <w:rFonts w:ascii="宋体" w:hAnsi="宋体" w:cs="宋体"/>
      <w:kern w:val="0"/>
    </w:rPr>
  </w:style>
  <w:style w:type="paragraph" w:customStyle="1" w:styleId="21">
    <w:name w:val="列出段落2"/>
    <w:basedOn w:val="a"/>
    <w:qFormat/>
    <w:pPr>
      <w:ind w:firstLine="420"/>
    </w:pPr>
    <w:rPr>
      <w:rFonts w:ascii="Calibri" w:hAnsi="Calibri"/>
      <w:sz w:val="21"/>
      <w:szCs w:val="22"/>
    </w:rPr>
  </w:style>
  <w:style w:type="paragraph" w:customStyle="1" w:styleId="Style13">
    <w:name w:val="_Style 13"/>
    <w:qFormat/>
    <w:pPr>
      <w:spacing w:before="120" w:after="120" w:line="288" w:lineRule="auto"/>
    </w:pPr>
    <w:rPr>
      <w:rFonts w:ascii="Arial" w:eastAsia="等线" w:hAnsi="Arial" w:cs="Arial"/>
      <w:sz w:val="22"/>
      <w:szCs w:val="22"/>
    </w:rPr>
  </w:style>
  <w:style w:type="paragraph" w:customStyle="1" w:styleId="Compact">
    <w:name w:val="Compact"/>
    <w:basedOn w:val="a0"/>
    <w:qFormat/>
    <w:pPr>
      <w:spacing w:before="36" w:after="36"/>
    </w:pPr>
  </w:style>
  <w:style w:type="paragraph" w:customStyle="1" w:styleId="FirstParagraph">
    <w:name w:val="First Paragraph"/>
    <w:basedOn w:val="a0"/>
    <w:next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2.bin"/><Relationship Id="rId26" Type="http://schemas.openxmlformats.org/officeDocument/2006/relationships/package" Target="embeddings/Microsoft_Visio_Drawing.vsdx"/><Relationship Id="rId39" Type="http://schemas.openxmlformats.org/officeDocument/2006/relationships/image" Target="media/image24.png"/><Relationship Id="rId21" Type="http://schemas.openxmlformats.org/officeDocument/2006/relationships/image" Target="media/image9.wmf"/><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4.png"/><Relationship Id="rId11" Type="http://schemas.openxmlformats.org/officeDocument/2006/relationships/image" Target="media/image3.jpeg"/><Relationship Id="rId24" Type="http://schemas.openxmlformats.org/officeDocument/2006/relationships/oleObject" Target="embeddings/oleObject5.bin"/><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emf"/><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8.wmf"/><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oleObject" Target="embeddings/oleObject4.bin"/><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li/Downloads/&#21326;&#20026;&#26631;&#24535;%20Huawei%20Logo%20(1)/&#21326;&#20026;&#26631;&#24535;%20Huawei%20Logo%202018/&#31446;&#29256;&#26631;&#24535;Vertical%20Version/CMYK/JPG/HW_POS_CMYK_Vertical-300ppi.jpg" TargetMode="External"/><Relationship Id="rId17" Type="http://schemas.openxmlformats.org/officeDocument/2006/relationships/image" Target="media/image7.wmf"/><Relationship Id="rId25" Type="http://schemas.openxmlformats.org/officeDocument/2006/relationships/image" Target="media/image11.emf"/><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2.xml"/><Relationship Id="rId20" Type="http://schemas.openxmlformats.org/officeDocument/2006/relationships/oleObject" Target="embeddings/oleObject3.bin"/><Relationship Id="rId41" Type="http://schemas.openxmlformats.org/officeDocument/2006/relationships/package" Target="embeddings/Microsoft_Visio_Drawing1.vsdx"/><Relationship Id="rId1" Type="http://schemas.openxmlformats.org/officeDocument/2006/relationships/customXml" Target="../customXml/item1.xml"/><Relationship Id="rId6" Type="http://schemas.openxmlformats.org/officeDocument/2006/relationships/webSettings" Target="webSettings.xml"/><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image" Target="media/image35.png"/><Relationship Id="rId60" Type="http://schemas.openxmlformats.org/officeDocument/2006/relationships/image" Target="media/image36.png"/><Relationship Id="rId61" Type="http://schemas.openxmlformats.org/officeDocument/2006/relationships/image" Target="media/image37.png"/><Relationship Id="rId62" Type="http://schemas.openxmlformats.org/officeDocument/2006/relationships/image" Target="media/image38.png"/><Relationship Id="rId63" Type="http://schemas.openxmlformats.org/officeDocument/2006/relationships/image" Target="media/image39.png"/><Relationship Id="rId64" Type="http://schemas.openxmlformats.org/officeDocument/2006/relationships/image" Target="media/image40.png"/><Relationship Id="rId65" Type="http://schemas.openxmlformats.org/officeDocument/2006/relationships/image" Target="media/image41.png"/><Relationship Id="rId66" Type="http://schemas.openxmlformats.org/officeDocument/2006/relationships/image" Target="media/image42.png"/><Relationship Id="rId67" Type="http://schemas.openxmlformats.org/officeDocument/2006/relationships/image" Target="media/image43.png"/><Relationship Id="rId68" Type="http://schemas.openxmlformats.org/officeDocument/2006/relationships/image" Target="media/image44.png"/><Relationship Id="rId69" Type="http://schemas.openxmlformats.org/officeDocument/2006/relationships/image" Target="media/image45.png"/><Relationship Id="rId70" Type="http://schemas.openxmlformats.org/officeDocument/2006/relationships/image" Target="media/image46.png"/><Relationship Id="rId71" Type="http://schemas.openxmlformats.org/officeDocument/2006/relationships/image" Target="media/image47.png"/><Relationship Id="rId72" Type="http://schemas.openxmlformats.org/officeDocument/2006/relationships/image" Target="media/image48.png"/><Relationship Id="rId73" Type="http://schemas.openxmlformats.org/officeDocument/2006/relationships/image" Target="media/image49.png"/><Relationship Id="rId74" Type="http://schemas.openxmlformats.org/officeDocument/2006/relationships/image" Target="media/image50.png"/><Relationship Id="rId75" Type="http://schemas.openxmlformats.org/officeDocument/2006/relationships/image" Target="media/image51.png"/><Relationship Id="rId76" Type="http://schemas.openxmlformats.org/officeDocument/2006/relationships/image" Target="media/image52.png"/><Relationship Id="rId77" Type="http://schemas.openxmlformats.org/officeDocument/2006/relationships/image" Target="media/image53.png"/><Relationship Id="rId78" Type="http://schemas.openxmlformats.org/officeDocument/2006/relationships/image" Target="media/image54.png"/><Relationship Id="rId79" Type="http://schemas.openxmlformats.org/officeDocument/2006/relationships/image" Target="media/image55.png"/><Relationship Id="rId80" Type="http://schemas.openxmlformats.org/officeDocument/2006/relationships/image" Target="media/image56.png"/><Relationship Id="rId81" Type="http://schemas.openxmlformats.org/officeDocument/2006/relationships/image" Target="media/image57.png"/><Relationship Id="rId82" Type="http://schemas.openxmlformats.org/officeDocument/2006/relationships/image" Target="media/image58.png"/><Relationship Id="rId83" Type="http://schemas.openxmlformats.org/officeDocument/2006/relationships/image" Target="media/image59.png"/><Relationship Id="rId84" Type="http://schemas.openxmlformats.org/officeDocument/2006/relationships/image" Target="media/image6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37FC7FA-71EA-4C49-9C60-D0BE487966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4956</Words>
  <Characters>28252</Characters>
  <Application>Microsoft Office Word</Application>
  <DocSecurity>0</DocSecurity>
  <Lines>235</Lines>
  <Paragraphs>66</Paragraphs>
  <ScaleCrop>false</ScaleCrop>
  <Company>Microsoft</Company>
  <LinksUpToDate>false</LinksUpToDate>
  <CharactersWithSpaces>33142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dc:creator>
  <cp:lastModifiedBy>J L</cp:lastModifiedBy>
  <cp:revision>32</cp:revision>
  <cp:lastPrinted>2023-09-12T00:52:00Z</cp:lastPrinted>
  <dcterms:created xsi:type="dcterms:W3CDTF">2026-09-04T12:57:00Z</dcterms:created>
  <dcterms:modified xsi:type="dcterms:W3CDTF">2026-09-25T07:18:00Z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2052-12.1.0.22529</vt:lpwstr>
  </property>
  <property fmtid="{D5CDD505-2E9C-101B-9397-08002B2CF9AE}" pid="12" name="ICV">
    <vt:lpwstr>9757E00B6AF5407DA031C1F8C90EC27A_13</vt:lpwstr>
  </property>
  <property fmtid="{D5CDD505-2E9C-101B-9397-08002B2CF9AE}" pid="13" name="KSOTemplateDocerSaveRecord">
    <vt:lpwstr>eyJoZGlkIjoiMDljYzUzMWQ4OWI0YzBkYjYzMDRhZTY5ZjZkYmFmYTgiLCJ1c2VySWQiOiI3ODA0MDg5NTMifQ==</vt:lpwstr>
  </property>
</Properties>
</file>