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pageBreakBefore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color w:val="1B1C1D"/>
        </w:rPr>
      </w:pPr>
      <w:r>
        <w:rPr>
          <w:rFonts w:ascii="Nunito" w:hAnsi="Nunito"/>
          <w:color w:val="1B1C1D"/>
        </w:rPr>
        <w:t>Propuesta de Tema para el Trabajo Práctico Integrador (TPI)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Nunito" w:hAnsi="Nunito"/>
          <w:b/>
          <w:color w:val="1B1C1D"/>
        </w:rPr>
      </w:pPr>
      <w:r>
        <w:rPr>
          <w:rFonts w:ascii="Nunito" w:hAnsi="Nunito"/>
          <w:b/>
          <w:color w:val="1B1C1D"/>
        </w:rPr>
        <w:t>Análisis y Mitigación de Vulnerabilidades en Carga de Archivos PDF con Scripts Incrustados (XSS).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Est</w:t>
      </w:r>
      <w:r>
        <w:rPr>
          <w:rFonts w:ascii="Nunito" w:hAnsi="Nunito"/>
          <w:color w:val="1B1C1D"/>
        </w:rPr>
        <w:t>a propuesta</w:t>
      </w:r>
      <w:r>
        <w:rPr>
          <w:rFonts w:ascii="Nunito" w:hAnsi="Nunito"/>
          <w:color w:val="1B1C1D"/>
        </w:rPr>
        <w:t xml:space="preserve"> se alinea con la opción 1. </w:t>
      </w:r>
      <w:r>
        <w:rPr>
          <w:rFonts w:ascii="Nunito" w:hAnsi="Nunito"/>
          <w:color w:val="1B1C1D"/>
        </w:rPr>
        <w:t>Desarrollar un sitio web con una vulnerabilidad y explicar sus soluciones</w:t>
      </w:r>
      <w:r>
        <w:rPr>
          <w:rFonts w:ascii="Nunito" w:hAnsi="Nunito"/>
          <w:color w:val="1B1C1D"/>
        </w:rPr>
        <w:t>.</w:t>
      </w:r>
    </w:p>
    <w:p>
      <w:pPr>
        <w:pStyle w:val="Heading2"/>
        <w:keepNext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color w:val="1B1C1D"/>
        </w:rPr>
      </w:pPr>
      <w:r>
        <w:rPr>
          <w:rFonts w:ascii="Nunito" w:hAnsi="Nunito"/>
        </w:rPr>
      </w:r>
    </w:p>
    <w:p>
      <w:pPr>
        <w:pStyle w:val="Heading2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</w:rPr>
      </w:pPr>
      <w:r>
        <w:rPr>
          <w:rFonts w:ascii="Nunito" w:hAnsi="Nunito"/>
          <w:color w:val="1B1C1D"/>
        </w:rPr>
        <w:t>Idea Central del Proyecto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El proyecto demostrará cómo una aplicación web que permite subir y visualizar archivos PDF puede ser explotada si no sanitiza o aísla adecuadamente el contenido.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bidi w:val="0"/>
        <w:spacing w:lineRule="auto" w:line="273" w:before="0" w:after="0"/>
        <w:jc w:val="left"/>
        <w:rPr/>
      </w:pPr>
      <w:r>
        <w:rPr>
          <w:rFonts w:ascii="Nunito" w:hAnsi="Nunito"/>
          <w:b/>
          <w:color w:val="1B1C1D"/>
        </w:rPr>
        <w:t>Entorno Vulnerable:</w:t>
      </w:r>
      <w:r>
        <w:rPr>
          <w:rFonts w:ascii="Nunito" w:hAnsi="Nunito"/>
          <w:color w:val="1B1C1D"/>
        </w:rPr>
        <w:t xml:space="preserve"> Se creará una página que permite subir un PDF y visualizarlo. </w:t>
      </w:r>
      <w:r>
        <w:rPr>
          <w:rFonts w:ascii="Nunito" w:hAnsi="Nunito"/>
        </w:rPr>
        <w:t xml:space="preserve">Se usará un PDF que contenga JavaScript incrustado (un </w:t>
      </w:r>
      <w:r>
        <w:rPr>
          <w:rStyle w:val="SourceText"/>
          <w:rFonts w:ascii="Nunito" w:hAnsi="Nunito"/>
        </w:rPr>
        <w:t>alert()</w:t>
      </w:r>
      <w:r>
        <w:rPr>
          <w:rFonts w:ascii="Nunito" w:hAnsi="Nunito"/>
        </w:rPr>
        <w:t xml:space="preserve"> o un script para robo de cookies). Se demostrará que al abrir el PDF en el navegador, el script se ejecuta en el contexto del dominio principal.</w:t>
      </w:r>
    </w:p>
    <w:p>
      <w:pPr>
        <w:pStyle w:val="TextBody"/>
        <w:widowControl/>
        <w:numPr>
          <w:ilvl w:val="0"/>
          <w:numId w:val="2"/>
        </w:numPr>
        <w:pBdr/>
        <w:bidi w:val="0"/>
        <w:spacing w:lineRule="auto" w:line="273" w:before="0" w:after="0"/>
        <w:jc w:val="left"/>
        <w:rPr>
          <w:rFonts w:ascii="Nunito" w:hAnsi="Nunito"/>
        </w:rPr>
      </w:pPr>
      <w:r>
        <w:rPr>
          <w:rFonts w:ascii="Nunito" w:hAnsi="Nunito"/>
          <w:b/>
          <w:color w:val="1B1C1D"/>
        </w:rPr>
        <w:t>Análisis de Soluciones:</w:t>
      </w:r>
      <w:r>
        <w:rPr>
          <w:rFonts w:ascii="Nunito" w:hAnsi="Nunito"/>
          <w:color w:val="1B1C1D"/>
        </w:rPr>
        <w:t xml:space="preserve"> Se implementarán y analizarán tres arquitecturas de defensa distintas, comparando sus ventajas y desventajas.</w:t>
      </w:r>
    </w:p>
    <w:p>
      <w:pPr>
        <w:pStyle w:val="TextBody"/>
        <w:widowControl/>
        <w:numPr>
          <w:ilvl w:val="0"/>
          <w:numId w:val="2"/>
        </w:numPr>
        <w:pBdr/>
        <w:bidi w:val="0"/>
        <w:spacing w:lineRule="auto" w:line="273" w:before="0" w:after="0"/>
        <w:jc w:val="left"/>
        <w:rPr>
          <w:rFonts w:ascii="Nunito" w:hAnsi="Nunito"/>
        </w:rPr>
      </w:pPr>
      <w:r>
        <w:rPr>
          <w:rFonts w:ascii="Nunito" w:hAnsi="Nunito"/>
          <w:b/>
          <w:color w:val="1B1C1D"/>
        </w:rPr>
        <w:t>Solución Propuesta:</w:t>
      </w:r>
      <w:r>
        <w:rPr>
          <w:rFonts w:ascii="Nunito" w:hAnsi="Nunito"/>
          <w:color w:val="1B1C1D"/>
        </w:rPr>
        <w:t xml:space="preserve"> Se implement</w:t>
      </w:r>
      <w:r>
        <w:rPr>
          <w:rFonts w:ascii="Nunito" w:hAnsi="Nunito"/>
          <w:b w:val="false"/>
          <w:bCs w:val="false"/>
          <w:color w:val="1B1C1D"/>
        </w:rPr>
        <w:t xml:space="preserve">ará una solución robusta basada en </w:t>
      </w:r>
      <w:r>
        <w:rPr>
          <w:rFonts w:ascii="Nunito" w:hAnsi="Nunito"/>
          <w:b w:val="false"/>
          <w:bCs w:val="false"/>
          <w:color w:val="1B1C1D"/>
        </w:rPr>
        <w:t>Aislamiento de Dominio (SOP)</w:t>
      </w:r>
      <w:r>
        <w:rPr>
          <w:rFonts w:ascii="Nunito" w:hAnsi="Nunito"/>
          <w:b w:val="false"/>
          <w:bCs w:val="false"/>
          <w:color w:val="1B1C1D"/>
        </w:rPr>
        <w:t xml:space="preserve"> y </w:t>
      </w:r>
      <w:r>
        <w:rPr>
          <w:rFonts w:ascii="Nunito" w:hAnsi="Nunito"/>
          <w:b w:val="false"/>
          <w:bCs w:val="false"/>
          <w:color w:val="1B1C1D"/>
        </w:rPr>
        <w:t>Content Security Policy (CSP)</w:t>
      </w:r>
      <w:r>
        <w:rPr>
          <w:rFonts w:ascii="Nunito" w:hAnsi="Nunito"/>
          <w:b w:val="false"/>
          <w:bCs w:val="false"/>
          <w:color w:val="1B1C1D"/>
        </w:rPr>
        <w:t>.</w:t>
      </w:r>
    </w:p>
    <w:p>
      <w:pPr>
        <w:pStyle w:val="Heading2"/>
        <w:keepNext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color w:val="1B1C1D"/>
        </w:rPr>
      </w:pPr>
      <w:r>
        <w:rPr>
          <w:rFonts w:ascii="Nunito" w:hAnsi="Nunito"/>
        </w:rPr>
      </w:r>
    </w:p>
    <w:p>
      <w:pPr>
        <w:pStyle w:val="Heading2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</w:rPr>
      </w:pPr>
      <w:r>
        <w:rPr>
          <w:rFonts w:ascii="Nunito" w:hAnsi="Nunito"/>
          <w:color w:val="1B1C1D"/>
        </w:rPr>
        <w:t>Análisis de Alternativas de Mitigación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24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Se analizarán las siguientes estrategias para solucionar la vulnerabilidad: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1. Conversión a Imagen (Renderizado en Servidor)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Consiste en procesar el PDF</w:t>
      </w:r>
      <w:r>
        <w:rPr>
          <w:rFonts w:ascii="Nunito" w:hAnsi="Nunito"/>
          <w:i w:val="false"/>
          <w:iCs w:val="false"/>
          <w:color w:val="1B1C1D"/>
        </w:rPr>
        <w:t xml:space="preserve"> en el </w:t>
      </w:r>
      <w:r>
        <w:rPr>
          <w:rFonts w:ascii="Nunito" w:hAnsi="Nunito"/>
          <w:i w:val="false"/>
          <w:iCs w:val="false"/>
          <w:color w:val="1B1C1D"/>
        </w:rPr>
        <w:t>backend</w:t>
      </w:r>
      <w:r>
        <w:rPr>
          <w:rFonts w:ascii="Nunito" w:hAnsi="Nunito"/>
          <w:i w:val="false"/>
          <w:iCs w:val="false"/>
          <w:color w:val="1B1C1D"/>
        </w:rPr>
        <w:t xml:space="preserve"> y con</w:t>
      </w:r>
      <w:r>
        <w:rPr>
          <w:rFonts w:ascii="Nunito" w:hAnsi="Nunito"/>
          <w:color w:val="1B1C1D"/>
        </w:rPr>
        <w:t>vertir cada página en una imagen estática que se muestra al usuario.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bidi w:val="0"/>
        <w:spacing w:lineRule="auto" w:line="273" w:before="0" w:after="0"/>
        <w:jc w:val="left"/>
        <w:rPr>
          <w:rFonts w:ascii="Nunito" w:hAnsi="Nunito"/>
          <w:b/>
          <w:color w:val="1B1C1D"/>
        </w:rPr>
      </w:pPr>
      <w:r>
        <w:rPr>
          <w:rFonts w:ascii="Nunito" w:hAnsi="Nunito"/>
          <w:b/>
          <w:color w:val="1B1C1D"/>
        </w:rPr>
        <w:t>Ventajas: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Máxima Seguridad:</w:t>
      </w:r>
      <w:r>
        <w:rPr>
          <w:rFonts w:ascii="Nunito" w:hAnsi="Nunito"/>
          <w:color w:val="1B1C1D"/>
        </w:rPr>
        <w:t xml:space="preserve"> Es la solución más segura, ya que elimina por completo cualquier contenido activo (scripts, enlaces, ejecutables). El usuario final solo recibe imágenes.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bidi w:val="0"/>
        <w:spacing w:lineRule="auto" w:line="273" w:before="0" w:after="0"/>
        <w:jc w:val="left"/>
        <w:rPr>
          <w:rFonts w:ascii="Nunito" w:hAnsi="Nunito"/>
          <w:b/>
          <w:color w:val="1B1C1D"/>
        </w:rPr>
      </w:pPr>
      <w:r>
        <w:rPr>
          <w:rFonts w:ascii="Nunito" w:hAnsi="Nunito"/>
          <w:b/>
          <w:color w:val="1B1C1D"/>
        </w:rPr>
        <w:t>Desventajas: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Alta Complejidad:</w:t>
      </w:r>
      <w:r>
        <w:rPr>
          <w:rFonts w:ascii="Nunito" w:hAnsi="Nunito"/>
          <w:color w:val="1B1C1D"/>
        </w:rPr>
        <w:t xml:space="preserve"> Requiere la instalación y gestión de librerías de terceros en el servidor y consume muchos recursos.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Pérdida de Capacidades:</w:t>
      </w:r>
      <w:r>
        <w:rPr>
          <w:rFonts w:ascii="Nunito" w:hAnsi="Nunito"/>
          <w:color w:val="1B1C1D"/>
        </w:rPr>
        <w:t xml:space="preserve"> El usuar</w:t>
      </w:r>
      <w:r>
        <w:rPr>
          <w:rFonts w:ascii="Nunito" w:hAnsi="Nunito"/>
          <w:b w:val="false"/>
          <w:bCs w:val="false"/>
          <w:color w:val="1B1C1D"/>
        </w:rPr>
        <w:t xml:space="preserve">io </w:t>
      </w:r>
      <w:r>
        <w:rPr>
          <w:rFonts w:ascii="Nunito" w:hAnsi="Nunito"/>
          <w:b w:val="false"/>
          <w:bCs w:val="false"/>
          <w:color w:val="1B1C1D"/>
        </w:rPr>
        <w:t>pierde toda la funcionalidad del PDF</w:t>
      </w:r>
      <w:r>
        <w:rPr>
          <w:rFonts w:ascii="Nunito" w:hAnsi="Nunito"/>
          <w:b w:val="false"/>
          <w:bCs w:val="false"/>
          <w:color w:val="1B1C1D"/>
        </w:rPr>
        <w:t>: no puede seleccionar texto, copiar, pegar, ni usar los hipervíncul</w:t>
      </w:r>
      <w:r>
        <w:rPr>
          <w:rFonts w:ascii="Nunito" w:hAnsi="Nunito"/>
          <w:color w:val="1B1C1D"/>
        </w:rPr>
        <w:t>os internos.</w:t>
      </w:r>
    </w:p>
    <w:p>
      <w:pPr>
        <w:pStyle w:val="TextBody"/>
        <w:keepNext w:val="false"/>
        <w:pageBreakBefore w:val="false"/>
        <w:widowControl/>
        <w:numPr>
          <w:ilvl w:val="1"/>
          <w:numId w:val="3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Rendimiento:</w:t>
      </w:r>
      <w:r>
        <w:rPr>
          <w:rFonts w:ascii="Nunito" w:hAnsi="Nunito"/>
          <w:color w:val="1B1C1D"/>
        </w:rPr>
        <w:t xml:space="preserve"> Es un proceso lento que puede afectar la experiencia de usuario en documentos grandes.</w:t>
      </w:r>
    </w:p>
    <w:p>
      <w:pPr>
        <w:pStyle w:val="TextBody"/>
        <w:widowControl/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2. Política de Seguridad de Contenido (Content Security Policy - CSP)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Consiste en instruir al navegador (mediante una cabecera HTTP) para que solo ejecute recursos (scripts, estilos) de fuentes confiables.</w:t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bidi w:val="0"/>
        <w:spacing w:lineRule="auto" w:line="273" w:before="0" w:after="0"/>
        <w:jc w:val="left"/>
        <w:rPr>
          <w:rFonts w:ascii="Nunito" w:hAnsi="Nunito"/>
          <w:b/>
          <w:color w:val="1B1C1D"/>
        </w:rPr>
      </w:pPr>
      <w:r>
        <w:rPr>
          <w:rFonts w:ascii="Nunito" w:hAnsi="Nunito"/>
          <w:b/>
          <w:color w:val="1B1C1D"/>
        </w:rPr>
        <w:t>Ventajas:</w:t>
      </w:r>
    </w:p>
    <w:p>
      <w:pPr>
        <w:pStyle w:val="TextBody"/>
        <w:keepNext w:val="false"/>
        <w:pageBreakBefore w:val="false"/>
        <w:widowControl/>
        <w:numPr>
          <w:ilvl w:val="1"/>
          <w:numId w:val="4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Baja Complejidad de Desarrollo:</w:t>
      </w:r>
      <w:r>
        <w:rPr>
          <w:rFonts w:ascii="Nunito" w:hAnsi="Nunito"/>
          <w:color w:val="1B1C1D"/>
        </w:rPr>
        <w:t xml:space="preserve"> Su implementación es una simple cabecera HTTP.</w:t>
      </w:r>
    </w:p>
    <w:p>
      <w:pPr>
        <w:pStyle w:val="TextBody"/>
        <w:keepNext w:val="false"/>
        <w:pageBreakBefore w:val="false"/>
        <w:widowControl/>
        <w:numPr>
          <w:ilvl w:val="1"/>
          <w:numId w:val="4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Defensa en Profundidad:</w:t>
      </w:r>
      <w:r>
        <w:rPr>
          <w:rFonts w:ascii="Nunito" w:hAnsi="Nunito"/>
          <w:color w:val="1B1C1D"/>
        </w:rPr>
        <w:t xml:space="preserve"> Es una excelente mitigación contra varios tipos de XSS.</w:t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bidi w:val="0"/>
        <w:spacing w:lineRule="auto" w:line="273" w:before="0" w:after="0"/>
        <w:jc w:val="left"/>
        <w:rPr>
          <w:i w:val="false"/>
          <w:i w:val="false"/>
          <w:iCs w:val="false"/>
        </w:rPr>
      </w:pPr>
      <w:r>
        <w:rPr>
          <w:rFonts w:ascii="Nunito" w:hAnsi="Nunito"/>
          <w:b/>
          <w:color w:val="1B1C1D"/>
        </w:rPr>
        <w:t>Desventajas:</w:t>
      </w:r>
    </w:p>
    <w:p>
      <w:pPr>
        <w:pStyle w:val="TextBody"/>
        <w:keepNext w:val="false"/>
        <w:pageBreakBefore w:val="false"/>
        <w:widowControl/>
        <w:numPr>
          <w:ilvl w:val="1"/>
          <w:numId w:val="4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Insuficiente por sí Sola:</w:t>
      </w:r>
      <w:r>
        <w:rPr>
          <w:rFonts w:ascii="Nunito" w:hAnsi="Nunito"/>
          <w:color w:val="1B1C1D"/>
        </w:rPr>
        <w:t xml:space="preserve"> </w:t>
      </w:r>
      <w:r>
        <w:rPr>
          <w:rFonts w:ascii="Nunito" w:hAnsi="Nunito"/>
          <w:i w:val="false"/>
          <w:iCs w:val="false"/>
          <w:color w:val="1B1C1D"/>
        </w:rPr>
        <w:t xml:space="preserve">Depende del visor PDF del navegador. Algunos visores pueden interpretar el JavaScript </w:t>
      </w:r>
      <w:r>
        <w:rPr>
          <w:rFonts w:ascii="Nunito" w:hAnsi="Nunito"/>
          <w:i w:val="false"/>
          <w:iCs w:val="false"/>
          <w:color w:val="1B1C1D"/>
        </w:rPr>
        <w:t>dentro</w:t>
      </w:r>
      <w:r>
        <w:rPr>
          <w:rFonts w:ascii="Nunito" w:hAnsi="Nunito"/>
          <w:i w:val="false"/>
          <w:iCs w:val="false"/>
          <w:color w:val="1B1C1D"/>
        </w:rPr>
        <w:t xml:space="preserve"> del PDF en un contexto que la CSP de la página </w:t>
      </w:r>
      <w:r>
        <w:rPr>
          <w:rFonts w:ascii="Nunito" w:hAnsi="Nunito"/>
          <w:i w:val="false"/>
          <w:iCs w:val="false"/>
          <w:color w:val="1B1C1D"/>
        </w:rPr>
        <w:t>host</w:t>
      </w:r>
      <w:r>
        <w:rPr>
          <w:rFonts w:ascii="Nunito" w:hAnsi="Nunito"/>
          <w:i w:val="false"/>
          <w:iCs w:val="false"/>
          <w:color w:val="1B1C1D"/>
        </w:rPr>
        <w:t xml:space="preserve"> no logra bloquear del todo.</w:t>
      </w:r>
    </w:p>
    <w:p>
      <w:pPr>
        <w:pStyle w:val="TextBody"/>
        <w:keepNext w:val="false"/>
        <w:pageBreakBefore w:val="false"/>
        <w:widowControl/>
        <w:numPr>
          <w:ilvl w:val="1"/>
          <w:numId w:val="4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Complejidad de Configuración:</w:t>
      </w:r>
      <w:r>
        <w:rPr>
          <w:rFonts w:ascii="Nunito" w:hAnsi="Nunito"/>
          <w:color w:val="1B1C1D"/>
        </w:rPr>
        <w:t xml:space="preserve"> Definir una política estricta sin romper la funcionalidad legítima del sitio puede ser complejo.</w:t>
      </w:r>
    </w:p>
    <w:p>
      <w:pPr>
        <w:pStyle w:val="TextBody"/>
        <w:widowControl/>
        <w:pBdr/>
        <w:bidi w:val="0"/>
        <w:spacing w:lineRule="auto" w:line="273" w:before="0" w:after="0"/>
        <w:ind w:left="3231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3. Aislamiento por Dominio (Same-Origin Policy - SOP)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/>
      </w:pPr>
      <w:r>
        <w:rPr>
          <w:rFonts w:ascii="Nunito" w:hAnsi="Nunito"/>
          <w:color w:val="1B1C1D"/>
        </w:rPr>
        <w:t>Consiste en servir los archivos PDF desde un dominio o subdominio completamente diferente y sin privilegios.</w:t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bidi w:val="0"/>
        <w:spacing w:lineRule="auto" w:line="273" w:before="0" w:after="0"/>
        <w:jc w:val="left"/>
        <w:rPr>
          <w:rFonts w:ascii="Nunito" w:hAnsi="Nunito"/>
          <w:b/>
          <w:color w:val="1B1C1D"/>
        </w:rPr>
      </w:pPr>
      <w:r>
        <w:rPr>
          <w:rFonts w:ascii="Nunito" w:hAnsi="Nunito"/>
          <w:b/>
          <w:color w:val="1B1C1D"/>
        </w:rPr>
        <w:t>Ventajas:</w:t>
      </w:r>
    </w:p>
    <w:p>
      <w:pPr>
        <w:pStyle w:val="TextBody"/>
        <w:keepNext w:val="false"/>
        <w:pageBreakBefore w:val="false"/>
        <w:widowControl/>
        <w:numPr>
          <w:ilvl w:val="1"/>
          <w:numId w:val="5"/>
        </w:numPr>
        <w:pBdr/>
        <w:bidi w:val="0"/>
        <w:spacing w:lineRule="auto" w:line="273" w:before="0" w:after="0"/>
        <w:jc w:val="left"/>
        <w:rPr/>
      </w:pPr>
      <w:r>
        <w:rPr>
          <w:rFonts w:ascii="Nunito" w:hAnsi="Nunito"/>
          <w:b/>
          <w:bCs/>
          <w:color w:val="1B1C1D"/>
        </w:rPr>
        <w:t>Alta Seguridad (Aislamiento):</w:t>
      </w:r>
      <w:r>
        <w:rPr>
          <w:rFonts w:ascii="Nunito" w:hAnsi="Nunito"/>
          <w:b w:val="false"/>
          <w:bCs w:val="false"/>
          <w:color w:val="1B1C1D"/>
        </w:rPr>
        <w:t xml:space="preserve"> Aprovecha la </w:t>
      </w:r>
      <w:r>
        <w:rPr>
          <w:rFonts w:ascii="Nunito" w:hAnsi="Nunito"/>
          <w:b w:val="false"/>
          <w:bCs w:val="false"/>
          <w:color w:val="1B1C1D"/>
        </w:rPr>
        <w:t>Same-Origin Poli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>cy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 xml:space="preserve"> del navegador. Si el script del PDF se ejecuta, lo hará en el dominio </w:t>
      </w:r>
      <w:r>
        <w:rPr>
          <w:rStyle w:val="SourceText"/>
          <w:rFonts w:ascii="Nunito" w:hAnsi="Nunito"/>
          <w:b w:val="false"/>
          <w:bCs w:val="false"/>
          <w:i w:val="false"/>
          <w:iCs w:val="false"/>
          <w:color w:val="444746"/>
        </w:rPr>
        <w:t>de archivos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 xml:space="preserve"> y 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>no podrá acceder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 xml:space="preserve"> a las 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>cookies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 xml:space="preserve">, 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>tokens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 xml:space="preserve"> o datos sensibles del dominio principal.</w:t>
      </w:r>
    </w:p>
    <w:p>
      <w:pPr>
        <w:pStyle w:val="TextBody"/>
        <w:keepNext w:val="false"/>
        <w:pageBreakBefore w:val="false"/>
        <w:widowControl/>
        <w:numPr>
          <w:ilvl w:val="1"/>
          <w:numId w:val="5"/>
        </w:numPr>
        <w:pBdr/>
        <w:bidi w:val="0"/>
        <w:spacing w:lineRule="auto" w:line="273" w:before="0" w:after="0"/>
        <w:jc w:val="left"/>
        <w:rPr>
          <w:rFonts w:ascii="Nunito" w:hAnsi="Nunito"/>
          <w:b w:val="false"/>
          <w:b w:val="false"/>
          <w:bCs w:val="false"/>
          <w:i w:val="false"/>
          <w:i w:val="false"/>
          <w:iCs w:val="false"/>
          <w:color w:val="1B1C1D"/>
        </w:rPr>
      </w:pPr>
      <w:r>
        <w:rPr>
          <w:rFonts w:ascii="Nunito" w:hAnsi="Nunito"/>
          <w:b/>
          <w:bCs/>
          <w:i w:val="false"/>
          <w:iCs w:val="false"/>
          <w:color w:val="1B1C1D"/>
        </w:rPr>
        <w:t>Mantiene Funcionalidad:</w:t>
      </w:r>
      <w:r>
        <w:rPr>
          <w:rFonts w:ascii="Nunito" w:hAnsi="Nunito"/>
          <w:b/>
          <w:bCs/>
          <w:i w:val="false"/>
          <w:iCs w:val="false"/>
          <w:color w:val="1B1C1D"/>
        </w:rPr>
        <w:t xml:space="preserve"> </w:t>
      </w:r>
      <w:r>
        <w:rPr>
          <w:rFonts w:ascii="Nunito" w:hAnsi="Nunito"/>
          <w:b w:val="false"/>
          <w:bCs w:val="false"/>
          <w:i w:val="false"/>
          <w:iCs w:val="false"/>
          <w:color w:val="1B1C1D"/>
        </w:rPr>
        <w:t>El usuario sigue interactuando con un PDF real.</w:t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bidi w:val="0"/>
        <w:spacing w:lineRule="auto" w:line="273" w:before="0" w:after="0"/>
        <w:jc w:val="left"/>
        <w:rPr>
          <w:rFonts w:ascii="Nunito" w:hAnsi="Nunito"/>
          <w:b/>
          <w:color w:val="1B1C1D"/>
        </w:rPr>
      </w:pPr>
      <w:r>
        <w:rPr>
          <w:rFonts w:ascii="Nunito" w:hAnsi="Nunito"/>
          <w:b/>
          <w:color w:val="1B1C1D"/>
        </w:rPr>
        <w:t>Desventajas:</w:t>
      </w:r>
    </w:p>
    <w:p>
      <w:pPr>
        <w:pStyle w:val="TextBody"/>
        <w:keepNext w:val="false"/>
        <w:pageBreakBefore w:val="false"/>
        <w:widowControl/>
        <w:numPr>
          <w:ilvl w:val="1"/>
          <w:numId w:val="5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Complejidad de Infraestructura:</w:t>
      </w:r>
      <w:r>
        <w:rPr>
          <w:rFonts w:ascii="Nunito" w:hAnsi="Nunito"/>
          <w:color w:val="1B1C1D"/>
        </w:rPr>
        <w:t xml:space="preserve"> Requiere configuración del servidor web o DNS para gestionar el nuevo subdominio.</w:t>
      </w:r>
    </w:p>
    <w:p>
      <w:pPr>
        <w:pStyle w:val="Heading2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</w:rPr>
      </w:pPr>
      <w:r>
        <w:rPr>
          <w:rFonts w:ascii="Nunito" w:hAnsi="Nunito"/>
          <w:color w:val="1B1C1D"/>
        </w:rPr>
        <w:t>Justificación de la Elección: (SOP + CSP)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color w:val="1B1C1D"/>
        </w:rPr>
        <w:t>Para este TPI, se imp</w:t>
      </w:r>
      <w:r>
        <w:rPr>
          <w:rFonts w:ascii="Nunito" w:hAnsi="Nunito"/>
          <w:b w:val="false"/>
          <w:bCs w:val="false"/>
          <w:color w:val="1B1C1D"/>
        </w:rPr>
        <w:t xml:space="preserve">lementará la </w:t>
      </w:r>
      <w:r>
        <w:rPr>
          <w:rFonts w:ascii="Nunito" w:hAnsi="Nunito"/>
          <w:b w:val="false"/>
          <w:bCs w:val="false"/>
          <w:color w:val="1B1C1D"/>
        </w:rPr>
        <w:t>combinación de Aislamiento por Dominio (SOP) y Content Security Policy (CSP)</w:t>
      </w:r>
      <w:r>
        <w:rPr>
          <w:rFonts w:ascii="Nunito" w:hAnsi="Nunito"/>
          <w:b w:val="false"/>
          <w:bCs w:val="false"/>
          <w:color w:val="1B1C1D"/>
        </w:rPr>
        <w:t>.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  <w:color w:val="1B1C1D"/>
        </w:rPr>
      </w:pPr>
      <w:r>
        <w:rPr>
          <w:rFonts w:ascii="Nunito" w:hAnsi="Nunito"/>
          <w:b w:val="false"/>
          <w:bCs w:val="false"/>
          <w:color w:val="1B1C1D"/>
        </w:rPr>
        <w:t>Esta elección representa la solución má</w:t>
      </w:r>
      <w:r>
        <w:rPr>
          <w:rFonts w:ascii="Nunito" w:hAnsi="Nunito"/>
          <w:color w:val="1B1C1D"/>
        </w:rPr>
        <w:t>s balanceada y recomendada en la industria, ya que:</w:t>
      </w:r>
    </w:p>
    <w:p>
      <w:pPr>
        <w:pStyle w:val="TextBody"/>
        <w:widowControl/>
        <w:numPr>
          <w:ilvl w:val="0"/>
          <w:numId w:val="6"/>
        </w:numPr>
        <w:pBdr/>
        <w:bidi w:val="0"/>
        <w:spacing w:lineRule="auto" w:line="273" w:before="0" w:after="120"/>
        <w:jc w:val="left"/>
        <w:rPr>
          <w:rFonts w:ascii="Nunito" w:hAnsi="Nunito"/>
          <w:b w:val="false"/>
          <w:b w:val="false"/>
          <w:bCs w:val="false"/>
          <w:color w:val="1B1C1D"/>
        </w:rPr>
      </w:pPr>
      <w:r>
        <w:rPr>
          <w:rFonts w:ascii="Nunito" w:hAnsi="Nunito"/>
          <w:b/>
          <w:bCs/>
          <w:color w:val="1B1C1D"/>
        </w:rPr>
        <w:t>Cubre Múltiples Temas del Curso</w:t>
      </w:r>
      <w:r>
        <w:rPr>
          <w:rFonts w:ascii="Nunito" w:hAnsi="Nunito"/>
          <w:b w:val="false"/>
          <w:bCs w:val="false"/>
          <w:color w:val="1B1C1D"/>
        </w:rPr>
        <w:t>:</w:t>
      </w:r>
      <w:r>
        <w:rPr>
          <w:rFonts w:ascii="Nunito" w:hAnsi="Nunito"/>
          <w:b w:val="false"/>
          <w:bCs w:val="false"/>
          <w:color w:val="1B1C1D"/>
        </w:rPr>
        <w:t xml:space="preserve"> Permite aplicar de forma práctica los conceptos de XSS, las defensas directas como CSP y las defensas de arquitectura fundamentales como la Same-Origin Policy (SOP).</w:t>
      </w:r>
    </w:p>
    <w:p>
      <w:pPr>
        <w:pStyle w:val="TextBody"/>
        <w:keepNext w:val="false"/>
        <w:pageBreakBefore w:val="false"/>
        <w:widowControl/>
        <w:numPr>
          <w:ilvl w:val="0"/>
          <w:numId w:val="6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No Sacrifica Funcionalidad:</w:t>
      </w:r>
      <w:r>
        <w:rPr>
          <w:rFonts w:ascii="Nunito" w:hAnsi="Nunito"/>
          <w:color w:val="1B1C1D"/>
        </w:rPr>
        <w:t xml:space="preserve"> A diferencia de la conversión a imagen, el usuario final sigue interactuando con un PDF funcional, lo cual es un requisito en la mayoría de las aplicaciones reales.</w:t>
      </w:r>
    </w:p>
    <w:p>
      <w:pPr>
        <w:pStyle w:val="TextBody"/>
        <w:keepNext w:val="false"/>
        <w:pageBreakBefore w:val="false"/>
        <w:widowControl/>
        <w:numPr>
          <w:ilvl w:val="0"/>
          <w:numId w:val="6"/>
        </w:numPr>
        <w:pBdr/>
        <w:bidi w:val="0"/>
        <w:spacing w:lineRule="auto" w:line="273" w:before="0" w:after="0"/>
        <w:jc w:val="left"/>
        <w:rPr>
          <w:rFonts w:ascii="Nunito" w:hAnsi="Nunito"/>
          <w:b/>
          <w:color w:val="1B1C1D"/>
        </w:rPr>
      </w:pPr>
      <w:r>
        <w:rPr>
          <w:rFonts w:ascii="Nunito" w:hAnsi="Nunito"/>
          <w:b/>
          <w:color w:val="1B1C1D"/>
        </w:rPr>
        <w:t>Seguridad Robusta (Defensa en Profundidad):</w:t>
      </w:r>
    </w:p>
    <w:p>
      <w:pPr>
        <w:pStyle w:val="TextBody"/>
        <w:keepNext w:val="false"/>
        <w:pageBreakBefore w:val="false"/>
        <w:widowControl/>
        <w:numPr>
          <w:ilvl w:val="1"/>
          <w:numId w:val="7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SOP</w:t>
      </w:r>
      <w:r>
        <w:rPr>
          <w:rFonts w:ascii="Nunito" w:hAnsi="Nunito"/>
          <w:color w:val="1B1C1D"/>
        </w:rPr>
        <w:t xml:space="preserve"> es la defensa principal, aislando el ataque.</w:t>
      </w:r>
    </w:p>
    <w:p>
      <w:pPr>
        <w:pStyle w:val="TextBody"/>
        <w:keepNext w:val="false"/>
        <w:pageBreakBefore w:val="false"/>
        <w:widowControl/>
        <w:numPr>
          <w:ilvl w:val="1"/>
          <w:numId w:val="7"/>
        </w:numPr>
        <w:pBdr/>
        <w:bidi w:val="0"/>
        <w:spacing w:lineRule="auto" w:line="273" w:before="0" w:after="0"/>
        <w:jc w:val="left"/>
        <w:rPr>
          <w:rFonts w:ascii="Nunito" w:hAnsi="Nunito"/>
          <w:i w:val="false"/>
          <w:i w:val="false"/>
          <w:iCs w:val="false"/>
          <w:color w:val="1B1C1D"/>
        </w:rPr>
      </w:pPr>
      <w:r>
        <w:rPr>
          <w:rFonts w:ascii="Nunito" w:hAnsi="Nunito"/>
          <w:b/>
          <w:i w:val="false"/>
          <w:iCs w:val="false"/>
          <w:color w:val="1B1C1D"/>
        </w:rPr>
        <w:t>CSP</w:t>
      </w:r>
      <w:r>
        <w:rPr>
          <w:rFonts w:ascii="Nunito" w:hAnsi="Nunito"/>
          <w:i w:val="false"/>
          <w:iCs w:val="false"/>
          <w:color w:val="1B1C1D"/>
        </w:rPr>
        <w:t xml:space="preserve"> actúa como una segunda capa de defensa, mitigando otros posibles vectores de XSS en la página que </w:t>
      </w:r>
      <w:r>
        <w:rPr>
          <w:rFonts w:ascii="Nunito" w:hAnsi="Nunito"/>
          <w:i w:val="false"/>
          <w:iCs w:val="false"/>
          <w:color w:val="1B1C1D"/>
        </w:rPr>
        <w:t>contiene</w:t>
      </w:r>
      <w:r>
        <w:rPr>
          <w:rFonts w:ascii="Nunito" w:hAnsi="Nunito"/>
          <w:i w:val="false"/>
          <w:iCs w:val="false"/>
          <w:color w:val="1B1C1D"/>
        </w:rPr>
        <w:t xml:space="preserve"> al visor de PDF.</w:t>
      </w:r>
    </w:p>
    <w:p>
      <w:pPr>
        <w:pStyle w:val="Heading2"/>
        <w:keepNext w:val="false"/>
        <w:widowControl/>
        <w:pBdr/>
        <w:bidi w:val="0"/>
        <w:spacing w:lineRule="auto" w:line="273" w:before="0" w:after="120"/>
        <w:ind w:left="0" w:right="0" w:hanging="0"/>
        <w:jc w:val="left"/>
        <w:rPr>
          <w:color w:val="1B1C1D"/>
        </w:rPr>
      </w:pPr>
      <w:r>
        <w:rPr>
          <w:rFonts w:ascii="Nunito" w:hAnsi="Nunito"/>
        </w:rPr>
      </w:r>
    </w:p>
    <w:p>
      <w:pPr>
        <w:pStyle w:val="Heading2"/>
        <w:widowControl/>
        <w:pBdr/>
        <w:bidi w:val="0"/>
        <w:spacing w:lineRule="auto" w:line="273" w:before="0" w:after="120"/>
        <w:ind w:left="0" w:right="0" w:hanging="0"/>
        <w:jc w:val="left"/>
        <w:rPr>
          <w:rFonts w:ascii="Nunito" w:hAnsi="Nunito"/>
        </w:rPr>
      </w:pPr>
      <w:r>
        <w:rPr>
          <w:rFonts w:ascii="Nunito" w:hAnsi="Nunito"/>
          <w:color w:val="1B1C1D"/>
        </w:rPr>
        <w:t>Producto a Entregar</w:t>
      </w:r>
    </w:p>
    <w:p>
      <w:pPr>
        <w:pStyle w:val="TextBody"/>
        <w:keepNext w:val="false"/>
        <w:pageBreakBefore w:val="false"/>
        <w:widowControl/>
        <w:numPr>
          <w:ilvl w:val="0"/>
          <w:numId w:val="8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Código Fuente:</w:t>
      </w:r>
      <w:r>
        <w:rPr>
          <w:rFonts w:ascii="Nunito" w:hAnsi="Nunito"/>
          <w:color w:val="1B1C1D"/>
        </w:rPr>
        <w:t xml:space="preserve"> La aplicación web con los dos módulos (vulnerable y seguro con SOP+CSP).</w:t>
      </w:r>
    </w:p>
    <w:p>
      <w:pPr>
        <w:pStyle w:val="TextBody"/>
        <w:keepNext w:val="false"/>
        <w:pageBreakBefore w:val="false"/>
        <w:widowControl/>
        <w:numPr>
          <w:ilvl w:val="0"/>
          <w:numId w:val="8"/>
        </w:numPr>
        <w:pBdr/>
        <w:bidi w:val="0"/>
        <w:spacing w:lineRule="auto" w:line="273" w:before="0" w:after="0"/>
        <w:jc w:val="left"/>
        <w:rPr>
          <w:rFonts w:ascii="Nunito" w:hAnsi="Nunito"/>
          <w:color w:val="1B1C1D"/>
        </w:rPr>
      </w:pPr>
      <w:r>
        <w:rPr>
          <w:rFonts w:ascii="Nunito" w:hAnsi="Nunito"/>
          <w:b/>
          <w:color w:val="1B1C1D"/>
        </w:rPr>
        <w:t>Informe Técnico (Tutorial):</w:t>
      </w:r>
      <w:r>
        <w:rPr>
          <w:rFonts w:ascii="Nunito" w:hAnsi="Nunito"/>
          <w:color w:val="1B1C1D"/>
        </w:rPr>
        <w:t xml:space="preserve"> Un documento que detalle </w:t>
      </w:r>
      <w:r>
        <w:rPr>
          <w:rFonts w:ascii="Nunito" w:hAnsi="Nunito"/>
          <w:color w:val="1B1C1D"/>
        </w:rPr>
        <w:t xml:space="preserve">el proceso de generación del PDF ofensivo, </w:t>
      </w:r>
      <w:r>
        <w:rPr>
          <w:rFonts w:ascii="Nunito" w:hAnsi="Nunito"/>
          <w:color w:val="1B1C1D"/>
        </w:rPr>
        <w:t>el análisis de la vulnerabilidad, la comparativa de ventajas/desventajas de las 3 mitigaciones y la implementación paso a paso de la solución elegida.</w:t>
      </w:r>
    </w:p>
    <w:p>
      <w:pPr>
        <w:pStyle w:val="TextBody"/>
        <w:keepNext w:val="false"/>
        <w:pageBreakBefore w:val="false"/>
        <w:widowControl/>
        <w:numPr>
          <w:ilvl w:val="0"/>
          <w:numId w:val="8"/>
        </w:numPr>
        <w:pBdr/>
        <w:bidi w:val="0"/>
        <w:spacing w:lineRule="auto" w:line="273" w:before="0" w:after="0"/>
        <w:jc w:val="left"/>
        <w:rPr/>
      </w:pPr>
      <w:r>
        <w:rPr>
          <w:rFonts w:ascii="Nunito" w:hAnsi="Nunito"/>
          <w:b/>
          <w:color w:val="1B1C1D"/>
        </w:rPr>
        <w:t>PDF de Prueba:</w:t>
      </w:r>
      <w:r>
        <w:rPr>
          <w:rFonts w:ascii="Nunito" w:hAnsi="Nunito"/>
          <w:color w:val="1B1C1D"/>
        </w:rPr>
        <w:t xml:space="preserve"> El archivo </w:t>
      </w:r>
      <w:r>
        <w:rPr>
          <w:rStyle w:val="SourceText"/>
          <w:rFonts w:ascii="Nunito" w:hAnsi="Nunito"/>
          <w:color w:val="444746"/>
        </w:rPr>
        <w:t>.pdf</w:t>
      </w:r>
      <w:r>
        <w:rPr>
          <w:rFonts w:ascii="Nunito" w:hAnsi="Nunito"/>
          <w:color w:val="1B1C1D"/>
        </w:rPr>
        <w:t xml:space="preserve"> malicioso creado para la demostración.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unito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LibreOffice/7.4.7.2$Linux_X86_64 LibreOffice_project/40$Build-2</Application>
  <AppVersion>15.0000</AppVersion>
  <Pages>3</Pages>
  <Words>701</Words>
  <Characters>3821</Characters>
  <CharactersWithSpaces>4449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2025-10-27T13:22:29Z</dcterms:created>
  <dc:creator/>
  <dc:description/>
  <dc:language>en-GB</dc:language>
  <cp:lastModifiedBy/>
  <dcterms:modified xsi:type="dcterms:W3CDTF">2025-10-27T13:47:21Z</dcterms:modified>
  <cp:revision>2</cp:revision>
  <dc:subject/>
  <dc:title/>
</cp:coreProperties>
</file>