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  <Default Extension="gif" ContentType="image/gif"/>
  <Default Extension="bmp" ContentType="image/bmp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 xml:space="preserve">Sicher Planen Ingenieure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drawing>
                <wp:inline distT="0" distB="0" distL="0" distR="0">
                  <wp:extent cx="540000" cy="540000"/>
                  <wp:docPr id="9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widowControl/>
        <w:spacing w:before="0" w:after="0" w:line="100" w:lineRule="exact"/>
        <w:jc w:val="lef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 xml:space="preserve"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 xml:space="preserve">Logistikzentrum West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 xml:space="preserve"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 xml:space="preserve">LW-2026-001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 xml:space="preserve"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 xml:space="preserve">Industriestraße 18</w:t>
              <w:t xml:space="preserve">, </w:t>
              <w:t xml:space="preserve">04158 Leipzig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 xml:space="preserve"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 xml:space="preserve">Westpark Projekt GmbH</w:t>
            </w:r>
          </w:p>
        </w:tc>
      </w:tr>
    </w:tbl>
    <w:p>
      <w:pPr>
        <w:keepNext w:val="0"/>
        <w:widowControl/>
        <w:spacing w:before="0" w:after="0" w:line="160" w:lineRule="exact"/>
        <w:jc w:val="lef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60" w:type="dxa"/>
          <w:bottom w:w="50" w:type="dxa"/>
          <w:right w:w="60" w:type="dxa"/>
        </w:tblCellMar>
        <w:tblBorders>
          <w:top w:val="single" w:sz="48" w:space="0" w:color="FF0000"/>
          <w:left w:val="single" w:sz="48" w:space="0" w:color="FF0000"/>
          <w:bottom w:val="single" w:sz="48" w:space="0" w:color="FF0000"/>
          <w:right w:val="single" w:sz="48" w:space="0" w:color="FF0000"/>
        </w:tblBorders>
      </w:tblPr>
      <w:tblGrid>
        <w:gridCol w:w="2721"/>
        <w:gridCol w:w="1701"/>
        <w:gridCol w:w="6123"/>
      </w:tblGrid>
      <w:tr>
        <w:trPr>
          <w:cantSplit/>
        </w:trPr>
        <w:tc>
          <w:tcPr>
            <w:tcW w:type="dxa" w:w="10545"/>
            <w:vAlign w:val="center"/>
            <w:gridSpan w:val="3"/>
            <w:tcMar>
              <w:top w:w="130" w:type="dxa"/>
              <w:left w:w="210" w:type="dxa"/>
              <w:bottom w:w="0" w:type="dxa"/>
              <w:right w:w="210" w:type="dxa"/>
            </w:tcMar>
          </w:tcPr>
          <w:p>
            <w:pPr>
              <w:pStyle w:val="Title"/>
              <w:keepNext w:val="0"/>
              <w:widowControl/>
              <w:spacing w:before="0" w:after="10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48"/>
              </w:rPr>
              <w:t xml:space="preserve">Brände verhüten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pStyle w:val="InlinePictogram"/>
              <w:keepNext w:val="0"/>
              <w:widowControl/>
              <w:spacing w:before="0" w:after="8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0FFEF33" wp14:editId="45883C50">
                  <wp:extent cx="648000" cy="648000"/>
                  <wp:effectExtent l="0" t="0" r="0" b="0"/>
                  <wp:docPr id="10" name="Bild 1" descr="Feuer, offenes Licht und Rauchen verbot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1" descr="P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 cx="648000" cy="648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keepNext w:val="0"/>
              <w:widowControl/>
              <w:spacing w:before="0" w:after="16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6"/>
              </w:rPr>
              <w:t xml:space="preserve">Feuer, offenes Licht und Rauchen verboten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pStyle w:val="Heading1"/>
              <w:keepNext w:val="0"/>
              <w:widowControl/>
              <w:spacing w:before="0" w:after="8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44"/>
              </w:rPr>
              <w:t xml:space="preserve">Verhalten im Brandfall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keepNext w:val="0"/>
              <w:widowControl/>
              <w:spacing w:before="0" w:after="8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30"/>
              </w:rPr>
              <w:t xml:space="preserve">Ruhe bewahren</w:t>
            </w:r>
          </w:p>
        </w:tc>
      </w:tr>
      <w:tr>
        <w:trPr>
          <w:cantSplit/>
          <w:trHeight w:val="107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Brand melden</w:t>
            </w:r>
          </w:p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FF9DE39" wp14:editId="4FCEFD5C">
                  <wp:extent cx="576000" cy="576000"/>
                  <wp:effectExtent l="0" t="0" r="0" b="0"/>
                  <wp:docPr id="11" name="Bild 2" descr="Brand mel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 cx="576000" cy="576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50"/>
              </w:rPr>
              <w:t xml:space="preserve">Notruf </w:t>
            </w:r>
            <w:r>
              <w:rPr>
                <w:rFonts w:ascii="Arial" w:hAnsi="Arial" w:eastAsia="Arial" w:cs="Arial"/>
                <w:b/>
                <w:color w:val="FF0000"/>
                <w:sz w:val="58"/>
              </w:rPr>
              <w:t xml:space="preserve">112</w:t>
            </w:r>
          </w:p>
        </w:tc>
      </w:tr>
      <w:tr>
        <w:trPr>
          <w:cantSplit/>
          <w:trHeight w:val="90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In Sicherheit</w:t>
              <w:br/>
              <w:t xml:space="preserve">bringen</w:t>
            </w:r>
          </w:p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Gefährdete Personen warnen.</w:t>
              <w:br/>
              <w:t xml:space="preserve">Hilflose mitnehmen.</w:t>
            </w:r>
          </w:p>
        </w:tc>
      </w:tr>
      <w:tr>
        <w:trPr>
          <w:cantSplit/>
          <w:trHeight w:val="73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Fenster schließen.</w:t>
              <w:br/>
              <w:t xml:space="preserve">Türen schließen.</w:t>
            </w:r>
          </w:p>
        </w:tc>
      </w:tr>
      <w:tr>
        <w:trPr>
          <w:cantSplit/>
          <w:trHeight w:val="90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3886F82" wp14:editId="742A78DC">
                  <wp:extent cx="972000" cy="433981"/>
                  <wp:effectExtent l="0" t="0" r="0" b="0"/>
                  <wp:docPr id="12" name="Grafik 19" descr="Gekennzeichneten Fluchtwegen fol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 cx="972000" cy="433981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72000" cy="433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Gekennzeichneten</w:t>
              <w:br/>
              <w:t xml:space="preserve">Fluchtwegen folgen.</w:t>
            </w:r>
          </w:p>
        </w:tc>
      </w:tr>
      <w:tr>
        <w:trPr>
          <w:cantSplit/>
          <w:trHeight w:val="107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Löschversuch</w:t>
              <w:br/>
              <w:t xml:space="preserve">unternehmen</w:t>
            </w:r>
          </w:p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C6B7753" wp14:editId="61CD781A">
                  <wp:extent cx="576000" cy="576000"/>
                  <wp:effectExtent l="0" t="0" r="0" b="0"/>
                  <wp:docPr id="13" name="Bild 4" descr="Feuerlösc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 cx="576000" cy="576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Feuerlöscher benutzen.</w:t>
            </w:r>
          </w:p>
        </w:tc>
      </w:tr>
      <w:tr>
        <w:trPr>
          <w:cantSplit/>
          <w:trHeight w:val="107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22856C31" wp14:editId="7394591B">
                  <wp:extent cx="576000" cy="576000"/>
                  <wp:effectExtent l="0" t="0" r="0" b="0"/>
                  <wp:docPr id="14" name="Bild 5" descr="Einrichtungen zur Brandbekämpf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 cx="576000" cy="576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 xml:space="preserve">Einrichtungen zur</w:t>
              <w:br/>
              <w:t xml:space="preserve">Brandbekämpfung benutzen.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20" w:type="dxa"/>
              <w:left w:w="210" w:type="dxa"/>
              <w:bottom w:w="130" w:type="dxa"/>
              <w:right w:w="210" w:type="dxa"/>
            </w:tcMar>
          </w:tcPr>
          <w:p>
            <w:pPr>
              <w:pStyle w:val="CompanyFooter"/>
              <w:keepNext w:val="0"/>
              <w:widowControl/>
              <w:spacing w:before="6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 xml:space="preserve">Brandschutzordnung nach DIN 14096 Teil A</w:t>
            </w:r>
          </w:p>
        </w:tc>
      </w:tr>
    </w:tbl>
    <w:p>
      <w:pPr>
        <w:pStyle w:val="InlinePictogram"/>
        <w:keepNext w:val="0"/>
        <w:widowControl/>
        <w:spacing w:before="0" w:after="0" w:line="20" w:lineRule="exact"/>
        <w:jc w:val="lef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2A6F2C">
      <w:footerReference w:type="default" r:id="rId13"/>
      <w:headerReference w:type="first" r:id="rId14"/>
      <w:footerReference w:type="first" r:id="rId15"/>
      <w:headerReference w:type="default" r:id="rId18"/>
      <w:headerReference w:type="even" r:id="rId19"/>
      <w:footerReference w:type="even" r:id="rId20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CC1" w:rsidRDefault="00325CC1" w:rsidP="00861D55">
      <w:pPr>
        <w:spacing w:after="0"/>
      </w:pPr>
      <w:r>
        <w:separator/>
      </w:r>
    </w:p>
  </w:endnote>
  <w:endnote w:type="continuationSeparator" w:id="0">
    <w:p w:rsidR="00325CC1" w:rsidRDefault="00325CC1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 xml:space="preserve">Sicher Planen Ingenieure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Musterstraße</w:t>
            <w:t xml:space="preserve"> </w:t>
            <w:t xml:space="preserve">12a</w:t>
            <w:t xml:space="preserve"> · </w:t>
            <w:t xml:space="preserve">Büro 2, 1. Obergeschoss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04109</w:t>
            <w:t xml:space="preserve"> </w:t>
            <w:t xml:space="preserve">Leipzig</w:t>
            <w:t xml:space="preserve"> · </w:t>
            <w:t xml:space="preserve">Sachsen</w:t>
            <w:t xml:space="preserve"> · </w:t>
            <w:t xml:space="preserve">DE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https://sicher-planen.example.test/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Tel. </w:t>
            <w:t xml:space="preserve">+49341555220</w:t>
            <w:t xml:space="preserve"> · DW </w:t>
            <w:t xml:space="preserve">10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Mobil </w:t>
            <w:t xml:space="preserve">+4915155512345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Fax </w:t>
            <w:t xml:space="preserve">+49341555229</w:t>
            <w:t xml:space="preserve"> · DW </w:t>
            <w:t xml:space="preserve">20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kontakt@sicher-planen.example.test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Logistikzentrum West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Nr. </w:t>
            <w:t xml:space="preserve">LW-2026-001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Brandschutzordnung Teil A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DIN 14096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 xml:space="preserve"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 xml:space="preserve"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CC1" w:rsidRDefault="00325CC1" w:rsidP="00861D55">
      <w:pPr>
        <w:spacing w:after="0"/>
      </w:pPr>
      <w:r>
        <w:separator/>
      </w:r>
    </w:p>
  </w:footnote>
  <w:footnote w:type="continuationSeparator" w:id="0">
    <w:p w:rsidR="00325CC1" w:rsidRDefault="00325CC1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0" w:line="240" w:lineRule="auto" w:before="0"/>
    </w:pPr>
    <w:rPr>
      <w:rFonts w:eastAsia="Times New Roman" w:cs="Times New Roman" w:ascii="Arial" w:hAnsi="Arial"/>
      <w:color w:val="000000"/>
      <w:sz w:val="20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37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37D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37D5"/>
    <w:rPr>
      <w:rFonts w:eastAsia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37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37D5"/>
    <w:rPr>
      <w:rFonts w:eastAsia="Times New Roman" w:cs="Times New Roman"/>
      <w:b/>
      <w:bCs/>
      <w:sz w:val="20"/>
      <w:szCs w:val="20"/>
    </w:rPr>
  </w:style>
  <w:style w:type="paragraph" w:customStyle="1" w:styleId="Title">
    <w:name w:val="Title"/>
    <w:pPr>
      <w:spacing w:before="0" w:after="0"/>
    </w:pPr>
    <w:rPr>
      <w:rFonts w:ascii="Arial" w:hAnsi="Arial"/>
      <w:color w:val="000000"/>
    </w:rPr>
  </w:style>
  <w:style w:type="paragraph" w:customStyle="1" w:styleId="Heading1">
    <w:name w:val="heading 1"/>
    <w:pPr>
      <w:spacing w:before="0" w:after="0"/>
    </w:pPr>
    <w:rPr>
      <w:rFonts w:ascii="Arial" w:hAnsi="Arial"/>
      <w:color w:val="000000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37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37D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37D5"/>
    <w:rPr>
      <w:rFonts w:eastAsia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37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37D5"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image1.wmf"/>
  <Relationship Id="rId13" Type="http://schemas.openxmlformats.org/officeDocument/2006/relationships/footer" Target="footer1.xml"/>
  <Relationship Id="rId3" Type="http://schemas.microsoft.com/office/2007/relationships/stylesWithEffects" Target="stylesWithEffects.xml"/>
  <Relationship Id="rId7" Type="http://schemas.openxmlformats.org/officeDocument/2006/relationships/endnotes" Target="endnotes.xml"/>
  <Relationship Id="rId12" Type="http://schemas.openxmlformats.org/officeDocument/2006/relationships/image" Target="media/image5.jpeg"/>
  <Relationship Id="rId17" Type="http://schemas.openxmlformats.org/officeDocument/2006/relationships/theme" Target="theme/theme1.xml"/>
  <Relationship Id="rId2" Type="http://schemas.openxmlformats.org/officeDocument/2006/relationships/styles" Target="styles.xml"/>
  <Relationship Id="rId16" Type="http://schemas.openxmlformats.org/officeDocument/2006/relationships/fontTable" Target="fontTable.xml"/>
  <Relationship Id="rId1" Type="http://schemas.openxmlformats.org/officeDocument/2006/relationships/numbering" Target="numbering.xml"/>
  <Relationship Id="rId6" Type="http://schemas.openxmlformats.org/officeDocument/2006/relationships/footnotes" Target="footnotes.xml"/>
  <Relationship Id="rId11" Type="http://schemas.openxmlformats.org/officeDocument/2006/relationships/image" Target="media/image4.jpeg"/>
  <Relationship Id="rId5" Type="http://schemas.openxmlformats.org/officeDocument/2006/relationships/webSettings" Target="webSettings.xml"/>
  <Relationship Id="rId15" Type="http://schemas.openxmlformats.org/officeDocument/2006/relationships/footer" Target="footer2.xml"/>
  <Relationship Id="rId10" Type="http://schemas.openxmlformats.org/officeDocument/2006/relationships/image" Target="media/image3.png"/>
  <Relationship Id="rId4" Type="http://schemas.openxmlformats.org/officeDocument/2006/relationships/settings" Target="settings.xml"/>
  <Relationship Id="rId9" Type="http://schemas.openxmlformats.org/officeDocument/2006/relationships/image" Target="media/image2.jpeg"/>
  <Relationship Id="rId14" Type="http://schemas.openxmlformats.org/officeDocument/2006/relationships/header" Target="header1.xml"/>
  <Relationship Id="rId18" Type="http://schemas.openxmlformats.org/officeDocument/2006/relationships/header" Target="header2.xml"/>
  <Relationship Id="rId19" Type="http://schemas.openxmlformats.org/officeDocument/2006/relationships/header" Target="header3.xml"/>
  <Relationship Id="rId20" Type="http://schemas.openxmlformats.org/officeDocument/2006/relationships/footer" Target="footer3.xml"/>
  <Relationship Id="img9" Type="http://schemas.openxmlformats.org/officeDocument/2006/relationships/image" Target="media/template_document.xml_img9.png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2026-10-03T04:37:00Z</dcterms:created>
  <dcterms:modified xsi:type="dcterms:W3CDTF">2026-10-03T04:37:00Z</dcterms:modified>
  <dc:title>Brandschutzordnung Teil A</dc:title>
  <dc:subject>QuickReports Word template design sample</dc:subject>
  <dc:description/>
  <cp:keywords/>
</cp:coreProperties>
</file>