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10545"/>
        <w:jc w:val="center"/>
        <w:tblLayout w:type="fixed"/>
        <w:tblLook w:firstColumn="1" w:firstRow="1" w:lastColumn="0" w:lastRow="0" w:noHBand="0" w:noVBand="1" w:val="04A0"/>
        <w:tblCellMar>
          <w:top w:w="0" w:type="dxa"/>
          <w:left w:w="60" w:type="dxa"/>
          <w:bottom w:w="0" w:type="dxa"/>
          <w:right w:w="60" w:type="dxa"/>
        </w:tblCellMar>
        <w:tblBorders>
          <w:top w:val="nil"/>
          <w:left w:val="nil"/>
          <w:bottom w:val="nil"/>
          <w:right w:val="nil"/>
          <w:insideH w:val="nil"/>
          <w:insideV w:val="nil"/>
        </w:tblBorders>
      </w:tblPr>
      <w:tblGrid>
        <w:gridCol w:w="8674"/>
        <w:gridCol w:w="1871"/>
      </w:tblGrid>
      <w:tr>
        <w:trPr>
          <w:cantSplit/>
        </w:trPr>
        <w:tc>
          <w:tcPr>
            <w:tcW w:type="dxa" w:w="8674"/>
            <w:vAlign w:val="center"/>
            <w:tcMar>
              <w:top w:w="0" w:type="dxa"/>
              <w:left w:w="0" w:type="dxa"/>
              <w:bottom w:w="0" w:type="dxa"/>
              <w:right w:w="0" w:type="dxa"/>
            </w:tcMar>
          </w:tcPr>
          <w:p>
            <w:pPr>
              <w:keepNext w:val="0"/>
              <w:widowControl/>
              <w:spacing w:before="0" w:after="40" w:line="252" w:lineRule="auto"/>
              <w:jc w:val="left"/>
            </w:pPr>
            <w:r>
              <w:rPr>
                <w:rFonts w:ascii="Arial" w:hAnsi="Arial" w:eastAsia="Arial" w:cs="Arial"/>
                <w:b/>
                <w:color w:val="202830"/>
                <w:sz w:val="26"/>
              </w:rPr>
              <w:t>{{qs.organization.name}}</w:t>
            </w:r>
          </w:p>
        </w:tc>
        <w:tc>
          <w:tcPr>
            <w:tcW w:type="dxa" w:w="1871"/>
            <w:vAlign w:val="center"/>
            <w:tcMar>
              <w:top w:w="0" w:type="dxa"/>
              <w:left w:w="0" w:type="dxa"/>
              <w:bottom w:w="0" w:type="dxa"/>
              <w:right w:w="0" w:type="dxa"/>
            </w:tcMar>
          </w:tcPr>
          <w:p>
            <w:pPr>
              <w:pStyle w:val="OrganisationLogo"/>
              <w:keepNext w:val="0"/>
              <w:widowControl/>
              <w:spacing w:before="0" w:after="0" w:line="252" w:lineRule="auto"/>
              <w:jc w:val="right"/>
            </w:pPr>
            <w:r>
              <w:rPr>
                <w:rFonts w:ascii="Arial" w:hAnsi="Arial" w:eastAsia="Arial" w:cs="Arial"/>
                <w:b w:val="0"/>
                <w:color w:val="000000"/>
                <w:sz w:val="16"/>
              </w:rPr>
              <w:t>{{qs.organization.logo.image}}</w:t>
            </w:r>
          </w:p>
        </w:tc>
      </w:tr>
    </w:tbl>
    <w:p>
      <w:pPr>
        <w:keepNext w:val="0"/>
        <w:widowControl/>
        <w:spacing w:before="0" w:after="0" w:line="100" w:lineRule="exact"/>
      </w:pPr>
      <w:r>
        <w:rPr>
          <w:rFonts w:ascii="Arial" w:hAnsi="Arial" w:eastAsia="Arial" w:cs="Arial"/>
          <w:b w:val="0"/>
          <w:color w:val="000000"/>
          <w:sz w:val="2"/>
        </w:rPr>
      </w:r>
    </w:p>
    <w:tbl>
      <w:tblPr>
        <w:tblW w:type="dxa" w:w="10545"/>
        <w:jc w:val="center"/>
        <w:tblLayout w:type="fixed"/>
        <w:tblLook w:firstColumn="1" w:firstRow="1" w:lastColumn="0" w:lastRow="0" w:noHBand="0" w:noVBand="1" w:val="04A0"/>
        <w:tblCellMar>
          <w:top w:w="0" w:type="dxa"/>
          <w:left w:w="60" w:type="dxa"/>
          <w:bottom w:w="0" w:type="dxa"/>
          <w:right w:w="60" w:type="dxa"/>
        </w:tblCellMar>
        <w:tblBorders>
          <w:top w:val="nil"/>
          <w:left w:val="nil"/>
          <w:bottom w:val="nil"/>
          <w:right w:val="nil"/>
          <w:insideH w:val="nil"/>
          <w:insideV w:val="nil"/>
        </w:tblBorders>
      </w:tblPr>
      <w:tblGrid>
        <w:gridCol w:w="1191"/>
        <w:gridCol w:w="5896"/>
        <w:gridCol w:w="1134"/>
        <w:gridCol w:w="2324"/>
      </w:tblGrid>
      <w:tr>
        <w:trPr>
          <w:cantSplit/>
        </w:trPr>
        <w:tc>
          <w:tcPr>
            <w:tcW w:type="dxa" w:w="1191"/>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color w:val="626D77"/>
                <w:sz w:val="19"/>
              </w:rPr>
              <w:t>Projekt</w:t>
            </w:r>
          </w:p>
        </w:tc>
        <w:tc>
          <w:tcPr>
            <w:tcW w:type="dxa" w:w="5896"/>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val="0"/>
                <w:color w:val="202830"/>
                <w:sz w:val="19"/>
              </w:rPr>
              <w:t>{{qs.project.name}}</w:t>
            </w:r>
          </w:p>
        </w:tc>
        <w:tc>
          <w:tcPr>
            <w:tcW w:type="dxa" w:w="1134"/>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color w:val="626D77"/>
                <w:sz w:val="19"/>
              </w:rPr>
              <w:t>Nummer</w:t>
            </w:r>
          </w:p>
        </w:tc>
        <w:tc>
          <w:tcPr>
            <w:tcW w:type="dxa" w:w="2324"/>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val="0"/>
                <w:color w:val="202830"/>
                <w:sz w:val="19"/>
              </w:rPr>
              <w:t>{{qs.project.allgemein.nummer}}</w:t>
            </w:r>
          </w:p>
        </w:tc>
      </w:tr>
      <w:tr>
        <w:trPr>
          <w:cantSplit/>
        </w:trPr>
        <w:tc>
          <w:tcPr>
            <w:tcW w:type="dxa" w:w="1191"/>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color w:val="626D77"/>
                <w:sz w:val="19"/>
              </w:rPr>
              <w:t>Projektort</w:t>
            </w:r>
          </w:p>
        </w:tc>
        <w:tc>
          <w:tcPr>
            <w:tcW w:type="dxa" w:w="9354"/>
            <w:vAlign w:val="center"/>
            <w:tcMar>
              <w:top w:w="25" w:type="dxa"/>
              <w:left w:w="75" w:type="dxa"/>
              <w:bottom w:w="25" w:type="dxa"/>
              <w:right w:w="75" w:type="dxa"/>
            </w:tcMar>
            <w:gridSpan w:val="3"/>
            <w:shd w:fill="F4F6F7"/>
          </w:tcPr>
          <w:p>
            <w:pPr>
              <w:keepNext w:val="0"/>
              <w:widowControl/>
              <w:spacing w:before="0" w:after="0" w:line="252" w:lineRule="auto"/>
              <w:jc w:val="left"/>
            </w:pPr>
            <w:r>
              <w:rPr>
                <w:rFonts w:ascii="Arial" w:hAnsi="Arial" w:eastAsia="Arial" w:cs="Arial"/>
                <w:b w:val="0"/>
                <w:color w:val="202830"/>
                <w:sz w:val="19"/>
              </w:rPr>
              <w:t>{{qs.project.allgemein.projektadresse.strasse}}, {{qs.project.allgemein.projektadresse.ort}}</w:t>
            </w:r>
          </w:p>
        </w:tc>
      </w:tr>
      <w:tr>
        <w:trPr>
          <w:cantSplit/>
        </w:trPr>
        <w:tc>
          <w:tcPr>
            <w:tcW w:type="dxa" w:w="1191"/>
            <w:vAlign w:val="center"/>
            <w:tcMar>
              <w:top w:w="25" w:type="dxa"/>
              <w:left w:w="75" w:type="dxa"/>
              <w:bottom w:w="25" w:type="dxa"/>
              <w:right w:w="75" w:type="dxa"/>
            </w:tcMar>
            <w:shd w:fill="F4F6F7"/>
          </w:tcPr>
          <w:p>
            <w:pPr>
              <w:keepNext w:val="0"/>
              <w:widowControl/>
              <w:spacing w:before="0" w:after="0" w:line="252" w:lineRule="auto"/>
              <w:jc w:val="left"/>
            </w:pPr>
            <w:r>
              <w:rPr>
                <w:rFonts w:ascii="Arial" w:hAnsi="Arial" w:eastAsia="Arial" w:cs="Arial"/>
                <w:b/>
                <w:color w:val="626D77"/>
                <w:sz w:val="19"/>
              </w:rPr>
              <w:t>Bauherr</w:t>
            </w:r>
          </w:p>
        </w:tc>
        <w:tc>
          <w:tcPr>
            <w:tcW w:type="dxa" w:w="9354"/>
            <w:vAlign w:val="center"/>
            <w:tcMar>
              <w:top w:w="25" w:type="dxa"/>
              <w:left w:w="75" w:type="dxa"/>
              <w:bottom w:w="25" w:type="dxa"/>
              <w:right w:w="75" w:type="dxa"/>
            </w:tcMar>
            <w:gridSpan w:val="3"/>
            <w:shd w:fill="F4F6F7"/>
          </w:tcPr>
          <w:p>
            <w:pPr>
              <w:keepNext w:val="0"/>
              <w:widowControl/>
              <w:spacing w:before="0" w:after="0" w:line="252" w:lineRule="auto"/>
              <w:jc w:val="left"/>
            </w:pPr>
            <w:r>
              <w:rPr>
                <w:rFonts w:ascii="Arial" w:hAnsi="Arial" w:eastAsia="Arial" w:cs="Arial"/>
                <w:b w:val="0"/>
                <w:color w:val="202830"/>
                <w:sz w:val="19"/>
              </w:rPr>
              <w:t>{{qs.project.allgemein.bauherr}}</w:t>
            </w:r>
          </w:p>
        </w:tc>
      </w:tr>
    </w:tbl>
    <w:p>
      <w:pPr>
        <w:keepNext w:val="0"/>
        <w:widowControl/>
        <w:spacing w:before="0" w:after="0" w:line="160" w:lineRule="exact"/>
      </w:pPr>
      <w:r>
        <w:rPr>
          <w:rFonts w:ascii="Arial" w:hAnsi="Arial" w:eastAsia="Arial" w:cs="Arial"/>
          <w:b w:val="0"/>
          <w:color w:val="000000"/>
          <w:sz w:val="2"/>
        </w:rPr>
      </w:r>
    </w:p>
    <w:p>
      <w:pPr>
        <w:pStyle w:val="Title"/>
        <w:keepNext/>
        <w:widowControl/>
        <w:spacing w:before="0" w:after="160" w:line="264" w:lineRule="auto"/>
      </w:pPr>
      <w:r>
        <w:rPr>
          <w:rFonts w:ascii="Arial" w:hAnsi="Arial" w:eastAsia="Arial" w:cs="Arial"/>
          <w:b/>
          <w:color w:val="000000"/>
          <w:sz w:val="40"/>
        </w:rPr>
        <w:t>SiGe-Plan Allgemeine Maßnahmen</w:t>
      </w:r>
    </w:p>
    <w:p w:rsidR="00C25FE8" w:rsidRPr="00D66A21" w:rsidRDefault="00C25FE8" w:rsidP="007A7B67">
      <w:pPr>
        <w:keepNext/>
        <w:keepLines/>
        <w:pageBreakBefore w:val="0"/>
        <w:widowControl/>
        <w:spacing w:before="100" w:after="80" w:line="264" w:lineRule="auto"/>
        <w:jc w:val="left"/>
        <w:rPr>
          <w:rFonts w:ascii="Arial Narrow" w:hAnsi="Arial Narrow"/>
          <w:sz w:val="32"/>
          <w:szCs w:val="28"/>
        </w:rPr>
      </w:pPr>
      <w:r>
        <w:rPr>
          <w:rFonts w:ascii="Arial" w:hAnsi="Arial" w:eastAsia="Arial" w:cs="Arial"/>
          <w:b/>
          <w:color w:val="000000"/>
          <w:sz w:val="24"/>
          <w:szCs w:val="30"/>
          <w:u w:val="none"/>
        </w:rPr>
        <w:t>Einleitung</w:t>
      </w:r>
    </w:p>
    <w:tbl>
      <w:tblPr>
        <w:tblStyle w:val="Tabellenraster"/>
        <w:tblW w:w="10545" w:type="dxa"/>
        <w:jc w:val="center"/>
        <w:tblLayout w:type="fixed"/>
        <w:tblCellMar>
          <w:top w:w="57" w:type="dxa"/>
          <w:left w:w="57" w:type="dxa"/>
          <w:bottom w:w="57" w:type="dxa"/>
          <w:right w:w="57" w:type="dxa"/>
        </w:tblCellMar>
        <w:tblLook w:val="04A0" w:firstRow="1" w:lastRow="0" w:firstColumn="1" w:lastColumn="0" w:noHBand="0" w:noVBand="1"/>
        <w:tblBorders>
          <w:top w:val="single" w:sz="4" w:color="D2D8DC"/>
          <w:left w:val="single" w:sz="4" w:color="D2D8DC"/>
          <w:bottom w:val="single" w:sz="4" w:color="D2D8DC"/>
          <w:right w:val="single" w:sz="4" w:color="D2D8DC"/>
          <w:insideH w:val="single" w:sz="4" w:color="D2D8DC"/>
          <w:insideV w:val="single" w:sz="4" w:color="D2D8DC"/>
        </w:tblBorders>
      </w:tblPr>
      <w:tblGrid>
        <w:gridCol w:w="3730"/>
        <w:gridCol w:w="3731"/>
        <w:gridCol w:w="3083"/>
      </w:tblGrid>
      <w:tr w:rsidR="00C25FE8" w:rsidRPr="00D66A21" w:rsidTr="00C25FE8">
        <w:trPr>
          <w:cantSplit/>
        </w:trPr>
        <w:tc>
          <w:tcPr>
            <w:tcW w:w="7461" w:type="dxa"/>
            <w:gridSpan w:val="2"/>
            <w:vAlign w:val="center"/>
            <w:tcMar>
              <w:top w:w="75" w:type="dxa"/>
              <w:left w:w="75" w:type="dxa"/>
              <w:bottom w:w="75" w:type="dxa"/>
              <w:right w:w="75" w:type="dxa"/>
            </w:tcMar>
          </w:tcPr>
          <w:p w:rsidR="00C25FE8" w:rsidRDefault="00C25FE8" w:rsidP="007A7B67">
            <w:pPr>
              <w:keepNext w:val="0"/>
              <w:keepLines/>
              <w:pageBreakBefore w:val="0"/>
              <w:widowControl/>
              <w:spacing w:before="0" w:after="0" w:line="20" w:lineRule="exact"/>
              <w:jc w:val="left"/>
              <w:rPr>
                <w:rFonts w:ascii="Arial Narrow" w:hAnsi="Arial Narrow"/>
                <w:b/>
                <w:sz w:val="32"/>
                <w:szCs w:val="30"/>
              </w:rPr>
            </w:pPr>
          </w:p>
        </w:tc>
        <w:tc>
          <w:tcPr>
            <w:tcW w:w="3083" w:type="dxa"/>
            <w:tcMar>
              <w:top w:w="75" w:type="dxa"/>
              <w:left w:w="75" w:type="dxa"/>
              <w:bottom w:w="75" w:type="dxa"/>
              <w:right w:w="75" w:type="dxa"/>
            </w:tcMar>
            <w:vAlign w:val="center"/>
          </w:tcPr>
          <w:p w:rsidR="00C25FE8" w:rsidRDefault="00C25FE8" w:rsidP="007A7B67">
            <w:pPr>
              <w:keepNext w:val="0"/>
              <w:keepLines/>
              <w:pageBreakBefore w:val="0"/>
              <w:widowControl/>
              <w:spacing w:before="0" w:after="60" w:line="264" w:lineRule="auto"/>
              <w:jc w:val="left"/>
              <w:rPr>
                <w:rFonts w:ascii="Arial Narrow" w:hAnsi="Arial Narrow"/>
                <w:b/>
                <w:sz w:val="32"/>
                <w:szCs w:val="30"/>
              </w:rPr>
            </w:pPr>
            <w:r w:rsidRPr="00717658">
              <w:rPr>
                <w:rFonts w:ascii="Arial" w:hAnsi="Arial" w:eastAsia="Arial" w:cs="Arial"/>
                <w:color w:val="000000"/>
                <w:sz w:val="21"/>
              </w:rPr>
              <w:t>Verweis</w:t>
            </w:r>
          </w:p>
        </w:tc>
      </w:tr>
      <w:tr w:rsidR="00C25FE8" w:rsidRPr="00A5728A" w:rsidTr="00C25FE8">
        <w:trPr>
          <w:cantSplit/>
        </w:trPr>
        <w:tc>
          <w:tcPr>
            <w:tcW w:w="7461" w:type="dxa"/>
            <w:gridSpan w:val="2"/>
            <w:vAlign w:val="center"/>
            <w:tcMar>
              <w:top w:w="75" w:type="dxa"/>
              <w:left w:w="75" w:type="dxa"/>
              <w:bottom w:w="75" w:type="dxa"/>
              <w:right w:w="75" w:type="dxa"/>
            </w:tcMar>
          </w:tcPr>
          <w:p w:rsidR="00C25FE8" w:rsidRPr="00A5728A"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A5728A">
              <w:rPr>
                <w:rFonts w:ascii="Arial" w:hAnsi="Arial" w:eastAsia="Arial" w:cs="Arial"/>
                <w:color w:val="000000"/>
                <w:sz w:val="21"/>
                <w:szCs w:val="24"/>
              </w:rPr>
              <w:t xml:space="preserve">Die Baustellenverordnung (BaustellV) vom 10.06.1998 sieht vor, dass für das vorgenannte Bauvorhaben ein Sicherheits- und Gesundheitsschutzplan (SiGe-Plan) zu erstellen ist. </w:t>
            </w:r>
          </w:p>
        </w:tc>
        <w:tc>
          <w:tcPr>
            <w:tcW w:w="3083" w:type="dxa"/>
            <w:tcMar>
              <w:top w:w="75" w:type="dxa"/>
              <w:left w:w="75" w:type="dxa"/>
              <w:bottom w:w="75" w:type="dxa"/>
              <w:right w:w="75" w:type="dxa"/>
            </w:tcMar>
            <w:vAlign w:val="center"/>
          </w:tcPr>
          <w:p w:rsidR="00C25FE8" w:rsidRPr="00A5728A" w:rsidRDefault="00C25FE8" w:rsidP="007A7B67">
            <w:pPr>
              <w:keepNext w:val="0"/>
              <w:keepLines/>
              <w:pageBreakBefore w:val="0"/>
              <w:widowControl/>
              <w:spacing w:before="0" w:after="0" w:line="20" w:lineRule="exact"/>
              <w:jc w:val="left"/>
              <w:rPr>
                <w:rFonts w:ascii="Arial Narrow" w:hAnsi="Arial Narrow"/>
                <w:b/>
              </w:rPr>
            </w:pPr>
          </w:p>
        </w:tc>
      </w:tr>
      <w:tr w:rsidR="00C25FE8" w:rsidRPr="00A5728A" w:rsidTr="00C25FE8">
        <w:trPr>
          <w:cantSplit/>
        </w:trPr>
        <w:tc>
          <w:tcPr>
            <w:tcW w:w="7461" w:type="dxa"/>
            <w:gridSpan w:val="2"/>
            <w:vAlign w:val="center"/>
            <w:tcMar>
              <w:top w:w="75" w:type="dxa"/>
              <w:left w:w="75" w:type="dxa"/>
              <w:bottom w:w="75" w:type="dxa"/>
              <w:right w:w="75" w:type="dxa"/>
            </w:tcMar>
          </w:tcPr>
          <w:p w:rsidR="00C25FE8" w:rsidRPr="00A5728A" w:rsidRDefault="00C25FE8" w:rsidP="007A7B67">
            <w:pPr>
              <w:pStyle w:val="Textkrper"/>
              <w:keepNext w:val="0"/>
              <w:keepLines/>
              <w:pageBreakBefore w:val="0"/>
              <w:widowControl/>
              <w:spacing w:before="0" w:after="60" w:line="264" w:lineRule="auto"/>
              <w:jc w:val="left"/>
              <w:rPr>
                <w:rFonts w:ascii="Arial Narrow" w:hAnsi="Arial Narrow"/>
                <w:b/>
                <w:sz w:val="24"/>
                <w:szCs w:val="24"/>
              </w:rPr>
            </w:pPr>
            <w:r w:rsidRPr="00A5728A">
              <w:rPr>
                <w:rFonts w:ascii="Arial" w:hAnsi="Arial" w:eastAsia="Arial" w:cs="Arial"/>
                <w:color w:val="000000"/>
                <w:sz w:val="21"/>
                <w:szCs w:val="24"/>
              </w:rPr>
              <w:t>Der SiGe-Plan lässt die für die Baustelle anzuwendenden Arbeitsschutz</w:t>
            </w:r>
            <w:r w:rsidRPr="00A5728A">
              <w:rPr>
                <w:rFonts w:ascii="Arial" w:hAnsi="Arial" w:eastAsia="Arial" w:cs="Arial"/>
                <w:color w:val="000000"/>
                <w:sz w:val="21"/>
                <w:szCs w:val="24"/>
              </w:rPr>
              <w:softHyphen/>
              <w:t xml:space="preserve">bestimmungen erkennen und formuliert Maßnahmen zur Vermeidung bzw. Verringerung von Gefährdungen im Baustellenbetrieb. Bei Festlegung der Maßnahmen werden die allgemeinen Grundsätze gemäß Arbeitsschutzgesetz berücksichtigt, d.h. technische Schutzmaßnahmen sind individuellen Schutzmaßnahmen stets vorzuziehen. </w:t>
            </w:r>
          </w:p>
        </w:tc>
        <w:tc>
          <w:tcPr>
            <w:tcW w:w="3083" w:type="dxa"/>
            <w:tcMar>
              <w:top w:w="75" w:type="dxa"/>
              <w:left w:w="75" w:type="dxa"/>
              <w:bottom w:w="75" w:type="dxa"/>
              <w:right w:w="75" w:type="dxa"/>
            </w:tcMar>
            <w:vAlign w:val="center"/>
          </w:tcPr>
          <w:p w:rsidR="00C25FE8" w:rsidRPr="00A5728A"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A5728A">
              <w:rPr>
                <w:rFonts w:ascii="Arial" w:hAnsi="Arial" w:eastAsia="Arial" w:cs="Arial"/>
                <w:color w:val="000000"/>
                <w:sz w:val="21"/>
                <w:szCs w:val="24"/>
              </w:rPr>
              <w:t>§§2, 3 BaustellV</w:t>
            </w:r>
          </w:p>
          <w:p w:rsidR="00C25FE8" w:rsidRPr="00A5728A"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A5728A">
              <w:rPr>
                <w:rFonts w:ascii="Arial" w:hAnsi="Arial" w:eastAsia="Arial" w:cs="Arial"/>
                <w:color w:val="000000"/>
                <w:sz w:val="21"/>
                <w:szCs w:val="24"/>
              </w:rPr>
              <w:t>§4 ArbSchG</w:t>
            </w:r>
          </w:p>
          <w:p w:rsidR="00C25FE8" w:rsidRPr="00A5728A" w:rsidRDefault="00C25FE8" w:rsidP="007A7B67">
            <w:pPr>
              <w:keepNext w:val="0"/>
              <w:keepLines/>
              <w:pageBreakBefore w:val="0"/>
              <w:widowControl/>
              <w:spacing w:before="0" w:after="0" w:line="20" w:lineRule="exact"/>
              <w:jc w:val="left"/>
              <w:rPr>
                <w:rFonts w:ascii="Arial Narrow" w:hAnsi="Arial Narrow"/>
                <w:b/>
              </w:rPr>
            </w:pPr>
          </w:p>
        </w:tc>
      </w:tr>
      <w:tr w:rsidR="00C25FE8" w:rsidRPr="00A5728A" w:rsidTr="00C25FE8">
        <w:trPr>
          <w:cantSplit/>
        </w:trPr>
        <w:tc>
          <w:tcPr>
            <w:tcW w:w="7461" w:type="dxa"/>
            <w:gridSpan w:val="2"/>
            <w:vAlign w:val="center"/>
            <w:tcMar>
              <w:top w:w="75" w:type="dxa"/>
              <w:left w:w="75" w:type="dxa"/>
              <w:bottom w:w="75" w:type="dxa"/>
              <w:right w:w="75" w:type="dxa"/>
            </w:tcMar>
          </w:tcPr>
          <w:p w:rsidR="00C25FE8" w:rsidRPr="00A5728A" w:rsidRDefault="00C25FE8" w:rsidP="007A7B67">
            <w:pPr>
              <w:pStyle w:val="Textkrper"/>
              <w:keepNext w:val="0"/>
              <w:keepLines/>
              <w:pageBreakBefore w:val="0"/>
              <w:widowControl/>
              <w:spacing w:before="0" w:after="60" w:line="264" w:lineRule="auto"/>
              <w:jc w:val="left"/>
              <w:rPr>
                <w:rFonts w:ascii="Arial Narrow" w:hAnsi="Arial Narrow"/>
                <w:b/>
                <w:sz w:val="24"/>
                <w:szCs w:val="24"/>
              </w:rPr>
            </w:pPr>
            <w:r w:rsidRPr="00A5728A">
              <w:rPr>
                <w:rFonts w:ascii="Arial" w:hAnsi="Arial" w:eastAsia="Arial" w:cs="Arial"/>
                <w:color w:val="000000"/>
                <w:sz w:val="21"/>
                <w:szCs w:val="24"/>
              </w:rPr>
              <w:t>Unabhängig von der Bestellung eines Koordinators nach BaustellV für die Baumaßnahme durch den Bauherrn sind alle auf der Baustelle tätigen Unternehmen für die Erfüllung der staatlichen und berufsgenossenschaftlichen Arbeitsschutz</w:t>
            </w:r>
            <w:r w:rsidRPr="00A5728A">
              <w:rPr>
                <w:rFonts w:ascii="Arial" w:hAnsi="Arial" w:eastAsia="Arial" w:cs="Arial"/>
                <w:color w:val="000000"/>
                <w:sz w:val="21"/>
                <w:szCs w:val="24"/>
              </w:rPr>
              <w:softHyphen/>
              <w:t>vorschriften verantwortlich.</w:t>
            </w:r>
          </w:p>
        </w:tc>
        <w:tc>
          <w:tcPr>
            <w:tcW w:w="3083" w:type="dxa"/>
            <w:tcMar>
              <w:top w:w="75" w:type="dxa"/>
              <w:left w:w="75" w:type="dxa"/>
              <w:bottom w:w="75" w:type="dxa"/>
              <w:right w:w="75" w:type="dxa"/>
            </w:tcMar>
            <w:vAlign w:val="center"/>
          </w:tcPr>
          <w:p w:rsidR="00C25FE8" w:rsidRPr="00A5728A"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A5728A">
              <w:rPr>
                <w:rFonts w:ascii="Arial" w:hAnsi="Arial" w:eastAsia="Arial" w:cs="Arial"/>
                <w:color w:val="000000"/>
                <w:sz w:val="21"/>
                <w:szCs w:val="24"/>
              </w:rPr>
              <w:t>§§3, 8 ArbSchG</w:t>
            </w:r>
            <w:r w:rsidRPr="00A5728A">
              <w:rPr>
                <w:rFonts w:ascii="Arial" w:hAnsi="Arial" w:eastAsia="Arial" w:cs="Arial"/>
                <w:color w:val="000000"/>
                <w:sz w:val="21"/>
                <w:szCs w:val="24"/>
              </w:rPr>
              <w:br/>
              <w:t>§5 BaustellV</w:t>
            </w:r>
          </w:p>
          <w:p w:rsidR="00C25FE8" w:rsidRPr="00A5728A" w:rsidRDefault="00C25FE8" w:rsidP="007A7B67">
            <w:pPr>
              <w:keepNext w:val="0"/>
              <w:keepLines/>
              <w:pageBreakBefore w:val="0"/>
              <w:widowControl/>
              <w:spacing w:before="0" w:after="0" w:line="20" w:lineRule="exact"/>
              <w:jc w:val="left"/>
              <w:rPr>
                <w:rFonts w:ascii="Arial Narrow" w:hAnsi="Arial Narrow"/>
                <w:b/>
              </w:rPr>
            </w:pPr>
          </w:p>
        </w:tc>
      </w:tr>
      <w:tr w:rsidR="00C25FE8" w:rsidRPr="00A5728A" w:rsidTr="00C25FE8">
        <w:trPr>
          <w:cantSplit/>
        </w:trPr>
        <w:tc>
          <w:tcPr>
            <w:tcW w:w="7461" w:type="dxa"/>
            <w:gridSpan w:val="2"/>
            <w:vAlign w:val="center"/>
            <w:tcMar>
              <w:top w:w="75" w:type="dxa"/>
              <w:left w:w="75" w:type="dxa"/>
              <w:bottom w:w="75" w:type="dxa"/>
              <w:right w:w="75" w:type="dxa"/>
            </w:tcMar>
          </w:tcPr>
          <w:p w:rsidR="00C25FE8" w:rsidRPr="00A5728A" w:rsidRDefault="00C25FE8" w:rsidP="007A7B67">
            <w:pPr>
              <w:pStyle w:val="Textkrper"/>
              <w:keepNext w:val="0"/>
              <w:keepLines/>
              <w:pageBreakBefore w:val="0"/>
              <w:widowControl/>
              <w:spacing w:before="0" w:after="60" w:line="264" w:lineRule="auto"/>
              <w:jc w:val="left"/>
              <w:rPr>
                <w:rFonts w:ascii="Arial Narrow" w:hAnsi="Arial Narrow"/>
                <w:b/>
                <w:sz w:val="24"/>
                <w:szCs w:val="24"/>
              </w:rPr>
            </w:pPr>
            <w:r w:rsidRPr="00A5728A">
              <w:rPr>
                <w:rFonts w:ascii="Arial" w:hAnsi="Arial" w:eastAsia="Arial" w:cs="Arial"/>
                <w:color w:val="000000"/>
                <w:sz w:val="21"/>
                <w:szCs w:val="24"/>
              </w:rPr>
              <w:t xml:space="preserve">In der hier vorliegenden Baustellenordnung sind grundsätzliche Regelungen für den Baustellenbetrieb im Hinblick auf die Arbeitsschutzorganisation formuliert. Er wird an alle beteiligten Unternehmen verteilt und liegt zur Einsicht auf der Baustelle bereit. </w:t>
            </w:r>
          </w:p>
        </w:tc>
        <w:tc>
          <w:tcPr>
            <w:tcW w:w="3083" w:type="dxa"/>
            <w:tcMar>
              <w:top w:w="75" w:type="dxa"/>
              <w:left w:w="75" w:type="dxa"/>
              <w:bottom w:w="75" w:type="dxa"/>
              <w:right w:w="75" w:type="dxa"/>
            </w:tcMar>
            <w:vAlign w:val="center"/>
          </w:tcPr>
          <w:p w:rsidR="00C25FE8" w:rsidRPr="00A5728A"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A5728A">
              <w:rPr>
                <w:rFonts w:ascii="Arial" w:hAnsi="Arial" w:eastAsia="Arial" w:cs="Arial"/>
                <w:color w:val="000000"/>
                <w:sz w:val="21"/>
                <w:szCs w:val="24"/>
              </w:rPr>
              <w:t>§§2, 6 DGUV Vorschrift 1 „Grundsätze der Prävention“</w:t>
            </w:r>
          </w:p>
        </w:tc>
      </w:tr>
      <w:tr w:rsidR="00C25FE8" w:rsidRPr="00A5728A" w:rsidTr="00C25FE8">
        <w:trPr>
          <w:cantSplit/>
        </w:trPr>
        <w:tc>
          <w:tcPr>
            <w:tcW w:w="7461" w:type="dxa"/>
            <w:gridSpan w:val="2"/>
            <w:vAlign w:val="center"/>
            <w:tcMar>
              <w:top w:w="75" w:type="dxa"/>
              <w:left w:w="75" w:type="dxa"/>
              <w:bottom w:w="75" w:type="dxa"/>
              <w:right w:w="75" w:type="dxa"/>
            </w:tcMar>
          </w:tcPr>
          <w:p w:rsidR="00C25FE8" w:rsidRPr="00A5728A" w:rsidRDefault="00C25FE8" w:rsidP="007A7B67">
            <w:pPr>
              <w:keepNext w:val="0"/>
              <w:keepLines/>
              <w:pageBreakBefore w:val="0"/>
              <w:widowControl/>
              <w:spacing w:before="0" w:after="60" w:line="264" w:lineRule="auto"/>
              <w:jc w:val="left"/>
              <w:rPr>
                <w:rFonts w:ascii="Arial Narrow" w:hAnsi="Arial Narrow"/>
                <w:b/>
              </w:rPr>
            </w:pPr>
            <w:r w:rsidRPr="00A5728A">
              <w:rPr>
                <w:rFonts w:ascii="Arial" w:hAnsi="Arial" w:eastAsia="Arial" w:cs="Arial"/>
                <w:color w:val="000000"/>
                <w:sz w:val="21"/>
              </w:rPr>
              <w:t>Die hier genannten Vorschriften erheben keinen Anspruch auf Vollständigkeit und stellen lediglich eine Auswahl dar.</w:t>
            </w:r>
          </w:p>
        </w:tc>
        <w:tc>
          <w:tcPr>
            <w:tcW w:w="3083" w:type="dxa"/>
            <w:tcMar>
              <w:top w:w="75" w:type="dxa"/>
              <w:left w:w="75" w:type="dxa"/>
              <w:bottom w:w="75" w:type="dxa"/>
              <w:right w:w="75" w:type="dxa"/>
            </w:tcMar>
            <w:vAlign w:val="center"/>
          </w:tcPr>
          <w:p w:rsidR="00C25FE8" w:rsidRPr="00A5728A" w:rsidRDefault="00C25FE8" w:rsidP="007A7B67">
            <w:pPr>
              <w:keepNext w:val="0"/>
              <w:keepLines/>
              <w:pageBreakBefore w:val="0"/>
              <w:widowControl/>
              <w:spacing w:before="0" w:after="0" w:line="20" w:lineRule="exact"/>
              <w:jc w:val="left"/>
              <w:rPr>
                <w:rFonts w:ascii="Arial Narrow" w:hAnsi="Arial Narrow"/>
                <w:b/>
              </w:rPr>
            </w:pPr>
          </w:p>
        </w:tc>
      </w:tr>
    </w:tbl>
    <w:p>
      <w:pPr>
        <w:keepNext w:val="0"/>
        <w:widowControl/>
        <w:spacing w:before="0" w:after="0" w:line="20" w:lineRule="exact"/>
      </w:pPr>
      <w:r>
        <w:rPr>
          <w:rFonts w:ascii="Arial" w:hAnsi="Arial" w:eastAsia="Arial" w:cs="Arial"/>
          <w:b w:val="0"/>
          <w:color w:val="000000"/>
          <w:sz w:val="2"/>
        </w:rPr>
      </w:r>
    </w:p>
    <w:p w:rsidR="00C25FE8" w:rsidRPr="00D66A21" w:rsidRDefault="00C25FE8" w:rsidP="007A7B67">
      <w:pPr>
        <w:keepNext/>
        <w:keepLines/>
        <w:pageBreakBefore w:val="0"/>
        <w:widowControl/>
        <w:spacing w:before="100" w:after="80" w:line="264" w:lineRule="auto"/>
        <w:jc w:val="left"/>
        <w:rPr>
          <w:rFonts w:ascii="Arial Narrow" w:hAnsi="Arial Narrow"/>
          <w:sz w:val="32"/>
          <w:szCs w:val="28"/>
        </w:rPr>
      </w:pPr>
      <w:r w:rsidRPr="00A5728A">
        <w:rPr>
          <w:rFonts w:ascii="Arial" w:hAnsi="Arial" w:eastAsia="Arial" w:cs="Arial"/>
          <w:b/>
          <w:color w:val="000000"/>
          <w:sz w:val="24"/>
          <w:szCs w:val="30"/>
          <w:u w:val="none"/>
        </w:rPr>
        <w:t>Baubeschreibung</w:t>
      </w:r>
    </w:p>
    <w:tbl>
      <w:tblPr>
        <w:tblStyle w:val="Tabellenraster"/>
        <w:tblW w:w="10545" w:type="dxa"/>
        <w:jc w:val="center"/>
        <w:tblLayout w:type="fixed"/>
        <w:tblCellMar>
          <w:top w:w="57" w:type="dxa"/>
          <w:left w:w="57" w:type="dxa"/>
          <w:bottom w:w="57" w:type="dxa"/>
          <w:right w:w="57" w:type="dxa"/>
        </w:tblCellMar>
        <w:tblLook w:val="04A0" w:firstRow="1" w:lastRow="0" w:firstColumn="1" w:lastColumn="0" w:noHBand="0" w:noVBand="1"/>
        <w:tblBorders>
          <w:top w:val="single" w:sz="4" w:color="D2D8DC"/>
          <w:left w:val="single" w:sz="4" w:color="D2D8DC"/>
          <w:bottom w:val="single" w:sz="4" w:color="D2D8DC"/>
          <w:right w:val="single" w:sz="4" w:color="D2D8DC"/>
          <w:insideH w:val="single" w:sz="4" w:color="D2D8DC"/>
          <w:insideV w:val="single" w:sz="4" w:color="D2D8DC"/>
        </w:tblBorders>
      </w:tblPr>
      <w:tblGrid>
        <w:gridCol w:w="3730"/>
        <w:gridCol w:w="3731"/>
        <w:gridCol w:w="3083"/>
      </w:tblGrid>
      <w:tr w:rsidR="00C25FE8" w:rsidRPr="00A5728A" w:rsidTr="00C25FE8">
        <w:trPr>
          <w:cantSplit/>
        </w:trPr>
        <w:tc>
          <w:tcPr>
            <w:tcW w:w="7461" w:type="dxa"/>
            <w:gridSpan w:val="2"/>
            <w:vAlign w:val="center"/>
            <w:tcMar>
              <w:top w:w="75" w:type="dxa"/>
              <w:left w:w="75" w:type="dxa"/>
              <w:bottom w:w="75" w:type="dxa"/>
              <w:right w:w="75" w:type="dxa"/>
            </w:tcMar>
          </w:tcPr>
          <w:p w:rsidR="00C25FE8" w:rsidRPr="00A5728A" w:rsidRDefault="00C25FE8" w:rsidP="007A7B67">
            <w:pPr>
              <w:keepNext w:val="0"/>
              <w:keepLines/>
              <w:pageBreakBefore w:val="0"/>
              <w:widowControl/>
              <w:spacing w:before="0" w:after="60" w:line="264" w:lineRule="auto"/>
              <w:jc w:val="left"/>
              <w:rPr>
                <w:rFonts w:ascii="Arial Narrow" w:hAnsi="Arial Narrow"/>
              </w:rPr>
            </w:pPr>
            <w:r>
              <w:rPr>
                <w:rFonts w:ascii="Arial" w:hAnsi="Arial" w:eastAsia="Arial" w:cs="Arial"/>
                <w:b w:val="0"/>
                <w:color w:val="000000"/>
                <w:sz w:val="21"/>
              </w:rPr>
              <w:t>{{qs.project.allgemein.kurzbeschreibung}}</w:t>
            </w:r>
          </w:p>
        </w:tc>
        <w:tc>
          <w:tcPr>
            <w:tcW w:w="3083" w:type="dxa"/>
            <w:tcMar>
              <w:top w:w="75" w:type="dxa"/>
              <w:left w:w="75" w:type="dxa"/>
              <w:bottom w:w="75" w:type="dxa"/>
              <w:right w:w="75" w:type="dxa"/>
            </w:tcMar>
            <w:vAlign w:val="center"/>
          </w:tcPr>
          <w:p w:rsidR="00C25FE8" w:rsidRPr="00A5728A" w:rsidRDefault="00C25FE8" w:rsidP="007A7B67">
            <w:pPr>
              <w:keepNext w:val="0"/>
              <w:keepLines/>
              <w:pageBreakBefore w:val="0"/>
              <w:widowControl/>
              <w:spacing w:before="0" w:after="0" w:line="20" w:lineRule="exact"/>
              <w:jc w:val="left"/>
              <w:rPr>
                <w:rFonts w:ascii="Arial Narrow" w:hAnsi="Arial Narrow"/>
              </w:rPr>
            </w:pPr>
          </w:p>
        </w:tc>
      </w:tr>
    </w:tbl>
    <w:p>
      <w:pPr>
        <w:keepNext w:val="0"/>
        <w:widowControl/>
        <w:spacing w:before="0" w:after="0" w:line="20" w:lineRule="exact"/>
      </w:pPr>
      <w:r>
        <w:rPr>
          <w:rFonts w:ascii="Arial" w:hAnsi="Arial" w:eastAsia="Arial" w:cs="Arial"/>
          <w:b w:val="0"/>
          <w:color w:val="000000"/>
          <w:sz w:val="2"/>
        </w:rPr>
      </w:r>
    </w:p>
    <w:p w:rsidR="00C25FE8" w:rsidRPr="00D66A21" w:rsidRDefault="00C25FE8" w:rsidP="007A7B67">
      <w:pPr>
        <w:keepNext/>
        <w:keepLines/>
        <w:pageBreakBefore w:val="0"/>
        <w:widowControl/>
        <w:spacing w:before="100" w:after="80" w:line="264" w:lineRule="auto"/>
        <w:jc w:val="left"/>
        <w:rPr>
          <w:rFonts w:ascii="Arial Narrow" w:hAnsi="Arial Narrow"/>
          <w:sz w:val="32"/>
          <w:szCs w:val="28"/>
        </w:rPr>
      </w:pPr>
      <w:r w:rsidRPr="00A5728A">
        <w:rPr>
          <w:rFonts w:ascii="Arial" w:hAnsi="Arial" w:eastAsia="Arial" w:cs="Arial"/>
          <w:b/>
          <w:color w:val="000000"/>
          <w:sz w:val="24"/>
          <w:szCs w:val="30"/>
          <w:u w:val="none"/>
        </w:rPr>
        <w:t>Mitgeltende Unterlagen</w:t>
      </w:r>
    </w:p>
    <w:tbl>
      <w:tblPr>
        <w:tblStyle w:val="Tabellenraster"/>
        <w:tblW w:w="10545" w:type="dxa"/>
        <w:jc w:val="center"/>
        <w:tblLayout w:type="fixed"/>
        <w:tblCellMar>
          <w:top w:w="57" w:type="dxa"/>
          <w:left w:w="57" w:type="dxa"/>
          <w:bottom w:w="57" w:type="dxa"/>
          <w:right w:w="57" w:type="dxa"/>
        </w:tblCellMar>
        <w:tblLook w:val="04A0" w:firstRow="1" w:lastRow="0" w:firstColumn="1" w:lastColumn="0" w:noHBand="0" w:noVBand="1"/>
        <w:tblBorders>
          <w:top w:val="single" w:sz="4" w:color="D2D8DC"/>
          <w:left w:val="single" w:sz="4" w:color="D2D8DC"/>
          <w:bottom w:val="single" w:sz="4" w:color="D2D8DC"/>
          <w:right w:val="single" w:sz="4" w:color="D2D8DC"/>
          <w:insideH w:val="single" w:sz="4" w:color="D2D8DC"/>
          <w:insideV w:val="single" w:sz="4" w:color="D2D8DC"/>
        </w:tblBorders>
      </w:tblPr>
      <w:tblGrid>
        <w:gridCol w:w="3730"/>
        <w:gridCol w:w="3731"/>
        <w:gridCol w:w="3083"/>
      </w:tblGrid>
      <w:tr w:rsidR="00C25FE8" w:rsidRPr="00A5728A" w:rsidTr="00C25FE8">
        <w:trPr>
          <w:cantSplit/>
        </w:trPr>
        <w:tc>
          <w:tcPr>
            <w:tcW w:w="7461" w:type="dxa"/>
            <w:gridSpan w:val="2"/>
            <w:vAlign w:val="center"/>
            <w:tcMar>
              <w:top w:w="75" w:type="dxa"/>
              <w:left w:w="75" w:type="dxa"/>
              <w:bottom w:w="75" w:type="dxa"/>
              <w:right w:w="75" w:type="dxa"/>
            </w:tcMar>
          </w:tcPr>
          <w:p w:rsidR="00C25FE8" w:rsidRPr="00A5728A" w:rsidRDefault="00C25FE8" w:rsidP="007A7B67">
            <w:pPr>
              <w:keepNext w:val="0"/>
              <w:keepLines/>
              <w:pageBreakBefore w:val="0"/>
              <w:widowControl/>
              <w:spacing w:before="0" w:after="60" w:line="264" w:lineRule="auto"/>
              <w:jc w:val="left"/>
              <w:rPr>
                <w:rFonts w:ascii="Arial Narrow" w:hAnsi="Arial Narrow"/>
                <w:b/>
              </w:rPr>
            </w:pPr>
            <w:r w:rsidRPr="00A5728A">
              <w:rPr>
                <w:rFonts w:ascii="Arial" w:hAnsi="Arial" w:eastAsia="Arial" w:cs="Arial"/>
                <w:color w:val="000000"/>
                <w:sz w:val="21"/>
              </w:rPr>
              <w:t>Folgende Dokumente können ergänzend zum SiGe-Plan sicherheits</w:t>
            </w:r>
            <w:r w:rsidR="00BF681B">
              <w:rPr>
                <w:rFonts w:ascii="Arial" w:hAnsi="Arial" w:eastAsia="Arial" w:cs="Arial"/>
                <w:color w:val="000000"/>
                <w:sz w:val="21"/>
              </w:rPr>
              <w:softHyphen/>
            </w:r>
            <w:r w:rsidRPr="00A5728A">
              <w:rPr>
                <w:rFonts w:ascii="Arial" w:hAnsi="Arial" w:eastAsia="Arial" w:cs="Arial"/>
                <w:color w:val="000000"/>
                <w:sz w:val="21"/>
              </w:rPr>
              <w:t>rele</w:t>
            </w:r>
            <w:r w:rsidR="00BF681B">
              <w:rPr>
                <w:rFonts w:ascii="Arial" w:hAnsi="Arial" w:eastAsia="Arial" w:cs="Arial"/>
                <w:color w:val="000000"/>
                <w:sz w:val="21"/>
              </w:rPr>
              <w:softHyphen/>
            </w:r>
            <w:r w:rsidRPr="00A5728A">
              <w:rPr>
                <w:rFonts w:ascii="Arial" w:hAnsi="Arial" w:eastAsia="Arial" w:cs="Arial"/>
                <w:color w:val="000000"/>
                <w:sz w:val="21"/>
              </w:rPr>
              <w:t>vante Hinweise enthalten. Je nach Art stellen sie eine Fort</w:t>
            </w:r>
            <w:r w:rsidR="00BF681B">
              <w:rPr>
                <w:rFonts w:ascii="Arial" w:hAnsi="Arial" w:eastAsia="Arial" w:cs="Arial"/>
                <w:color w:val="000000"/>
                <w:sz w:val="21"/>
              </w:rPr>
              <w:softHyphen/>
            </w:r>
            <w:r w:rsidRPr="00A5728A">
              <w:rPr>
                <w:rFonts w:ascii="Arial" w:hAnsi="Arial" w:eastAsia="Arial" w:cs="Arial"/>
                <w:color w:val="000000"/>
                <w:sz w:val="21"/>
              </w:rPr>
              <w:t>schreibung dar.</w:t>
            </w:r>
          </w:p>
        </w:tc>
        <w:tc>
          <w:tcPr>
            <w:tcW w:w="3083" w:type="dxa"/>
            <w:tcMar>
              <w:top w:w="75" w:type="dxa"/>
              <w:left w:w="75" w:type="dxa"/>
              <w:bottom w:w="75" w:type="dxa"/>
              <w:right w:w="75" w:type="dxa"/>
            </w:tcMar>
            <w:vAlign w:val="center"/>
          </w:tcPr>
          <w:p w:rsidR="00C25FE8" w:rsidRPr="00A5728A" w:rsidRDefault="00C25FE8" w:rsidP="007A7B67">
            <w:pPr>
              <w:keepNext w:val="0"/>
              <w:keepLines/>
              <w:pageBreakBefore w:val="0"/>
              <w:widowControl/>
              <w:spacing w:before="0" w:after="0" w:line="20" w:lineRule="exact"/>
              <w:jc w:val="left"/>
              <w:rPr>
                <w:rFonts w:ascii="Arial Narrow" w:hAnsi="Arial Narrow"/>
                <w:b/>
              </w:rPr>
            </w:pPr>
          </w:p>
        </w:tc>
      </w:tr>
      <w:tr w:rsidR="00C25FE8" w:rsidRPr="00717658" w:rsidTr="00C25FE8">
        <w:trPr>
          <w:cantSplit/>
        </w:trPr>
        <w:tc>
          <w:tcPr>
            <w:tcW w:w="3730" w:type="dxa"/>
            <w:tcMar>
              <w:top w:w="75" w:type="dxa"/>
              <w:left w:w="75" w:type="dxa"/>
              <w:bottom w:w="75" w:type="dxa"/>
              <w:right w:w="75" w:type="dxa"/>
            </w:tcMar>
            <w:vAlign w:val="center"/>
          </w:tcPr>
          <w:p w:rsidR="00C25FE8" w:rsidRPr="00717658" w:rsidRDefault="00C25FE8" w:rsidP="007A7B67">
            <w:pPr>
              <w:keepNext w:val="0"/>
              <w:keepLines/>
              <w:pageBreakBefore w:val="0"/>
              <w:widowControl/>
              <w:spacing w:before="0" w:after="60" w:line="264" w:lineRule="auto"/>
              <w:jc w:val="left"/>
              <w:rPr>
                <w:rFonts w:ascii="Arial Narrow" w:hAnsi="Arial Narrow"/>
              </w:rPr>
            </w:pPr>
            <w:r>
              <w:rPr>
                <w:rFonts w:ascii="Arial" w:hAnsi="Arial" w:eastAsia="Arial" w:cs="Arial"/>
                <w:color w:val="000000"/>
                <w:sz w:val="21"/>
              </w:rPr>
              <w:t>Art der Unterlage</w:t>
            </w:r>
          </w:p>
        </w:tc>
        <w:tc>
          <w:tcPr>
            <w:tcW w:w="3731" w:type="dxa"/>
            <w:tcMar>
              <w:top w:w="75" w:type="dxa"/>
              <w:left w:w="75" w:type="dxa"/>
              <w:bottom w:w="75" w:type="dxa"/>
              <w:right w:w="75" w:type="dxa"/>
            </w:tcMar>
            <w:vAlign w:val="center"/>
          </w:tcPr>
          <w:p w:rsidR="00C25FE8" w:rsidRPr="00717658" w:rsidRDefault="00C25FE8" w:rsidP="007A7B67">
            <w:pPr>
              <w:keepNext w:val="0"/>
              <w:keepLines/>
              <w:pageBreakBefore w:val="0"/>
              <w:widowControl/>
              <w:spacing w:before="0" w:after="60" w:line="264" w:lineRule="auto"/>
              <w:jc w:val="left"/>
              <w:rPr>
                <w:rFonts w:ascii="Arial Narrow" w:hAnsi="Arial Narrow"/>
              </w:rPr>
            </w:pPr>
            <w:r w:rsidRPr="00717658">
              <w:rPr>
                <w:rFonts w:ascii="Arial" w:hAnsi="Arial" w:eastAsia="Arial" w:cs="Arial"/>
                <w:color w:val="000000"/>
                <w:sz w:val="21"/>
              </w:rPr>
              <w:t>verantwortlich</w:t>
            </w:r>
          </w:p>
        </w:tc>
        <w:tc>
          <w:tcPr>
            <w:tcW w:w="3083" w:type="dxa"/>
            <w:tcMar>
              <w:top w:w="75" w:type="dxa"/>
              <w:left w:w="75" w:type="dxa"/>
              <w:bottom w:w="75" w:type="dxa"/>
              <w:right w:w="75" w:type="dxa"/>
            </w:tcMar>
            <w:vAlign w:val="center"/>
          </w:tcPr>
          <w:p w:rsidR="00C25FE8" w:rsidRPr="00717658" w:rsidRDefault="00C25FE8" w:rsidP="007A7B67">
            <w:pPr>
              <w:keepNext w:val="0"/>
              <w:keepLines/>
              <w:pageBreakBefore w:val="0"/>
              <w:widowControl/>
              <w:spacing w:before="0" w:after="0" w:line="20" w:lineRule="exact"/>
              <w:jc w:val="left"/>
              <w:rPr>
                <w:rFonts w:ascii="Arial Narrow" w:hAnsi="Arial Narrow"/>
              </w:rPr>
            </w:pPr>
          </w:p>
        </w:tc>
      </w:tr>
      <w:tr w:rsidR="00C25FE8" w:rsidRPr="00717658" w:rsidTr="00C25FE8">
        <w:trPr>
          <w:cantSplit/>
        </w:trPr>
        <w:tc>
          <w:tcPr>
            <w:tcW w:w="3730" w:type="dxa"/>
            <w:tcMar>
              <w:top w:w="75" w:type="dxa"/>
              <w:left w:w="75" w:type="dxa"/>
              <w:bottom w:w="75" w:type="dxa"/>
              <w:right w:w="75" w:type="dxa"/>
            </w:tcMar>
            <w:vAlign w:val="center"/>
          </w:tcPr>
          <w:p w:rsidR="00C25FE8" w:rsidRPr="00717658" w:rsidRDefault="00C25FE8" w:rsidP="00C25FE8">
            <w:pPr>
              <w:pStyle w:val="Textkrper"/>
              <w:keepNext w:val="0"/>
              <w:keepLines/>
              <w:pageBreakBefore w:val="0"/>
              <w:widowControl/>
              <w:numPr>
                <w:ilvl w:val="0"/>
                <w:numId w:val="4"/>
              </w:numPr>
              <w:spacing w:before="0" w:after="60" w:line="264" w:lineRule="auto"/>
              <w:jc w:val="left"/>
              <w:rPr>
                <w:rFonts w:ascii="Arial Narrow" w:hAnsi="Arial Narrow"/>
                <w:sz w:val="24"/>
                <w:szCs w:val="24"/>
              </w:rPr>
            </w:pPr>
            <w:bookmarkStart w:id="1" w:name="_Toc311201005"/>
            <w:bookmarkStart w:id="2" w:name="_Toc311284585"/>
            <w:r w:rsidRPr="00717658">
              <w:rPr>
                <w:rFonts w:ascii="Arial" w:hAnsi="Arial" w:eastAsia="Arial" w:cs="Arial"/>
                <w:color w:val="000000"/>
                <w:sz w:val="21"/>
                <w:szCs w:val="24"/>
              </w:rPr>
              <w:t>Gutachten (Schadstoffe, Baugrund etc.)</w:t>
            </w:r>
            <w:bookmarkEnd w:id="1"/>
            <w:bookmarkEnd w:id="2"/>
          </w:p>
        </w:tc>
        <w:tc>
          <w:tcPr>
            <w:tcW w:w="3731" w:type="dxa"/>
            <w:tcMar>
              <w:top w:w="75" w:type="dxa"/>
              <w:left w:w="75" w:type="dxa"/>
              <w:bottom w:w="75" w:type="dxa"/>
              <w:right w:w="75" w:type="dxa"/>
            </w:tcMar>
            <w:vAlign w:val="center"/>
          </w:tcPr>
          <w:p w:rsidR="00C25FE8" w:rsidRPr="00717658" w:rsidRDefault="00C25FE8" w:rsidP="00C25FE8">
            <w:pPr>
              <w:pStyle w:val="Textkrper"/>
              <w:keepNext w:val="0"/>
              <w:keepLines/>
              <w:pageBreakBefore w:val="0"/>
              <w:widowControl/>
              <w:numPr>
                <w:ilvl w:val="0"/>
                <w:numId w:val="4"/>
              </w:numPr>
              <w:spacing w:before="0" w:after="60" w:line="264" w:lineRule="auto"/>
              <w:jc w:val="left"/>
              <w:rPr>
                <w:rFonts w:ascii="Arial Narrow" w:hAnsi="Arial Narrow"/>
                <w:sz w:val="24"/>
                <w:szCs w:val="24"/>
              </w:rPr>
            </w:pPr>
            <w:r w:rsidRPr="00717658">
              <w:rPr>
                <w:rFonts w:ascii="Arial" w:hAnsi="Arial" w:eastAsia="Arial" w:cs="Arial"/>
                <w:color w:val="000000"/>
                <w:sz w:val="21"/>
                <w:szCs w:val="24"/>
              </w:rPr>
              <w:t>Bauherr</w:t>
            </w:r>
          </w:p>
        </w:tc>
        <w:tc>
          <w:tcPr>
            <w:tcW w:w="3083" w:type="dxa"/>
            <w:tcMar>
              <w:top w:w="75" w:type="dxa"/>
              <w:left w:w="75" w:type="dxa"/>
              <w:bottom w:w="75" w:type="dxa"/>
              <w:right w:w="75" w:type="dxa"/>
            </w:tcMar>
            <w:vAlign w:val="center"/>
          </w:tcPr>
          <w:p w:rsidR="00C25FE8" w:rsidRPr="00717658" w:rsidRDefault="00C25FE8" w:rsidP="007A7B67">
            <w:pPr>
              <w:pStyle w:val="Textkrper"/>
              <w:keepNext w:val="0"/>
              <w:keepLines/>
              <w:pageBreakBefore w:val="0"/>
              <w:widowControl/>
              <w:spacing w:before="0" w:after="0" w:line="20" w:lineRule="exact"/>
              <w:jc w:val="left"/>
              <w:rPr>
                <w:rFonts w:ascii="Arial Narrow" w:hAnsi="Arial Narrow"/>
                <w:sz w:val="24"/>
                <w:szCs w:val="24"/>
              </w:rPr>
            </w:pPr>
          </w:p>
        </w:tc>
      </w:tr>
      <w:tr w:rsidR="00C25FE8" w:rsidRPr="00717658" w:rsidTr="00C25FE8">
        <w:trPr>
          <w:cantSplit/>
        </w:trPr>
        <w:tc>
          <w:tcPr>
            <w:tcW w:w="3730" w:type="dxa"/>
            <w:tcMar>
              <w:top w:w="75" w:type="dxa"/>
              <w:left w:w="75" w:type="dxa"/>
              <w:bottom w:w="75" w:type="dxa"/>
              <w:right w:w="75" w:type="dxa"/>
            </w:tcMar>
            <w:vAlign w:val="center"/>
          </w:tcPr>
          <w:p w:rsidR="00C25FE8" w:rsidRPr="00717658" w:rsidRDefault="00C25FE8" w:rsidP="00C25FE8">
            <w:pPr>
              <w:pStyle w:val="Textkrper"/>
              <w:keepNext w:val="0"/>
              <w:keepLines/>
              <w:pageBreakBefore w:val="0"/>
              <w:widowControl/>
              <w:numPr>
                <w:ilvl w:val="0"/>
                <w:numId w:val="4"/>
              </w:numPr>
              <w:spacing w:before="0" w:after="60" w:line="264" w:lineRule="auto"/>
              <w:jc w:val="left"/>
              <w:rPr>
                <w:rFonts w:ascii="Arial Narrow" w:hAnsi="Arial Narrow"/>
                <w:sz w:val="24"/>
                <w:szCs w:val="24"/>
              </w:rPr>
            </w:pPr>
            <w:bookmarkStart w:id="3" w:name="_Toc311201008"/>
            <w:bookmarkStart w:id="4" w:name="_Toc311284588"/>
            <w:r w:rsidRPr="00717658">
              <w:rPr>
                <w:rFonts w:ascii="Arial" w:hAnsi="Arial" w:eastAsia="Arial" w:cs="Arial"/>
                <w:color w:val="000000"/>
                <w:sz w:val="21"/>
                <w:szCs w:val="24"/>
              </w:rPr>
              <w:t>Vorankündigung</w:t>
            </w:r>
            <w:bookmarkEnd w:id="3"/>
            <w:bookmarkEnd w:id="4"/>
          </w:p>
        </w:tc>
        <w:tc>
          <w:tcPr>
            <w:tcW w:w="3731" w:type="dxa"/>
            <w:tcMar>
              <w:top w:w="75" w:type="dxa"/>
              <w:left w:w="75" w:type="dxa"/>
              <w:bottom w:w="75" w:type="dxa"/>
              <w:right w:w="75" w:type="dxa"/>
            </w:tcMar>
            <w:vAlign w:val="center"/>
          </w:tcPr>
          <w:p w:rsidR="00C25FE8" w:rsidRPr="00717658" w:rsidRDefault="00C25FE8" w:rsidP="00C25FE8">
            <w:pPr>
              <w:pStyle w:val="Textkrper"/>
              <w:keepNext w:val="0"/>
              <w:keepLines/>
              <w:pageBreakBefore w:val="0"/>
              <w:widowControl/>
              <w:numPr>
                <w:ilvl w:val="0"/>
                <w:numId w:val="4"/>
              </w:numPr>
              <w:spacing w:before="0" w:after="60" w:line="264" w:lineRule="auto"/>
              <w:jc w:val="left"/>
              <w:rPr>
                <w:rFonts w:ascii="Arial Narrow" w:hAnsi="Arial Narrow"/>
                <w:sz w:val="24"/>
                <w:szCs w:val="24"/>
              </w:rPr>
            </w:pPr>
            <w:r w:rsidRPr="00717658">
              <w:rPr>
                <w:rFonts w:ascii="Arial" w:hAnsi="Arial" w:eastAsia="Arial" w:cs="Arial"/>
                <w:color w:val="000000"/>
                <w:sz w:val="21"/>
                <w:szCs w:val="24"/>
              </w:rPr>
              <w:t>Bauherr / Koordinator</w:t>
            </w:r>
          </w:p>
        </w:tc>
        <w:tc>
          <w:tcPr>
            <w:tcW w:w="3083" w:type="dxa"/>
            <w:tcMar>
              <w:top w:w="75" w:type="dxa"/>
              <w:left w:w="75" w:type="dxa"/>
              <w:bottom w:w="75" w:type="dxa"/>
              <w:right w:w="75" w:type="dxa"/>
            </w:tcMar>
            <w:vAlign w:val="center"/>
          </w:tcPr>
          <w:p w:rsidR="00C25FE8" w:rsidRPr="00717658"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717658">
              <w:rPr>
                <w:rFonts w:ascii="Arial" w:hAnsi="Arial" w:eastAsia="Arial" w:cs="Arial"/>
                <w:color w:val="000000"/>
                <w:sz w:val="21"/>
                <w:szCs w:val="24"/>
              </w:rPr>
              <w:t>§2 BaustellV</w:t>
            </w:r>
          </w:p>
        </w:tc>
      </w:tr>
      <w:tr w:rsidR="00C25FE8" w:rsidRPr="00717658" w:rsidTr="00C25FE8">
        <w:trPr>
          <w:cantSplit/>
        </w:trPr>
        <w:tc>
          <w:tcPr>
            <w:tcW w:w="3730" w:type="dxa"/>
            <w:tcMar>
              <w:top w:w="75" w:type="dxa"/>
              <w:left w:w="75" w:type="dxa"/>
              <w:bottom w:w="75" w:type="dxa"/>
              <w:right w:w="75" w:type="dxa"/>
            </w:tcMar>
            <w:vAlign w:val="center"/>
          </w:tcPr>
          <w:p w:rsidR="00C25FE8" w:rsidRPr="00717658" w:rsidRDefault="00C25FE8" w:rsidP="00C25FE8">
            <w:pPr>
              <w:pStyle w:val="Textkrper"/>
              <w:keepNext w:val="0"/>
              <w:keepLines/>
              <w:pageBreakBefore w:val="0"/>
              <w:widowControl/>
              <w:numPr>
                <w:ilvl w:val="0"/>
                <w:numId w:val="4"/>
              </w:numPr>
              <w:spacing w:before="0" w:after="60" w:line="264" w:lineRule="auto"/>
              <w:jc w:val="left"/>
              <w:rPr>
                <w:rFonts w:ascii="Arial Narrow" w:hAnsi="Arial Narrow"/>
                <w:sz w:val="24"/>
                <w:szCs w:val="24"/>
              </w:rPr>
            </w:pPr>
            <w:bookmarkStart w:id="5" w:name="_Toc311201000"/>
            <w:bookmarkStart w:id="6" w:name="_Toc311284580"/>
            <w:r w:rsidRPr="00717658">
              <w:rPr>
                <w:rFonts w:ascii="Arial" w:hAnsi="Arial" w:eastAsia="Arial" w:cs="Arial"/>
                <w:color w:val="000000"/>
                <w:sz w:val="21"/>
                <w:szCs w:val="24"/>
              </w:rPr>
              <w:t>Bauzeitenplan / Rahmenterminplan</w:t>
            </w:r>
          </w:p>
          <w:p w:rsidR="00C25FE8" w:rsidRPr="00717658" w:rsidRDefault="00C25FE8" w:rsidP="00C25FE8">
            <w:pPr>
              <w:pStyle w:val="Textkrper"/>
              <w:keepNext w:val="0"/>
              <w:keepLines/>
              <w:pageBreakBefore w:val="0"/>
              <w:widowControl/>
              <w:numPr>
                <w:ilvl w:val="0"/>
                <w:numId w:val="4"/>
              </w:numPr>
              <w:spacing w:before="0" w:after="60" w:line="264" w:lineRule="auto"/>
              <w:jc w:val="left"/>
              <w:rPr>
                <w:rFonts w:ascii="Arial Narrow" w:hAnsi="Arial Narrow"/>
                <w:sz w:val="24"/>
                <w:szCs w:val="24"/>
              </w:rPr>
            </w:pPr>
            <w:bookmarkStart w:id="7" w:name="_Toc311201001"/>
            <w:bookmarkStart w:id="8" w:name="_Toc311284581"/>
            <w:bookmarkEnd w:id="5"/>
            <w:bookmarkEnd w:id="6"/>
            <w:r w:rsidRPr="00717658">
              <w:rPr>
                <w:rFonts w:ascii="Arial" w:hAnsi="Arial" w:eastAsia="Arial" w:cs="Arial"/>
                <w:color w:val="000000"/>
                <w:sz w:val="21"/>
                <w:szCs w:val="24"/>
              </w:rPr>
              <w:t>Ausführungspläne</w:t>
            </w:r>
          </w:p>
          <w:p w:rsidR="00C25FE8" w:rsidRPr="00717658" w:rsidRDefault="00C25FE8" w:rsidP="00C25FE8">
            <w:pPr>
              <w:pStyle w:val="Textkrper"/>
              <w:keepNext w:val="0"/>
              <w:keepLines/>
              <w:pageBreakBefore w:val="0"/>
              <w:widowControl/>
              <w:numPr>
                <w:ilvl w:val="0"/>
                <w:numId w:val="4"/>
              </w:numPr>
              <w:spacing w:before="0" w:after="60" w:line="264" w:lineRule="auto"/>
              <w:jc w:val="left"/>
              <w:rPr>
                <w:rFonts w:ascii="Arial Narrow" w:hAnsi="Arial Narrow"/>
                <w:sz w:val="24"/>
                <w:szCs w:val="24"/>
              </w:rPr>
            </w:pPr>
            <w:bookmarkStart w:id="9" w:name="_Toc311201002"/>
            <w:bookmarkStart w:id="10" w:name="_Toc311284582"/>
            <w:bookmarkEnd w:id="7"/>
            <w:bookmarkEnd w:id="8"/>
            <w:r w:rsidRPr="00717658">
              <w:rPr>
                <w:rFonts w:ascii="Arial" w:hAnsi="Arial" w:eastAsia="Arial" w:cs="Arial"/>
                <w:color w:val="000000"/>
                <w:sz w:val="21"/>
                <w:szCs w:val="24"/>
              </w:rPr>
              <w:t>Baustelleneinrichtungsplan</w:t>
            </w:r>
            <w:bookmarkEnd w:id="9"/>
            <w:bookmarkEnd w:id="10"/>
          </w:p>
        </w:tc>
        <w:tc>
          <w:tcPr>
            <w:tcW w:w="3731" w:type="dxa"/>
            <w:vAlign w:val="center"/>
            <w:tcMar>
              <w:top w:w="75" w:type="dxa"/>
              <w:left w:w="75" w:type="dxa"/>
              <w:bottom w:w="75" w:type="dxa"/>
              <w:right w:w="75" w:type="dxa"/>
            </w:tcMar>
          </w:tcPr>
          <w:p w:rsidR="00C25FE8" w:rsidRPr="00717658" w:rsidRDefault="00C25FE8" w:rsidP="00C25FE8">
            <w:pPr>
              <w:pStyle w:val="Textkrper"/>
              <w:keepNext w:val="0"/>
              <w:keepLines/>
              <w:pageBreakBefore w:val="0"/>
              <w:widowControl/>
              <w:numPr>
                <w:ilvl w:val="0"/>
                <w:numId w:val="4"/>
              </w:numPr>
              <w:spacing w:before="0" w:after="60" w:line="264" w:lineRule="auto"/>
              <w:jc w:val="left"/>
              <w:rPr>
                <w:rFonts w:ascii="Arial Narrow" w:hAnsi="Arial Narrow"/>
                <w:sz w:val="24"/>
                <w:szCs w:val="24"/>
              </w:rPr>
            </w:pPr>
            <w:r w:rsidRPr="00717658">
              <w:rPr>
                <w:rFonts w:ascii="Arial" w:hAnsi="Arial" w:eastAsia="Arial" w:cs="Arial"/>
                <w:color w:val="000000"/>
                <w:sz w:val="21"/>
                <w:szCs w:val="24"/>
              </w:rPr>
              <w:t>Bauherr / Planer / Auftragnehmer</w:t>
            </w:r>
          </w:p>
          <w:p w:rsidR="00C25FE8" w:rsidRPr="00717658" w:rsidRDefault="00C25FE8" w:rsidP="00C25FE8">
            <w:pPr>
              <w:pStyle w:val="Textkrper"/>
              <w:keepNext w:val="0"/>
              <w:keepLines/>
              <w:pageBreakBefore w:val="0"/>
              <w:widowControl/>
              <w:numPr>
                <w:ilvl w:val="0"/>
                <w:numId w:val="4"/>
              </w:numPr>
              <w:spacing w:before="0" w:after="60" w:line="264" w:lineRule="auto"/>
              <w:jc w:val="left"/>
              <w:rPr>
                <w:rFonts w:ascii="Arial Narrow" w:hAnsi="Arial Narrow"/>
                <w:sz w:val="24"/>
                <w:szCs w:val="24"/>
              </w:rPr>
            </w:pPr>
            <w:r w:rsidRPr="00717658">
              <w:rPr>
                <w:rFonts w:ascii="Arial" w:hAnsi="Arial" w:eastAsia="Arial" w:cs="Arial"/>
                <w:color w:val="000000"/>
                <w:sz w:val="21"/>
                <w:szCs w:val="24"/>
              </w:rPr>
              <w:t>Bauherr / Planer</w:t>
            </w:r>
          </w:p>
          <w:p w:rsidR="00C25FE8" w:rsidRPr="00717658" w:rsidRDefault="00C25FE8" w:rsidP="00C25FE8">
            <w:pPr>
              <w:pStyle w:val="Textkrper"/>
              <w:keepNext w:val="0"/>
              <w:keepLines/>
              <w:pageBreakBefore w:val="0"/>
              <w:widowControl/>
              <w:numPr>
                <w:ilvl w:val="0"/>
                <w:numId w:val="4"/>
              </w:numPr>
              <w:spacing w:before="0" w:after="60" w:line="264" w:lineRule="auto"/>
              <w:jc w:val="left"/>
              <w:rPr>
                <w:rFonts w:ascii="Arial Narrow" w:hAnsi="Arial Narrow"/>
                <w:sz w:val="24"/>
                <w:szCs w:val="24"/>
              </w:rPr>
            </w:pPr>
            <w:r w:rsidRPr="00717658">
              <w:rPr>
                <w:rFonts w:ascii="Arial" w:hAnsi="Arial" w:eastAsia="Arial" w:cs="Arial"/>
                <w:color w:val="000000"/>
                <w:sz w:val="21"/>
                <w:szCs w:val="24"/>
              </w:rPr>
              <w:t>Bauherr / Planer / Auftragnehmer</w:t>
            </w:r>
          </w:p>
        </w:tc>
        <w:tc>
          <w:tcPr>
            <w:tcW w:w="3083" w:type="dxa"/>
            <w:tcMar>
              <w:top w:w="75" w:type="dxa"/>
              <w:left w:w="75" w:type="dxa"/>
              <w:bottom w:w="75" w:type="dxa"/>
              <w:right w:w="75" w:type="dxa"/>
            </w:tcMar>
            <w:vAlign w:val="center"/>
          </w:tcPr>
          <w:p w:rsidR="00C25FE8" w:rsidRPr="00717658" w:rsidRDefault="00C25FE8" w:rsidP="007A7B67">
            <w:pPr>
              <w:keepNext w:val="0"/>
              <w:keepLines/>
              <w:pageBreakBefore w:val="0"/>
              <w:widowControl/>
              <w:spacing w:before="0" w:after="0" w:line="20" w:lineRule="exact"/>
              <w:jc w:val="left"/>
              <w:rPr>
                <w:rFonts w:ascii="Arial Narrow" w:hAnsi="Arial Narrow"/>
              </w:rPr>
            </w:pPr>
          </w:p>
        </w:tc>
      </w:tr>
      <w:tr w:rsidR="00C25FE8" w:rsidRPr="00717658" w:rsidTr="00C25FE8">
        <w:trPr>
          <w:cantSplit/>
        </w:trPr>
        <w:tc>
          <w:tcPr>
            <w:tcW w:w="3730" w:type="dxa"/>
            <w:tcMar>
              <w:top w:w="75" w:type="dxa"/>
              <w:left w:w="75" w:type="dxa"/>
              <w:bottom w:w="75" w:type="dxa"/>
              <w:right w:w="75" w:type="dxa"/>
            </w:tcMar>
            <w:vAlign w:val="center"/>
          </w:tcPr>
          <w:p w:rsidR="00C25FE8" w:rsidRPr="00717658" w:rsidRDefault="00C25FE8" w:rsidP="00C25FE8">
            <w:pPr>
              <w:pStyle w:val="Textkrper"/>
              <w:keepNext w:val="0"/>
              <w:keepLines/>
              <w:pageBreakBefore w:val="0"/>
              <w:widowControl/>
              <w:numPr>
                <w:ilvl w:val="0"/>
                <w:numId w:val="4"/>
              </w:numPr>
              <w:spacing w:before="0" w:after="60" w:line="264" w:lineRule="auto"/>
              <w:jc w:val="left"/>
              <w:rPr>
                <w:rFonts w:ascii="Arial Narrow" w:hAnsi="Arial Narrow"/>
                <w:sz w:val="24"/>
                <w:szCs w:val="24"/>
              </w:rPr>
            </w:pPr>
            <w:bookmarkStart w:id="11" w:name="_Toc311201003"/>
            <w:bookmarkStart w:id="12" w:name="_Toc311284583"/>
            <w:r w:rsidRPr="00717658">
              <w:rPr>
                <w:rFonts w:ascii="Arial" w:hAnsi="Arial" w:eastAsia="Arial" w:cs="Arial"/>
                <w:color w:val="000000"/>
                <w:sz w:val="21"/>
                <w:szCs w:val="24"/>
              </w:rPr>
              <w:t>Unternehmensspezifische Gefährdungsbeurteilungen</w:t>
            </w:r>
            <w:bookmarkEnd w:id="11"/>
            <w:bookmarkEnd w:id="12"/>
          </w:p>
        </w:tc>
        <w:tc>
          <w:tcPr>
            <w:tcW w:w="3731" w:type="dxa"/>
            <w:tcMar>
              <w:top w:w="75" w:type="dxa"/>
              <w:left w:w="75" w:type="dxa"/>
              <w:bottom w:w="75" w:type="dxa"/>
              <w:right w:w="75" w:type="dxa"/>
            </w:tcMar>
            <w:vAlign w:val="center"/>
          </w:tcPr>
          <w:p w:rsidR="00C25FE8" w:rsidRPr="00717658" w:rsidRDefault="00C25FE8" w:rsidP="00C25FE8">
            <w:pPr>
              <w:pStyle w:val="Textkrper"/>
              <w:keepNext w:val="0"/>
              <w:keepLines/>
              <w:pageBreakBefore w:val="0"/>
              <w:widowControl/>
              <w:numPr>
                <w:ilvl w:val="0"/>
                <w:numId w:val="4"/>
              </w:numPr>
              <w:spacing w:before="0" w:after="60" w:line="264" w:lineRule="auto"/>
              <w:jc w:val="left"/>
              <w:rPr>
                <w:rFonts w:ascii="Arial Narrow" w:hAnsi="Arial Narrow"/>
                <w:sz w:val="24"/>
                <w:szCs w:val="24"/>
              </w:rPr>
            </w:pPr>
            <w:r w:rsidRPr="00717658">
              <w:rPr>
                <w:rFonts w:ascii="Arial" w:hAnsi="Arial" w:eastAsia="Arial" w:cs="Arial"/>
                <w:color w:val="000000"/>
                <w:sz w:val="21"/>
                <w:szCs w:val="24"/>
              </w:rPr>
              <w:t>Alle Aufragnehmer</w:t>
            </w:r>
          </w:p>
        </w:tc>
        <w:tc>
          <w:tcPr>
            <w:tcW w:w="3083" w:type="dxa"/>
            <w:tcMar>
              <w:top w:w="75" w:type="dxa"/>
              <w:left w:w="75" w:type="dxa"/>
              <w:bottom w:w="75" w:type="dxa"/>
              <w:right w:w="75" w:type="dxa"/>
            </w:tcMar>
            <w:vAlign w:val="center"/>
          </w:tcPr>
          <w:p w:rsidR="00C25FE8" w:rsidRPr="00717658"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717658">
              <w:rPr>
                <w:rFonts w:ascii="Arial" w:hAnsi="Arial" w:eastAsia="Arial" w:cs="Arial"/>
                <w:color w:val="000000"/>
                <w:sz w:val="21"/>
                <w:szCs w:val="24"/>
              </w:rPr>
              <w:t>§§ 5, 6 ArbSchG</w:t>
            </w:r>
          </w:p>
        </w:tc>
      </w:tr>
      <w:tr w:rsidR="00C25FE8" w:rsidRPr="00717658" w:rsidTr="00C25FE8">
        <w:trPr>
          <w:cantSplit/>
        </w:trPr>
        <w:tc>
          <w:tcPr>
            <w:tcW w:w="3730" w:type="dxa"/>
            <w:tcMar>
              <w:top w:w="75" w:type="dxa"/>
              <w:left w:w="75" w:type="dxa"/>
              <w:bottom w:w="75" w:type="dxa"/>
              <w:right w:w="75" w:type="dxa"/>
            </w:tcMar>
            <w:vAlign w:val="center"/>
          </w:tcPr>
          <w:p w:rsidR="00C25FE8" w:rsidRPr="00717658" w:rsidRDefault="00C25FE8" w:rsidP="00C25FE8">
            <w:pPr>
              <w:pStyle w:val="Textkrper"/>
              <w:keepNext w:val="0"/>
              <w:keepLines/>
              <w:pageBreakBefore w:val="0"/>
              <w:widowControl/>
              <w:numPr>
                <w:ilvl w:val="0"/>
                <w:numId w:val="4"/>
              </w:numPr>
              <w:spacing w:before="0" w:after="60" w:line="264" w:lineRule="auto"/>
              <w:jc w:val="left"/>
              <w:rPr>
                <w:rFonts w:ascii="Arial Narrow" w:hAnsi="Arial Narrow"/>
                <w:sz w:val="24"/>
                <w:szCs w:val="24"/>
              </w:rPr>
            </w:pPr>
            <w:bookmarkStart w:id="13" w:name="_Toc311201006"/>
            <w:bookmarkStart w:id="14" w:name="_Toc311284586"/>
            <w:r w:rsidRPr="00717658">
              <w:rPr>
                <w:rFonts w:ascii="Arial" w:hAnsi="Arial" w:eastAsia="Arial" w:cs="Arial"/>
                <w:color w:val="000000"/>
                <w:sz w:val="21"/>
                <w:szCs w:val="24"/>
              </w:rPr>
              <w:t>Montageanweisungen</w:t>
            </w:r>
            <w:bookmarkEnd w:id="13"/>
            <w:bookmarkEnd w:id="14"/>
          </w:p>
        </w:tc>
        <w:tc>
          <w:tcPr>
            <w:tcW w:w="3731" w:type="dxa"/>
            <w:tcMar>
              <w:top w:w="75" w:type="dxa"/>
              <w:left w:w="75" w:type="dxa"/>
              <w:bottom w:w="75" w:type="dxa"/>
              <w:right w:w="75" w:type="dxa"/>
            </w:tcMar>
            <w:vAlign w:val="center"/>
          </w:tcPr>
          <w:p w:rsidR="00C25FE8" w:rsidRPr="00717658" w:rsidRDefault="00C25FE8" w:rsidP="00C25FE8">
            <w:pPr>
              <w:pStyle w:val="Textkrper"/>
              <w:keepNext w:val="0"/>
              <w:keepLines/>
              <w:pageBreakBefore w:val="0"/>
              <w:widowControl/>
              <w:numPr>
                <w:ilvl w:val="0"/>
                <w:numId w:val="4"/>
              </w:numPr>
              <w:spacing w:before="0" w:after="60" w:line="264" w:lineRule="auto"/>
              <w:jc w:val="left"/>
              <w:rPr>
                <w:rFonts w:ascii="Arial Narrow" w:hAnsi="Arial Narrow"/>
                <w:sz w:val="24"/>
                <w:szCs w:val="24"/>
              </w:rPr>
            </w:pPr>
            <w:r w:rsidRPr="00717658">
              <w:rPr>
                <w:rFonts w:ascii="Arial" w:hAnsi="Arial" w:eastAsia="Arial" w:cs="Arial"/>
                <w:color w:val="000000"/>
                <w:sz w:val="21"/>
                <w:szCs w:val="24"/>
              </w:rPr>
              <w:t>Auftragnehmer</w:t>
            </w:r>
          </w:p>
        </w:tc>
        <w:tc>
          <w:tcPr>
            <w:tcW w:w="3083" w:type="dxa"/>
            <w:tcMar>
              <w:top w:w="75" w:type="dxa"/>
              <w:left w:w="75" w:type="dxa"/>
              <w:bottom w:w="75" w:type="dxa"/>
              <w:right w:w="75" w:type="dxa"/>
            </w:tcMar>
            <w:vAlign w:val="center"/>
          </w:tcPr>
          <w:p w:rsidR="00C25FE8" w:rsidRPr="00717658"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717658">
              <w:rPr>
                <w:rFonts w:ascii="Arial" w:hAnsi="Arial" w:eastAsia="Arial" w:cs="Arial"/>
                <w:color w:val="000000"/>
                <w:sz w:val="21"/>
                <w:szCs w:val="24"/>
              </w:rPr>
              <w:t>§17 DGUV Vorschrift 38 „Bauarbeiten“</w:t>
            </w:r>
          </w:p>
        </w:tc>
      </w:tr>
      <w:tr w:rsidR="00C25FE8" w:rsidRPr="00717658" w:rsidTr="00C25FE8">
        <w:trPr>
          <w:cantSplit/>
        </w:trPr>
        <w:tc>
          <w:tcPr>
            <w:tcW w:w="3730" w:type="dxa"/>
            <w:tcMar>
              <w:top w:w="75" w:type="dxa"/>
              <w:left w:w="75" w:type="dxa"/>
              <w:bottom w:w="75" w:type="dxa"/>
              <w:right w:w="75" w:type="dxa"/>
            </w:tcMar>
            <w:vAlign w:val="center"/>
          </w:tcPr>
          <w:p w:rsidR="00C25FE8" w:rsidRPr="00717658" w:rsidRDefault="00C25FE8" w:rsidP="00C25FE8">
            <w:pPr>
              <w:pStyle w:val="Textkrper"/>
              <w:keepNext w:val="0"/>
              <w:keepLines/>
              <w:pageBreakBefore w:val="0"/>
              <w:widowControl/>
              <w:numPr>
                <w:ilvl w:val="0"/>
                <w:numId w:val="4"/>
              </w:numPr>
              <w:spacing w:before="0" w:after="60" w:line="264" w:lineRule="auto"/>
              <w:jc w:val="left"/>
              <w:rPr>
                <w:rFonts w:ascii="Arial Narrow" w:hAnsi="Arial Narrow"/>
                <w:sz w:val="24"/>
                <w:szCs w:val="24"/>
              </w:rPr>
            </w:pPr>
            <w:bookmarkStart w:id="15" w:name="_Toc311201007"/>
            <w:bookmarkStart w:id="16" w:name="_Toc311284587"/>
            <w:r w:rsidRPr="00717658">
              <w:rPr>
                <w:rFonts w:ascii="Arial" w:hAnsi="Arial" w:eastAsia="Arial" w:cs="Arial"/>
                <w:color w:val="000000"/>
                <w:sz w:val="21"/>
                <w:szCs w:val="24"/>
              </w:rPr>
              <w:t>Verkehrsrechtliche Regelungen</w:t>
            </w:r>
            <w:bookmarkEnd w:id="15"/>
            <w:bookmarkEnd w:id="16"/>
          </w:p>
        </w:tc>
        <w:tc>
          <w:tcPr>
            <w:tcW w:w="3731" w:type="dxa"/>
            <w:tcMar>
              <w:top w:w="75" w:type="dxa"/>
              <w:left w:w="75" w:type="dxa"/>
              <w:bottom w:w="75" w:type="dxa"/>
              <w:right w:w="75" w:type="dxa"/>
            </w:tcMar>
            <w:vAlign w:val="center"/>
          </w:tcPr>
          <w:p w:rsidR="00C25FE8" w:rsidRPr="00717658" w:rsidRDefault="00C25FE8" w:rsidP="00C25FE8">
            <w:pPr>
              <w:pStyle w:val="Textkrper"/>
              <w:keepNext w:val="0"/>
              <w:keepLines/>
              <w:pageBreakBefore w:val="0"/>
              <w:widowControl/>
              <w:numPr>
                <w:ilvl w:val="0"/>
                <w:numId w:val="4"/>
              </w:numPr>
              <w:spacing w:before="0" w:after="60" w:line="264" w:lineRule="auto"/>
              <w:jc w:val="left"/>
              <w:rPr>
                <w:rFonts w:ascii="Arial Narrow" w:hAnsi="Arial Narrow"/>
                <w:sz w:val="24"/>
                <w:szCs w:val="24"/>
              </w:rPr>
            </w:pPr>
            <w:r w:rsidRPr="00717658">
              <w:rPr>
                <w:rFonts w:ascii="Arial" w:hAnsi="Arial" w:eastAsia="Arial" w:cs="Arial"/>
                <w:color w:val="000000"/>
                <w:sz w:val="21"/>
                <w:szCs w:val="24"/>
              </w:rPr>
              <w:t>Bauherr / Auftragnehmer</w:t>
            </w:r>
          </w:p>
        </w:tc>
        <w:tc>
          <w:tcPr>
            <w:tcW w:w="3083" w:type="dxa"/>
            <w:tcMar>
              <w:top w:w="75" w:type="dxa"/>
              <w:left w:w="75" w:type="dxa"/>
              <w:bottom w:w="75" w:type="dxa"/>
              <w:right w:w="75" w:type="dxa"/>
            </w:tcMar>
            <w:vAlign w:val="center"/>
          </w:tcPr>
          <w:p w:rsidR="00C25FE8" w:rsidRPr="00C7545F" w:rsidRDefault="00C25FE8" w:rsidP="007A7B67">
            <w:pPr>
              <w:pStyle w:val="Textkrper"/>
              <w:keepNext w:val="0"/>
              <w:keepLines/>
              <w:pageBreakBefore w:val="0"/>
              <w:widowControl/>
              <w:spacing w:before="0" w:after="60" w:line="264" w:lineRule="auto"/>
              <w:jc w:val="left"/>
              <w:rPr>
                <w:rFonts w:ascii="Arial Narrow" w:hAnsi="Arial Narrow" w:cs="Calibri"/>
                <w:sz w:val="18"/>
                <w:szCs w:val="18"/>
              </w:rPr>
            </w:pPr>
            <w:r w:rsidRPr="00717658">
              <w:rPr>
                <w:rFonts w:ascii="Arial" w:hAnsi="Arial" w:eastAsia="Arial" w:cs="Arial"/>
                <w:color w:val="000000"/>
                <w:sz w:val="21"/>
                <w:szCs w:val="24"/>
              </w:rPr>
              <w:t>RSA</w:t>
            </w:r>
          </w:p>
        </w:tc>
      </w:tr>
      <w:tr w:rsidR="00C25FE8" w:rsidRPr="00717658" w:rsidTr="00C25FE8">
        <w:trPr>
          <w:cantSplit/>
        </w:trPr>
        <w:tc>
          <w:tcPr>
            <w:tcW w:w="3730" w:type="dxa"/>
            <w:tcMar>
              <w:top w:w="75" w:type="dxa"/>
              <w:left w:w="75" w:type="dxa"/>
              <w:bottom w:w="75" w:type="dxa"/>
              <w:right w:w="75" w:type="dxa"/>
            </w:tcMar>
            <w:vAlign w:val="center"/>
          </w:tcPr>
          <w:p w:rsidR="00C25FE8" w:rsidRPr="00717658" w:rsidRDefault="00C25FE8" w:rsidP="00C25FE8">
            <w:pPr>
              <w:pStyle w:val="Textkrper"/>
              <w:keepNext w:val="0"/>
              <w:keepLines/>
              <w:pageBreakBefore w:val="0"/>
              <w:widowControl/>
              <w:numPr>
                <w:ilvl w:val="0"/>
                <w:numId w:val="4"/>
              </w:numPr>
              <w:spacing w:before="0" w:after="60" w:line="264" w:lineRule="auto"/>
              <w:jc w:val="left"/>
              <w:rPr>
                <w:rFonts w:ascii="Arial Narrow" w:hAnsi="Arial Narrow"/>
                <w:sz w:val="24"/>
                <w:szCs w:val="24"/>
              </w:rPr>
            </w:pPr>
            <w:bookmarkStart w:id="17" w:name="_Toc311201004"/>
            <w:bookmarkStart w:id="18" w:name="_Toc311284584"/>
            <w:r w:rsidRPr="00717658">
              <w:rPr>
                <w:rFonts w:ascii="Arial" w:hAnsi="Arial" w:eastAsia="Arial" w:cs="Arial"/>
                <w:color w:val="000000"/>
                <w:sz w:val="21"/>
                <w:szCs w:val="24"/>
              </w:rPr>
              <w:t>Besprechungsprotokolle</w:t>
            </w:r>
            <w:bookmarkEnd w:id="17"/>
            <w:bookmarkEnd w:id="18"/>
          </w:p>
        </w:tc>
        <w:tc>
          <w:tcPr>
            <w:tcW w:w="3731" w:type="dxa"/>
            <w:vAlign w:val="center"/>
            <w:tcMar>
              <w:top w:w="75" w:type="dxa"/>
              <w:left w:w="75" w:type="dxa"/>
              <w:bottom w:w="75" w:type="dxa"/>
              <w:right w:w="75" w:type="dxa"/>
            </w:tcMar>
          </w:tcPr>
          <w:p w:rsidR="00C25FE8" w:rsidRPr="00717658" w:rsidRDefault="00C25FE8" w:rsidP="00C25FE8">
            <w:pPr>
              <w:pStyle w:val="Textkrper"/>
              <w:keepNext w:val="0"/>
              <w:keepLines/>
              <w:pageBreakBefore w:val="0"/>
              <w:widowControl/>
              <w:numPr>
                <w:ilvl w:val="0"/>
                <w:numId w:val="4"/>
              </w:numPr>
              <w:spacing w:before="0" w:after="60" w:line="264" w:lineRule="auto"/>
              <w:jc w:val="left"/>
              <w:rPr>
                <w:rFonts w:ascii="Arial Narrow" w:hAnsi="Arial Narrow"/>
                <w:sz w:val="24"/>
                <w:szCs w:val="24"/>
              </w:rPr>
            </w:pPr>
            <w:r w:rsidRPr="00717658">
              <w:rPr>
                <w:rFonts w:ascii="Arial" w:hAnsi="Arial" w:eastAsia="Arial" w:cs="Arial"/>
                <w:color w:val="000000"/>
                <w:sz w:val="21"/>
                <w:szCs w:val="24"/>
              </w:rPr>
              <w:t>Bauherr / Bauleitung</w:t>
            </w:r>
          </w:p>
        </w:tc>
        <w:tc>
          <w:tcPr>
            <w:tcW w:w="3083" w:type="dxa"/>
            <w:tcMar>
              <w:top w:w="75" w:type="dxa"/>
              <w:left w:w="75" w:type="dxa"/>
              <w:bottom w:w="75" w:type="dxa"/>
              <w:right w:w="75" w:type="dxa"/>
            </w:tcMar>
            <w:vAlign w:val="center"/>
          </w:tcPr>
          <w:p w:rsidR="00C25FE8" w:rsidRPr="00C7545F" w:rsidRDefault="00C25FE8" w:rsidP="007A7B67">
            <w:pPr>
              <w:keepNext w:val="0"/>
              <w:keepLines/>
              <w:pageBreakBefore w:val="0"/>
              <w:widowControl/>
              <w:spacing w:before="0" w:after="0" w:line="20" w:lineRule="exact"/>
              <w:jc w:val="left"/>
              <w:rPr>
                <w:rFonts w:ascii="Arial Narrow" w:hAnsi="Arial Narrow" w:cs="Calibri"/>
                <w:sz w:val="18"/>
                <w:szCs w:val="18"/>
              </w:rPr>
            </w:pPr>
          </w:p>
        </w:tc>
      </w:tr>
      <w:tr w:rsidR="00C25FE8" w:rsidRPr="00717658" w:rsidTr="00C25FE8">
        <w:trPr>
          <w:cantSplit/>
        </w:trPr>
        <w:tc>
          <w:tcPr>
            <w:tcW w:w="3730" w:type="dxa"/>
            <w:tcMar>
              <w:top w:w="75" w:type="dxa"/>
              <w:left w:w="75" w:type="dxa"/>
              <w:bottom w:w="75" w:type="dxa"/>
              <w:right w:w="75" w:type="dxa"/>
            </w:tcMar>
            <w:vAlign w:val="center"/>
          </w:tcPr>
          <w:p w:rsidR="00C25FE8" w:rsidRPr="00717658" w:rsidRDefault="00C25FE8" w:rsidP="00C25FE8">
            <w:pPr>
              <w:pStyle w:val="Textkrper"/>
              <w:keepNext w:val="0"/>
              <w:keepLines/>
              <w:pageBreakBefore w:val="0"/>
              <w:widowControl/>
              <w:numPr>
                <w:ilvl w:val="0"/>
                <w:numId w:val="4"/>
              </w:numPr>
              <w:spacing w:before="0" w:after="60" w:line="264" w:lineRule="auto"/>
              <w:jc w:val="left"/>
              <w:rPr>
                <w:rFonts w:ascii="Arial Narrow" w:hAnsi="Arial Narrow"/>
                <w:sz w:val="24"/>
                <w:szCs w:val="24"/>
              </w:rPr>
            </w:pPr>
            <w:bookmarkStart w:id="19" w:name="_Toc311201009"/>
            <w:bookmarkStart w:id="20" w:name="_Toc311284589"/>
            <w:r w:rsidRPr="00717658">
              <w:rPr>
                <w:rFonts w:ascii="Arial" w:hAnsi="Arial" w:eastAsia="Arial" w:cs="Arial"/>
                <w:color w:val="000000"/>
                <w:sz w:val="21"/>
                <w:szCs w:val="24"/>
              </w:rPr>
              <w:t>Begehungsberichte</w:t>
            </w:r>
            <w:bookmarkEnd w:id="19"/>
            <w:bookmarkEnd w:id="20"/>
          </w:p>
        </w:tc>
        <w:tc>
          <w:tcPr>
            <w:tcW w:w="3731" w:type="dxa"/>
            <w:tcMar>
              <w:top w:w="75" w:type="dxa"/>
              <w:left w:w="75" w:type="dxa"/>
              <w:bottom w:w="75" w:type="dxa"/>
              <w:right w:w="75" w:type="dxa"/>
            </w:tcMar>
            <w:vAlign w:val="center"/>
          </w:tcPr>
          <w:p w:rsidR="00C25FE8" w:rsidRPr="00717658" w:rsidRDefault="00C25FE8" w:rsidP="00C25FE8">
            <w:pPr>
              <w:pStyle w:val="Textkrper"/>
              <w:keepNext w:val="0"/>
              <w:keepLines/>
              <w:pageBreakBefore w:val="0"/>
              <w:widowControl/>
              <w:numPr>
                <w:ilvl w:val="0"/>
                <w:numId w:val="4"/>
              </w:numPr>
              <w:spacing w:before="0" w:after="60" w:line="264" w:lineRule="auto"/>
              <w:jc w:val="left"/>
              <w:rPr>
                <w:rFonts w:ascii="Arial Narrow" w:hAnsi="Arial Narrow"/>
                <w:sz w:val="24"/>
                <w:szCs w:val="24"/>
              </w:rPr>
            </w:pPr>
            <w:r w:rsidRPr="00717658">
              <w:rPr>
                <w:rFonts w:ascii="Arial" w:hAnsi="Arial" w:eastAsia="Arial" w:cs="Arial"/>
                <w:color w:val="000000"/>
                <w:sz w:val="21"/>
                <w:szCs w:val="24"/>
              </w:rPr>
              <w:t>Koordinator</w:t>
            </w:r>
          </w:p>
        </w:tc>
        <w:tc>
          <w:tcPr>
            <w:tcW w:w="3083" w:type="dxa"/>
            <w:tcMar>
              <w:top w:w="75" w:type="dxa"/>
              <w:left w:w="75" w:type="dxa"/>
              <w:bottom w:w="75" w:type="dxa"/>
              <w:right w:w="75" w:type="dxa"/>
            </w:tcMar>
            <w:vAlign w:val="center"/>
          </w:tcPr>
          <w:p w:rsidR="00C25FE8" w:rsidRPr="00C7545F" w:rsidRDefault="00C25FE8" w:rsidP="007A7B67">
            <w:pPr>
              <w:keepNext w:val="0"/>
              <w:keepLines/>
              <w:pageBreakBefore w:val="0"/>
              <w:widowControl/>
              <w:spacing w:before="0" w:after="0" w:line="20" w:lineRule="exact"/>
              <w:jc w:val="left"/>
              <w:rPr>
                <w:rFonts w:ascii="Arial Narrow" w:hAnsi="Arial Narrow" w:cs="Calibri"/>
                <w:sz w:val="18"/>
                <w:szCs w:val="18"/>
              </w:rPr>
            </w:pPr>
          </w:p>
        </w:tc>
      </w:tr>
    </w:tbl>
    <w:p>
      <w:pPr>
        <w:keepNext w:val="0"/>
        <w:widowControl/>
        <w:spacing w:before="0" w:after="0" w:line="20" w:lineRule="exact"/>
      </w:pPr>
      <w:r>
        <w:rPr>
          <w:rFonts w:ascii="Arial" w:hAnsi="Arial" w:eastAsia="Arial" w:cs="Arial"/>
          <w:b w:val="0"/>
          <w:color w:val="000000"/>
          <w:sz w:val="2"/>
        </w:rPr>
      </w:r>
    </w:p>
    <w:p w:rsidR="00C25FE8" w:rsidRPr="00D66A21" w:rsidRDefault="00C25FE8" w:rsidP="007A7B67">
      <w:pPr>
        <w:keepNext/>
        <w:keepLines/>
        <w:pageBreakBefore w:val="0"/>
        <w:widowControl/>
        <w:spacing w:before="100" w:after="80" w:line="264" w:lineRule="auto"/>
        <w:jc w:val="left"/>
        <w:rPr>
          <w:rFonts w:ascii="Arial Narrow" w:hAnsi="Arial Narrow"/>
          <w:sz w:val="32"/>
          <w:szCs w:val="28"/>
        </w:rPr>
      </w:pPr>
      <w:r w:rsidRPr="00717658">
        <w:rPr>
          <w:rFonts w:ascii="Arial" w:hAnsi="Arial" w:eastAsia="Arial" w:cs="Arial"/>
          <w:b/>
          <w:color w:val="000000"/>
          <w:sz w:val="24"/>
          <w:szCs w:val="30"/>
          <w:u w:val="none"/>
        </w:rPr>
        <w:t>Allgemeine Regelungen für den Baustellenbetrieb</w:t>
      </w:r>
    </w:p>
    <w:tbl>
      <w:tblPr>
        <w:tblStyle w:val="Tabellenraster"/>
        <w:tblW w:w="10545" w:type="dxa"/>
        <w:jc w:val="center"/>
        <w:tblLayout w:type="fixed"/>
        <w:tblCellMar>
          <w:top w:w="57" w:type="dxa"/>
          <w:left w:w="57" w:type="dxa"/>
          <w:bottom w:w="57" w:type="dxa"/>
          <w:right w:w="57" w:type="dxa"/>
        </w:tblCellMar>
        <w:tblLook w:val="04A0" w:firstRow="1" w:lastRow="0" w:firstColumn="1" w:lastColumn="0" w:noHBand="0" w:noVBand="1"/>
        <w:tblBorders>
          <w:top w:val="single" w:sz="4" w:color="D2D8DC"/>
          <w:left w:val="single" w:sz="4" w:color="D2D8DC"/>
          <w:bottom w:val="single" w:sz="4" w:color="D2D8DC"/>
          <w:right w:val="single" w:sz="4" w:color="D2D8DC"/>
          <w:insideH w:val="single" w:sz="4" w:color="D2D8DC"/>
          <w:insideV w:val="single" w:sz="4" w:color="D2D8DC"/>
        </w:tblBorders>
      </w:tblPr>
      <w:tblGrid>
        <w:gridCol w:w="3730"/>
        <w:gridCol w:w="3731"/>
        <w:gridCol w:w="3083"/>
      </w:tblGrid>
      <w:tr w:rsidR="00C25FE8" w:rsidRPr="00717658" w:rsidTr="00C25FE8">
        <w:trPr>
          <w:cantSplit/>
        </w:trPr>
        <w:tc>
          <w:tcPr>
            <w:tcW w:w="7461" w:type="dxa"/>
            <w:gridSpan w:val="2"/>
            <w:vAlign w:val="center"/>
            <w:tcMar>
              <w:top w:w="75" w:type="dxa"/>
              <w:left w:w="75" w:type="dxa"/>
              <w:bottom w:w="75" w:type="dxa"/>
              <w:right w:w="75" w:type="dxa"/>
            </w:tcMar>
          </w:tcPr>
          <w:p w:rsidR="00C25FE8" w:rsidRPr="00717658" w:rsidRDefault="00C25FE8" w:rsidP="007A7B67">
            <w:pPr>
              <w:keepNext/>
              <w:keepLines/>
              <w:pageBreakBefore w:val="0"/>
              <w:widowControl/>
              <w:spacing w:before="100" w:after="60" w:line="264" w:lineRule="auto"/>
              <w:jc w:val="left"/>
              <w:rPr>
                <w:rFonts w:ascii="Arial Narrow" w:hAnsi="Arial Narrow"/>
                <w:b/>
              </w:rPr>
            </w:pPr>
            <w:r w:rsidRPr="00717658">
              <w:rPr>
                <w:rFonts w:ascii="Arial" w:hAnsi="Arial" w:eastAsia="Arial" w:cs="Arial"/>
                <w:b/>
                <w:color w:val="000000"/>
                <w:sz w:val="24"/>
                <w:u w:val="none"/>
              </w:rPr>
              <w:t>Koordination von Arbeitssicherheit und Gesundheitsschutz</w:t>
            </w:r>
          </w:p>
        </w:tc>
        <w:tc>
          <w:tcPr>
            <w:tcW w:w="3083" w:type="dxa"/>
            <w:tcMar>
              <w:top w:w="75" w:type="dxa"/>
              <w:left w:w="75" w:type="dxa"/>
              <w:bottom w:w="75" w:type="dxa"/>
              <w:right w:w="75" w:type="dxa"/>
            </w:tcMar>
            <w:vAlign w:val="center"/>
          </w:tcPr>
          <w:p w:rsidR="00C25FE8" w:rsidRPr="00717658" w:rsidRDefault="00C25FE8" w:rsidP="007A7B67">
            <w:pPr>
              <w:keepNext w:val="0"/>
              <w:keepLines/>
              <w:pageBreakBefore w:val="0"/>
              <w:widowControl/>
              <w:spacing w:before="0" w:after="0" w:line="20" w:lineRule="exact"/>
              <w:jc w:val="left"/>
              <w:rPr>
                <w:rFonts w:ascii="Arial Narrow" w:hAnsi="Arial Narrow"/>
                <w:b/>
              </w:rPr>
            </w:pPr>
          </w:p>
        </w:tc>
      </w:tr>
      <w:tr w:rsidR="00C25FE8" w:rsidRPr="00A5728A" w:rsidTr="00C25FE8">
        <w:trPr>
          <w:cantSplit/>
        </w:trPr>
        <w:tc>
          <w:tcPr>
            <w:tcW w:w="7461" w:type="dxa"/>
            <w:gridSpan w:val="2"/>
            <w:vAlign w:val="center"/>
            <w:tcMar>
              <w:top w:w="75" w:type="dxa"/>
              <w:left w:w="75" w:type="dxa"/>
              <w:bottom w:w="75" w:type="dxa"/>
              <w:right w:w="75" w:type="dxa"/>
            </w:tcMar>
          </w:tcPr>
          <w:p w:rsidR="00C25FE8" w:rsidRPr="00333998"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333998">
              <w:rPr>
                <w:rFonts w:ascii="Arial" w:hAnsi="Arial" w:eastAsia="Arial" w:cs="Arial"/>
                <w:color w:val="000000"/>
                <w:sz w:val="21"/>
                <w:szCs w:val="24"/>
              </w:rPr>
              <w:t>Im Rahmen seiner Tätigkeit achtet der Koordinator in enger Abstimmung mit der Bauleitung auf die Umsetzung der Maßnahmen des SiGe-Plans und die Anwendung der allgemeinen Grundsätze nach ArbSchG. Die Verantwortlichkeit der Auftragnehmer für die Erfüllung der Arbeitsschutzpflichten gegenüber seinen Beschäftigten bleibt hiervon unberührt.</w:t>
            </w:r>
          </w:p>
        </w:tc>
        <w:tc>
          <w:tcPr>
            <w:tcW w:w="3083" w:type="dxa"/>
            <w:tcMar>
              <w:top w:w="75" w:type="dxa"/>
              <w:left w:w="75" w:type="dxa"/>
              <w:bottom w:w="75" w:type="dxa"/>
              <w:right w:w="75" w:type="dxa"/>
            </w:tcMar>
            <w:vAlign w:val="center"/>
          </w:tcPr>
          <w:p w:rsidR="00C25FE8" w:rsidRPr="00333998"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333998">
              <w:rPr>
                <w:rFonts w:ascii="Arial" w:hAnsi="Arial" w:eastAsia="Arial" w:cs="Arial"/>
                <w:color w:val="000000"/>
                <w:sz w:val="21"/>
                <w:szCs w:val="24"/>
              </w:rPr>
              <w:t>§ 4 ArbSchG</w:t>
            </w:r>
          </w:p>
          <w:p w:rsidR="00C25FE8" w:rsidRPr="00333998"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333998">
              <w:rPr>
                <w:rFonts w:ascii="Arial" w:hAnsi="Arial" w:eastAsia="Arial" w:cs="Arial"/>
                <w:color w:val="000000"/>
                <w:sz w:val="21"/>
                <w:szCs w:val="24"/>
              </w:rPr>
              <w:t>§ 3 BaustellV</w:t>
            </w:r>
          </w:p>
          <w:p w:rsidR="00C25FE8" w:rsidRPr="00333998" w:rsidRDefault="00C25FE8" w:rsidP="007A7B67">
            <w:pPr>
              <w:keepNext w:val="0"/>
              <w:keepLines/>
              <w:pageBreakBefore w:val="0"/>
              <w:widowControl/>
              <w:spacing w:before="0" w:after="0" w:line="20" w:lineRule="exact"/>
              <w:jc w:val="left"/>
              <w:rPr>
                <w:rFonts w:ascii="Arial Narrow" w:hAnsi="Arial Narrow"/>
              </w:rPr>
            </w:pPr>
          </w:p>
        </w:tc>
      </w:tr>
      <w:tr w:rsidR="00C25FE8" w:rsidRPr="00A5728A" w:rsidTr="00C25FE8">
        <w:trPr>
          <w:cantSplit/>
        </w:trPr>
        <w:tc>
          <w:tcPr>
            <w:tcW w:w="7461" w:type="dxa"/>
            <w:gridSpan w:val="2"/>
            <w:vAlign w:val="center"/>
            <w:tcMar>
              <w:top w:w="75" w:type="dxa"/>
              <w:left w:w="75" w:type="dxa"/>
              <w:bottom w:w="75" w:type="dxa"/>
              <w:right w:w="75" w:type="dxa"/>
            </w:tcMar>
          </w:tcPr>
          <w:p w:rsidR="00C25FE8" w:rsidRPr="00333998"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333998">
              <w:rPr>
                <w:rFonts w:ascii="Arial" w:hAnsi="Arial" w:eastAsia="Arial" w:cs="Arial"/>
                <w:color w:val="000000"/>
                <w:sz w:val="21"/>
                <w:szCs w:val="24"/>
              </w:rPr>
              <w:lastRenderedPageBreak/>
              <w:t>Der Auftragnehmer hat dem Koordinator auf Anforderung sicherheitsrelevante Unterlagen und Informationen zur Verfügung zu stellen.</w:t>
            </w:r>
          </w:p>
          <w:p w:rsidR="00C25FE8" w:rsidRPr="00333998"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333998">
              <w:rPr>
                <w:rFonts w:ascii="Arial" w:hAnsi="Arial" w:eastAsia="Arial" w:cs="Arial"/>
                <w:color w:val="000000"/>
                <w:sz w:val="21"/>
                <w:szCs w:val="24"/>
              </w:rPr>
              <w:t xml:space="preserve">Er weist die Auftragnehmer auf erkennbare Gefahrenzustände hin. Die Auftragnehmer sind zur unverzüglichen Mängelbeseitigung verpflichtet. </w:t>
            </w:r>
          </w:p>
        </w:tc>
        <w:tc>
          <w:tcPr>
            <w:tcW w:w="3083" w:type="dxa"/>
            <w:tcMar>
              <w:top w:w="75" w:type="dxa"/>
              <w:left w:w="75" w:type="dxa"/>
              <w:bottom w:w="75" w:type="dxa"/>
              <w:right w:w="75" w:type="dxa"/>
            </w:tcMar>
            <w:vAlign w:val="center"/>
          </w:tcPr>
          <w:p w:rsidR="00C25FE8" w:rsidRPr="00333998" w:rsidRDefault="00C25FE8" w:rsidP="007A7B67">
            <w:pPr>
              <w:pStyle w:val="Textkrper"/>
              <w:keepNext w:val="0"/>
              <w:keepLines/>
              <w:pageBreakBefore w:val="0"/>
              <w:widowControl/>
              <w:spacing w:before="0" w:after="0" w:line="20" w:lineRule="exact"/>
              <w:jc w:val="left"/>
              <w:rPr>
                <w:rFonts w:ascii="Arial Narrow" w:hAnsi="Arial Narrow"/>
                <w:sz w:val="24"/>
                <w:szCs w:val="24"/>
              </w:rPr>
            </w:pPr>
          </w:p>
        </w:tc>
      </w:tr>
      <w:tr w:rsidR="00C25FE8" w:rsidRPr="00A5728A" w:rsidTr="00C25FE8">
        <w:trPr>
          <w:cantSplit/>
        </w:trPr>
        <w:tc>
          <w:tcPr>
            <w:tcW w:w="7461" w:type="dxa"/>
            <w:gridSpan w:val="2"/>
            <w:vAlign w:val="center"/>
            <w:tcMar>
              <w:top w:w="75" w:type="dxa"/>
              <w:left w:w="75" w:type="dxa"/>
              <w:bottom w:w="75" w:type="dxa"/>
              <w:right w:w="75" w:type="dxa"/>
            </w:tcMar>
          </w:tcPr>
          <w:p w:rsidR="00C25FE8" w:rsidRPr="00333998"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333998">
              <w:rPr>
                <w:rFonts w:ascii="Arial" w:hAnsi="Arial" w:eastAsia="Arial" w:cs="Arial"/>
                <w:color w:val="000000"/>
                <w:sz w:val="21"/>
                <w:szCs w:val="24"/>
              </w:rPr>
              <w:t>Die Tätigkeit des Koordinators befreit die Auftragnehmer nicht von ihrer Abstimmungspflicht mit anderen Unternehmern entsprechend §8 ArbSchG und § 6 Abs. 1 DGUV Vorschrift 1 „Grundsätze der Prävention“. Die Unternehmen müssen eine Person benennen, die vor Ort die Zusammenarbeit untereinander abstimmt.</w:t>
            </w:r>
          </w:p>
        </w:tc>
        <w:tc>
          <w:tcPr>
            <w:tcW w:w="3083" w:type="dxa"/>
            <w:tcMar>
              <w:top w:w="75" w:type="dxa"/>
              <w:left w:w="75" w:type="dxa"/>
              <w:bottom w:w="75" w:type="dxa"/>
              <w:right w:w="75" w:type="dxa"/>
            </w:tcMar>
            <w:vAlign w:val="center"/>
          </w:tcPr>
          <w:p w:rsidR="00C25FE8" w:rsidRPr="00333998"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333998">
              <w:rPr>
                <w:rFonts w:ascii="Arial" w:hAnsi="Arial" w:eastAsia="Arial" w:cs="Arial"/>
                <w:color w:val="000000"/>
                <w:sz w:val="21"/>
                <w:szCs w:val="24"/>
              </w:rPr>
              <w:t>§8 ArbSchG</w:t>
            </w:r>
          </w:p>
          <w:p w:rsidR="00C25FE8" w:rsidRPr="00333998" w:rsidRDefault="00C25FE8" w:rsidP="007A7B67">
            <w:pPr>
              <w:keepNext w:val="0"/>
              <w:keepLines/>
              <w:pageBreakBefore w:val="0"/>
              <w:widowControl/>
              <w:spacing w:before="0" w:after="60" w:line="264" w:lineRule="auto"/>
              <w:jc w:val="left"/>
              <w:rPr>
                <w:rFonts w:ascii="Arial Narrow" w:hAnsi="Arial Narrow"/>
              </w:rPr>
            </w:pPr>
            <w:r w:rsidRPr="00333998">
              <w:rPr>
                <w:rFonts w:ascii="Arial" w:hAnsi="Arial" w:eastAsia="Arial" w:cs="Arial"/>
                <w:color w:val="000000"/>
                <w:sz w:val="21"/>
              </w:rPr>
              <w:t>§6 DGUV Vorschrift 1 „Grundsätze der Prävention“</w:t>
            </w:r>
          </w:p>
        </w:tc>
      </w:tr>
      <w:tr w:rsidR="00C25FE8" w:rsidRPr="00717658" w:rsidTr="00C25FE8">
        <w:trPr>
          <w:cantSplit/>
        </w:trPr>
        <w:tc>
          <w:tcPr>
            <w:tcW w:w="7461" w:type="dxa"/>
            <w:gridSpan w:val="2"/>
            <w:vAlign w:val="center"/>
            <w:tcMar>
              <w:top w:w="75" w:type="dxa"/>
              <w:left w:w="75" w:type="dxa"/>
              <w:bottom w:w="75" w:type="dxa"/>
              <w:right w:w="75" w:type="dxa"/>
            </w:tcMar>
          </w:tcPr>
          <w:p w:rsidR="00C25FE8" w:rsidRPr="00717658" w:rsidRDefault="00C25FE8" w:rsidP="007A7B67">
            <w:pPr>
              <w:keepNext/>
              <w:keepLines/>
              <w:pageBreakBefore w:val="0"/>
              <w:widowControl/>
              <w:spacing w:before="100" w:after="60" w:line="264" w:lineRule="auto"/>
              <w:jc w:val="left"/>
              <w:rPr>
                <w:rFonts w:ascii="Arial Narrow" w:hAnsi="Arial Narrow"/>
                <w:b/>
              </w:rPr>
            </w:pPr>
            <w:r w:rsidRPr="00333998">
              <w:rPr>
                <w:rFonts w:ascii="Arial" w:hAnsi="Arial" w:eastAsia="Arial" w:cs="Arial"/>
                <w:b/>
                <w:color w:val="000000"/>
                <w:sz w:val="24"/>
                <w:u w:val="none"/>
              </w:rPr>
              <w:t>Gefährdungsbeurteilung</w:t>
            </w:r>
          </w:p>
        </w:tc>
        <w:tc>
          <w:tcPr>
            <w:tcW w:w="3083" w:type="dxa"/>
            <w:tcMar>
              <w:top w:w="75" w:type="dxa"/>
              <w:left w:w="75" w:type="dxa"/>
              <w:bottom w:w="75" w:type="dxa"/>
              <w:right w:w="75" w:type="dxa"/>
            </w:tcMar>
            <w:vAlign w:val="center"/>
          </w:tcPr>
          <w:p w:rsidR="00C25FE8" w:rsidRPr="00717658" w:rsidRDefault="00C25FE8" w:rsidP="007A7B67">
            <w:pPr>
              <w:keepNext w:val="0"/>
              <w:keepLines/>
              <w:pageBreakBefore w:val="0"/>
              <w:widowControl/>
              <w:spacing w:before="0" w:after="0" w:line="20" w:lineRule="exact"/>
              <w:jc w:val="left"/>
              <w:rPr>
                <w:rFonts w:ascii="Arial Narrow" w:hAnsi="Arial Narrow"/>
                <w:b/>
              </w:rPr>
            </w:pPr>
          </w:p>
        </w:tc>
      </w:tr>
      <w:tr w:rsidR="00C25FE8" w:rsidRPr="00D12A97" w:rsidTr="00C25FE8">
        <w:trPr>
          <w:cantSplit/>
        </w:trPr>
        <w:tc>
          <w:tcPr>
            <w:tcW w:w="7461" w:type="dxa"/>
            <w:gridSpan w:val="2"/>
            <w:vAlign w:val="center"/>
            <w:tcMar>
              <w:top w:w="75" w:type="dxa"/>
              <w:left w:w="75" w:type="dxa"/>
              <w:bottom w:w="75" w:type="dxa"/>
              <w:right w:w="75" w:type="dxa"/>
            </w:tcMar>
          </w:tcPr>
          <w:p w:rsidR="00C25FE8" w:rsidRPr="00D12A97"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D12A97">
              <w:rPr>
                <w:rFonts w:ascii="Arial" w:hAnsi="Arial" w:eastAsia="Arial" w:cs="Arial"/>
                <w:color w:val="000000"/>
                <w:sz w:val="21"/>
                <w:szCs w:val="24"/>
              </w:rPr>
              <w:t xml:space="preserve">Jedes Unternehmen muss für seinen Arbeitsbereich eine Gefährdungsbeurteilung nach Arbeitsschutzgesetz erstellen und vorhalten. In der Gefährdungsbeurteilung sind Schutzmaßnahmen für den Arbeitsbereich zu definieren. </w:t>
            </w:r>
          </w:p>
          <w:p w:rsidR="00C25FE8" w:rsidRPr="00333998" w:rsidRDefault="00C25FE8" w:rsidP="007A7B67">
            <w:pPr>
              <w:pStyle w:val="Textkrper"/>
              <w:keepNext w:val="0"/>
              <w:keepLines/>
              <w:pageBreakBefore w:val="0"/>
              <w:widowControl/>
              <w:spacing w:before="0" w:after="0" w:line="20" w:lineRule="exact"/>
              <w:jc w:val="left"/>
              <w:rPr>
                <w:rFonts w:ascii="Arial Narrow" w:hAnsi="Arial Narrow"/>
                <w:sz w:val="24"/>
                <w:szCs w:val="24"/>
              </w:rPr>
            </w:pPr>
          </w:p>
        </w:tc>
        <w:tc>
          <w:tcPr>
            <w:tcW w:w="3083" w:type="dxa"/>
            <w:tcMar>
              <w:top w:w="75" w:type="dxa"/>
              <w:left w:w="75" w:type="dxa"/>
              <w:bottom w:w="75" w:type="dxa"/>
              <w:right w:w="75" w:type="dxa"/>
            </w:tcMar>
            <w:vAlign w:val="center"/>
          </w:tcPr>
          <w:p w:rsidR="00C25FE8" w:rsidRPr="00D12A97"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D12A97">
              <w:rPr>
                <w:rFonts w:ascii="Arial" w:hAnsi="Arial" w:eastAsia="Arial" w:cs="Arial"/>
                <w:color w:val="000000"/>
                <w:sz w:val="21"/>
                <w:szCs w:val="24"/>
              </w:rPr>
              <w:t>§§ 5, 6 ArbSchG</w:t>
            </w:r>
          </w:p>
          <w:p w:rsidR="00C25FE8" w:rsidRPr="00D12A97"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D12A97">
              <w:rPr>
                <w:rFonts w:ascii="Arial" w:hAnsi="Arial" w:eastAsia="Arial" w:cs="Arial"/>
                <w:color w:val="000000"/>
                <w:sz w:val="21"/>
                <w:szCs w:val="24"/>
              </w:rPr>
              <w:t xml:space="preserve">§ 7 GefStoffV </w:t>
            </w:r>
          </w:p>
          <w:p w:rsidR="00C25FE8" w:rsidRPr="00D12A97"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D12A97">
              <w:rPr>
                <w:rFonts w:ascii="Arial" w:hAnsi="Arial" w:eastAsia="Arial" w:cs="Arial"/>
                <w:color w:val="000000"/>
                <w:sz w:val="21"/>
                <w:szCs w:val="24"/>
              </w:rPr>
              <w:t>§ 3 BetrSichV</w:t>
            </w:r>
          </w:p>
          <w:p w:rsidR="00C25FE8" w:rsidRPr="00D12A97"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D12A97">
              <w:rPr>
                <w:rFonts w:ascii="Arial" w:hAnsi="Arial" w:eastAsia="Arial" w:cs="Arial"/>
                <w:color w:val="000000"/>
                <w:sz w:val="21"/>
                <w:szCs w:val="24"/>
              </w:rPr>
              <w:t>§§ 6 - 8 BiostoffV</w:t>
            </w:r>
          </w:p>
          <w:p w:rsidR="00C25FE8" w:rsidRPr="00333998"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D12A97">
              <w:rPr>
                <w:rFonts w:ascii="Arial" w:hAnsi="Arial" w:eastAsia="Arial" w:cs="Arial"/>
                <w:color w:val="000000"/>
                <w:sz w:val="21"/>
                <w:szCs w:val="24"/>
              </w:rPr>
              <w:t>§ 3 LärmVibrations-ArbSchV</w:t>
            </w:r>
          </w:p>
        </w:tc>
      </w:tr>
      <w:tr w:rsidR="00C25FE8" w:rsidRPr="00D12A97" w:rsidTr="00C25FE8">
        <w:trPr>
          <w:cantSplit/>
        </w:trPr>
        <w:tc>
          <w:tcPr>
            <w:tcW w:w="7461" w:type="dxa"/>
            <w:gridSpan w:val="2"/>
            <w:vAlign w:val="center"/>
            <w:tcMar>
              <w:top w:w="75" w:type="dxa"/>
              <w:left w:w="75" w:type="dxa"/>
              <w:bottom w:w="75" w:type="dxa"/>
              <w:right w:w="75" w:type="dxa"/>
            </w:tcMar>
          </w:tcPr>
          <w:p w:rsidR="00C25FE8" w:rsidRPr="00D12A97"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D12A97">
              <w:rPr>
                <w:rFonts w:ascii="Arial" w:hAnsi="Arial" w:eastAsia="Arial" w:cs="Arial"/>
                <w:color w:val="000000"/>
                <w:sz w:val="21"/>
                <w:szCs w:val="24"/>
              </w:rPr>
              <w:t>Die Umsetzung der geplanten Schutzmaßnahmen ist im Zuge der Ausführung durch die Unternehmen zu überprüfen.</w:t>
            </w:r>
          </w:p>
        </w:tc>
        <w:tc>
          <w:tcPr>
            <w:tcW w:w="3083" w:type="dxa"/>
            <w:tcMar>
              <w:top w:w="75" w:type="dxa"/>
              <w:left w:w="75" w:type="dxa"/>
              <w:bottom w:w="75" w:type="dxa"/>
              <w:right w:w="75" w:type="dxa"/>
            </w:tcMar>
            <w:vAlign w:val="center"/>
          </w:tcPr>
          <w:p w:rsidR="00C25FE8" w:rsidRPr="00D12A97" w:rsidRDefault="00C25FE8" w:rsidP="007A7B67">
            <w:pPr>
              <w:pStyle w:val="Textkrper"/>
              <w:keepNext w:val="0"/>
              <w:keepLines/>
              <w:pageBreakBefore w:val="0"/>
              <w:widowControl/>
              <w:spacing w:before="0" w:after="0" w:line="20" w:lineRule="exact"/>
              <w:jc w:val="left"/>
              <w:rPr>
                <w:rFonts w:ascii="Arial Narrow" w:hAnsi="Arial Narrow"/>
                <w:sz w:val="24"/>
                <w:szCs w:val="24"/>
              </w:rPr>
            </w:pPr>
          </w:p>
        </w:tc>
      </w:tr>
      <w:tr w:rsidR="00C25FE8" w:rsidRPr="00717658" w:rsidTr="00C25FE8">
        <w:trPr>
          <w:cantSplit/>
        </w:trPr>
        <w:tc>
          <w:tcPr>
            <w:tcW w:w="7461" w:type="dxa"/>
            <w:gridSpan w:val="2"/>
            <w:vAlign w:val="center"/>
            <w:tcMar>
              <w:top w:w="75" w:type="dxa"/>
              <w:left w:w="75" w:type="dxa"/>
              <w:bottom w:w="75" w:type="dxa"/>
              <w:right w:w="75" w:type="dxa"/>
            </w:tcMar>
          </w:tcPr>
          <w:p w:rsidR="00C25FE8" w:rsidRPr="00717658" w:rsidRDefault="00C25FE8" w:rsidP="007A7B67">
            <w:pPr>
              <w:keepNext/>
              <w:keepLines/>
              <w:pageBreakBefore w:val="0"/>
              <w:widowControl/>
              <w:spacing w:before="100" w:after="60" w:line="264" w:lineRule="auto"/>
              <w:jc w:val="left"/>
              <w:rPr>
                <w:rFonts w:ascii="Arial Narrow" w:hAnsi="Arial Narrow"/>
                <w:b/>
              </w:rPr>
            </w:pPr>
            <w:r w:rsidRPr="00D12A97">
              <w:rPr>
                <w:rFonts w:ascii="Arial" w:hAnsi="Arial" w:eastAsia="Arial" w:cs="Arial"/>
                <w:b/>
                <w:color w:val="000000"/>
                <w:sz w:val="24"/>
                <w:u w:val="none"/>
              </w:rPr>
              <w:t>Personal auf der Baustelle</w:t>
            </w:r>
          </w:p>
        </w:tc>
        <w:tc>
          <w:tcPr>
            <w:tcW w:w="3083" w:type="dxa"/>
            <w:tcMar>
              <w:top w:w="75" w:type="dxa"/>
              <w:left w:w="75" w:type="dxa"/>
              <w:bottom w:w="75" w:type="dxa"/>
              <w:right w:w="75" w:type="dxa"/>
            </w:tcMar>
            <w:vAlign w:val="center"/>
          </w:tcPr>
          <w:p w:rsidR="00C25FE8" w:rsidRPr="00717658" w:rsidRDefault="00C25FE8" w:rsidP="007A7B67">
            <w:pPr>
              <w:keepNext w:val="0"/>
              <w:keepLines/>
              <w:pageBreakBefore w:val="0"/>
              <w:widowControl/>
              <w:spacing w:before="0" w:after="0" w:line="20" w:lineRule="exact"/>
              <w:jc w:val="left"/>
              <w:rPr>
                <w:rFonts w:ascii="Arial Narrow" w:hAnsi="Arial Narrow"/>
                <w:b/>
              </w:rPr>
            </w:pPr>
          </w:p>
        </w:tc>
      </w:tr>
      <w:tr w:rsidR="00C25FE8" w:rsidRPr="00D12A97" w:rsidTr="00C25FE8">
        <w:trPr>
          <w:cantSplit/>
        </w:trPr>
        <w:tc>
          <w:tcPr>
            <w:tcW w:w="7461" w:type="dxa"/>
            <w:gridSpan w:val="2"/>
            <w:vAlign w:val="center"/>
            <w:tcMar>
              <w:top w:w="75" w:type="dxa"/>
              <w:left w:w="75" w:type="dxa"/>
              <w:bottom w:w="75" w:type="dxa"/>
              <w:right w:w="75" w:type="dxa"/>
            </w:tcMar>
          </w:tcPr>
          <w:p w:rsidR="00C25FE8" w:rsidRPr="00D12A97" w:rsidRDefault="00C25FE8" w:rsidP="007A7B67">
            <w:pPr>
              <w:pStyle w:val="Textkrper"/>
              <w:keepNext/>
              <w:keepLines/>
              <w:pageBreakBefore w:val="0"/>
              <w:widowControl/>
              <w:spacing w:before="100" w:after="60" w:line="264" w:lineRule="auto"/>
              <w:jc w:val="left"/>
              <w:rPr>
                <w:rFonts w:ascii="Arial Narrow" w:hAnsi="Arial Narrow"/>
                <w:sz w:val="24"/>
                <w:szCs w:val="24"/>
                <w:u w:val="single"/>
              </w:rPr>
            </w:pPr>
            <w:bookmarkStart w:id="21" w:name="_Toc286472839"/>
            <w:bookmarkStart w:id="22" w:name="_Toc260641277"/>
            <w:bookmarkStart w:id="23" w:name="_Toc285042765"/>
            <w:r w:rsidRPr="00D12A97">
              <w:rPr>
                <w:rFonts w:ascii="Arial" w:hAnsi="Arial" w:eastAsia="Arial" w:cs="Arial"/>
                <w:b/>
                <w:color w:val="000000"/>
                <w:sz w:val="24"/>
                <w:szCs w:val="24"/>
                <w:u w:val="none"/>
              </w:rPr>
              <w:t>Ansprechpartner</w:t>
            </w:r>
            <w:bookmarkEnd w:id="21"/>
            <w:bookmarkEnd w:id="22"/>
            <w:bookmarkEnd w:id="23"/>
            <w:r w:rsidRPr="00D12A97">
              <w:rPr>
                <w:rFonts w:ascii="Arial" w:hAnsi="Arial" w:eastAsia="Arial" w:cs="Arial"/>
                <w:b/>
                <w:color w:val="000000"/>
                <w:sz w:val="24"/>
                <w:szCs w:val="24"/>
                <w:u w:val="none"/>
              </w:rPr>
              <w:t xml:space="preserve"> </w:t>
            </w:r>
          </w:p>
          <w:p w:rsidR="00C25FE8" w:rsidRDefault="00C25FE8" w:rsidP="007A7B67">
            <w:pPr>
              <w:pStyle w:val="Textkrper"/>
              <w:keepNext w:val="0"/>
              <w:keepLines/>
              <w:pageBreakBefore w:val="0"/>
              <w:widowControl/>
              <w:spacing w:before="0" w:after="60" w:line="264" w:lineRule="auto"/>
              <w:jc w:val="left"/>
              <w:rPr>
                <w:rFonts w:ascii="Arial Narrow" w:hAnsi="Arial Narrow"/>
              </w:rPr>
            </w:pPr>
            <w:r w:rsidRPr="00D12A97">
              <w:rPr>
                <w:rFonts w:ascii="Arial" w:hAnsi="Arial" w:eastAsia="Arial" w:cs="Arial"/>
                <w:color w:val="000000"/>
                <w:sz w:val="21"/>
                <w:szCs w:val="24"/>
              </w:rPr>
              <w:t>Dem Koordinator sind die Ansprechpartner der Unternehmen auf der Baustelle bekanntzugeben.</w:t>
            </w:r>
            <w:r w:rsidRPr="00C7545F">
              <w:rPr>
                <w:rFonts w:ascii="Arial" w:hAnsi="Arial" w:eastAsia="Arial" w:cs="Arial"/>
                <w:color w:val="000000"/>
                <w:sz w:val="21"/>
              </w:rPr>
              <w:t xml:space="preserve"> </w:t>
            </w:r>
          </w:p>
          <w:p w:rsidR="00C25FE8" w:rsidRPr="00D12A97" w:rsidRDefault="00C25FE8" w:rsidP="007A7B67">
            <w:pPr>
              <w:pStyle w:val="Textkrper"/>
              <w:keepNext/>
              <w:keepLines/>
              <w:pageBreakBefore w:val="0"/>
              <w:widowControl/>
              <w:spacing w:before="100" w:after="60" w:line="264" w:lineRule="auto"/>
              <w:jc w:val="left"/>
              <w:rPr>
                <w:rFonts w:ascii="Arial Narrow" w:hAnsi="Arial Narrow"/>
                <w:sz w:val="24"/>
                <w:szCs w:val="24"/>
                <w:u w:val="single"/>
              </w:rPr>
            </w:pPr>
            <w:r w:rsidRPr="00D12A97">
              <w:rPr>
                <w:rFonts w:ascii="Arial" w:hAnsi="Arial" w:eastAsia="Arial" w:cs="Arial"/>
                <w:b/>
                <w:color w:val="000000"/>
                <w:sz w:val="24"/>
                <w:szCs w:val="24"/>
                <w:u w:val="none"/>
              </w:rPr>
              <w:t xml:space="preserve">Qualifikation, Kommunikation, Arbeitszeiten </w:t>
            </w:r>
          </w:p>
          <w:p w:rsidR="00C25FE8" w:rsidRPr="00D12A97"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D12A97">
              <w:rPr>
                <w:rFonts w:ascii="Arial" w:hAnsi="Arial" w:eastAsia="Arial" w:cs="Arial"/>
                <w:color w:val="000000"/>
                <w:sz w:val="21"/>
                <w:szCs w:val="24"/>
              </w:rPr>
              <w:t xml:space="preserve">Das Personal des Auftragnehmers muss für die ihm übertragene Arbeit geeignet sein. Personen, die wiederholt gegen Arbeitsschutz- und Unfallverhütungsvorschriften verstoßen oder den Anweisungen des Bauherrn oder seiner Beauftragten hierzu nicht Folge leisten, sind abzuberufen. </w:t>
            </w:r>
          </w:p>
          <w:p w:rsidR="00C25FE8" w:rsidRPr="00D12A97"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D12A97">
              <w:rPr>
                <w:rFonts w:ascii="Arial" w:hAnsi="Arial" w:eastAsia="Arial" w:cs="Arial"/>
                <w:color w:val="000000"/>
                <w:sz w:val="21"/>
                <w:szCs w:val="24"/>
              </w:rPr>
              <w:t>Werden Arbeitnehmer eingesetzt, die der deutschen Sprache nicht mächtig sind, muss ständig eine der deutschen Sprache kundige, fachlich geeignete Person als Ansprechpartner vor Ort sein.</w:t>
            </w:r>
          </w:p>
          <w:p w:rsidR="00C25FE8" w:rsidRPr="00D12A97"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D12A97">
              <w:rPr>
                <w:rFonts w:ascii="Arial" w:hAnsi="Arial" w:eastAsia="Arial" w:cs="Arial"/>
                <w:color w:val="000000"/>
                <w:sz w:val="21"/>
                <w:szCs w:val="24"/>
              </w:rPr>
              <w:t xml:space="preserve">Die Bestimmungen des Arbeitszeitgesetzes sind einzuhalten. </w:t>
            </w:r>
          </w:p>
          <w:p w:rsidR="00C25FE8" w:rsidRPr="00D12A97" w:rsidRDefault="00C25FE8" w:rsidP="007A7B67">
            <w:pPr>
              <w:pStyle w:val="Textkrper"/>
              <w:keepNext/>
              <w:keepLines/>
              <w:pageBreakBefore w:val="0"/>
              <w:widowControl/>
              <w:spacing w:before="100" w:after="60" w:line="264" w:lineRule="auto"/>
              <w:jc w:val="left"/>
              <w:rPr>
                <w:rFonts w:ascii="Arial Narrow" w:hAnsi="Arial Narrow"/>
                <w:sz w:val="24"/>
                <w:szCs w:val="24"/>
                <w:u w:val="single"/>
              </w:rPr>
            </w:pPr>
            <w:r w:rsidRPr="00D12A97">
              <w:rPr>
                <w:rFonts w:ascii="Arial" w:hAnsi="Arial" w:eastAsia="Arial" w:cs="Arial"/>
                <w:b/>
                <w:color w:val="000000"/>
                <w:sz w:val="24"/>
                <w:szCs w:val="24"/>
                <w:u w:val="none"/>
              </w:rPr>
              <w:t xml:space="preserve">Schriftliche Beauftragung </w:t>
            </w:r>
          </w:p>
          <w:p w:rsidR="00C25FE8" w:rsidRPr="00D12A97"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D12A97">
              <w:rPr>
                <w:rFonts w:ascii="Arial" w:hAnsi="Arial" w:eastAsia="Arial" w:cs="Arial"/>
                <w:color w:val="000000"/>
                <w:sz w:val="21"/>
                <w:szCs w:val="24"/>
              </w:rPr>
              <w:t xml:space="preserve">Verantwortliche Personen und Geräteführer müssen schriftlich beauftragt </w:t>
            </w:r>
            <w:r w:rsidRPr="00D12A97">
              <w:rPr>
                <w:rFonts w:ascii="Arial" w:hAnsi="Arial" w:eastAsia="Arial" w:cs="Arial"/>
                <w:color w:val="000000"/>
                <w:sz w:val="21"/>
                <w:szCs w:val="24"/>
              </w:rPr>
              <w:lastRenderedPageBreak/>
              <w:t>werden. Als Geräteführer sind nur geeignete und unterwiesene Personen einzusetzen. Tätigkeiten, für die arbeitsmedizinische Vorsorgeuntersuchungen vorgeschrieben sind, dürfen nur durch entsprechend untersuchtes Personal durchgeführt werden.</w:t>
            </w:r>
          </w:p>
        </w:tc>
        <w:tc>
          <w:tcPr>
            <w:tcW w:w="3083" w:type="dxa"/>
            <w:tcMar>
              <w:top w:w="75" w:type="dxa"/>
              <w:left w:w="75" w:type="dxa"/>
              <w:bottom w:w="75" w:type="dxa"/>
              <w:right w:w="75" w:type="dxa"/>
            </w:tcMar>
            <w:vAlign w:val="center"/>
          </w:tcPr>
          <w:p w:rsidR="00C25FE8" w:rsidRPr="00D12A97" w:rsidRDefault="00C25FE8" w:rsidP="007A7B67">
            <w:pPr>
              <w:pStyle w:val="Textkrper"/>
              <w:keepNext w:val="0"/>
              <w:keepLines/>
              <w:pageBreakBefore w:val="0"/>
              <w:widowControl/>
              <w:spacing w:before="0" w:after="0" w:line="20" w:lineRule="exact"/>
              <w:jc w:val="left"/>
              <w:rPr>
                <w:rFonts w:ascii="Arial Narrow" w:hAnsi="Arial Narrow"/>
                <w:sz w:val="24"/>
                <w:szCs w:val="24"/>
              </w:rPr>
            </w:pPr>
          </w:p>
        </w:tc>
      </w:tr>
      <w:tr w:rsidR="00C25FE8" w:rsidRPr="00717658" w:rsidTr="00C25FE8">
        <w:trPr>
          <w:cantSplit/>
        </w:trPr>
        <w:tc>
          <w:tcPr>
            <w:tcW w:w="7461" w:type="dxa"/>
            <w:gridSpan w:val="2"/>
            <w:vAlign w:val="center"/>
            <w:tcMar>
              <w:top w:w="75" w:type="dxa"/>
              <w:left w:w="75" w:type="dxa"/>
              <w:bottom w:w="75" w:type="dxa"/>
              <w:right w:w="75" w:type="dxa"/>
            </w:tcMar>
          </w:tcPr>
          <w:p w:rsidR="00C25FE8" w:rsidRPr="00717658" w:rsidRDefault="00C25FE8" w:rsidP="007A7B67">
            <w:pPr>
              <w:keepNext/>
              <w:keepLines/>
              <w:pageBreakBefore w:val="0"/>
              <w:widowControl/>
              <w:spacing w:before="100" w:after="60" w:line="264" w:lineRule="auto"/>
              <w:jc w:val="left"/>
              <w:rPr>
                <w:rFonts w:ascii="Arial Narrow" w:hAnsi="Arial Narrow"/>
                <w:b/>
              </w:rPr>
            </w:pPr>
            <w:r w:rsidRPr="001C5B4C">
              <w:rPr>
                <w:rFonts w:ascii="Arial" w:hAnsi="Arial" w:eastAsia="Arial" w:cs="Arial"/>
                <w:b/>
                <w:color w:val="000000"/>
                <w:sz w:val="24"/>
                <w:u w:val="none"/>
              </w:rPr>
              <w:lastRenderedPageBreak/>
              <w:t>Arbeitsmittel</w:t>
            </w:r>
          </w:p>
        </w:tc>
        <w:tc>
          <w:tcPr>
            <w:tcW w:w="3083" w:type="dxa"/>
            <w:tcMar>
              <w:top w:w="75" w:type="dxa"/>
              <w:left w:w="75" w:type="dxa"/>
              <w:bottom w:w="75" w:type="dxa"/>
              <w:right w:w="75" w:type="dxa"/>
            </w:tcMar>
            <w:vAlign w:val="center"/>
          </w:tcPr>
          <w:p w:rsidR="00C25FE8" w:rsidRPr="00717658" w:rsidRDefault="00C25FE8" w:rsidP="007A7B67">
            <w:pPr>
              <w:keepNext w:val="0"/>
              <w:keepLines/>
              <w:pageBreakBefore w:val="0"/>
              <w:widowControl/>
              <w:spacing w:before="0" w:after="0" w:line="20" w:lineRule="exact"/>
              <w:jc w:val="left"/>
              <w:rPr>
                <w:rFonts w:ascii="Arial Narrow" w:hAnsi="Arial Narrow"/>
                <w:b/>
              </w:rPr>
            </w:pPr>
          </w:p>
        </w:tc>
      </w:tr>
      <w:tr w:rsidR="00C25FE8" w:rsidRPr="008B66B8" w:rsidTr="00C25FE8">
        <w:trPr>
          <w:cantSplit/>
        </w:trPr>
        <w:tc>
          <w:tcPr>
            <w:tcW w:w="7461" w:type="dxa"/>
            <w:gridSpan w:val="2"/>
            <w:vAlign w:val="center"/>
            <w:tcMar>
              <w:top w:w="75" w:type="dxa"/>
              <w:left w:w="75" w:type="dxa"/>
              <w:bottom w:w="75" w:type="dxa"/>
              <w:right w:w="75" w:type="dxa"/>
            </w:tcMar>
          </w:tcPr>
          <w:p w:rsidR="00C25FE8" w:rsidRPr="008B66B8" w:rsidRDefault="00C25FE8" w:rsidP="007A7B67">
            <w:pPr>
              <w:pStyle w:val="Textkrper"/>
              <w:keepNext/>
              <w:keepLines/>
              <w:pageBreakBefore w:val="0"/>
              <w:widowControl/>
              <w:spacing w:before="100" w:after="60" w:line="264" w:lineRule="auto"/>
              <w:jc w:val="left"/>
              <w:rPr>
                <w:rFonts w:ascii="Arial Narrow" w:hAnsi="Arial Narrow"/>
                <w:sz w:val="24"/>
                <w:szCs w:val="24"/>
              </w:rPr>
            </w:pPr>
            <w:r w:rsidRPr="008B66B8">
              <w:rPr>
                <w:rFonts w:ascii="Arial" w:hAnsi="Arial" w:eastAsia="Arial" w:cs="Arial"/>
                <w:b/>
                <w:color w:val="000000"/>
                <w:sz w:val="24"/>
                <w:szCs w:val="24"/>
                <w:u w:val="none"/>
              </w:rPr>
              <w:t>Allgemein</w:t>
            </w:r>
            <w:r w:rsidRPr="008B66B8">
              <w:rPr>
                <w:rFonts w:ascii="Arial" w:hAnsi="Arial" w:eastAsia="Arial" w:cs="Arial"/>
                <w:b/>
                <w:color w:val="000000"/>
                <w:sz w:val="24"/>
                <w:szCs w:val="24"/>
                <w:u w:val="none"/>
              </w:rPr>
              <w:t xml:space="preserve"> </w:t>
            </w:r>
          </w:p>
          <w:p w:rsidR="00C25FE8" w:rsidRPr="008B66B8"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8B66B8">
              <w:rPr>
                <w:rFonts w:ascii="Arial" w:hAnsi="Arial" w:eastAsia="Arial" w:cs="Arial"/>
                <w:color w:val="000000"/>
                <w:sz w:val="21"/>
                <w:szCs w:val="24"/>
              </w:rPr>
              <w:t>Arbeitsmittel dürfen nur bestimmungsgemäß nach Herstellerangaben verwendet werden. Vor Arbeitsbeginn ist der betriebssichere Zustand per Sichtprüfung festzustellen. Bei Mängeln sind die Arbeitsmittel sofort außer Betrieb zu nehmen.</w:t>
            </w:r>
          </w:p>
        </w:tc>
        <w:tc>
          <w:tcPr>
            <w:tcW w:w="3083" w:type="dxa"/>
            <w:tcMar>
              <w:top w:w="75" w:type="dxa"/>
              <w:left w:w="75" w:type="dxa"/>
              <w:bottom w:w="75" w:type="dxa"/>
              <w:right w:w="75" w:type="dxa"/>
            </w:tcMar>
            <w:vAlign w:val="center"/>
          </w:tcPr>
          <w:p w:rsidR="00C25FE8" w:rsidRPr="008B66B8"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8B66B8">
              <w:rPr>
                <w:rFonts w:ascii="Arial" w:hAnsi="Arial" w:eastAsia="Arial" w:cs="Arial"/>
                <w:color w:val="000000"/>
                <w:sz w:val="21"/>
                <w:szCs w:val="24"/>
              </w:rPr>
              <w:t>BetrSichV</w:t>
            </w:r>
          </w:p>
        </w:tc>
      </w:tr>
      <w:tr w:rsidR="00C25FE8" w:rsidRPr="008B66B8" w:rsidTr="00C25FE8">
        <w:trPr>
          <w:cantSplit/>
        </w:trPr>
        <w:tc>
          <w:tcPr>
            <w:tcW w:w="7461" w:type="dxa"/>
            <w:gridSpan w:val="2"/>
            <w:vAlign w:val="center"/>
            <w:tcMar>
              <w:top w:w="75" w:type="dxa"/>
              <w:left w:w="75" w:type="dxa"/>
              <w:bottom w:w="75" w:type="dxa"/>
              <w:right w:w="75" w:type="dxa"/>
            </w:tcMar>
          </w:tcPr>
          <w:p w:rsidR="00C25FE8" w:rsidRPr="008B66B8" w:rsidRDefault="00C25FE8" w:rsidP="007A7B67">
            <w:pPr>
              <w:pStyle w:val="Textkrper"/>
              <w:keepNext/>
              <w:keepLines/>
              <w:pageBreakBefore w:val="0"/>
              <w:widowControl/>
              <w:spacing w:before="100" w:after="60" w:line="264" w:lineRule="auto"/>
              <w:jc w:val="left"/>
              <w:rPr>
                <w:rFonts w:ascii="Arial Narrow" w:hAnsi="Arial Narrow"/>
                <w:sz w:val="24"/>
                <w:szCs w:val="24"/>
              </w:rPr>
            </w:pPr>
            <w:r w:rsidRPr="008B66B8">
              <w:rPr>
                <w:rFonts w:ascii="Arial" w:hAnsi="Arial" w:eastAsia="Arial" w:cs="Arial"/>
                <w:b/>
                <w:color w:val="000000"/>
                <w:sz w:val="24"/>
                <w:szCs w:val="24"/>
                <w:u w:val="none"/>
              </w:rPr>
              <w:t>Baumaschinen</w:t>
            </w:r>
            <w:r w:rsidRPr="008B66B8">
              <w:rPr>
                <w:rFonts w:ascii="Arial" w:hAnsi="Arial" w:eastAsia="Arial" w:cs="Arial"/>
                <w:b/>
                <w:color w:val="000000"/>
                <w:sz w:val="24"/>
                <w:szCs w:val="24"/>
                <w:u w:val="none"/>
              </w:rPr>
              <w:t xml:space="preserve"> </w:t>
            </w:r>
          </w:p>
          <w:p w:rsidR="00C25FE8" w:rsidRPr="008B66B8"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8B66B8">
              <w:rPr>
                <w:rFonts w:ascii="Arial" w:hAnsi="Arial" w:eastAsia="Arial" w:cs="Arial"/>
                <w:color w:val="000000"/>
                <w:sz w:val="21"/>
                <w:szCs w:val="24"/>
              </w:rPr>
              <w:t>Baumaschinen dürfen nur durch beauftragte Personen betrieben werden. Die Betriebsanleitung des Herstellers ist einzuhalten.</w:t>
            </w:r>
          </w:p>
        </w:tc>
        <w:tc>
          <w:tcPr>
            <w:tcW w:w="3083" w:type="dxa"/>
            <w:tcMar>
              <w:top w:w="75" w:type="dxa"/>
              <w:left w:w="75" w:type="dxa"/>
              <w:bottom w:w="75" w:type="dxa"/>
              <w:right w:w="75" w:type="dxa"/>
            </w:tcMar>
            <w:vAlign w:val="center"/>
          </w:tcPr>
          <w:p w:rsidR="00C25FE8" w:rsidRPr="008B66B8"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8B66B8">
              <w:rPr>
                <w:rFonts w:ascii="Arial" w:hAnsi="Arial" w:eastAsia="Arial" w:cs="Arial"/>
                <w:color w:val="000000"/>
                <w:sz w:val="21"/>
                <w:szCs w:val="24"/>
              </w:rPr>
              <w:t>BetrSichV</w:t>
            </w:r>
          </w:p>
          <w:p w:rsidR="00C25FE8" w:rsidRPr="008B66B8"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8B66B8">
              <w:rPr>
                <w:rFonts w:ascii="Arial" w:hAnsi="Arial" w:eastAsia="Arial" w:cs="Arial"/>
                <w:color w:val="000000"/>
                <w:sz w:val="21"/>
                <w:szCs w:val="24"/>
              </w:rPr>
              <w:t>DGUV Regel 100- 500 „Betreiben von Arbeitsmitteln“</w:t>
            </w:r>
          </w:p>
        </w:tc>
      </w:tr>
      <w:tr w:rsidR="00C25FE8" w:rsidRPr="008B66B8" w:rsidTr="00C25FE8">
        <w:trPr>
          <w:cantSplit/>
        </w:trPr>
        <w:tc>
          <w:tcPr>
            <w:tcW w:w="7461" w:type="dxa"/>
            <w:gridSpan w:val="2"/>
            <w:vAlign w:val="center"/>
            <w:tcMar>
              <w:top w:w="75" w:type="dxa"/>
              <w:left w:w="75" w:type="dxa"/>
              <w:bottom w:w="75" w:type="dxa"/>
              <w:right w:w="75" w:type="dxa"/>
            </w:tcMar>
          </w:tcPr>
          <w:p w:rsidR="00C25FE8" w:rsidRPr="008B66B8" w:rsidRDefault="00C25FE8" w:rsidP="007A7B67">
            <w:pPr>
              <w:pStyle w:val="Textkrper"/>
              <w:keepNext/>
              <w:keepLines/>
              <w:pageBreakBefore w:val="0"/>
              <w:widowControl/>
              <w:spacing w:before="100" w:after="60" w:line="264" w:lineRule="auto"/>
              <w:jc w:val="left"/>
              <w:rPr>
                <w:rFonts w:ascii="Arial Narrow" w:hAnsi="Arial Narrow"/>
                <w:sz w:val="24"/>
                <w:szCs w:val="24"/>
                <w:u w:val="single"/>
              </w:rPr>
            </w:pPr>
            <w:r w:rsidRPr="008B66B8">
              <w:rPr>
                <w:rFonts w:ascii="Arial" w:hAnsi="Arial" w:eastAsia="Arial" w:cs="Arial"/>
                <w:b/>
                <w:color w:val="000000"/>
                <w:sz w:val="24"/>
                <w:szCs w:val="24"/>
                <w:u w:val="none"/>
              </w:rPr>
              <w:t>Elektrische Betriebsmittel</w:t>
            </w:r>
          </w:p>
          <w:p w:rsidR="00C25FE8" w:rsidRPr="008B66B8"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8B66B8">
              <w:rPr>
                <w:rFonts w:ascii="Arial" w:hAnsi="Arial" w:eastAsia="Arial" w:cs="Arial"/>
                <w:color w:val="000000"/>
                <w:sz w:val="21"/>
                <w:szCs w:val="24"/>
              </w:rPr>
              <w:t xml:space="preserve">Es dürfen nur für den Baustelleneinsatz geeignete elektrische Betriebsmittel eingesetzt werden. </w:t>
            </w:r>
          </w:p>
        </w:tc>
        <w:tc>
          <w:tcPr>
            <w:tcW w:w="3083" w:type="dxa"/>
            <w:tcMar>
              <w:top w:w="75" w:type="dxa"/>
              <w:left w:w="75" w:type="dxa"/>
              <w:bottom w:w="75" w:type="dxa"/>
              <w:right w:w="75" w:type="dxa"/>
            </w:tcMar>
            <w:vAlign w:val="center"/>
          </w:tcPr>
          <w:p w:rsidR="00C25FE8" w:rsidRPr="008B66B8"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8B66B8">
              <w:rPr>
                <w:rFonts w:ascii="Arial" w:hAnsi="Arial" w:eastAsia="Arial" w:cs="Arial"/>
                <w:color w:val="000000"/>
                <w:sz w:val="21"/>
                <w:szCs w:val="24"/>
              </w:rPr>
              <w:t>BetrSichV</w:t>
            </w:r>
          </w:p>
          <w:p w:rsidR="00C25FE8" w:rsidRPr="008B66B8"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8B66B8">
              <w:rPr>
                <w:rFonts w:ascii="Arial" w:hAnsi="Arial" w:eastAsia="Arial" w:cs="Arial"/>
                <w:color w:val="000000"/>
                <w:sz w:val="21"/>
                <w:szCs w:val="24"/>
              </w:rPr>
              <w:t>DGUV Vorschrift 4</w:t>
            </w:r>
          </w:p>
        </w:tc>
      </w:tr>
      <w:tr w:rsidR="00C25FE8" w:rsidRPr="008B66B8" w:rsidTr="00C25FE8">
        <w:trPr>
          <w:cantSplit/>
        </w:trPr>
        <w:tc>
          <w:tcPr>
            <w:tcW w:w="7461" w:type="dxa"/>
            <w:gridSpan w:val="2"/>
            <w:vAlign w:val="center"/>
            <w:tcMar>
              <w:top w:w="75" w:type="dxa"/>
              <w:left w:w="75" w:type="dxa"/>
              <w:bottom w:w="75" w:type="dxa"/>
              <w:right w:w="75" w:type="dxa"/>
            </w:tcMar>
          </w:tcPr>
          <w:p w:rsidR="00C25FE8" w:rsidRPr="008B66B8"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8B66B8">
              <w:rPr>
                <w:rFonts w:ascii="Arial" w:hAnsi="Arial" w:eastAsia="Arial" w:cs="Arial"/>
                <w:color w:val="000000"/>
                <w:sz w:val="21"/>
                <w:szCs w:val="24"/>
              </w:rPr>
              <w:t>Baustromverteiler müssen nach dem Aufstellen und im Anschluss monatlich durch eine befähigte Person geprüft werden. Der Prüfstatus sollte an dem Gerät ersichtlich sein. Ein Prüfbericht muss auf der Baustelle zur Einsicht vorliegen.</w:t>
            </w:r>
          </w:p>
        </w:tc>
        <w:tc>
          <w:tcPr>
            <w:tcW w:w="3083" w:type="dxa"/>
            <w:tcMar>
              <w:top w:w="75" w:type="dxa"/>
              <w:left w:w="75" w:type="dxa"/>
              <w:bottom w:w="75" w:type="dxa"/>
              <w:right w:w="75" w:type="dxa"/>
            </w:tcMar>
            <w:vAlign w:val="center"/>
          </w:tcPr>
          <w:p w:rsidR="00C25FE8" w:rsidRPr="008B66B8"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8B66B8">
              <w:rPr>
                <w:rFonts w:ascii="Arial" w:hAnsi="Arial" w:eastAsia="Arial" w:cs="Arial"/>
                <w:color w:val="000000"/>
                <w:sz w:val="21"/>
                <w:szCs w:val="24"/>
              </w:rPr>
              <w:t>DGUV Information 203-004</w:t>
            </w:r>
          </w:p>
        </w:tc>
      </w:tr>
      <w:tr w:rsidR="00C25FE8" w:rsidRPr="008B66B8" w:rsidTr="00C25FE8">
        <w:trPr>
          <w:cantSplit/>
        </w:trPr>
        <w:tc>
          <w:tcPr>
            <w:tcW w:w="7461" w:type="dxa"/>
            <w:gridSpan w:val="2"/>
            <w:vAlign w:val="center"/>
            <w:tcMar>
              <w:top w:w="75" w:type="dxa"/>
              <w:left w:w="75" w:type="dxa"/>
              <w:bottom w:w="75" w:type="dxa"/>
              <w:right w:w="75" w:type="dxa"/>
            </w:tcMar>
          </w:tcPr>
          <w:p w:rsidR="00C25FE8" w:rsidRPr="008B66B8"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8B66B8">
              <w:rPr>
                <w:rFonts w:ascii="Arial" w:hAnsi="Arial" w:eastAsia="Arial" w:cs="Arial"/>
                <w:color w:val="000000"/>
                <w:sz w:val="21"/>
                <w:szCs w:val="24"/>
              </w:rPr>
              <w:t>Die Funktion der Fehlerstromschutz</w:t>
            </w:r>
            <w:r w:rsidRPr="008B66B8">
              <w:rPr>
                <w:rFonts w:ascii="Arial" w:hAnsi="Arial" w:eastAsia="Arial" w:cs="Arial"/>
                <w:color w:val="000000"/>
                <w:sz w:val="21"/>
                <w:szCs w:val="24"/>
              </w:rPr>
              <w:softHyphen/>
              <w:t>einrichtung (FI/ RCD) ist arbeitstäglich zu überprüfen. Die arbeits</w:t>
            </w:r>
            <w:r w:rsidRPr="008B66B8">
              <w:rPr>
                <w:rFonts w:ascii="Arial" w:hAnsi="Arial" w:eastAsia="Arial" w:cs="Arial"/>
                <w:color w:val="000000"/>
                <w:sz w:val="21"/>
                <w:szCs w:val="24"/>
              </w:rPr>
              <w:softHyphen/>
              <w:t>täg</w:t>
            </w:r>
            <w:r w:rsidRPr="008B66B8">
              <w:rPr>
                <w:rFonts w:ascii="Arial" w:hAnsi="Arial" w:eastAsia="Arial" w:cs="Arial"/>
                <w:color w:val="000000"/>
                <w:sz w:val="21"/>
                <w:szCs w:val="24"/>
              </w:rPr>
              <w:softHyphen/>
              <w:t>liche Überprüfung ist zu dokumentieren.</w:t>
            </w:r>
          </w:p>
        </w:tc>
        <w:tc>
          <w:tcPr>
            <w:tcW w:w="3083" w:type="dxa"/>
            <w:tcMar>
              <w:top w:w="75" w:type="dxa"/>
              <w:left w:w="75" w:type="dxa"/>
              <w:bottom w:w="75" w:type="dxa"/>
              <w:right w:w="75" w:type="dxa"/>
            </w:tcMar>
            <w:vAlign w:val="center"/>
          </w:tcPr>
          <w:p w:rsidR="00C25FE8" w:rsidRPr="008B66B8"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8B66B8">
              <w:rPr>
                <w:rFonts w:ascii="Arial" w:hAnsi="Arial" w:eastAsia="Arial" w:cs="Arial"/>
                <w:color w:val="000000"/>
                <w:sz w:val="21"/>
                <w:szCs w:val="24"/>
              </w:rPr>
              <w:t>DGUV Information 203-005</w:t>
            </w:r>
          </w:p>
        </w:tc>
      </w:tr>
      <w:tr w:rsidR="00C25FE8" w:rsidRPr="008B66B8" w:rsidTr="00C25FE8">
        <w:trPr>
          <w:cantSplit/>
        </w:trPr>
        <w:tc>
          <w:tcPr>
            <w:tcW w:w="7461" w:type="dxa"/>
            <w:gridSpan w:val="2"/>
            <w:vAlign w:val="center"/>
            <w:tcMar>
              <w:top w:w="75" w:type="dxa"/>
              <w:left w:w="75" w:type="dxa"/>
              <w:bottom w:w="75" w:type="dxa"/>
              <w:right w:w="75" w:type="dxa"/>
            </w:tcMar>
          </w:tcPr>
          <w:p w:rsidR="00C25FE8" w:rsidRPr="008B66B8"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8B66B8">
              <w:rPr>
                <w:rFonts w:ascii="Arial" w:hAnsi="Arial" w:eastAsia="Arial" w:cs="Arial"/>
                <w:color w:val="000000"/>
                <w:sz w:val="21"/>
                <w:szCs w:val="24"/>
              </w:rPr>
              <w:t>Elektrokleinverteiler müssen spritzwassergeschützt ausgeführt sein.</w:t>
            </w:r>
          </w:p>
        </w:tc>
        <w:tc>
          <w:tcPr>
            <w:tcW w:w="3083" w:type="dxa"/>
            <w:tcMar>
              <w:top w:w="75" w:type="dxa"/>
              <w:left w:w="75" w:type="dxa"/>
              <w:bottom w:w="75" w:type="dxa"/>
              <w:right w:w="75" w:type="dxa"/>
            </w:tcMar>
            <w:vAlign w:val="center"/>
          </w:tcPr>
          <w:p w:rsidR="00C25FE8" w:rsidRPr="008B66B8"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8B66B8">
              <w:rPr>
                <w:rFonts w:ascii="Arial" w:hAnsi="Arial" w:eastAsia="Arial" w:cs="Arial"/>
                <w:color w:val="000000"/>
                <w:sz w:val="21"/>
                <w:szCs w:val="24"/>
              </w:rPr>
              <w:t>DGUV Information 203-006</w:t>
            </w:r>
          </w:p>
        </w:tc>
      </w:tr>
      <w:tr w:rsidR="00C25FE8" w:rsidRPr="008B66B8" w:rsidTr="00C25FE8">
        <w:trPr>
          <w:cantSplit/>
        </w:trPr>
        <w:tc>
          <w:tcPr>
            <w:tcW w:w="7461" w:type="dxa"/>
            <w:gridSpan w:val="2"/>
            <w:vAlign w:val="center"/>
            <w:tcMar>
              <w:top w:w="75" w:type="dxa"/>
              <w:left w:w="75" w:type="dxa"/>
              <w:bottom w:w="75" w:type="dxa"/>
              <w:right w:w="75" w:type="dxa"/>
            </w:tcMar>
          </w:tcPr>
          <w:p w:rsidR="00C25FE8" w:rsidRPr="008B66B8" w:rsidRDefault="00C25FE8" w:rsidP="007A7B67">
            <w:pPr>
              <w:pStyle w:val="Textkrper"/>
              <w:keepNext/>
              <w:keepLines/>
              <w:pageBreakBefore w:val="0"/>
              <w:widowControl/>
              <w:spacing w:before="100" w:after="60" w:line="264" w:lineRule="auto"/>
              <w:jc w:val="left"/>
              <w:rPr>
                <w:rFonts w:ascii="Arial Narrow" w:hAnsi="Arial Narrow"/>
                <w:sz w:val="24"/>
                <w:szCs w:val="24"/>
                <w:u w:val="single"/>
              </w:rPr>
            </w:pPr>
            <w:r w:rsidRPr="008B66B8">
              <w:rPr>
                <w:rFonts w:ascii="Arial" w:hAnsi="Arial" w:eastAsia="Arial" w:cs="Arial"/>
                <w:b/>
                <w:color w:val="000000"/>
                <w:sz w:val="24"/>
                <w:szCs w:val="24"/>
                <w:u w:val="none"/>
              </w:rPr>
              <w:t>Lastaufnahmemittel / Anschlagmittel</w:t>
            </w:r>
          </w:p>
          <w:p w:rsidR="00C25FE8" w:rsidRPr="008B66B8"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8B66B8">
              <w:rPr>
                <w:rFonts w:ascii="Arial" w:hAnsi="Arial" w:eastAsia="Arial" w:cs="Arial"/>
                <w:color w:val="000000"/>
                <w:sz w:val="21"/>
                <w:szCs w:val="24"/>
              </w:rPr>
              <w:t>Das Anschlagen von Lasten ist nur an zugelassenen Anschlagpunkten erlaubt. Es dürfen nur geprüfte und zugelassene Anschlag- und Lastaufnahmemittel verwenden werden.</w:t>
            </w:r>
          </w:p>
        </w:tc>
        <w:tc>
          <w:tcPr>
            <w:tcW w:w="3083" w:type="dxa"/>
            <w:tcMar>
              <w:top w:w="75" w:type="dxa"/>
              <w:left w:w="75" w:type="dxa"/>
              <w:bottom w:w="75" w:type="dxa"/>
              <w:right w:w="75" w:type="dxa"/>
            </w:tcMar>
            <w:vAlign w:val="center"/>
          </w:tcPr>
          <w:p w:rsidR="00C25FE8" w:rsidRPr="008B66B8"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8B66B8">
              <w:rPr>
                <w:rFonts w:ascii="Arial" w:hAnsi="Arial" w:eastAsia="Arial" w:cs="Arial"/>
                <w:color w:val="000000"/>
                <w:sz w:val="21"/>
                <w:szCs w:val="24"/>
              </w:rPr>
              <w:t>DGUV Regel 109-005</w:t>
            </w:r>
            <w:r w:rsidRPr="008B66B8">
              <w:rPr>
                <w:rFonts w:ascii="Arial" w:hAnsi="Arial" w:eastAsia="Arial" w:cs="Arial"/>
                <w:color w:val="000000"/>
                <w:sz w:val="21"/>
                <w:szCs w:val="24"/>
              </w:rPr>
              <w:br/>
              <w:t>DGUV Regel 109-006</w:t>
            </w:r>
            <w:r w:rsidRPr="008B66B8">
              <w:rPr>
                <w:rFonts w:ascii="Arial" w:hAnsi="Arial" w:eastAsia="Arial" w:cs="Arial"/>
                <w:color w:val="000000"/>
                <w:sz w:val="21"/>
                <w:szCs w:val="24"/>
              </w:rPr>
              <w:br/>
              <w:t>DGUV Information 209-013</w:t>
            </w:r>
            <w:r w:rsidRPr="008B66B8">
              <w:rPr>
                <w:rFonts w:ascii="Arial" w:hAnsi="Arial" w:eastAsia="Arial" w:cs="Arial"/>
                <w:color w:val="000000"/>
                <w:sz w:val="21"/>
                <w:szCs w:val="24"/>
              </w:rPr>
              <w:br/>
              <w:t>DGUV Information 209-021</w:t>
            </w:r>
          </w:p>
        </w:tc>
      </w:tr>
      <w:tr w:rsidR="00C25FE8" w:rsidRPr="00717658" w:rsidTr="00C25FE8">
        <w:trPr>
          <w:cantSplit/>
        </w:trPr>
        <w:tc>
          <w:tcPr>
            <w:tcW w:w="7461" w:type="dxa"/>
            <w:gridSpan w:val="2"/>
            <w:vAlign w:val="center"/>
            <w:tcMar>
              <w:top w:w="75" w:type="dxa"/>
              <w:left w:w="75" w:type="dxa"/>
              <w:bottom w:w="75" w:type="dxa"/>
              <w:right w:w="75" w:type="dxa"/>
            </w:tcMar>
          </w:tcPr>
          <w:p w:rsidR="00C25FE8" w:rsidRPr="00717658" w:rsidRDefault="00C25FE8" w:rsidP="007A7B67">
            <w:pPr>
              <w:keepNext/>
              <w:keepLines/>
              <w:pageBreakBefore w:val="0"/>
              <w:widowControl/>
              <w:spacing w:before="100" w:after="60" w:line="264" w:lineRule="auto"/>
              <w:jc w:val="left"/>
              <w:rPr>
                <w:rFonts w:ascii="Arial Narrow" w:hAnsi="Arial Narrow"/>
                <w:b/>
              </w:rPr>
            </w:pPr>
            <w:r w:rsidRPr="008B66B8">
              <w:rPr>
                <w:rFonts w:ascii="Arial" w:hAnsi="Arial" w:eastAsia="Arial" w:cs="Arial"/>
                <w:b/>
                <w:color w:val="000000"/>
                <w:sz w:val="24"/>
                <w:u w:val="none"/>
              </w:rPr>
              <w:t>Gefahrstoffe</w:t>
            </w:r>
          </w:p>
        </w:tc>
        <w:tc>
          <w:tcPr>
            <w:tcW w:w="3083" w:type="dxa"/>
            <w:tcMar>
              <w:top w:w="75" w:type="dxa"/>
              <w:left w:w="75" w:type="dxa"/>
              <w:bottom w:w="75" w:type="dxa"/>
              <w:right w:w="75" w:type="dxa"/>
            </w:tcMar>
            <w:vAlign w:val="center"/>
          </w:tcPr>
          <w:p w:rsidR="00C25FE8" w:rsidRPr="00717658" w:rsidRDefault="00C25FE8" w:rsidP="007A7B67">
            <w:pPr>
              <w:keepNext w:val="0"/>
              <w:keepLines/>
              <w:pageBreakBefore w:val="0"/>
              <w:widowControl/>
              <w:spacing w:before="0" w:after="0" w:line="20" w:lineRule="exact"/>
              <w:jc w:val="left"/>
              <w:rPr>
                <w:rFonts w:ascii="Arial Narrow" w:hAnsi="Arial Narrow"/>
                <w:b/>
              </w:rPr>
            </w:pPr>
          </w:p>
        </w:tc>
      </w:tr>
      <w:tr w:rsidR="00C25FE8" w:rsidRPr="00B90C20" w:rsidTr="00C25FE8">
        <w:trPr>
          <w:cantSplit/>
        </w:trPr>
        <w:tc>
          <w:tcPr>
            <w:tcW w:w="7461" w:type="dxa"/>
            <w:gridSpan w:val="2"/>
            <w:vAlign w:val="center"/>
            <w:tcMar>
              <w:top w:w="75" w:type="dxa"/>
              <w:left w:w="75" w:type="dxa"/>
              <w:bottom w:w="75" w:type="dxa"/>
              <w:right w:w="75" w:type="dxa"/>
            </w:tcMar>
          </w:tcPr>
          <w:p w:rsidR="00C25FE8" w:rsidRPr="00B90C20"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B90C20">
              <w:rPr>
                <w:rFonts w:ascii="Arial" w:hAnsi="Arial" w:eastAsia="Arial" w:cs="Arial"/>
                <w:color w:val="000000"/>
                <w:sz w:val="21"/>
                <w:szCs w:val="24"/>
              </w:rPr>
              <w:t xml:space="preserve">Sicherheitsrelevante Informationen über die auf der Baustelle eingesetzten Gefahrstoffe und die festgelegten Schutzmaßnahmen sind dem Koordinator vor Einsatz zur Verfügung zu stellen. </w:t>
            </w:r>
          </w:p>
        </w:tc>
        <w:tc>
          <w:tcPr>
            <w:tcW w:w="3083" w:type="dxa"/>
            <w:tcMar>
              <w:top w:w="75" w:type="dxa"/>
              <w:left w:w="75" w:type="dxa"/>
              <w:bottom w:w="75" w:type="dxa"/>
              <w:right w:w="75" w:type="dxa"/>
            </w:tcMar>
            <w:vAlign w:val="center"/>
          </w:tcPr>
          <w:p w:rsidR="00C25FE8" w:rsidRPr="00B90C20"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B90C20">
              <w:rPr>
                <w:rFonts w:ascii="Arial" w:hAnsi="Arial" w:eastAsia="Arial" w:cs="Arial"/>
                <w:color w:val="000000"/>
                <w:sz w:val="21"/>
                <w:szCs w:val="24"/>
              </w:rPr>
              <w:t>GefStoffV</w:t>
            </w:r>
          </w:p>
        </w:tc>
      </w:tr>
      <w:tr w:rsidR="00C25FE8" w:rsidRPr="008B66B8" w:rsidTr="00C25FE8">
        <w:trPr>
          <w:cantSplit/>
        </w:trPr>
        <w:tc>
          <w:tcPr>
            <w:tcW w:w="7461" w:type="dxa"/>
            <w:gridSpan w:val="2"/>
            <w:vAlign w:val="center"/>
            <w:tcMar>
              <w:top w:w="75" w:type="dxa"/>
              <w:left w:w="75" w:type="dxa"/>
              <w:bottom w:w="75" w:type="dxa"/>
              <w:right w:w="75" w:type="dxa"/>
            </w:tcMar>
          </w:tcPr>
          <w:p w:rsidR="00C25FE8" w:rsidRPr="00C7545F" w:rsidRDefault="00C25FE8" w:rsidP="007A7B67">
            <w:pPr>
              <w:pStyle w:val="Textkrper"/>
              <w:keepNext w:val="0"/>
              <w:keepLines/>
              <w:pageBreakBefore w:val="0"/>
              <w:widowControl/>
              <w:spacing w:before="0" w:after="60" w:line="264" w:lineRule="auto"/>
              <w:jc w:val="left"/>
              <w:rPr>
                <w:rFonts w:ascii="Arial Narrow" w:hAnsi="Arial Narrow"/>
              </w:rPr>
            </w:pPr>
            <w:r w:rsidRPr="00B90C20">
              <w:rPr>
                <w:rFonts w:ascii="Arial" w:hAnsi="Arial" w:eastAsia="Arial" w:cs="Arial"/>
                <w:color w:val="000000"/>
                <w:sz w:val="21"/>
              </w:rPr>
              <w:lastRenderedPageBreak/>
              <w:t>Gefahrstoffe, die im Zuge der Arbeiten auf der Baustelle eingesetzt werden, sind gemäß Herstellerangaben zu verwenden und zu lagern. Die Mitarbeiter sind im ordnungsgemäßen Umgang mit Gefahrstoffen zu unterweisen. Betriebsanweisungen und Sicherheitsdatenblätter sind vorzuhalten und zu beachten. Es ist die erforderliche Persönliche Schutzausrüstung gemäß Herstellerangaben zu verwenden. Die Entsorgung von Gefahrstoffen ist ge</w:t>
            </w:r>
            <w:r>
              <w:rPr>
                <w:rFonts w:ascii="Arial" w:hAnsi="Arial" w:eastAsia="Arial" w:cs="Arial"/>
                <w:color w:val="000000"/>
                <w:sz w:val="21"/>
              </w:rPr>
              <w:t>mäß den örtlich behördlichen Be</w:t>
            </w:r>
            <w:r w:rsidRPr="00B90C20">
              <w:rPr>
                <w:rFonts w:ascii="Arial" w:hAnsi="Arial" w:eastAsia="Arial" w:cs="Arial"/>
                <w:color w:val="000000"/>
                <w:sz w:val="21"/>
              </w:rPr>
              <w:t>stimmungen durchzuführen.</w:t>
            </w:r>
          </w:p>
        </w:tc>
        <w:tc>
          <w:tcPr>
            <w:tcW w:w="3083" w:type="dxa"/>
            <w:tcMar>
              <w:top w:w="75" w:type="dxa"/>
              <w:left w:w="75" w:type="dxa"/>
              <w:bottom w:w="75" w:type="dxa"/>
              <w:right w:w="75" w:type="dxa"/>
            </w:tcMar>
            <w:vAlign w:val="center"/>
          </w:tcPr>
          <w:p w:rsidR="00C25FE8" w:rsidRDefault="00C25FE8" w:rsidP="007A7B67">
            <w:pPr>
              <w:pStyle w:val="Textkrper"/>
              <w:keepNext w:val="0"/>
              <w:keepLines/>
              <w:pageBreakBefore w:val="0"/>
              <w:widowControl/>
              <w:spacing w:before="0" w:after="60" w:line="264" w:lineRule="auto"/>
              <w:jc w:val="left"/>
              <w:rPr>
                <w:rFonts w:ascii="Arial Narrow" w:hAnsi="Arial Narrow"/>
                <w:sz w:val="18"/>
                <w:szCs w:val="18"/>
              </w:rPr>
            </w:pPr>
            <w:r w:rsidRPr="00B90C20">
              <w:rPr>
                <w:rFonts w:ascii="Arial" w:hAnsi="Arial" w:eastAsia="Arial" w:cs="Arial"/>
                <w:color w:val="000000"/>
                <w:sz w:val="21"/>
                <w:szCs w:val="18"/>
              </w:rPr>
              <w:t>DGUV Vorschrift 1 „Grundsätze der Prävention“</w:t>
            </w:r>
          </w:p>
        </w:tc>
      </w:tr>
      <w:tr w:rsidR="00C25FE8" w:rsidRPr="00717658" w:rsidTr="00C25FE8">
        <w:trPr>
          <w:cantSplit/>
        </w:trPr>
        <w:tc>
          <w:tcPr>
            <w:tcW w:w="7461" w:type="dxa"/>
            <w:gridSpan w:val="2"/>
            <w:vAlign w:val="center"/>
            <w:tcMar>
              <w:top w:w="75" w:type="dxa"/>
              <w:left w:w="75" w:type="dxa"/>
              <w:bottom w:w="75" w:type="dxa"/>
              <w:right w:w="75" w:type="dxa"/>
            </w:tcMar>
          </w:tcPr>
          <w:p w:rsidR="00C25FE8" w:rsidRPr="00717658" w:rsidRDefault="00C25FE8" w:rsidP="007A7B67">
            <w:pPr>
              <w:keepNext/>
              <w:keepLines/>
              <w:pageBreakBefore w:val="0"/>
              <w:widowControl/>
              <w:spacing w:before="100" w:after="60" w:line="264" w:lineRule="auto"/>
              <w:jc w:val="left"/>
              <w:rPr>
                <w:rFonts w:ascii="Arial Narrow" w:hAnsi="Arial Narrow"/>
                <w:b/>
              </w:rPr>
            </w:pPr>
            <w:r w:rsidRPr="00B90C20">
              <w:rPr>
                <w:rFonts w:ascii="Arial" w:hAnsi="Arial" w:eastAsia="Arial" w:cs="Arial"/>
                <w:b/>
                <w:color w:val="000000"/>
                <w:sz w:val="24"/>
                <w:u w:val="none"/>
              </w:rPr>
              <w:t>Kontaminationen</w:t>
            </w:r>
          </w:p>
        </w:tc>
        <w:tc>
          <w:tcPr>
            <w:tcW w:w="3083" w:type="dxa"/>
            <w:tcMar>
              <w:top w:w="75" w:type="dxa"/>
              <w:left w:w="75" w:type="dxa"/>
              <w:bottom w:w="75" w:type="dxa"/>
              <w:right w:w="75" w:type="dxa"/>
            </w:tcMar>
            <w:vAlign w:val="center"/>
          </w:tcPr>
          <w:p w:rsidR="00C25FE8" w:rsidRPr="00717658" w:rsidRDefault="00C25FE8" w:rsidP="007A7B67">
            <w:pPr>
              <w:keepNext w:val="0"/>
              <w:keepLines/>
              <w:pageBreakBefore w:val="0"/>
              <w:widowControl/>
              <w:spacing w:before="0" w:after="0" w:line="20" w:lineRule="exact"/>
              <w:jc w:val="left"/>
              <w:rPr>
                <w:rFonts w:ascii="Arial Narrow" w:hAnsi="Arial Narrow"/>
                <w:b/>
              </w:rPr>
            </w:pPr>
          </w:p>
        </w:tc>
      </w:tr>
      <w:tr w:rsidR="00C25FE8" w:rsidRPr="00B90C20" w:rsidTr="00C25FE8">
        <w:trPr>
          <w:cantSplit/>
        </w:trPr>
        <w:tc>
          <w:tcPr>
            <w:tcW w:w="7461" w:type="dxa"/>
            <w:gridSpan w:val="2"/>
            <w:vAlign w:val="center"/>
            <w:tcMar>
              <w:top w:w="75" w:type="dxa"/>
              <w:left w:w="75" w:type="dxa"/>
              <w:bottom w:w="75" w:type="dxa"/>
              <w:right w:w="75" w:type="dxa"/>
            </w:tcMar>
          </w:tcPr>
          <w:p w:rsidR="00C25FE8" w:rsidRPr="00B90C20"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B90C20">
              <w:rPr>
                <w:rFonts w:ascii="Arial" w:hAnsi="Arial" w:eastAsia="Arial" w:cs="Arial"/>
                <w:color w:val="000000"/>
                <w:sz w:val="21"/>
                <w:szCs w:val="24"/>
              </w:rPr>
              <w:t>Bei unvorhergesehenem Auftreten von Kontam</w:t>
            </w:r>
            <w:r>
              <w:rPr>
                <w:rFonts w:ascii="Arial" w:hAnsi="Arial" w:eastAsia="Arial" w:cs="Arial"/>
                <w:color w:val="000000"/>
                <w:sz w:val="21"/>
                <w:szCs w:val="24"/>
              </w:rPr>
              <w:t>inationen ist der Bauherr unver</w:t>
            </w:r>
            <w:r w:rsidRPr="00B90C20">
              <w:rPr>
                <w:rFonts w:ascii="Arial" w:hAnsi="Arial" w:eastAsia="Arial" w:cs="Arial"/>
                <w:color w:val="000000"/>
                <w:sz w:val="21"/>
                <w:szCs w:val="24"/>
              </w:rPr>
              <w:t>züglich zu informieren. Dieser ist für die Einleitung der erforderlichen Maßnahmen verantwortlich.</w:t>
            </w:r>
          </w:p>
        </w:tc>
        <w:tc>
          <w:tcPr>
            <w:tcW w:w="3083" w:type="dxa"/>
            <w:tcMar>
              <w:top w:w="75" w:type="dxa"/>
              <w:left w:w="75" w:type="dxa"/>
              <w:bottom w:w="75" w:type="dxa"/>
              <w:right w:w="75" w:type="dxa"/>
            </w:tcMar>
            <w:vAlign w:val="center"/>
          </w:tcPr>
          <w:p w:rsidR="00C25FE8" w:rsidRPr="00B90C20"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B90C20">
              <w:rPr>
                <w:rFonts w:ascii="Arial" w:hAnsi="Arial" w:eastAsia="Arial" w:cs="Arial"/>
                <w:color w:val="000000"/>
                <w:sz w:val="21"/>
                <w:szCs w:val="24"/>
              </w:rPr>
              <w:t>GefStoffV</w:t>
            </w:r>
          </w:p>
          <w:p w:rsidR="00C25FE8" w:rsidRPr="00B90C20" w:rsidRDefault="00C25FE8" w:rsidP="00BF681B">
            <w:pPr>
              <w:pStyle w:val="Textkrper"/>
              <w:keepNext w:val="0"/>
              <w:keepLines/>
              <w:pageBreakBefore w:val="0"/>
              <w:widowControl/>
              <w:spacing w:before="0" w:after="60" w:line="264" w:lineRule="auto"/>
              <w:jc w:val="left"/>
              <w:rPr>
                <w:rFonts w:ascii="Arial Narrow" w:hAnsi="Arial Narrow"/>
                <w:sz w:val="24"/>
                <w:szCs w:val="24"/>
              </w:rPr>
            </w:pPr>
            <w:r w:rsidRPr="00B90C20">
              <w:rPr>
                <w:rFonts w:ascii="Arial" w:hAnsi="Arial" w:eastAsia="Arial" w:cs="Arial"/>
                <w:color w:val="000000"/>
                <w:sz w:val="21"/>
                <w:szCs w:val="24"/>
              </w:rPr>
              <w:t>DGUV Vorschrift 1 „Grundsätze der Prävention“</w:t>
            </w:r>
          </w:p>
          <w:p w:rsidR="00C25FE8" w:rsidRPr="00B90C20"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B90C20">
              <w:rPr>
                <w:rFonts w:ascii="Arial" w:hAnsi="Arial" w:eastAsia="Arial" w:cs="Arial"/>
                <w:color w:val="000000"/>
                <w:sz w:val="21"/>
                <w:szCs w:val="24"/>
              </w:rPr>
              <w:t>DGUV Regel 101-004 Kontaminierte Bereiche</w:t>
            </w:r>
          </w:p>
        </w:tc>
      </w:tr>
      <w:tr w:rsidR="00C25FE8" w:rsidRPr="00717658" w:rsidTr="00C25FE8">
        <w:trPr>
          <w:cantSplit/>
        </w:trPr>
        <w:tc>
          <w:tcPr>
            <w:tcW w:w="7461" w:type="dxa"/>
            <w:gridSpan w:val="2"/>
            <w:vAlign w:val="center"/>
            <w:tcMar>
              <w:top w:w="75" w:type="dxa"/>
              <w:left w:w="75" w:type="dxa"/>
              <w:bottom w:w="75" w:type="dxa"/>
              <w:right w:w="75" w:type="dxa"/>
            </w:tcMar>
          </w:tcPr>
          <w:p w:rsidR="00C25FE8" w:rsidRPr="00717658" w:rsidRDefault="00C25FE8" w:rsidP="007A7B67">
            <w:pPr>
              <w:keepNext/>
              <w:keepLines/>
              <w:pageBreakBefore w:val="0"/>
              <w:widowControl/>
              <w:spacing w:before="100" w:after="60" w:line="264" w:lineRule="auto"/>
              <w:jc w:val="left"/>
              <w:rPr>
                <w:rFonts w:ascii="Arial Narrow" w:hAnsi="Arial Narrow"/>
                <w:b/>
              </w:rPr>
            </w:pPr>
            <w:r w:rsidRPr="00B90C20">
              <w:rPr>
                <w:rFonts w:ascii="Arial" w:hAnsi="Arial" w:eastAsia="Arial" w:cs="Arial"/>
                <w:b/>
                <w:color w:val="000000"/>
                <w:sz w:val="24"/>
                <w:u w:val="none"/>
              </w:rPr>
              <w:t>Emissionen</w:t>
            </w:r>
          </w:p>
        </w:tc>
        <w:tc>
          <w:tcPr>
            <w:tcW w:w="3083" w:type="dxa"/>
            <w:tcMar>
              <w:top w:w="75" w:type="dxa"/>
              <w:left w:w="75" w:type="dxa"/>
              <w:bottom w:w="75" w:type="dxa"/>
              <w:right w:w="75" w:type="dxa"/>
            </w:tcMar>
            <w:vAlign w:val="center"/>
          </w:tcPr>
          <w:p w:rsidR="00C25FE8" w:rsidRPr="00717658" w:rsidRDefault="00C25FE8" w:rsidP="007A7B67">
            <w:pPr>
              <w:keepNext w:val="0"/>
              <w:keepLines/>
              <w:pageBreakBefore w:val="0"/>
              <w:widowControl/>
              <w:spacing w:before="0" w:after="0" w:line="20" w:lineRule="exact"/>
              <w:jc w:val="left"/>
              <w:rPr>
                <w:rFonts w:ascii="Arial Narrow" w:hAnsi="Arial Narrow"/>
                <w:b/>
              </w:rPr>
            </w:pPr>
          </w:p>
        </w:tc>
      </w:tr>
      <w:tr w:rsidR="00C25FE8" w:rsidRPr="00B90C20" w:rsidTr="00C25FE8">
        <w:trPr>
          <w:cantSplit/>
        </w:trPr>
        <w:tc>
          <w:tcPr>
            <w:tcW w:w="7461" w:type="dxa"/>
            <w:gridSpan w:val="2"/>
            <w:vAlign w:val="center"/>
            <w:tcMar>
              <w:top w:w="75" w:type="dxa"/>
              <w:left w:w="75" w:type="dxa"/>
              <w:bottom w:w="75" w:type="dxa"/>
              <w:right w:w="75" w:type="dxa"/>
            </w:tcMar>
          </w:tcPr>
          <w:p w:rsidR="00C25FE8" w:rsidRPr="00B90C20"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B90C20">
              <w:rPr>
                <w:rFonts w:ascii="Arial" w:hAnsi="Arial" w:eastAsia="Arial" w:cs="Arial"/>
                <w:color w:val="000000"/>
                <w:sz w:val="21"/>
                <w:szCs w:val="24"/>
              </w:rPr>
              <w:t>Grundsätzlich sind Emissionen durch den Baustellenbetrieb zu vermeiden bzw. zu minimieren. Hierzu zählen beispielsweise der Einsatz lärmarmer Geräte und die Wahl staubarmer Arbeitsverfahren (z.B. Nassarbeitsverfahren).</w:t>
            </w:r>
          </w:p>
        </w:tc>
        <w:tc>
          <w:tcPr>
            <w:tcW w:w="3083" w:type="dxa"/>
            <w:tcMar>
              <w:top w:w="75" w:type="dxa"/>
              <w:left w:w="75" w:type="dxa"/>
              <w:bottom w:w="75" w:type="dxa"/>
              <w:right w:w="75" w:type="dxa"/>
            </w:tcMar>
            <w:vAlign w:val="center"/>
          </w:tcPr>
          <w:p w:rsidR="00C25FE8" w:rsidRPr="00B90C20"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B90C20">
              <w:rPr>
                <w:rFonts w:ascii="Arial" w:hAnsi="Arial" w:eastAsia="Arial" w:cs="Arial"/>
                <w:color w:val="000000"/>
                <w:sz w:val="21"/>
                <w:szCs w:val="24"/>
              </w:rPr>
              <w:t>LärmVibrations-ArbSchV</w:t>
            </w:r>
          </w:p>
          <w:p w:rsidR="00C25FE8" w:rsidRPr="00B90C20"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B90C20">
              <w:rPr>
                <w:rFonts w:ascii="Arial" w:hAnsi="Arial" w:eastAsia="Arial" w:cs="Arial"/>
                <w:color w:val="000000"/>
                <w:sz w:val="21"/>
                <w:szCs w:val="24"/>
              </w:rPr>
              <w:t>DGUV Vorschrift 1 „Grundsätze der Prävention“</w:t>
            </w:r>
          </w:p>
        </w:tc>
      </w:tr>
      <w:tr w:rsidR="00C25FE8" w:rsidRPr="00717658" w:rsidTr="00C25FE8">
        <w:trPr>
          <w:cantSplit/>
        </w:trPr>
        <w:tc>
          <w:tcPr>
            <w:tcW w:w="7461" w:type="dxa"/>
            <w:gridSpan w:val="2"/>
            <w:vAlign w:val="center"/>
            <w:tcMar>
              <w:top w:w="75" w:type="dxa"/>
              <w:left w:w="75" w:type="dxa"/>
              <w:bottom w:w="75" w:type="dxa"/>
              <w:right w:w="75" w:type="dxa"/>
            </w:tcMar>
          </w:tcPr>
          <w:p w:rsidR="00C25FE8" w:rsidRPr="00717658" w:rsidRDefault="00C25FE8" w:rsidP="007A7B67">
            <w:pPr>
              <w:keepNext/>
              <w:keepLines/>
              <w:pageBreakBefore w:val="0"/>
              <w:widowControl/>
              <w:spacing w:before="100" w:after="60" w:line="264" w:lineRule="auto"/>
              <w:jc w:val="left"/>
              <w:rPr>
                <w:rFonts w:ascii="Arial Narrow" w:hAnsi="Arial Narrow"/>
                <w:b/>
              </w:rPr>
            </w:pPr>
            <w:r w:rsidRPr="00B90C20">
              <w:rPr>
                <w:rFonts w:ascii="Arial" w:hAnsi="Arial" w:eastAsia="Arial" w:cs="Arial"/>
                <w:b/>
                <w:color w:val="000000"/>
                <w:sz w:val="24"/>
                <w:u w:val="none"/>
              </w:rPr>
              <w:t>Arbeitsplätze mit Absturzgefahr</w:t>
            </w:r>
          </w:p>
        </w:tc>
        <w:tc>
          <w:tcPr>
            <w:tcW w:w="3083" w:type="dxa"/>
            <w:tcMar>
              <w:top w:w="75" w:type="dxa"/>
              <w:left w:w="75" w:type="dxa"/>
              <w:bottom w:w="75" w:type="dxa"/>
              <w:right w:w="75" w:type="dxa"/>
            </w:tcMar>
            <w:vAlign w:val="center"/>
          </w:tcPr>
          <w:p w:rsidR="00C25FE8" w:rsidRPr="00717658" w:rsidRDefault="00C25FE8" w:rsidP="007A7B67">
            <w:pPr>
              <w:keepNext w:val="0"/>
              <w:keepLines/>
              <w:pageBreakBefore w:val="0"/>
              <w:widowControl/>
              <w:spacing w:before="0" w:after="0" w:line="20" w:lineRule="exact"/>
              <w:jc w:val="left"/>
              <w:rPr>
                <w:rFonts w:ascii="Arial Narrow" w:hAnsi="Arial Narrow"/>
                <w:b/>
              </w:rPr>
            </w:pPr>
          </w:p>
        </w:tc>
      </w:tr>
      <w:tr w:rsidR="00C25FE8" w:rsidRPr="00B90C20" w:rsidTr="00C25FE8">
        <w:trPr>
          <w:cantSplit/>
        </w:trPr>
        <w:tc>
          <w:tcPr>
            <w:tcW w:w="7461" w:type="dxa"/>
            <w:gridSpan w:val="2"/>
            <w:vAlign w:val="center"/>
            <w:tcMar>
              <w:top w:w="75" w:type="dxa"/>
              <w:left w:w="75" w:type="dxa"/>
              <w:bottom w:w="75" w:type="dxa"/>
              <w:right w:w="75" w:type="dxa"/>
            </w:tcMar>
          </w:tcPr>
          <w:p w:rsidR="00C25FE8" w:rsidRPr="00B90C20"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B90C20">
              <w:rPr>
                <w:rFonts w:ascii="Arial" w:hAnsi="Arial" w:eastAsia="Arial" w:cs="Arial"/>
                <w:color w:val="000000"/>
                <w:sz w:val="21"/>
                <w:szCs w:val="24"/>
              </w:rPr>
              <w:t xml:space="preserve">Absturzkanten sind mit technischen Schutzeinrichtungen (Seitenschutz, Gerüste, feste Absperrung o.ä.) zu sichern. Diese müssen vorschriftsmäßig angebracht und regelmäßig auf ordnungsgemäßen Zustand überprüft werden. </w:t>
            </w:r>
          </w:p>
        </w:tc>
        <w:tc>
          <w:tcPr>
            <w:tcW w:w="3083" w:type="dxa"/>
            <w:tcMar>
              <w:top w:w="75" w:type="dxa"/>
              <w:left w:w="75" w:type="dxa"/>
              <w:bottom w:w="75" w:type="dxa"/>
              <w:right w:w="75" w:type="dxa"/>
            </w:tcMar>
            <w:vAlign w:val="center"/>
          </w:tcPr>
          <w:p w:rsidR="00C25FE8" w:rsidRPr="00B90C20"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B90C20">
              <w:rPr>
                <w:rFonts w:ascii="Arial" w:hAnsi="Arial" w:eastAsia="Arial" w:cs="Arial"/>
                <w:color w:val="000000"/>
                <w:sz w:val="21"/>
                <w:szCs w:val="24"/>
              </w:rPr>
              <w:t>BetrSichV</w:t>
            </w:r>
            <w:r w:rsidRPr="00B90C20">
              <w:rPr>
                <w:rFonts w:ascii="Arial" w:hAnsi="Arial" w:eastAsia="Arial" w:cs="Arial"/>
                <w:color w:val="000000"/>
                <w:sz w:val="21"/>
                <w:szCs w:val="24"/>
              </w:rPr>
              <w:br/>
              <w:t>TRBS 2121</w:t>
            </w:r>
          </w:p>
          <w:p w:rsidR="00C25FE8" w:rsidRPr="00B90C20"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B90C20">
              <w:rPr>
                <w:rFonts w:ascii="Arial" w:hAnsi="Arial" w:eastAsia="Arial" w:cs="Arial"/>
                <w:color w:val="000000"/>
                <w:sz w:val="21"/>
                <w:szCs w:val="24"/>
              </w:rPr>
              <w:t>DGUV Vorschrift 38 Bauarbeiten</w:t>
            </w:r>
          </w:p>
        </w:tc>
      </w:tr>
      <w:tr w:rsidR="00C25FE8" w:rsidRPr="00B90C20" w:rsidTr="00C25FE8">
        <w:trPr>
          <w:cantSplit/>
        </w:trPr>
        <w:tc>
          <w:tcPr>
            <w:tcW w:w="7461" w:type="dxa"/>
            <w:gridSpan w:val="2"/>
            <w:vAlign w:val="center"/>
            <w:tcMar>
              <w:top w:w="75" w:type="dxa"/>
              <w:left w:w="75" w:type="dxa"/>
              <w:bottom w:w="75" w:type="dxa"/>
              <w:right w:w="75" w:type="dxa"/>
            </w:tcMar>
          </w:tcPr>
          <w:p w:rsidR="00C25FE8" w:rsidRPr="00B90C20"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B90C20">
              <w:rPr>
                <w:rFonts w:ascii="Arial" w:hAnsi="Arial" w:eastAsia="Arial" w:cs="Arial"/>
                <w:color w:val="000000"/>
                <w:sz w:val="21"/>
                <w:szCs w:val="24"/>
              </w:rPr>
              <w:t>Der Einsatz von Persönlicher Schutzausrüstung gegen Absturz (PSAgA) ist in der Gefährdungsbeurteilung zu betrachten und nur unter Verwendung geeigneter Anschlagpunkte für kurzzeitige Arbeiten zulässig. Die Rettung abgestürzter Personen in kurzer Zeit ist im Vorfeld zu planen und sicherzustellen.</w:t>
            </w:r>
          </w:p>
        </w:tc>
        <w:tc>
          <w:tcPr>
            <w:tcW w:w="3083" w:type="dxa"/>
            <w:tcMar>
              <w:top w:w="75" w:type="dxa"/>
              <w:left w:w="75" w:type="dxa"/>
              <w:bottom w:w="75" w:type="dxa"/>
              <w:right w:w="75" w:type="dxa"/>
            </w:tcMar>
            <w:vAlign w:val="center"/>
          </w:tcPr>
          <w:p w:rsidR="00C25FE8" w:rsidRPr="00B90C20"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B90C20">
              <w:rPr>
                <w:rFonts w:ascii="Arial" w:hAnsi="Arial" w:eastAsia="Arial" w:cs="Arial"/>
                <w:color w:val="000000"/>
                <w:sz w:val="21"/>
                <w:szCs w:val="24"/>
              </w:rPr>
              <w:t>DGUV Regel 112-198</w:t>
            </w:r>
          </w:p>
          <w:p w:rsidR="00C25FE8" w:rsidRPr="00B90C20"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B90C20">
              <w:rPr>
                <w:rFonts w:ascii="Arial" w:hAnsi="Arial" w:eastAsia="Arial" w:cs="Arial"/>
                <w:color w:val="000000"/>
                <w:sz w:val="21"/>
                <w:szCs w:val="24"/>
              </w:rPr>
              <w:t xml:space="preserve">DGUV Regel 112-199 </w:t>
            </w:r>
          </w:p>
          <w:p w:rsidR="00C25FE8" w:rsidRPr="00B90C20"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B90C20">
              <w:rPr>
                <w:rFonts w:ascii="Arial" w:hAnsi="Arial" w:eastAsia="Arial" w:cs="Arial"/>
                <w:color w:val="000000"/>
                <w:sz w:val="21"/>
                <w:szCs w:val="24"/>
              </w:rPr>
              <w:t>DGUV Information 201-023</w:t>
            </w:r>
          </w:p>
        </w:tc>
      </w:tr>
      <w:tr w:rsidR="00C25FE8" w:rsidRPr="00B90C20" w:rsidTr="00C25FE8">
        <w:trPr>
          <w:cantSplit/>
        </w:trPr>
        <w:tc>
          <w:tcPr>
            <w:tcW w:w="7461" w:type="dxa"/>
            <w:gridSpan w:val="2"/>
            <w:vAlign w:val="center"/>
            <w:tcMar>
              <w:top w:w="75" w:type="dxa"/>
              <w:left w:w="75" w:type="dxa"/>
              <w:bottom w:w="75" w:type="dxa"/>
              <w:right w:w="75" w:type="dxa"/>
            </w:tcMar>
          </w:tcPr>
          <w:p w:rsidR="00C25FE8" w:rsidRPr="00B90C20"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B90C20">
              <w:rPr>
                <w:rFonts w:ascii="Arial" w:hAnsi="Arial" w:eastAsia="Arial" w:cs="Arial"/>
                <w:color w:val="000000"/>
                <w:sz w:val="21"/>
                <w:szCs w:val="24"/>
              </w:rPr>
              <w:t>Arbeiten von Leitern aus sind grundsätzlich zu vermeiden.</w:t>
            </w:r>
          </w:p>
        </w:tc>
        <w:tc>
          <w:tcPr>
            <w:tcW w:w="3083" w:type="dxa"/>
            <w:tcMar>
              <w:top w:w="75" w:type="dxa"/>
              <w:left w:w="75" w:type="dxa"/>
              <w:bottom w:w="75" w:type="dxa"/>
              <w:right w:w="75" w:type="dxa"/>
            </w:tcMar>
            <w:vAlign w:val="center"/>
          </w:tcPr>
          <w:p w:rsidR="00C25FE8" w:rsidRPr="00B90C20"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B90C20">
              <w:rPr>
                <w:rFonts w:ascii="Arial" w:hAnsi="Arial" w:eastAsia="Arial" w:cs="Arial"/>
                <w:color w:val="000000"/>
                <w:sz w:val="21"/>
                <w:szCs w:val="24"/>
              </w:rPr>
              <w:t>DGUV Information 208-016</w:t>
            </w:r>
          </w:p>
        </w:tc>
      </w:tr>
    </w:tbl>
    <w:p>
      <w:pPr>
        <w:keepNext w:val="0"/>
        <w:widowControl/>
        <w:spacing w:before="0" w:after="0" w:line="20" w:lineRule="exact"/>
      </w:pPr>
      <w:r>
        <w:rPr>
          <w:rFonts w:ascii="Arial" w:hAnsi="Arial" w:eastAsia="Arial" w:cs="Arial"/>
          <w:b w:val="0"/>
          <w:color w:val="000000"/>
          <w:sz w:val="2"/>
        </w:rPr>
      </w:r>
    </w:p>
    <w:p w:rsidR="00C25FE8" w:rsidRPr="00D66A21" w:rsidRDefault="00C25FE8" w:rsidP="007A7B67">
      <w:pPr>
        <w:keepNext/>
        <w:keepLines/>
        <w:pageBreakBefore w:val="0"/>
        <w:widowControl/>
        <w:spacing w:before="100" w:after="80" w:line="264" w:lineRule="auto"/>
        <w:jc w:val="left"/>
        <w:rPr>
          <w:rFonts w:ascii="Arial Narrow" w:hAnsi="Arial Narrow"/>
          <w:sz w:val="32"/>
          <w:szCs w:val="28"/>
        </w:rPr>
      </w:pPr>
      <w:r w:rsidRPr="00B90C20">
        <w:rPr>
          <w:rFonts w:ascii="Arial" w:hAnsi="Arial" w:eastAsia="Arial" w:cs="Arial"/>
          <w:b/>
          <w:color w:val="000000"/>
          <w:sz w:val="24"/>
          <w:szCs w:val="30"/>
          <w:u w:val="none"/>
        </w:rPr>
        <w:t>Spezielle Anforderungen des Bauherrn</w:t>
      </w:r>
    </w:p>
    <w:tbl>
      <w:tblPr>
        <w:tblStyle w:val="Tabellenraster"/>
        <w:tblW w:w="10545" w:type="dxa"/>
        <w:jc w:val="center"/>
        <w:tblLayout w:type="fixed"/>
        <w:tblCellMar>
          <w:top w:w="57" w:type="dxa"/>
          <w:left w:w="57" w:type="dxa"/>
          <w:bottom w:w="57" w:type="dxa"/>
          <w:right w:w="57" w:type="dxa"/>
        </w:tblCellMar>
        <w:tblLook w:val="04A0" w:firstRow="1" w:lastRow="0" w:firstColumn="1" w:lastColumn="0" w:noHBand="0" w:noVBand="1"/>
        <w:tblBorders>
          <w:top w:val="single" w:sz="4" w:color="D2D8DC"/>
          <w:left w:val="single" w:sz="4" w:color="D2D8DC"/>
          <w:bottom w:val="single" w:sz="4" w:color="D2D8DC"/>
          <w:right w:val="single" w:sz="4" w:color="D2D8DC"/>
          <w:insideH w:val="single" w:sz="4" w:color="D2D8DC"/>
          <w:insideV w:val="single" w:sz="4" w:color="D2D8DC"/>
        </w:tblBorders>
      </w:tblPr>
      <w:tblGrid>
        <w:gridCol w:w="3730"/>
        <w:gridCol w:w="3731"/>
        <w:gridCol w:w="3083"/>
      </w:tblGrid>
      <w:tr w:rsidR="00C25FE8" w:rsidRPr="00A5728A" w:rsidTr="00C25FE8">
        <w:trPr>
          <w:cantSplit/>
        </w:trPr>
        <w:tc>
          <w:tcPr>
            <w:tcW w:w="7461" w:type="dxa"/>
            <w:gridSpan w:val="2"/>
            <w:vAlign w:val="center"/>
            <w:tcMar>
              <w:top w:w="75" w:type="dxa"/>
              <w:left w:w="75" w:type="dxa"/>
              <w:bottom w:w="75" w:type="dxa"/>
              <w:right w:w="75" w:type="dxa"/>
            </w:tcMar>
          </w:tcPr>
          <w:p w:rsidR="00C25FE8" w:rsidRPr="00333998"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Pr>
                <w:rFonts w:ascii="Arial" w:hAnsi="Arial" w:eastAsia="Arial" w:cs="Arial"/>
                <w:color w:val="000000"/>
                <w:sz w:val="21"/>
                <w:szCs w:val="24"/>
              </w:rPr>
              <w:lastRenderedPageBreak/>
              <w:t xml:space="preserve">Die Lage der </w:t>
            </w:r>
            <w:r w:rsidRPr="00B90C20">
              <w:rPr>
                <w:rFonts w:ascii="Arial" w:hAnsi="Arial" w:eastAsia="Arial" w:cs="Arial"/>
                <w:color w:val="000000"/>
                <w:sz w:val="21"/>
                <w:szCs w:val="24"/>
              </w:rPr>
              <w:t>…</w:t>
            </w:r>
          </w:p>
        </w:tc>
        <w:tc>
          <w:tcPr>
            <w:tcW w:w="3083" w:type="dxa"/>
            <w:tcMar>
              <w:top w:w="75" w:type="dxa"/>
              <w:left w:w="75" w:type="dxa"/>
              <w:bottom w:w="75" w:type="dxa"/>
              <w:right w:w="75" w:type="dxa"/>
            </w:tcMar>
            <w:vAlign w:val="center"/>
          </w:tcPr>
          <w:p w:rsidR="00C25FE8" w:rsidRPr="00333998" w:rsidRDefault="00C25FE8" w:rsidP="007A7B67">
            <w:pPr>
              <w:keepNext w:val="0"/>
              <w:keepLines/>
              <w:pageBreakBefore w:val="0"/>
              <w:widowControl/>
              <w:spacing w:before="0" w:after="0" w:line="20" w:lineRule="exact"/>
              <w:jc w:val="left"/>
              <w:rPr>
                <w:rFonts w:ascii="Arial Narrow" w:hAnsi="Arial Narrow"/>
              </w:rPr>
            </w:pPr>
          </w:p>
        </w:tc>
      </w:tr>
    </w:tbl>
    <w:p>
      <w:pPr>
        <w:keepNext w:val="0"/>
        <w:widowControl/>
        <w:spacing w:before="0" w:after="0" w:line="20" w:lineRule="exact"/>
      </w:pPr>
      <w:r>
        <w:rPr>
          <w:rFonts w:ascii="Arial" w:hAnsi="Arial" w:eastAsia="Arial" w:cs="Arial"/>
          <w:b w:val="0"/>
          <w:color w:val="000000"/>
          <w:sz w:val="2"/>
        </w:rPr>
      </w:r>
    </w:p>
    <w:p w:rsidR="00C25FE8" w:rsidRPr="00D66A21" w:rsidRDefault="00C25FE8" w:rsidP="007A7B67">
      <w:pPr>
        <w:keepNext/>
        <w:keepLines/>
        <w:pageBreakBefore w:val="0"/>
        <w:widowControl/>
        <w:spacing w:before="100" w:after="80" w:line="264" w:lineRule="auto"/>
        <w:jc w:val="left"/>
        <w:rPr>
          <w:rFonts w:ascii="Arial Narrow" w:hAnsi="Arial Narrow"/>
          <w:sz w:val="32"/>
          <w:szCs w:val="28"/>
        </w:rPr>
      </w:pPr>
      <w:r w:rsidRPr="00B90C20">
        <w:rPr>
          <w:rFonts w:ascii="Arial" w:hAnsi="Arial" w:eastAsia="Arial" w:cs="Arial"/>
          <w:b/>
          <w:color w:val="000000"/>
          <w:sz w:val="24"/>
          <w:szCs w:val="30"/>
          <w:u w:val="none"/>
        </w:rPr>
        <w:t>Baustellenvorbereitung / -einrichtung</w:t>
      </w:r>
    </w:p>
    <w:tbl>
      <w:tblPr>
        <w:tblStyle w:val="Tabellenraster"/>
        <w:tblW w:w="10545" w:type="dxa"/>
        <w:jc w:val="center"/>
        <w:tblLayout w:type="fixed"/>
        <w:tblCellMar>
          <w:top w:w="57" w:type="dxa"/>
          <w:left w:w="57" w:type="dxa"/>
          <w:bottom w:w="57" w:type="dxa"/>
          <w:right w:w="57" w:type="dxa"/>
        </w:tblCellMar>
        <w:tblLook w:val="04A0" w:firstRow="1" w:lastRow="0" w:firstColumn="1" w:lastColumn="0" w:noHBand="0" w:noVBand="1"/>
        <w:tblBorders>
          <w:top w:val="single" w:sz="4" w:color="D2D8DC"/>
          <w:left w:val="single" w:sz="4" w:color="D2D8DC"/>
          <w:bottom w:val="single" w:sz="4" w:color="D2D8DC"/>
          <w:right w:val="single" w:sz="4" w:color="D2D8DC"/>
          <w:insideH w:val="single" w:sz="4" w:color="D2D8DC"/>
          <w:insideV w:val="single" w:sz="4" w:color="D2D8DC"/>
        </w:tblBorders>
      </w:tblPr>
      <w:tblGrid>
        <w:gridCol w:w="3730"/>
        <w:gridCol w:w="3731"/>
        <w:gridCol w:w="3083"/>
      </w:tblGrid>
      <w:tr w:rsidR="00C25FE8" w:rsidRPr="00B90C20" w:rsidTr="00C25FE8">
        <w:trPr>
          <w:cantSplit/>
        </w:trPr>
        <w:tc>
          <w:tcPr>
            <w:tcW w:w="7461" w:type="dxa"/>
            <w:gridSpan w:val="2"/>
            <w:vAlign w:val="center"/>
            <w:tcMar>
              <w:top w:w="75" w:type="dxa"/>
              <w:left w:w="75" w:type="dxa"/>
              <w:bottom w:w="75" w:type="dxa"/>
              <w:right w:w="75" w:type="dxa"/>
            </w:tcMar>
          </w:tcPr>
          <w:p w:rsidR="00C25FE8" w:rsidRPr="00B90C20" w:rsidRDefault="00C25FE8" w:rsidP="007A7B67">
            <w:pPr>
              <w:keepNext/>
              <w:keepLines/>
              <w:pageBreakBefore w:val="0"/>
              <w:widowControl/>
              <w:spacing w:before="100" w:after="60" w:line="264" w:lineRule="auto"/>
              <w:jc w:val="left"/>
              <w:rPr>
                <w:rFonts w:ascii="Arial Narrow" w:hAnsi="Arial Narrow"/>
                <w:b/>
              </w:rPr>
            </w:pPr>
            <w:bookmarkStart w:id="24" w:name="_Toc285042781"/>
            <w:bookmarkStart w:id="25" w:name="_Toc286472852"/>
            <w:r w:rsidRPr="00B90C20">
              <w:rPr>
                <w:rFonts w:ascii="Arial" w:hAnsi="Arial" w:eastAsia="Arial" w:cs="Arial"/>
                <w:b/>
                <w:color w:val="000000"/>
                <w:sz w:val="24"/>
                <w:u w:val="none"/>
                <w:lang w:eastAsia="de-DE"/>
              </w:rPr>
              <w:t>Informationseinholung</w:t>
            </w:r>
            <w:bookmarkEnd w:id="24"/>
            <w:bookmarkEnd w:id="25"/>
          </w:p>
        </w:tc>
        <w:tc>
          <w:tcPr>
            <w:tcW w:w="3083" w:type="dxa"/>
            <w:tcMar>
              <w:top w:w="75" w:type="dxa"/>
              <w:left w:w="75" w:type="dxa"/>
              <w:bottom w:w="75" w:type="dxa"/>
              <w:right w:w="75" w:type="dxa"/>
            </w:tcMar>
            <w:vAlign w:val="center"/>
          </w:tcPr>
          <w:p w:rsidR="00C25FE8" w:rsidRPr="00B90C20" w:rsidRDefault="00C25FE8" w:rsidP="007A7B67">
            <w:pPr>
              <w:keepNext w:val="0"/>
              <w:keepLines/>
              <w:pageBreakBefore w:val="0"/>
              <w:widowControl/>
              <w:spacing w:before="0" w:after="0" w:line="20" w:lineRule="exact"/>
              <w:jc w:val="left"/>
              <w:rPr>
                <w:rFonts w:ascii="Arial Narrow" w:hAnsi="Arial Narrow"/>
                <w:b/>
              </w:rPr>
            </w:pPr>
          </w:p>
        </w:tc>
      </w:tr>
      <w:tr w:rsidR="00C25FE8" w:rsidRPr="00B90C20" w:rsidTr="00C25FE8">
        <w:trPr>
          <w:cantSplit/>
        </w:trPr>
        <w:tc>
          <w:tcPr>
            <w:tcW w:w="7461" w:type="dxa"/>
            <w:gridSpan w:val="2"/>
            <w:vAlign w:val="center"/>
            <w:tcMar>
              <w:top w:w="75" w:type="dxa"/>
              <w:left w:w="75" w:type="dxa"/>
              <w:bottom w:w="75" w:type="dxa"/>
              <w:right w:w="75" w:type="dxa"/>
            </w:tcMar>
          </w:tcPr>
          <w:p w:rsidR="00C25FE8" w:rsidRPr="00B90C20" w:rsidRDefault="00C25FE8" w:rsidP="007A7B67">
            <w:pPr>
              <w:pStyle w:val="Textkrper"/>
              <w:keepNext w:val="0"/>
              <w:keepLines/>
              <w:pageBreakBefore w:val="0"/>
              <w:widowControl/>
              <w:spacing w:before="0" w:after="60" w:line="264" w:lineRule="auto"/>
              <w:jc w:val="left"/>
              <w:rPr>
                <w:rFonts w:ascii="Arial Narrow" w:hAnsi="Arial Narrow"/>
                <w:sz w:val="24"/>
              </w:rPr>
            </w:pPr>
            <w:r w:rsidRPr="00B90C20">
              <w:rPr>
                <w:rFonts w:ascii="Arial" w:hAnsi="Arial" w:eastAsia="Arial" w:cs="Arial"/>
                <w:color w:val="000000"/>
                <w:sz w:val="21"/>
              </w:rPr>
              <w:t xml:space="preserve">Die Auftragnehmer haben vor Beginn der Arbeiten Bestandsunterlagen, wie z.B. Leitungspläne, einzuholen und zu sichten. Arbeitsbereiche sind  – sofern noch nicht erfolgt – auf Standfestigkeit und mögliche weitere Schadstoffe zu überprüfen. </w:t>
            </w:r>
          </w:p>
        </w:tc>
        <w:tc>
          <w:tcPr>
            <w:tcW w:w="3083" w:type="dxa"/>
            <w:tcMar>
              <w:top w:w="75" w:type="dxa"/>
              <w:left w:w="75" w:type="dxa"/>
              <w:bottom w:w="75" w:type="dxa"/>
              <w:right w:w="75" w:type="dxa"/>
            </w:tcMar>
            <w:vAlign w:val="center"/>
          </w:tcPr>
          <w:p w:rsidR="00C25FE8" w:rsidRPr="00B90C20" w:rsidRDefault="00C25FE8" w:rsidP="007A7B67">
            <w:pPr>
              <w:pStyle w:val="Textkrper"/>
              <w:keepNext w:val="0"/>
              <w:keepLines/>
              <w:pageBreakBefore w:val="0"/>
              <w:widowControl/>
              <w:spacing w:before="0" w:after="0" w:line="20" w:lineRule="exact"/>
              <w:jc w:val="left"/>
              <w:rPr>
                <w:rFonts w:ascii="Arial Narrow" w:hAnsi="Arial Narrow"/>
                <w:sz w:val="24"/>
                <w:szCs w:val="18"/>
              </w:rPr>
            </w:pPr>
          </w:p>
        </w:tc>
      </w:tr>
      <w:tr w:rsidR="00C25FE8" w:rsidRPr="00B90C20" w:rsidTr="00C25FE8">
        <w:trPr>
          <w:cantSplit/>
        </w:trPr>
        <w:tc>
          <w:tcPr>
            <w:tcW w:w="7461" w:type="dxa"/>
            <w:gridSpan w:val="2"/>
            <w:vAlign w:val="center"/>
            <w:tcMar>
              <w:top w:w="75" w:type="dxa"/>
              <w:left w:w="75" w:type="dxa"/>
              <w:bottom w:w="75" w:type="dxa"/>
              <w:right w:w="75" w:type="dxa"/>
            </w:tcMar>
          </w:tcPr>
          <w:p w:rsidR="00C25FE8" w:rsidRPr="00B90C20" w:rsidRDefault="00C25FE8" w:rsidP="007A7B67">
            <w:pPr>
              <w:keepNext/>
              <w:keepLines/>
              <w:pageBreakBefore w:val="0"/>
              <w:widowControl/>
              <w:spacing w:before="100" w:after="60" w:line="264" w:lineRule="auto"/>
              <w:jc w:val="left"/>
              <w:rPr>
                <w:rFonts w:ascii="Arial Narrow" w:hAnsi="Arial Narrow"/>
                <w:b/>
              </w:rPr>
            </w:pPr>
            <w:bookmarkStart w:id="26" w:name="_Toc286472853"/>
            <w:r w:rsidRPr="00B90C20">
              <w:rPr>
                <w:rFonts w:ascii="Arial" w:hAnsi="Arial" w:eastAsia="Arial" w:cs="Arial"/>
                <w:b/>
                <w:color w:val="000000"/>
                <w:sz w:val="24"/>
                <w:u w:val="none"/>
                <w:lang w:eastAsia="de-DE"/>
              </w:rPr>
              <w:t>Ordnung, Sauberkeit und Hygiene</w:t>
            </w:r>
            <w:bookmarkEnd w:id="26"/>
          </w:p>
        </w:tc>
        <w:tc>
          <w:tcPr>
            <w:tcW w:w="3083" w:type="dxa"/>
            <w:tcMar>
              <w:top w:w="75" w:type="dxa"/>
              <w:left w:w="75" w:type="dxa"/>
              <w:bottom w:w="75" w:type="dxa"/>
              <w:right w:w="75" w:type="dxa"/>
            </w:tcMar>
            <w:vAlign w:val="center"/>
          </w:tcPr>
          <w:p w:rsidR="00C25FE8" w:rsidRPr="00B90C20" w:rsidRDefault="00C25FE8" w:rsidP="007A7B67">
            <w:pPr>
              <w:keepNext w:val="0"/>
              <w:keepLines/>
              <w:pageBreakBefore w:val="0"/>
              <w:widowControl/>
              <w:spacing w:before="0" w:after="0" w:line="20" w:lineRule="exact"/>
              <w:jc w:val="left"/>
              <w:rPr>
                <w:rFonts w:ascii="Arial Narrow" w:hAnsi="Arial Narrow"/>
                <w:b/>
              </w:rPr>
            </w:pPr>
          </w:p>
        </w:tc>
      </w:tr>
      <w:tr w:rsidR="00C25FE8" w:rsidRPr="00B90C20" w:rsidTr="00C25FE8">
        <w:trPr>
          <w:cantSplit/>
        </w:trPr>
        <w:tc>
          <w:tcPr>
            <w:tcW w:w="7461" w:type="dxa"/>
            <w:gridSpan w:val="2"/>
            <w:vAlign w:val="center"/>
            <w:tcMar>
              <w:top w:w="75" w:type="dxa"/>
              <w:left w:w="75" w:type="dxa"/>
              <w:bottom w:w="75" w:type="dxa"/>
              <w:right w:w="75" w:type="dxa"/>
            </w:tcMar>
          </w:tcPr>
          <w:p w:rsidR="00C25FE8" w:rsidRPr="00B90C20" w:rsidRDefault="00C25FE8" w:rsidP="007A7B67">
            <w:pPr>
              <w:pStyle w:val="Textkrper"/>
              <w:keepNext w:val="0"/>
              <w:keepLines/>
              <w:pageBreakBefore w:val="0"/>
              <w:widowControl/>
              <w:spacing w:before="0" w:after="60" w:line="264" w:lineRule="auto"/>
              <w:jc w:val="left"/>
              <w:rPr>
                <w:rFonts w:ascii="Arial Narrow" w:hAnsi="Arial Narrow"/>
                <w:sz w:val="24"/>
              </w:rPr>
            </w:pPr>
            <w:r w:rsidRPr="00B90C20">
              <w:rPr>
                <w:rFonts w:ascii="Arial" w:hAnsi="Arial" w:eastAsia="Arial" w:cs="Arial"/>
                <w:color w:val="000000"/>
                <w:sz w:val="21"/>
              </w:rPr>
              <w:t>Unterkünfte und Sozialeinrichtungen müssen den Anforderungen der Arbeitsstättenverordnung entsprechend vorgehalten und betrieben werden.</w:t>
            </w:r>
            <w:r>
              <w:rPr>
                <w:rFonts w:ascii="Arial" w:hAnsi="Arial" w:eastAsia="Arial" w:cs="Arial"/>
                <w:color w:val="000000"/>
                <w:sz w:val="21"/>
              </w:rPr>
              <w:t xml:space="preserve"> </w:t>
            </w:r>
            <w:r w:rsidRPr="00B90C20">
              <w:rPr>
                <w:rFonts w:ascii="Arial" w:hAnsi="Arial" w:eastAsia="Arial" w:cs="Arial"/>
                <w:color w:val="000000"/>
                <w:sz w:val="21"/>
              </w:rPr>
              <w:t>Die Auftragnehmer sind verpflichtet, ihren Arbeitsbereich sowie ihre Unterkünfte und sanitären Anlagen in ordentlichem Zustand zu halten. Verunreinigungen sind unverzüglich zu beseitigen.</w:t>
            </w:r>
          </w:p>
        </w:tc>
        <w:tc>
          <w:tcPr>
            <w:tcW w:w="3083" w:type="dxa"/>
            <w:tcMar>
              <w:top w:w="75" w:type="dxa"/>
              <w:left w:w="75" w:type="dxa"/>
              <w:bottom w:w="75" w:type="dxa"/>
              <w:right w:w="75" w:type="dxa"/>
            </w:tcMar>
            <w:vAlign w:val="center"/>
          </w:tcPr>
          <w:p w:rsidR="00C25FE8" w:rsidRPr="00B90C20" w:rsidRDefault="00C25FE8" w:rsidP="007A7B67">
            <w:pPr>
              <w:pStyle w:val="Textkrper"/>
              <w:keepNext w:val="0"/>
              <w:keepLines/>
              <w:pageBreakBefore w:val="0"/>
              <w:widowControl/>
              <w:spacing w:before="0" w:after="60" w:line="264" w:lineRule="auto"/>
              <w:jc w:val="left"/>
              <w:rPr>
                <w:rFonts w:ascii="Arial Narrow" w:hAnsi="Arial Narrow"/>
                <w:sz w:val="24"/>
                <w:szCs w:val="18"/>
              </w:rPr>
            </w:pPr>
            <w:r w:rsidRPr="00B90C20">
              <w:rPr>
                <w:rFonts w:ascii="Arial" w:hAnsi="Arial" w:eastAsia="Arial" w:cs="Arial"/>
                <w:color w:val="000000"/>
                <w:sz w:val="21"/>
                <w:szCs w:val="18"/>
              </w:rPr>
              <w:t>ArbStättV</w:t>
            </w:r>
          </w:p>
        </w:tc>
      </w:tr>
      <w:tr w:rsidR="00C25FE8" w:rsidRPr="00B90C20" w:rsidTr="00C25FE8">
        <w:trPr>
          <w:cantSplit/>
        </w:trPr>
        <w:tc>
          <w:tcPr>
            <w:tcW w:w="7461" w:type="dxa"/>
            <w:gridSpan w:val="2"/>
            <w:vAlign w:val="center"/>
            <w:tcMar>
              <w:top w:w="75" w:type="dxa"/>
              <w:left w:w="75" w:type="dxa"/>
              <w:bottom w:w="75" w:type="dxa"/>
              <w:right w:w="75" w:type="dxa"/>
            </w:tcMar>
          </w:tcPr>
          <w:p w:rsidR="00C25FE8" w:rsidRPr="00B90C20" w:rsidRDefault="00C25FE8" w:rsidP="007A7B67">
            <w:pPr>
              <w:keepNext/>
              <w:keepLines/>
              <w:pageBreakBefore w:val="0"/>
              <w:widowControl/>
              <w:spacing w:before="100" w:after="60" w:line="264" w:lineRule="auto"/>
              <w:jc w:val="left"/>
              <w:rPr>
                <w:rFonts w:ascii="Arial Narrow" w:hAnsi="Arial Narrow"/>
                <w:b/>
              </w:rPr>
            </w:pPr>
            <w:r w:rsidRPr="00B90C20">
              <w:rPr>
                <w:rFonts w:ascii="Arial" w:hAnsi="Arial" w:eastAsia="Arial" w:cs="Arial"/>
                <w:b/>
                <w:color w:val="000000"/>
                <w:sz w:val="24"/>
                <w:u w:val="none"/>
              </w:rPr>
              <w:t>Baustelleneinrichtung und Baustellenverkehr</w:t>
            </w:r>
          </w:p>
        </w:tc>
        <w:tc>
          <w:tcPr>
            <w:tcW w:w="3083" w:type="dxa"/>
            <w:tcMar>
              <w:top w:w="75" w:type="dxa"/>
              <w:left w:w="75" w:type="dxa"/>
              <w:bottom w:w="75" w:type="dxa"/>
              <w:right w:w="75" w:type="dxa"/>
            </w:tcMar>
            <w:vAlign w:val="center"/>
          </w:tcPr>
          <w:p w:rsidR="00C25FE8" w:rsidRPr="00B90C20" w:rsidRDefault="00C25FE8" w:rsidP="007A7B67">
            <w:pPr>
              <w:keepNext w:val="0"/>
              <w:keepLines/>
              <w:pageBreakBefore w:val="0"/>
              <w:widowControl/>
              <w:spacing w:before="0" w:after="0" w:line="20" w:lineRule="exact"/>
              <w:jc w:val="left"/>
              <w:rPr>
                <w:rFonts w:ascii="Arial Narrow" w:hAnsi="Arial Narrow"/>
                <w:b/>
              </w:rPr>
            </w:pPr>
          </w:p>
        </w:tc>
      </w:tr>
      <w:tr w:rsidR="00C25FE8" w:rsidRPr="000F3564" w:rsidTr="00C25FE8">
        <w:trPr>
          <w:cantSplit/>
        </w:trPr>
        <w:tc>
          <w:tcPr>
            <w:tcW w:w="7461" w:type="dxa"/>
            <w:gridSpan w:val="2"/>
            <w:vAlign w:val="center"/>
            <w:tcMar>
              <w:top w:w="75" w:type="dxa"/>
              <w:left w:w="75" w:type="dxa"/>
              <w:bottom w:w="75" w:type="dxa"/>
              <w:right w:w="75" w:type="dxa"/>
            </w:tcMar>
          </w:tcPr>
          <w:p w:rsidR="00C25FE8" w:rsidRPr="000F3564" w:rsidRDefault="00C25FE8" w:rsidP="007A7B67">
            <w:pPr>
              <w:pStyle w:val="Textkrper"/>
              <w:keepNext/>
              <w:keepLines/>
              <w:pageBreakBefore w:val="0"/>
              <w:widowControl/>
              <w:spacing w:before="100" w:after="60" w:line="264" w:lineRule="auto"/>
              <w:jc w:val="left"/>
              <w:rPr>
                <w:rFonts w:ascii="Arial Narrow" w:hAnsi="Arial Narrow"/>
                <w:sz w:val="24"/>
                <w:szCs w:val="24"/>
                <w:u w:val="single"/>
              </w:rPr>
            </w:pPr>
            <w:r w:rsidRPr="000F3564">
              <w:rPr>
                <w:rFonts w:ascii="Arial" w:hAnsi="Arial" w:eastAsia="Arial" w:cs="Arial"/>
                <w:b/>
                <w:color w:val="000000"/>
                <w:sz w:val="24"/>
                <w:szCs w:val="24"/>
                <w:u w:val="none"/>
              </w:rPr>
              <w:t>Sicherung der Arbeitsbereiche</w:t>
            </w:r>
          </w:p>
          <w:p w:rsidR="00C25FE8" w:rsidRPr="000F3564"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0F3564">
              <w:rPr>
                <w:rFonts w:ascii="Arial" w:hAnsi="Arial" w:eastAsia="Arial" w:cs="Arial"/>
                <w:color w:val="000000"/>
                <w:sz w:val="21"/>
                <w:szCs w:val="24"/>
              </w:rPr>
              <w:t>Die Arbeitsbereiche sind vor Betreten durch Unbefugte zu sichern.</w:t>
            </w:r>
          </w:p>
          <w:p w:rsidR="00C25FE8" w:rsidRPr="000F3564" w:rsidRDefault="00C25FE8" w:rsidP="007A7B67">
            <w:pPr>
              <w:pStyle w:val="Textkrper"/>
              <w:keepNext/>
              <w:keepLines/>
              <w:pageBreakBefore w:val="0"/>
              <w:widowControl/>
              <w:spacing w:before="100" w:after="60" w:line="264" w:lineRule="auto"/>
              <w:jc w:val="left"/>
              <w:rPr>
                <w:rFonts w:ascii="Arial Narrow" w:hAnsi="Arial Narrow"/>
                <w:sz w:val="24"/>
                <w:szCs w:val="24"/>
              </w:rPr>
            </w:pPr>
            <w:r w:rsidRPr="000F3564">
              <w:rPr>
                <w:rFonts w:ascii="Arial" w:hAnsi="Arial" w:eastAsia="Arial" w:cs="Arial"/>
                <w:b/>
                <w:color w:val="000000"/>
                <w:sz w:val="24"/>
                <w:szCs w:val="24"/>
                <w:u w:val="none"/>
              </w:rPr>
              <w:t>Verkehrswege</w:t>
            </w:r>
            <w:r w:rsidRPr="000F3564">
              <w:rPr>
                <w:rFonts w:ascii="Arial" w:hAnsi="Arial" w:eastAsia="Arial" w:cs="Arial"/>
                <w:b/>
                <w:color w:val="000000"/>
                <w:sz w:val="24"/>
                <w:szCs w:val="24"/>
                <w:u w:val="none"/>
              </w:rPr>
              <w:t xml:space="preserve"> </w:t>
            </w:r>
          </w:p>
          <w:p w:rsidR="00C25FE8" w:rsidRPr="000F3564"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0F3564">
              <w:rPr>
                <w:rFonts w:ascii="Arial" w:hAnsi="Arial" w:eastAsia="Arial" w:cs="Arial"/>
                <w:color w:val="000000"/>
                <w:sz w:val="21"/>
                <w:szCs w:val="24"/>
              </w:rPr>
              <w:t>Die Verkehrs- sowie Flucht- und Rettungswege im Baustellenbereich sind ausreichend breit auszuführen und freizuhalten. Sie sind bei Bedarf zu befestigen und bei unzureichenden Lichtverhältnissen zu beleuchten.</w:t>
            </w:r>
          </w:p>
          <w:p w:rsidR="00C25FE8" w:rsidRPr="000F3564"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0F3564">
              <w:rPr>
                <w:rFonts w:ascii="Arial" w:hAnsi="Arial" w:eastAsia="Arial" w:cs="Arial"/>
                <w:color w:val="000000"/>
                <w:sz w:val="21"/>
                <w:szCs w:val="24"/>
              </w:rPr>
              <w:t>Verkehrsflächen dürfen nicht durch Bau- oder Montagearbeiten beeinträchtigt werden. Ausnahmen sind mit dem Bauherrn zu vereinbaren. Rückwärtsfahren ist nur mit vorgeschriebenen technischen Sicherungsmaßnahmen zulässig. Kann dies nicht sichergestellt werden, ist ein Einweiser einzusetzen.</w:t>
            </w:r>
            <w:r w:rsidRPr="00C7545F">
              <w:rPr>
                <w:rFonts w:ascii="Arial" w:hAnsi="Arial" w:eastAsia="Arial" w:cs="Arial"/>
                <w:color w:val="000000"/>
                <w:sz w:val="21"/>
              </w:rPr>
              <w:t xml:space="preserve"> </w:t>
            </w:r>
          </w:p>
        </w:tc>
        <w:tc>
          <w:tcPr>
            <w:tcW w:w="3083" w:type="dxa"/>
            <w:tcMar>
              <w:top w:w="75" w:type="dxa"/>
              <w:left w:w="75" w:type="dxa"/>
              <w:bottom w:w="75" w:type="dxa"/>
              <w:right w:w="75" w:type="dxa"/>
            </w:tcMar>
            <w:vAlign w:val="center"/>
          </w:tcPr>
          <w:p w:rsidR="00C25FE8" w:rsidRPr="000F3564"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0F3564">
              <w:rPr>
                <w:rFonts w:ascii="Arial" w:hAnsi="Arial" w:eastAsia="Arial" w:cs="Arial"/>
                <w:color w:val="000000"/>
                <w:sz w:val="21"/>
                <w:szCs w:val="24"/>
              </w:rPr>
              <w:t>TRBS 2121</w:t>
            </w:r>
          </w:p>
          <w:p w:rsidR="00C25FE8" w:rsidRPr="000F3564"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0F3564">
              <w:rPr>
                <w:rFonts w:ascii="Arial" w:hAnsi="Arial" w:eastAsia="Arial" w:cs="Arial"/>
                <w:color w:val="000000"/>
                <w:sz w:val="21"/>
                <w:szCs w:val="24"/>
              </w:rPr>
              <w:t>DGUV Vorschrift 1</w:t>
            </w:r>
            <w:r w:rsidRPr="000F3564">
              <w:rPr>
                <w:rFonts w:ascii="Arial" w:hAnsi="Arial" w:eastAsia="Arial" w:cs="Arial"/>
                <w:color w:val="000000"/>
                <w:sz w:val="21"/>
                <w:szCs w:val="24"/>
              </w:rPr>
              <w:br/>
              <w:t>DGUV Vorschrift 38 Bauarbeiten</w:t>
            </w:r>
          </w:p>
          <w:p w:rsidR="00C25FE8" w:rsidRPr="000F3564" w:rsidRDefault="00C25FE8" w:rsidP="007A7B67">
            <w:pPr>
              <w:pStyle w:val="Textkrper"/>
              <w:keepNext w:val="0"/>
              <w:keepLines/>
              <w:pageBreakBefore w:val="0"/>
              <w:widowControl/>
              <w:spacing w:before="0" w:after="0" w:line="20" w:lineRule="exact"/>
              <w:jc w:val="left"/>
              <w:rPr>
                <w:rFonts w:ascii="Arial Narrow" w:hAnsi="Arial Narrow"/>
                <w:sz w:val="24"/>
                <w:szCs w:val="24"/>
              </w:rPr>
            </w:pPr>
          </w:p>
        </w:tc>
      </w:tr>
      <w:tr w:rsidR="00C25FE8" w:rsidRPr="00225CD5" w:rsidTr="00C25FE8">
        <w:trPr>
          <w:cantSplit/>
        </w:trPr>
        <w:tc>
          <w:tcPr>
            <w:tcW w:w="7461" w:type="dxa"/>
            <w:gridSpan w:val="2"/>
            <w:vAlign w:val="center"/>
            <w:tcMar>
              <w:top w:w="75" w:type="dxa"/>
              <w:left w:w="75" w:type="dxa"/>
              <w:bottom w:w="75" w:type="dxa"/>
              <w:right w:w="75" w:type="dxa"/>
            </w:tcMar>
          </w:tcPr>
          <w:p w:rsidR="00C25FE8" w:rsidRPr="00225CD5" w:rsidRDefault="00C25FE8" w:rsidP="007A7B67">
            <w:pPr>
              <w:pStyle w:val="Textkrper"/>
              <w:keepNext/>
              <w:keepLines/>
              <w:pageBreakBefore w:val="0"/>
              <w:widowControl/>
              <w:spacing w:before="100" w:after="60" w:line="264" w:lineRule="auto"/>
              <w:jc w:val="left"/>
              <w:rPr>
                <w:rFonts w:ascii="Arial Narrow" w:hAnsi="Arial Narrow"/>
                <w:sz w:val="24"/>
                <w:szCs w:val="24"/>
                <w:u w:val="single"/>
              </w:rPr>
            </w:pPr>
            <w:r w:rsidRPr="00225CD5">
              <w:rPr>
                <w:rFonts w:ascii="Arial" w:hAnsi="Arial" w:eastAsia="Arial" w:cs="Arial"/>
                <w:b/>
                <w:color w:val="000000"/>
                <w:sz w:val="24"/>
                <w:szCs w:val="24"/>
                <w:u w:val="none"/>
              </w:rPr>
              <w:t>Absturzkanten</w:t>
            </w:r>
          </w:p>
          <w:p w:rsidR="00C25FE8" w:rsidRPr="00225CD5"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225CD5">
              <w:rPr>
                <w:rFonts w:ascii="Arial" w:hAnsi="Arial" w:eastAsia="Arial" w:cs="Arial"/>
                <w:color w:val="000000"/>
                <w:sz w:val="21"/>
                <w:szCs w:val="24"/>
              </w:rPr>
              <w:t xml:space="preserve">Absturzkanten an Verkehrswegen sind zu sichern. Überfahrten und Übergänge sind ordnungsgemäß auszuführen. Die Zufahrt und Funktionalität für Rettungs- und Feuerwehrfahrzeuge ist immer zu gewährleisten. </w:t>
            </w:r>
          </w:p>
          <w:p w:rsidR="00C25FE8" w:rsidRDefault="00C25FE8" w:rsidP="007A7B67">
            <w:pPr>
              <w:pStyle w:val="Textkrper"/>
              <w:keepNext w:val="0"/>
              <w:keepLines/>
              <w:pageBreakBefore w:val="0"/>
              <w:widowControl/>
              <w:spacing w:before="0" w:after="60" w:line="264" w:lineRule="auto"/>
              <w:jc w:val="left"/>
              <w:rPr>
                <w:rFonts w:ascii="Arial Narrow" w:hAnsi="Arial Narrow"/>
                <w:sz w:val="24"/>
              </w:rPr>
            </w:pPr>
            <w:r w:rsidRPr="00225CD5">
              <w:rPr>
                <w:rFonts w:ascii="Arial" w:hAnsi="Arial" w:eastAsia="Arial" w:cs="Arial"/>
                <w:color w:val="000000"/>
                <w:sz w:val="21"/>
                <w:szCs w:val="24"/>
              </w:rPr>
              <w:t xml:space="preserve">Zugänge zu hochgelegene Arbeitsplätze sind über Treppen- bzw. Treppentürme zu realisieren. Der Einsatz von Leitern ist nur in </w:t>
            </w:r>
            <w:r w:rsidRPr="00225CD5">
              <w:rPr>
                <w:rFonts w:ascii="Arial" w:hAnsi="Arial" w:eastAsia="Arial" w:cs="Arial"/>
                <w:color w:val="000000"/>
                <w:sz w:val="21"/>
                <w:szCs w:val="24"/>
              </w:rPr>
              <w:lastRenderedPageBreak/>
              <w:t>Ausnahmefällen zulässig.</w:t>
            </w:r>
            <w:r w:rsidRPr="00225CD5">
              <w:rPr>
                <w:rFonts w:ascii="Arial" w:hAnsi="Arial" w:eastAsia="Arial" w:cs="Arial"/>
                <w:color w:val="000000"/>
                <w:sz w:val="21"/>
              </w:rPr>
              <w:t xml:space="preserve"> </w:t>
            </w:r>
          </w:p>
          <w:p w:rsidR="00C25FE8" w:rsidRDefault="00C25FE8" w:rsidP="007A7B67">
            <w:pPr>
              <w:pStyle w:val="Textkrper"/>
              <w:keepNext/>
              <w:keepLines/>
              <w:pageBreakBefore w:val="0"/>
              <w:widowControl/>
              <w:spacing w:before="100" w:after="60" w:line="264" w:lineRule="auto"/>
              <w:jc w:val="left"/>
              <w:rPr>
                <w:rFonts w:ascii="Arial Narrow" w:hAnsi="Arial Narrow"/>
                <w:sz w:val="24"/>
              </w:rPr>
            </w:pPr>
            <w:r w:rsidRPr="00225CD5">
              <w:rPr>
                <w:rFonts w:ascii="Arial" w:hAnsi="Arial" w:eastAsia="Arial" w:cs="Arial"/>
                <w:b/>
                <w:color w:val="000000"/>
                <w:sz w:val="24"/>
                <w:szCs w:val="24"/>
                <w:u w:val="none"/>
              </w:rPr>
              <w:t>Lagerflächen</w:t>
            </w:r>
            <w:r w:rsidRPr="00225CD5">
              <w:rPr>
                <w:rFonts w:ascii="Arial" w:hAnsi="Arial" w:eastAsia="Arial" w:cs="Arial"/>
                <w:b/>
                <w:color w:val="000000"/>
                <w:sz w:val="24"/>
                <w:u w:val="none"/>
              </w:rPr>
              <w:t xml:space="preserve"> </w:t>
            </w:r>
          </w:p>
          <w:p w:rsidR="00C25FE8" w:rsidRPr="00225CD5" w:rsidRDefault="00C25FE8" w:rsidP="007A7B67">
            <w:pPr>
              <w:pStyle w:val="Textkrper"/>
              <w:keepNext w:val="0"/>
              <w:keepLines/>
              <w:pageBreakBefore w:val="0"/>
              <w:widowControl/>
              <w:spacing w:before="0" w:after="60" w:line="264" w:lineRule="auto"/>
              <w:jc w:val="left"/>
              <w:rPr>
                <w:rFonts w:ascii="Arial Narrow" w:hAnsi="Arial Narrow"/>
                <w:sz w:val="24"/>
              </w:rPr>
            </w:pPr>
            <w:r w:rsidRPr="00225CD5">
              <w:rPr>
                <w:rFonts w:ascii="Arial" w:hAnsi="Arial" w:eastAsia="Arial" w:cs="Arial"/>
                <w:color w:val="000000"/>
                <w:sz w:val="21"/>
              </w:rPr>
              <w:t xml:space="preserve">Der Auftragnehmer hat seine Baustelleneinrichtung auf eigenen Flächen vorzunehmen. </w:t>
            </w:r>
          </w:p>
          <w:p w:rsidR="00C25FE8" w:rsidRDefault="00C25FE8" w:rsidP="007A7B67">
            <w:pPr>
              <w:pStyle w:val="Textkrper"/>
              <w:keepNext w:val="0"/>
              <w:keepLines/>
              <w:pageBreakBefore w:val="0"/>
              <w:widowControl/>
              <w:spacing w:before="0" w:after="60" w:line="264" w:lineRule="auto"/>
              <w:jc w:val="left"/>
              <w:rPr>
                <w:rFonts w:ascii="Arial Narrow" w:hAnsi="Arial Narrow"/>
                <w:sz w:val="24"/>
              </w:rPr>
            </w:pPr>
            <w:r w:rsidRPr="00225CD5">
              <w:rPr>
                <w:rFonts w:ascii="Arial" w:hAnsi="Arial" w:eastAsia="Arial" w:cs="Arial"/>
                <w:color w:val="000000"/>
                <w:sz w:val="21"/>
              </w:rPr>
              <w:t xml:space="preserve">Zufahrtswege für Feuerwehr-, Rettungs-, Polizei- und sonstige Hilfsfahrzeuge sind stets freizuhalten. Materialien, Maschinen und Geräte sind dem Arbeitsfortschritt entsprechend auf die Baustelle zu bringen. Anlieferungsart, Standort sowie Auf- und Abladearbeiten sind mit der Bauleitung abzustimmen. Der Auftragnehmer hat die für ihn angelieferten Materialien sicher zu lagern. </w:t>
            </w:r>
          </w:p>
          <w:p w:rsidR="00C25FE8" w:rsidRPr="00225CD5" w:rsidRDefault="00C25FE8" w:rsidP="007A7B67">
            <w:pPr>
              <w:pStyle w:val="Textkrper"/>
              <w:keepNext/>
              <w:keepLines/>
              <w:pageBreakBefore w:val="0"/>
              <w:widowControl/>
              <w:spacing w:before="100" w:after="60" w:line="264" w:lineRule="auto"/>
              <w:jc w:val="left"/>
              <w:rPr>
                <w:rFonts w:ascii="Arial Narrow" w:hAnsi="Arial Narrow"/>
                <w:sz w:val="24"/>
                <w:szCs w:val="24"/>
                <w:u w:val="single"/>
              </w:rPr>
            </w:pPr>
            <w:r w:rsidRPr="00225CD5">
              <w:rPr>
                <w:rFonts w:ascii="Arial" w:hAnsi="Arial" w:eastAsia="Arial" w:cs="Arial"/>
                <w:b/>
                <w:color w:val="000000"/>
                <w:sz w:val="24"/>
                <w:szCs w:val="24"/>
                <w:u w:val="none"/>
              </w:rPr>
              <w:t xml:space="preserve">Baustromversorgung und -beleuchtung </w:t>
            </w:r>
          </w:p>
          <w:p w:rsidR="00C25FE8" w:rsidRPr="00225CD5"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225CD5">
              <w:rPr>
                <w:rFonts w:ascii="Arial" w:hAnsi="Arial" w:eastAsia="Arial" w:cs="Arial"/>
                <w:color w:val="000000"/>
                <w:sz w:val="21"/>
              </w:rPr>
              <w:t>Die Stromversorgung erfolgt entsprechend dem Baustellen</w:t>
            </w:r>
            <w:r w:rsidRPr="00225CD5">
              <w:rPr>
                <w:rFonts w:ascii="Arial" w:hAnsi="Arial" w:eastAsia="Arial" w:cs="Arial"/>
                <w:color w:val="000000"/>
                <w:sz w:val="21"/>
              </w:rPr>
              <w:softHyphen/>
              <w:t>einrichtungsplan. Der Bauherr veranlasst die Einrichtung des Anschlusspunktes und der Hauptverteilung. Ab Hauptverteilung ist die Unterverteilung Sache des Auftragnehmers.</w:t>
            </w:r>
          </w:p>
        </w:tc>
        <w:tc>
          <w:tcPr>
            <w:tcW w:w="3083" w:type="dxa"/>
            <w:tcMar>
              <w:top w:w="75" w:type="dxa"/>
              <w:left w:w="75" w:type="dxa"/>
              <w:bottom w:w="75" w:type="dxa"/>
              <w:right w:w="75" w:type="dxa"/>
            </w:tcMar>
            <w:vAlign w:val="center"/>
          </w:tcPr>
          <w:p w:rsidR="00C25FE8" w:rsidRPr="00225CD5"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225CD5">
              <w:rPr>
                <w:rFonts w:ascii="Arial" w:hAnsi="Arial" w:eastAsia="Arial" w:cs="Arial"/>
                <w:color w:val="000000"/>
                <w:sz w:val="21"/>
                <w:szCs w:val="24"/>
              </w:rPr>
              <w:lastRenderedPageBreak/>
              <w:t>TRBS 2121-2</w:t>
            </w:r>
            <w:r w:rsidRPr="00225CD5">
              <w:rPr>
                <w:rFonts w:ascii="Arial" w:hAnsi="Arial" w:eastAsia="Arial" w:cs="Arial"/>
                <w:color w:val="000000"/>
                <w:sz w:val="21"/>
                <w:szCs w:val="24"/>
              </w:rPr>
              <w:br/>
              <w:t>DGUV Regel 101-002</w:t>
            </w:r>
          </w:p>
        </w:tc>
      </w:tr>
      <w:tr w:rsidR="00C25FE8" w:rsidRPr="00B90C20" w:rsidTr="00C25FE8">
        <w:trPr>
          <w:cantSplit/>
        </w:trPr>
        <w:tc>
          <w:tcPr>
            <w:tcW w:w="7461" w:type="dxa"/>
            <w:gridSpan w:val="2"/>
            <w:vAlign w:val="center"/>
            <w:tcMar>
              <w:top w:w="75" w:type="dxa"/>
              <w:left w:w="75" w:type="dxa"/>
              <w:bottom w:w="75" w:type="dxa"/>
              <w:right w:w="75" w:type="dxa"/>
            </w:tcMar>
          </w:tcPr>
          <w:p w:rsidR="00C25FE8" w:rsidRPr="00B90C20" w:rsidRDefault="00C25FE8" w:rsidP="007A7B67">
            <w:pPr>
              <w:keepNext/>
              <w:keepLines/>
              <w:pageBreakBefore w:val="0"/>
              <w:widowControl/>
              <w:spacing w:before="100" w:after="60" w:line="264" w:lineRule="auto"/>
              <w:jc w:val="left"/>
              <w:rPr>
                <w:rFonts w:ascii="Arial Narrow" w:hAnsi="Arial Narrow"/>
                <w:b/>
              </w:rPr>
            </w:pPr>
            <w:r w:rsidRPr="00225CD5">
              <w:rPr>
                <w:rFonts w:ascii="Arial" w:hAnsi="Arial" w:eastAsia="Arial" w:cs="Arial"/>
                <w:b/>
                <w:color w:val="000000"/>
                <w:sz w:val="24"/>
                <w:u w:val="none"/>
              </w:rPr>
              <w:lastRenderedPageBreak/>
              <w:t>Notfallvorsorge</w:t>
            </w:r>
          </w:p>
        </w:tc>
        <w:tc>
          <w:tcPr>
            <w:tcW w:w="3083" w:type="dxa"/>
            <w:tcMar>
              <w:top w:w="75" w:type="dxa"/>
              <w:left w:w="75" w:type="dxa"/>
              <w:bottom w:w="75" w:type="dxa"/>
              <w:right w:w="75" w:type="dxa"/>
            </w:tcMar>
            <w:vAlign w:val="center"/>
          </w:tcPr>
          <w:p w:rsidR="00C25FE8" w:rsidRPr="00B90C20" w:rsidRDefault="00C25FE8" w:rsidP="007A7B67">
            <w:pPr>
              <w:keepNext w:val="0"/>
              <w:keepLines/>
              <w:pageBreakBefore w:val="0"/>
              <w:widowControl/>
              <w:spacing w:before="0" w:after="0" w:line="20" w:lineRule="exact"/>
              <w:jc w:val="left"/>
              <w:rPr>
                <w:rFonts w:ascii="Arial Narrow" w:hAnsi="Arial Narrow"/>
                <w:b/>
              </w:rPr>
            </w:pPr>
          </w:p>
        </w:tc>
      </w:tr>
      <w:tr w:rsidR="00C25FE8" w:rsidRPr="00B90C20" w:rsidTr="00C25FE8">
        <w:trPr>
          <w:cantSplit/>
        </w:trPr>
        <w:tc>
          <w:tcPr>
            <w:tcW w:w="7461" w:type="dxa"/>
            <w:gridSpan w:val="2"/>
            <w:vAlign w:val="center"/>
            <w:tcMar>
              <w:top w:w="75" w:type="dxa"/>
              <w:left w:w="75" w:type="dxa"/>
              <w:bottom w:w="75" w:type="dxa"/>
              <w:right w:w="75" w:type="dxa"/>
            </w:tcMar>
          </w:tcPr>
          <w:p w:rsidR="00C25FE8" w:rsidRPr="00225CD5"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225CD5">
              <w:rPr>
                <w:rFonts w:ascii="Arial" w:hAnsi="Arial" w:eastAsia="Arial" w:cs="Arial"/>
                <w:color w:val="000000"/>
                <w:sz w:val="21"/>
                <w:szCs w:val="24"/>
              </w:rPr>
              <w:t xml:space="preserve">Erste Hilfe und Notruf </w:t>
            </w:r>
          </w:p>
          <w:p w:rsidR="00C25FE8" w:rsidRPr="00225CD5" w:rsidRDefault="00C25FE8" w:rsidP="001A078A">
            <w:pPr>
              <w:pStyle w:val="Textkrper"/>
              <w:keepNext w:val="0"/>
              <w:keepLines/>
              <w:pageBreakBefore w:val="0"/>
              <w:widowControl/>
              <w:spacing w:before="0" w:after="60" w:line="264" w:lineRule="auto"/>
              <w:jc w:val="left"/>
              <w:rPr>
                <w:rFonts w:ascii="Arial Narrow" w:hAnsi="Arial Narrow"/>
                <w:b/>
              </w:rPr>
            </w:pPr>
            <w:r w:rsidRPr="00225CD5">
              <w:rPr>
                <w:rFonts w:ascii="Arial" w:hAnsi="Arial" w:eastAsia="Arial" w:cs="Arial"/>
                <w:color w:val="000000"/>
                <w:sz w:val="21"/>
                <w:szCs w:val="24"/>
              </w:rPr>
              <w:t>Die Erste-Hilfe-Ausstattung sowie Ersthelfer sind durch die Unternehmen zu stellen. Die Organisation ist durch entsprechende Aushänge bekannt zu geben.</w:t>
            </w:r>
            <w:r w:rsidR="001A078A" w:rsidRPr="00225CD5">
              <w:rPr>
                <w:rFonts w:ascii="Arial" w:hAnsi="Arial" w:eastAsia="Arial" w:cs="Arial"/>
                <w:b/>
                <w:color w:val="000000"/>
                <w:sz w:val="21"/>
              </w:rPr>
              <w:t xml:space="preserve"> </w:t>
            </w:r>
          </w:p>
        </w:tc>
        <w:tc>
          <w:tcPr>
            <w:tcW w:w="3083" w:type="dxa"/>
            <w:tcMar>
              <w:top w:w="75" w:type="dxa"/>
              <w:left w:w="75" w:type="dxa"/>
              <w:bottom w:w="75" w:type="dxa"/>
              <w:right w:w="75" w:type="dxa"/>
            </w:tcMar>
            <w:vAlign w:val="center"/>
          </w:tcPr>
          <w:p w:rsidR="00C25FE8" w:rsidRPr="00B90C20" w:rsidRDefault="00C25FE8" w:rsidP="007A7B67">
            <w:pPr>
              <w:keepNext w:val="0"/>
              <w:keepLines/>
              <w:pageBreakBefore w:val="0"/>
              <w:widowControl/>
              <w:spacing w:before="0" w:after="60" w:line="264" w:lineRule="auto"/>
              <w:jc w:val="left"/>
              <w:rPr>
                <w:rFonts w:ascii="Arial Narrow" w:hAnsi="Arial Narrow"/>
                <w:b/>
              </w:rPr>
            </w:pPr>
            <w:r w:rsidRPr="00225CD5">
              <w:rPr>
                <w:rFonts w:ascii="Arial" w:hAnsi="Arial" w:eastAsia="Arial" w:cs="Arial"/>
                <w:color w:val="000000"/>
                <w:sz w:val="21"/>
              </w:rPr>
              <w:t>DGUV Vorschrift 1</w:t>
            </w:r>
          </w:p>
        </w:tc>
      </w:tr>
      <w:tr w:rsidR="001A078A" w:rsidRPr="00B90C20" w:rsidTr="00C25FE8">
        <w:trPr>
          <w:cantSplit/>
        </w:trPr>
        <w:tc>
          <w:tcPr>
            <w:tcW w:w="7461" w:type="dxa"/>
            <w:gridSpan w:val="2"/>
            <w:vAlign w:val="center"/>
            <w:tcMar>
              <w:top w:w="75" w:type="dxa"/>
              <w:left w:w="75" w:type="dxa"/>
              <w:bottom w:w="75" w:type="dxa"/>
              <w:right w:w="75" w:type="dxa"/>
            </w:tcMar>
          </w:tcPr>
          <w:p w:rsidR="001A078A" w:rsidRPr="00225CD5" w:rsidRDefault="001A078A" w:rsidP="001A078A">
            <w:pPr>
              <w:keepNext/>
              <w:keepLines/>
              <w:pageBreakBefore w:val="0"/>
              <w:widowControl/>
              <w:spacing w:before="100" w:after="60" w:line="264" w:lineRule="auto"/>
              <w:jc w:val="left"/>
              <w:rPr>
                <w:rFonts w:ascii="Arial Narrow" w:hAnsi="Arial Narrow"/>
              </w:rPr>
            </w:pPr>
            <w:r w:rsidRPr="001A078A">
              <w:rPr>
                <w:rFonts w:ascii="Arial" w:hAnsi="Arial" w:eastAsia="Arial" w:cs="Arial"/>
                <w:b/>
                <w:color w:val="000000"/>
                <w:sz w:val="24"/>
                <w:u w:val="none"/>
              </w:rPr>
              <w:t>Brand- und Explosionsschutz</w:t>
            </w:r>
          </w:p>
        </w:tc>
        <w:tc>
          <w:tcPr>
            <w:tcW w:w="3083" w:type="dxa"/>
            <w:tcMar>
              <w:top w:w="75" w:type="dxa"/>
              <w:left w:w="75" w:type="dxa"/>
              <w:bottom w:w="75" w:type="dxa"/>
              <w:right w:w="75" w:type="dxa"/>
            </w:tcMar>
            <w:vAlign w:val="center"/>
          </w:tcPr>
          <w:p w:rsidR="001A078A" w:rsidRPr="00225CD5" w:rsidRDefault="001A078A" w:rsidP="007A7B67">
            <w:pPr>
              <w:keepNext w:val="0"/>
              <w:keepLines/>
              <w:pageBreakBefore w:val="0"/>
              <w:widowControl/>
              <w:spacing w:before="0" w:after="0" w:line="20" w:lineRule="exact"/>
              <w:jc w:val="left"/>
              <w:rPr>
                <w:rFonts w:ascii="Arial Narrow" w:hAnsi="Arial Narrow"/>
              </w:rPr>
            </w:pPr>
          </w:p>
        </w:tc>
      </w:tr>
      <w:tr w:rsidR="00C25FE8" w:rsidRPr="00225CD5" w:rsidTr="00C25FE8">
        <w:trPr>
          <w:cantSplit/>
        </w:trPr>
        <w:tc>
          <w:tcPr>
            <w:tcW w:w="7461" w:type="dxa"/>
            <w:gridSpan w:val="2"/>
            <w:vAlign w:val="center"/>
            <w:tcMar>
              <w:top w:w="75" w:type="dxa"/>
              <w:left w:w="75" w:type="dxa"/>
              <w:bottom w:w="75" w:type="dxa"/>
              <w:right w:w="75" w:type="dxa"/>
            </w:tcMar>
          </w:tcPr>
          <w:p w:rsidR="00C25FE8" w:rsidRPr="00225CD5"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225CD5">
              <w:rPr>
                <w:rFonts w:ascii="Arial" w:hAnsi="Arial" w:eastAsia="Arial" w:cs="Arial"/>
                <w:color w:val="000000"/>
                <w:sz w:val="21"/>
                <w:szCs w:val="24"/>
              </w:rPr>
              <w:t xml:space="preserve">Die Durchführung von Feuer-, Heißarbeiten oder Arbeiten, bei denen Funken entstehen, ist vor Arbeitsbeginn mit der Bauleitung des Bauherrn abzustimmen. </w:t>
            </w:r>
          </w:p>
          <w:p w:rsidR="00C25FE8" w:rsidRPr="00225CD5"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225CD5">
              <w:rPr>
                <w:rFonts w:ascii="Arial" w:hAnsi="Arial" w:eastAsia="Arial" w:cs="Arial"/>
                <w:color w:val="000000"/>
                <w:sz w:val="21"/>
                <w:szCs w:val="24"/>
              </w:rPr>
              <w:t xml:space="preserve">Vor der Durchführung von Heißarbeiten oder Arbeiten bei denen Funken entstehen, ist ggf. eine entsprechende Arbeitserlaubnis einzuholen. </w:t>
            </w:r>
          </w:p>
          <w:p w:rsidR="00C25FE8" w:rsidRPr="00225CD5"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225CD5">
              <w:rPr>
                <w:rFonts w:ascii="Arial" w:hAnsi="Arial" w:eastAsia="Arial" w:cs="Arial"/>
                <w:color w:val="000000"/>
                <w:sz w:val="21"/>
                <w:szCs w:val="24"/>
              </w:rPr>
              <w:t xml:space="preserve">Die Unternehmen halten geeignete Feuerlöscheinrichtungen in ausreichender Zahl vor. </w:t>
            </w:r>
          </w:p>
          <w:p w:rsidR="00C25FE8" w:rsidRPr="00225CD5"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225CD5">
              <w:rPr>
                <w:rFonts w:ascii="Arial" w:hAnsi="Arial" w:eastAsia="Arial" w:cs="Arial"/>
                <w:color w:val="000000"/>
                <w:sz w:val="21"/>
                <w:szCs w:val="24"/>
              </w:rPr>
              <w:t xml:space="preserve">Ggf. sind bei der Lagerung von Gefahrstoffen Explosionsschutzmaßnahmen zu ergreifen. </w:t>
            </w:r>
          </w:p>
          <w:p w:rsidR="00C25FE8" w:rsidRPr="00225CD5"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225CD5">
              <w:rPr>
                <w:rFonts w:ascii="Arial" w:hAnsi="Arial" w:eastAsia="Arial" w:cs="Arial"/>
                <w:color w:val="000000"/>
                <w:sz w:val="21"/>
                <w:szCs w:val="24"/>
              </w:rPr>
              <w:t>Fluchtwege und Durchgänge sind von Brandlasten freizuhalten.</w:t>
            </w:r>
          </w:p>
        </w:tc>
        <w:tc>
          <w:tcPr>
            <w:tcW w:w="3083" w:type="dxa"/>
            <w:tcMar>
              <w:top w:w="75" w:type="dxa"/>
              <w:left w:w="75" w:type="dxa"/>
              <w:bottom w:w="75" w:type="dxa"/>
              <w:right w:w="75" w:type="dxa"/>
            </w:tcMar>
            <w:vAlign w:val="center"/>
          </w:tcPr>
          <w:p w:rsidR="00C25FE8" w:rsidRPr="00225CD5" w:rsidRDefault="00C25FE8" w:rsidP="007A7B67">
            <w:pPr>
              <w:pStyle w:val="Textkrper"/>
              <w:keepNext w:val="0"/>
              <w:keepLines/>
              <w:pageBreakBefore w:val="0"/>
              <w:widowControl/>
              <w:spacing w:before="0" w:after="60" w:line="264" w:lineRule="auto"/>
              <w:jc w:val="left"/>
              <w:rPr>
                <w:rFonts w:ascii="Arial Narrow" w:hAnsi="Arial Narrow"/>
                <w:sz w:val="24"/>
                <w:szCs w:val="18"/>
              </w:rPr>
            </w:pPr>
            <w:r w:rsidRPr="00225CD5">
              <w:rPr>
                <w:rFonts w:ascii="Arial" w:hAnsi="Arial" w:eastAsia="Arial" w:cs="Arial"/>
                <w:color w:val="000000"/>
                <w:sz w:val="21"/>
                <w:szCs w:val="18"/>
              </w:rPr>
              <w:t>BetrSichV</w:t>
            </w:r>
            <w:r w:rsidRPr="00225CD5">
              <w:rPr>
                <w:rFonts w:ascii="Arial" w:hAnsi="Arial" w:eastAsia="Arial" w:cs="Arial"/>
                <w:color w:val="000000"/>
                <w:sz w:val="21"/>
                <w:szCs w:val="18"/>
              </w:rPr>
              <w:br/>
              <w:t>TRBS 2152</w:t>
            </w:r>
          </w:p>
          <w:p w:rsidR="00C25FE8" w:rsidRPr="00225CD5" w:rsidRDefault="00C25FE8" w:rsidP="007A7B67">
            <w:pPr>
              <w:pStyle w:val="Textkrper"/>
              <w:keepNext w:val="0"/>
              <w:keepLines/>
              <w:pageBreakBefore w:val="0"/>
              <w:widowControl/>
              <w:spacing w:before="0" w:after="60" w:line="264" w:lineRule="auto"/>
              <w:jc w:val="left"/>
              <w:rPr>
                <w:rFonts w:ascii="Arial Narrow" w:hAnsi="Arial Narrow"/>
                <w:sz w:val="24"/>
                <w:szCs w:val="24"/>
              </w:rPr>
            </w:pPr>
            <w:r w:rsidRPr="00225CD5">
              <w:rPr>
                <w:rFonts w:ascii="Arial" w:hAnsi="Arial" w:eastAsia="Arial" w:cs="Arial"/>
                <w:color w:val="000000"/>
                <w:sz w:val="21"/>
                <w:szCs w:val="18"/>
              </w:rPr>
              <w:t>DGUV Vorschrift 1</w:t>
            </w:r>
          </w:p>
        </w:tc>
      </w:tr>
    </w:tbl>
    <w:p>
      <w:pPr>
        <w:keepNext w:val="0"/>
        <w:widowControl/>
        <w:spacing w:before="0" w:after="0" w:line="20" w:lineRule="exact"/>
      </w:pPr>
      <w:r>
        <w:rPr>
          <w:rFonts w:ascii="Arial" w:hAnsi="Arial" w:eastAsia="Arial" w:cs="Arial"/>
          <w:b w:val="0"/>
          <w:color w:val="000000"/>
          <w:sz w:val="2"/>
        </w:rPr>
      </w:r>
    </w:p>
    <w:p w:rsidR="00C25FE8" w:rsidRPr="00D66A21" w:rsidRDefault="00C25FE8" w:rsidP="007A7B67">
      <w:pPr>
        <w:keepNext/>
        <w:keepLines/>
        <w:pageBreakBefore w:val="0"/>
        <w:widowControl/>
        <w:spacing w:before="100" w:after="80" w:line="264" w:lineRule="auto"/>
        <w:jc w:val="left"/>
        <w:rPr>
          <w:rFonts w:ascii="Arial Narrow" w:hAnsi="Arial Narrow"/>
          <w:sz w:val="32"/>
          <w:szCs w:val="28"/>
        </w:rPr>
      </w:pPr>
      <w:r w:rsidRPr="00E91DBE">
        <w:rPr>
          <w:rFonts w:ascii="Arial" w:hAnsi="Arial" w:eastAsia="Arial" w:cs="Arial"/>
          <w:b/>
          <w:color w:val="000000"/>
          <w:sz w:val="24"/>
          <w:szCs w:val="30"/>
          <w:u w:val="none"/>
        </w:rPr>
        <w:t>Entsorgung</w:t>
      </w:r>
    </w:p>
    <w:tbl>
      <w:tblPr>
        <w:tblStyle w:val="Tabellenraster"/>
        <w:tblW w:w="10545" w:type="dxa"/>
        <w:jc w:val="center"/>
        <w:tblLayout w:type="fixed"/>
        <w:tblCellMar>
          <w:top w:w="57" w:type="dxa"/>
          <w:left w:w="57" w:type="dxa"/>
          <w:bottom w:w="57" w:type="dxa"/>
          <w:right w:w="57" w:type="dxa"/>
        </w:tblCellMar>
        <w:tblLook w:val="04A0" w:firstRow="1" w:lastRow="0" w:firstColumn="1" w:lastColumn="0" w:noHBand="0" w:noVBand="1"/>
        <w:tblBorders>
          <w:top w:val="single" w:sz="4" w:color="D2D8DC"/>
          <w:left w:val="single" w:sz="4" w:color="D2D8DC"/>
          <w:bottom w:val="single" w:sz="4" w:color="D2D8DC"/>
          <w:right w:val="single" w:sz="4" w:color="D2D8DC"/>
          <w:insideH w:val="single" w:sz="4" w:color="D2D8DC"/>
          <w:insideV w:val="single" w:sz="4" w:color="D2D8DC"/>
        </w:tblBorders>
      </w:tblPr>
      <w:tblGrid>
        <w:gridCol w:w="3730"/>
        <w:gridCol w:w="3731"/>
        <w:gridCol w:w="3083"/>
      </w:tblGrid>
      <w:tr w:rsidR="00C25FE8" w:rsidRPr="00225CD5" w:rsidTr="00C25FE8">
        <w:trPr>
          <w:cantSplit/>
        </w:trPr>
        <w:tc>
          <w:tcPr>
            <w:tcW w:w="7461" w:type="dxa"/>
            <w:gridSpan w:val="2"/>
            <w:vAlign w:val="center"/>
            <w:tcMar>
              <w:top w:w="75" w:type="dxa"/>
              <w:left w:w="75" w:type="dxa"/>
              <w:bottom w:w="75" w:type="dxa"/>
              <w:right w:w="75" w:type="dxa"/>
            </w:tcMar>
          </w:tcPr>
          <w:p w:rsidR="00C25FE8" w:rsidRPr="00225CD5" w:rsidRDefault="00C25FE8" w:rsidP="007A7B67">
            <w:pPr>
              <w:pStyle w:val="Textkrper"/>
              <w:keepNext w:val="0"/>
              <w:keepLines/>
              <w:pageBreakBefore w:val="0"/>
              <w:widowControl/>
              <w:spacing w:before="0" w:after="60" w:line="264" w:lineRule="auto"/>
              <w:jc w:val="left"/>
              <w:rPr>
                <w:rFonts w:ascii="Arial Narrow" w:hAnsi="Arial Narrow"/>
                <w:sz w:val="24"/>
              </w:rPr>
            </w:pPr>
            <w:r w:rsidRPr="00E91DBE">
              <w:rPr>
                <w:rFonts w:ascii="Arial" w:hAnsi="Arial" w:eastAsia="Arial" w:cs="Arial"/>
                <w:color w:val="000000"/>
                <w:sz w:val="21"/>
              </w:rPr>
              <w:lastRenderedPageBreak/>
              <w:t>Jeder Auftragnehmer ist verpflichtet, seinen anfallenden Abfall täglich zu beseitigen. Verbrennen von Abfällen ist verboten.</w:t>
            </w:r>
          </w:p>
        </w:tc>
        <w:tc>
          <w:tcPr>
            <w:tcW w:w="3083" w:type="dxa"/>
            <w:tcMar>
              <w:top w:w="75" w:type="dxa"/>
              <w:left w:w="75" w:type="dxa"/>
              <w:bottom w:w="75" w:type="dxa"/>
              <w:right w:w="75" w:type="dxa"/>
            </w:tcMar>
            <w:vAlign w:val="center"/>
          </w:tcPr>
          <w:p w:rsidR="00C25FE8" w:rsidRPr="00225CD5" w:rsidRDefault="00C25FE8" w:rsidP="007A7B67">
            <w:pPr>
              <w:pStyle w:val="Textkrper"/>
              <w:keepNext w:val="0"/>
              <w:keepLines/>
              <w:pageBreakBefore w:val="0"/>
              <w:widowControl/>
              <w:spacing w:before="0" w:after="0" w:line="20" w:lineRule="exact"/>
              <w:jc w:val="left"/>
              <w:rPr>
                <w:rFonts w:ascii="Arial Narrow" w:hAnsi="Arial Narrow"/>
                <w:sz w:val="24"/>
                <w:szCs w:val="24"/>
              </w:rPr>
            </w:pPr>
          </w:p>
        </w:tc>
      </w:tr>
    </w:tbl>
    <w:p>
      <w:pPr>
        <w:keepNext w:val="0"/>
        <w:widowControl/>
        <w:spacing w:before="0" w:after="0" w:line="20" w:lineRule="exact"/>
      </w:pPr>
      <w:r>
        <w:rPr>
          <w:rFonts w:ascii="Arial" w:hAnsi="Arial" w:eastAsia="Arial" w:cs="Arial"/>
          <w:b w:val="0"/>
          <w:color w:val="000000"/>
          <w:sz w:val="2"/>
        </w:rPr>
      </w:r>
    </w:p>
    <w:p>
      <w:pPr>
        <w:keepNext w:val="0"/>
        <w:widowControl/>
        <w:spacing w:before="0" w:after="0" w:line="20" w:lineRule="exact"/>
      </w:pPr>
      <w:r>
        <w:rPr>
          <w:rFonts w:ascii="Arial" w:hAnsi="Arial" w:eastAsia="Arial" w:cs="Arial"/>
          <w:b w:val="0"/>
          <w:color w:val="000000"/>
          <w:sz w:val="2"/>
        </w:rPr>
      </w:r>
    </w:p>
    <w:sectPr w:rsidR="00C25FE8" w:rsidSect="00582188">
      <w:headerReference w:type="default" r:id="rId8"/>
      <w:footerReference w:type="default" r:id="rId9"/>
      <w:headerReference w:type="first" r:id="rId12"/>
      <w:headerReference w:type="even" r:id="rId13"/>
      <w:footerReference w:type="first" r:id="rId14"/>
      <w:footerReference w:type="even" r:id="rId15"/>
      <w:pgSz w:w="11906" w:h="16838"/>
      <w:pgMar w:top="567" w:right="680" w:bottom="1984" w:left="680" w:header="510" w:footer="39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90994" w:rsidRDefault="00390994" w:rsidP="00861D55">
      <w:pPr>
        <w:spacing w:after="0"/>
      </w:pPr>
      <w:r>
        <w:separator/>
      </w:r>
    </w:p>
  </w:endnote>
  <w:endnote w:type="continuationSeparator" w:id="0">
    <w:p w:rsidR="00390994" w:rsidRDefault="00390994" w:rsidP="00861D5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Futura LT Medium">
    <w:altName w:val="Courier New"/>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keepNext w:val="0"/>
      <w:widowControl/>
      <w:spacing w:before="0" w:after="0" w:line="20" w:lineRule="exact"/>
      <w:jc w:val="left"/>
    </w:pPr>
    <w:r>
      <w:rPr>
        <w:rFonts w:ascii="Arial" w:hAnsi="Arial" w:eastAsia="Arial" w:cs="Arial"/>
        <w:b w:val="0"/>
        <w:color w:val="000000"/>
        <w:sz w:val="2"/>
      </w:rPr>
    </w:r>
  </w:p>
  <w:tbl>
    <w:tblPr>
      <w:tblW w:type="dxa" w:w="10545"/>
      <w:jc w:val="center"/>
      <w:tblLayout w:type="fixed"/>
      <w:tblLook w:firstColumn="1" w:firstRow="1" w:lastColumn="0" w:lastRow="0" w:noHBand="0" w:noVBand="1" w:val="04A0"/>
      <w:tblCellMar>
        <w:top w:w="0" w:type="dxa"/>
        <w:left w:w="60" w:type="dxa"/>
        <w:bottom w:w="0" w:type="dxa"/>
        <w:right w:w="60" w:type="dxa"/>
      </w:tblCellMar>
      <w:tblBorders>
        <w:top w:val="single" w:sz="4" w:color="D2D8DC"/>
        <w:left w:val="single" w:sz="4" w:color="D2D8DC"/>
        <w:bottom w:val="single" w:sz="4" w:color="D2D8DC"/>
        <w:right w:val="single" w:sz="4" w:color="D2D8DC"/>
        <w:insideH w:val="single" w:sz="4" w:color="D2D8DC"/>
        <w:insideV w:val="single" w:sz="4" w:color="D2D8DC"/>
      </w:tblBorders>
    </w:tblPr>
    <w:tblGrid>
      <w:gridCol w:w="4535"/>
      <w:gridCol w:w="3288"/>
      <w:gridCol w:w="2721"/>
    </w:tblGrid>
    <w:tr>
      <w:trPr>
        <w:cantSplit/>
      </w:trPr>
      <w:tc>
        <w:tcPr>
          <w:tcW w:type="dxa" w:w="4535"/>
          <w:vAlign w:val="top"/>
          <w:tcMar>
            <w:top w:w="20" w:type="dxa"/>
            <w:left w:w="60" w:type="dxa"/>
            <w:bottom w:w="20" w:type="dxa"/>
            <w:right w:w="60" w:type="dxa"/>
          </w:tcMar>
        </w:tcPr>
        <w:p>
          <w:pPr>
            <w:keepNext w:val="0"/>
            <w:widowControl/>
            <w:spacing w:before="0" w:after="40" w:line="252" w:lineRule="auto"/>
            <w:jc w:val="left"/>
          </w:pPr>
          <w:r>
            <w:rPr>
              <w:rFonts w:ascii="Arial" w:hAnsi="Arial" w:eastAsia="Arial" w:cs="Arial"/>
              <w:b/>
              <w:color w:val="202830"/>
              <w:sz w:val="16"/>
            </w:rPr>
            <w:t>{{qs.organization.name}}</w:t>
          </w:r>
        </w:p>
        <w:p>
          <w:pPr>
            <w:pStyle w:val="CompanyFooter"/>
            <w:keepNext w:val="0"/>
            <w:widowControl/>
            <w:spacing w:before="0" w:after="0" w:line="252" w:lineRule="auto"/>
            <w:jc w:val="left"/>
          </w:pPr>
          <w:r>
            <w:rPr>
              <w:rFonts w:ascii="Arial" w:hAnsi="Arial" w:eastAsia="Arial" w:cs="Arial"/>
              <w:b w:val="0"/>
              <w:color w:val="626D77"/>
              <w:sz w:val="15"/>
            </w:rPr>
            <w:t>{{qs.organization.address.street}} {{qs.organization.address.house_number}} · {{qs.organization.address.address_addition}}</w:t>
          </w:r>
        </w:p>
        <w:p>
          <w:pPr>
            <w:pStyle w:val="CompanyFooter"/>
            <w:keepNext w:val="0"/>
            <w:widowControl/>
            <w:spacing w:before="0" w:after="0" w:line="252" w:lineRule="auto"/>
            <w:jc w:val="left"/>
          </w:pPr>
          <w:r>
            <w:rPr>
              <w:rFonts w:ascii="Arial" w:hAnsi="Arial" w:eastAsia="Arial" w:cs="Arial"/>
              <w:b w:val="0"/>
              <w:color w:val="626D77"/>
              <w:sz w:val="15"/>
            </w:rPr>
            <w:t>{{qs.organization.address.postal_code}} {{qs.organization.address.city}} · {{qs.organization.address.region}} · {{qs.organization.address.country_code}}</w:t>
          </w:r>
        </w:p>
        <w:p>
          <w:pPr>
            <w:pStyle w:val="CompanyFooter"/>
            <w:keepNext w:val="0"/>
            <w:widowControl/>
            <w:spacing w:before="0" w:after="0" w:line="252" w:lineRule="auto"/>
            <w:jc w:val="left"/>
          </w:pPr>
          <w:r>
            <w:rPr>
              <w:rFonts w:ascii="Arial" w:hAnsi="Arial" w:eastAsia="Arial" w:cs="Arial"/>
              <w:b w:val="0"/>
              <w:color w:val="626D77"/>
              <w:sz w:val="15"/>
            </w:rPr>
            <w:t>{{qs.organization.website}}</w:t>
          </w:r>
        </w:p>
      </w:tc>
      <w:tc>
        <w:tcPr>
          <w:tcW w:type="dxa" w:w="3288"/>
          <w:vAlign w:val="top"/>
          <w:tcMar>
            <w:top w:w="20" w:type="dxa"/>
            <w:left w:w="60" w:type="dxa"/>
            <w:bottom w:w="20" w:type="dxa"/>
            <w:right w:w="60" w:type="dxa"/>
          </w:tcMar>
        </w:tcPr>
        <w:p>
          <w:pPr>
            <w:pStyle w:val="CompanyFooter"/>
            <w:keepNext w:val="0"/>
            <w:widowControl/>
            <w:spacing w:before="0" w:after="0" w:line="252" w:lineRule="auto"/>
            <w:jc w:val="left"/>
          </w:pPr>
          <w:r>
            <w:rPr>
              <w:rFonts w:ascii="Arial" w:hAnsi="Arial" w:eastAsia="Arial" w:cs="Arial"/>
              <w:b w:val="0"/>
              <w:color w:val="626D77"/>
              <w:sz w:val="15"/>
            </w:rPr>
            <w:t>Tel. {{qs.organization.phone}} · DW {{qs.organization.phone_extension}}</w:t>
          </w:r>
        </w:p>
        <w:p>
          <w:pPr>
            <w:pStyle w:val="CompanyFooter"/>
            <w:keepNext w:val="0"/>
            <w:widowControl/>
            <w:spacing w:before="0" w:after="0" w:line="252" w:lineRule="auto"/>
            <w:jc w:val="left"/>
          </w:pPr>
          <w:r>
            <w:rPr>
              <w:rFonts w:ascii="Arial" w:hAnsi="Arial" w:eastAsia="Arial" w:cs="Arial"/>
              <w:b w:val="0"/>
              <w:color w:val="626D77"/>
              <w:sz w:val="15"/>
            </w:rPr>
            <w:t>Mobil {{qs.organization.mobile_phone}}</w:t>
          </w:r>
        </w:p>
        <w:p>
          <w:pPr>
            <w:pStyle w:val="CompanyFooter"/>
            <w:keepNext w:val="0"/>
            <w:widowControl/>
            <w:spacing w:before="0" w:after="0" w:line="252" w:lineRule="auto"/>
            <w:jc w:val="left"/>
          </w:pPr>
          <w:r>
            <w:rPr>
              <w:rFonts w:ascii="Arial" w:hAnsi="Arial" w:eastAsia="Arial" w:cs="Arial"/>
              <w:b w:val="0"/>
              <w:color w:val="626D77"/>
              <w:sz w:val="15"/>
            </w:rPr>
            <w:t>Fax {{qs.organization.fax}} · DW {{qs.organization.fax_extension}}</w:t>
          </w:r>
        </w:p>
        <w:p>
          <w:pPr>
            <w:pStyle w:val="CompanyFooter"/>
            <w:keepNext w:val="0"/>
            <w:widowControl/>
            <w:spacing w:before="0" w:after="0" w:line="252" w:lineRule="auto"/>
            <w:jc w:val="left"/>
          </w:pPr>
          <w:r>
            <w:rPr>
              <w:rFonts w:ascii="Arial" w:hAnsi="Arial" w:eastAsia="Arial" w:cs="Arial"/>
              <w:b w:val="0"/>
              <w:color w:val="626D77"/>
              <w:sz w:val="15"/>
            </w:rPr>
            <w:t>{{qs.organization.email}}</w:t>
          </w:r>
        </w:p>
      </w:tc>
      <w:tc>
        <w:tcPr>
          <w:tcW w:type="dxa" w:w="2721"/>
          <w:vAlign w:val="top"/>
          <w:tcMar>
            <w:top w:w="20" w:type="dxa"/>
            <w:left w:w="60" w:type="dxa"/>
            <w:bottom w:w="20" w:type="dxa"/>
            <w:right w:w="60" w:type="dxa"/>
          </w:tcMar>
        </w:tcPr>
        <w:p>
          <w:pPr>
            <w:pStyle w:val="CompanyFooter"/>
            <w:keepNext w:val="0"/>
            <w:widowControl/>
            <w:spacing w:before="0" w:after="0" w:line="252" w:lineRule="auto"/>
            <w:jc w:val="right"/>
          </w:pPr>
          <w:r>
            <w:rPr>
              <w:rFonts w:ascii="Arial" w:hAnsi="Arial" w:eastAsia="Arial" w:cs="Arial"/>
              <w:b w:val="0"/>
              <w:color w:val="626D77"/>
              <w:sz w:val="15"/>
            </w:rPr>
            <w:t>{{qs.project.name}}</w:t>
          </w:r>
        </w:p>
        <w:p>
          <w:pPr>
            <w:pStyle w:val="CompanyFooter"/>
            <w:keepNext w:val="0"/>
            <w:widowControl/>
            <w:spacing w:before="0" w:after="0" w:line="252" w:lineRule="auto"/>
            <w:jc w:val="right"/>
          </w:pPr>
          <w:r>
            <w:rPr>
              <w:rFonts w:ascii="Arial" w:hAnsi="Arial" w:eastAsia="Arial" w:cs="Arial"/>
              <w:b w:val="0"/>
              <w:color w:val="626D77"/>
              <w:sz w:val="15"/>
            </w:rPr>
            <w:t>Nr. {{qs.project.allgemein.nummer}}</w:t>
          </w:r>
        </w:p>
        <w:p>
          <w:pPr>
            <w:pStyle w:val="CompanyFooter"/>
            <w:keepNext w:val="0"/>
            <w:widowControl/>
            <w:spacing w:before="0" w:after="0" w:line="252" w:lineRule="auto"/>
            <w:jc w:val="right"/>
          </w:pPr>
          <w:r>
            <w:rPr>
              <w:rFonts w:ascii="Arial" w:hAnsi="Arial" w:eastAsia="Arial" w:cs="Arial"/>
              <w:b w:val="0"/>
              <w:color w:val="626D77"/>
              <w:sz w:val="15"/>
            </w:rPr>
            <w:t>SiGe-Plan Allgemeine Maßnahmen</w:t>
          </w:r>
        </w:p>
        <w:p>
          <w:pPr>
            <w:pStyle w:val="CompanyFooter"/>
            <w:keepNext w:val="0"/>
            <w:widowControl/>
            <w:spacing w:before="0" w:after="0" w:line="252" w:lineRule="auto"/>
            <w:jc w:val="right"/>
          </w:pPr>
          <w:r>
            <w:rPr>
              <w:rFonts w:ascii="Arial" w:hAnsi="Arial" w:eastAsia="Arial" w:cs="Arial"/>
              <w:b w:val="0"/>
              <w:color w:val="626D77"/>
              <w:sz w:val="15"/>
            </w:rPr>
            <w:t xml:space="preserve">Seite </w:t>
          </w:r>
          <w:fldSimple w:instr="PAGE">
            <w:r>
              <w:rPr>
                <w:rFonts w:ascii="Arial" w:hAnsi="Arial" w:eastAsia="Arial" w:cs="Arial"/>
                <w:b w:val="0"/>
                <w:color w:val="626D77"/>
                <w:sz w:val="15"/>
              </w:rPr>
              <w:t>1</w:t>
            </w:r>
          </w:fldSimple>
          <w:r>
            <w:rPr>
              <w:rFonts w:ascii="Arial" w:hAnsi="Arial" w:eastAsia="Arial" w:cs="Arial"/>
              <w:b w:val="0"/>
              <w:color w:val="626D77"/>
              <w:sz w:val="15"/>
            </w:rPr>
            <w:t xml:space="preserve"> von </w:t>
          </w:r>
          <w:fldSimple w:instr="NUMPAGES">
            <w:r>
              <w:rPr>
                <w:rFonts w:ascii="Arial" w:hAnsi="Arial" w:eastAsia="Arial" w:cs="Arial"/>
                <w:b w:val="0"/>
                <w:color w:val="626D77"/>
                <w:sz w:val="15"/>
              </w:rPr>
              <w:t>1</w:t>
            </w:r>
          </w:fldSimple>
          <w:r>
            <w:rPr>
              <w:rFonts w:ascii="Arial" w:hAnsi="Arial" w:eastAsia="Arial" w:cs="Arial"/>
              <w:b w:val="0"/>
              <w:color w:val="626D77"/>
              <w:sz w:val="15"/>
            </w:rPr>
          </w:r>
        </w:p>
      </w:tc>
    </w:tr>
  </w:tbl>
  <w:p>
    <w:pPr>
      <w:keepNext w:val="0"/>
      <w:widowControl/>
      <w:spacing w:before="0" w:after="0" w:line="20" w:lineRule="exact"/>
      <w:jc w:val="left"/>
    </w:pPr>
    <w:r>
      <w:rPr>
        <w:rFonts w:ascii="Arial" w:hAnsi="Arial" w:eastAsia="Arial" w:cs="Arial"/>
        <w:b w:val="0"/>
        <w:color w:val="000000"/>
        <w:sz w:val="2"/>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90994" w:rsidRDefault="00390994" w:rsidP="00861D55">
      <w:pPr>
        <w:spacing w:after="0"/>
      </w:pPr>
      <w:r>
        <w:separator/>
      </w:r>
    </w:p>
  </w:footnote>
  <w:footnote w:type="continuationSeparator" w:id="0">
    <w:p w:rsidR="00390994" w:rsidRDefault="00390994" w:rsidP="00861D55">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72209"/>
    <w:multiLevelType w:val="hybridMultilevel"/>
    <w:tmpl w:val="B89239D6"/>
    <w:lvl w:ilvl="0" w:tplc="B4C475C8">
      <w:numFmt w:val="bullet"/>
      <w:lvlText w:val="-"/>
      <w:lvlJc w:val="left"/>
      <w:pPr>
        <w:ind w:left="360" w:hanging="360"/>
      </w:pPr>
      <w:rPr>
        <w:rFonts w:ascii="Arial" w:eastAsia="Times New Roman" w:hAnsi="Arial" w:hint="default"/>
      </w:rPr>
    </w:lvl>
    <w:lvl w:ilvl="1" w:tplc="04070003" w:tentative="1">
      <w:start w:val="1"/>
      <w:numFmt w:val="bullet"/>
      <w:lvlText w:val="o"/>
      <w:lvlJc w:val="left"/>
      <w:pPr>
        <w:ind w:left="1023" w:hanging="360"/>
      </w:pPr>
      <w:rPr>
        <w:rFonts w:ascii="Courier New" w:hAnsi="Courier New" w:hint="default"/>
      </w:rPr>
    </w:lvl>
    <w:lvl w:ilvl="2" w:tplc="04070005" w:tentative="1">
      <w:start w:val="1"/>
      <w:numFmt w:val="bullet"/>
      <w:lvlText w:val=""/>
      <w:lvlJc w:val="left"/>
      <w:pPr>
        <w:ind w:left="1743" w:hanging="360"/>
      </w:pPr>
      <w:rPr>
        <w:rFonts w:ascii="Wingdings" w:hAnsi="Wingdings" w:hint="default"/>
      </w:rPr>
    </w:lvl>
    <w:lvl w:ilvl="3" w:tplc="04070001" w:tentative="1">
      <w:start w:val="1"/>
      <w:numFmt w:val="bullet"/>
      <w:lvlText w:val=""/>
      <w:lvlJc w:val="left"/>
      <w:pPr>
        <w:ind w:left="2463" w:hanging="360"/>
      </w:pPr>
      <w:rPr>
        <w:rFonts w:ascii="Symbol" w:hAnsi="Symbol" w:hint="default"/>
      </w:rPr>
    </w:lvl>
    <w:lvl w:ilvl="4" w:tplc="04070003" w:tentative="1">
      <w:start w:val="1"/>
      <w:numFmt w:val="bullet"/>
      <w:lvlText w:val="o"/>
      <w:lvlJc w:val="left"/>
      <w:pPr>
        <w:ind w:left="3183" w:hanging="360"/>
      </w:pPr>
      <w:rPr>
        <w:rFonts w:ascii="Courier New" w:hAnsi="Courier New" w:hint="default"/>
      </w:rPr>
    </w:lvl>
    <w:lvl w:ilvl="5" w:tplc="04070005" w:tentative="1">
      <w:start w:val="1"/>
      <w:numFmt w:val="bullet"/>
      <w:lvlText w:val=""/>
      <w:lvlJc w:val="left"/>
      <w:pPr>
        <w:ind w:left="3903" w:hanging="360"/>
      </w:pPr>
      <w:rPr>
        <w:rFonts w:ascii="Wingdings" w:hAnsi="Wingdings" w:hint="default"/>
      </w:rPr>
    </w:lvl>
    <w:lvl w:ilvl="6" w:tplc="04070001" w:tentative="1">
      <w:start w:val="1"/>
      <w:numFmt w:val="bullet"/>
      <w:lvlText w:val=""/>
      <w:lvlJc w:val="left"/>
      <w:pPr>
        <w:ind w:left="4623" w:hanging="360"/>
      </w:pPr>
      <w:rPr>
        <w:rFonts w:ascii="Symbol" w:hAnsi="Symbol" w:hint="default"/>
      </w:rPr>
    </w:lvl>
    <w:lvl w:ilvl="7" w:tplc="04070003" w:tentative="1">
      <w:start w:val="1"/>
      <w:numFmt w:val="bullet"/>
      <w:lvlText w:val="o"/>
      <w:lvlJc w:val="left"/>
      <w:pPr>
        <w:ind w:left="5343" w:hanging="360"/>
      </w:pPr>
      <w:rPr>
        <w:rFonts w:ascii="Courier New" w:hAnsi="Courier New" w:hint="default"/>
      </w:rPr>
    </w:lvl>
    <w:lvl w:ilvl="8" w:tplc="04070005" w:tentative="1">
      <w:start w:val="1"/>
      <w:numFmt w:val="bullet"/>
      <w:lvlText w:val=""/>
      <w:lvlJc w:val="left"/>
      <w:pPr>
        <w:ind w:left="6063" w:hanging="360"/>
      </w:pPr>
      <w:rPr>
        <w:rFonts w:ascii="Wingdings" w:hAnsi="Wingdings" w:hint="default"/>
      </w:rPr>
    </w:lvl>
  </w:abstractNum>
  <w:abstractNum w:abstractNumId="1">
    <w:nsid w:val="090B1D49"/>
    <w:multiLevelType w:val="hybridMultilevel"/>
    <w:tmpl w:val="3F5AB5CA"/>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
    <w:nsid w:val="351811D0"/>
    <w:multiLevelType w:val="hybridMultilevel"/>
    <w:tmpl w:val="2FFC38D4"/>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
    <w:nsid w:val="6D0762FB"/>
    <w:multiLevelType w:val="hybridMultilevel"/>
    <w:tmpl w:val="151A0106"/>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hint="default"/>
      </w:rPr>
    </w:lvl>
    <w:lvl w:ilvl="8" w:tplc="04070005" w:tentative="1">
      <w:start w:val="1"/>
      <w:numFmt w:val="bullet"/>
      <w:lvlText w:val=""/>
      <w:lvlJc w:val="left"/>
      <w:pPr>
        <w:ind w:left="612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8"/>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5C4070"/>
    <w:pPr>
      <w:spacing w:after="200" w:line="240" w:lineRule="auto"/>
    </w:pPr>
    <w:rPr>
      <w:rFonts w:eastAsia="Times New Roman" w:cs="Times New Roman" w:ascii="Arial" w:hAnsi="Arial"/>
      <w:color w:val="000000"/>
      <w:sz w:val="21"/>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61D55"/>
    <w:pPr>
      <w:tabs>
        <w:tab w:val="center" w:pos="4536"/>
        <w:tab w:val="right" w:pos="9072"/>
      </w:tabs>
      <w:spacing w:after="0"/>
    </w:pPr>
  </w:style>
  <w:style w:type="character" w:customStyle="1" w:styleId="KopfzeileZchn">
    <w:name w:val="Kopfzeile Zchn"/>
    <w:basedOn w:val="Absatz-Standardschriftart"/>
    <w:link w:val="Kopfzeile"/>
    <w:uiPriority w:val="99"/>
    <w:rsid w:val="00861D55"/>
  </w:style>
  <w:style w:type="paragraph" w:styleId="Fuzeile">
    <w:name w:val="footer"/>
    <w:basedOn w:val="Standard"/>
    <w:link w:val="FuzeileZchn"/>
    <w:uiPriority w:val="99"/>
    <w:unhideWhenUsed/>
    <w:rsid w:val="00861D55"/>
    <w:pPr>
      <w:tabs>
        <w:tab w:val="center" w:pos="4536"/>
        <w:tab w:val="right" w:pos="9072"/>
      </w:tabs>
      <w:spacing w:after="0"/>
    </w:pPr>
    <w:rPr>
      <w:rFonts w:ascii="Arial" w:hAnsi="Arial"/>
      <w:color w:val="000000"/>
      <w:sz w:val="15"/>
    </w:rPr>
  </w:style>
  <w:style w:type="character" w:customStyle="1" w:styleId="FuzeileZchn">
    <w:name w:val="Fußzeile Zchn"/>
    <w:basedOn w:val="Absatz-Standardschriftart"/>
    <w:link w:val="Fuzeile"/>
    <w:uiPriority w:val="99"/>
    <w:rsid w:val="00861D55"/>
  </w:style>
  <w:style w:type="table" w:styleId="Tabellenraster">
    <w:name w:val="Table Grid"/>
    <w:basedOn w:val="NormaleTabelle"/>
    <w:uiPriority w:val="39"/>
    <w:rsid w:val="00861D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2050C3"/>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050C3"/>
    <w:rPr>
      <w:rFonts w:ascii="Tahoma" w:eastAsia="Times New Roman" w:hAnsi="Tahoma" w:cs="Tahoma"/>
      <w:sz w:val="16"/>
      <w:szCs w:val="16"/>
    </w:rPr>
  </w:style>
  <w:style w:type="paragraph" w:customStyle="1" w:styleId="Standa1">
    <w:name w:val="Standa1"/>
    <w:rsid w:val="002050C3"/>
    <w:pPr>
      <w:spacing w:after="0" w:line="240" w:lineRule="auto"/>
    </w:pPr>
    <w:rPr>
      <w:rFonts w:ascii="Arial" w:eastAsia="Calibri" w:hAnsi="Arial" w:cs="Arial"/>
      <w:sz w:val="20"/>
      <w:szCs w:val="20"/>
      <w:lang w:eastAsia="de-DE" w:bidi="de-DE"/>
    </w:rPr>
  </w:style>
  <w:style w:type="table" w:customStyle="1" w:styleId="Tabellenraster1">
    <w:name w:val="Tabellenraster1"/>
    <w:basedOn w:val="NormaleTabelle"/>
    <w:next w:val="Tabellenraster"/>
    <w:uiPriority w:val="39"/>
    <w:rsid w:val="00B76B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qFormat/>
    <w:rsid w:val="00DD77D0"/>
    <w:pPr>
      <w:spacing w:after="0"/>
    </w:pPr>
    <w:rPr>
      <w:rFonts w:ascii="Arial Narrow" w:hAnsi="Arial Narrow"/>
      <w:sz w:val="16"/>
      <w:szCs w:val="20"/>
    </w:rPr>
  </w:style>
  <w:style w:type="character" w:customStyle="1" w:styleId="FunotentextZchn">
    <w:name w:val="Fußnotentext Zchn"/>
    <w:basedOn w:val="Absatz-Standardschriftart"/>
    <w:link w:val="Funotentext"/>
    <w:uiPriority w:val="99"/>
    <w:rsid w:val="00DD77D0"/>
    <w:rPr>
      <w:rFonts w:ascii="Arial Narrow" w:eastAsia="Times New Roman" w:hAnsi="Arial Narrow" w:cs="Times New Roman"/>
      <w:sz w:val="16"/>
      <w:szCs w:val="20"/>
    </w:rPr>
  </w:style>
  <w:style w:type="character" w:styleId="Funotenzeichen">
    <w:name w:val="footnote reference"/>
    <w:basedOn w:val="Absatz-Standardschriftart"/>
    <w:uiPriority w:val="99"/>
    <w:rsid w:val="00DD77D0"/>
    <w:rPr>
      <w:rFonts w:cs="Times New Roman"/>
      <w:vertAlign w:val="superscript"/>
    </w:rPr>
  </w:style>
  <w:style w:type="paragraph" w:styleId="Textkrper">
    <w:name w:val="Body Text"/>
    <w:basedOn w:val="Standard"/>
    <w:link w:val="TextkrperZchn"/>
    <w:uiPriority w:val="99"/>
    <w:rsid w:val="00C25FE8"/>
    <w:pPr>
      <w:spacing w:after="120"/>
      <w:jc w:val="both"/>
    </w:pPr>
    <w:rPr>
      <w:rFonts w:ascii="Futura LT Medium" w:hAnsi="Futura LT Medium"/>
      <w:sz w:val="22"/>
      <w:szCs w:val="20"/>
      <w:lang w:eastAsia="de-DE"/>
    </w:rPr>
  </w:style>
  <w:style w:type="character" w:customStyle="1" w:styleId="TextkrperZchn">
    <w:name w:val="Textkörper Zchn"/>
    <w:basedOn w:val="Absatz-Standardschriftart"/>
    <w:link w:val="Textkrper"/>
    <w:uiPriority w:val="99"/>
    <w:rsid w:val="00C25FE8"/>
    <w:rPr>
      <w:rFonts w:ascii="Futura LT Medium" w:eastAsia="Times New Roman" w:hAnsi="Futura LT Medium" w:cs="Times New Roman"/>
      <w:szCs w:val="20"/>
      <w:lang w:eastAsia="de-DE"/>
    </w:rPr>
  </w:style>
  <w:style w:type="paragraph" w:customStyle="1" w:styleId="OrganisationLogo">
    <w:name w:val="Organisation Logo"/>
    <w:basedOn w:val="Standard"/>
    <w:rPr>
      <w:sz w:val="2"/>
    </w:rPr>
  </w:style>
  <w:style w:type="paragraph" w:customStyle="1" w:styleId="InlinePictogram">
    <w:name w:val="Inline Pictogram"/>
    <w:basedOn w:val="Standard"/>
    <w:rPr>
      <w:sz w:val="2"/>
    </w:rPr>
  </w:style>
  <w:style w:type="paragraph" w:customStyle="1" w:styleId="CompanyFooter">
    <w:name w:val="Company Footer"/>
    <w:basedOn w:val="Standard"/>
    <w:rPr>
      <w:rFonts w:ascii="Arial" w:hAnsi="Arial"/>
      <w:sz w:val="15"/>
    </w:rPr>
  </w:style>
  <w:style w:type="paragraph" w:customStyle="1" w:styleId="Title">
    <w:name w:val="Title"/>
    <w:rPr>
      <w:rFonts w:ascii="Arial" w:hAnsi="Arial"/>
      <w:color w:val="000000"/>
      <w:sz w:val="40"/>
    </w:rPr>
  </w:style>
  <w:style w:type="paragraph" w:customStyle="1" w:styleId="Heading1">
    <w:name w:val="heading 1"/>
    <w:rPr>
      <w:rFonts w:ascii="Arial" w:hAnsi="Arial"/>
      <w:color w:val="000000"/>
      <w:sz w:val="24"/>
    </w:rPr>
  </w:style>
  <w:style w:type="paragraph" w:customStyle="1" w:styleId="Heading2">
    <w:name w:val="heading 2"/>
    <w:rPr>
      <w:rFonts w:ascii="Arial" w:hAnsi="Arial"/>
      <w:color w:val="000000"/>
      <w:sz w:val="24"/>
    </w:rPr>
  </w:style>
  <w:style w:type="paragraph" w:customStyle="1" w:styleId="Caption">
    <w:name w:val="caption"/>
    <w:rPr>
      <w:rFonts w:ascii="Arial" w:hAnsi="Arial"/>
      <w:color w:val="000000"/>
      <w:sz w:val="17"/>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5C4070"/>
    <w:pPr>
      <w:spacing w:after="200" w:line="240" w:lineRule="auto"/>
    </w:pPr>
    <w:rPr>
      <w:rFonts w:eastAsia="Times New Roman" w:cs="Times New Roman"/>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861D55"/>
    <w:pPr>
      <w:tabs>
        <w:tab w:val="center" w:pos="4536"/>
        <w:tab w:val="right" w:pos="9072"/>
      </w:tabs>
      <w:spacing w:after="0"/>
    </w:pPr>
  </w:style>
  <w:style w:type="character" w:customStyle="1" w:styleId="KopfzeileZchn">
    <w:name w:val="Kopfzeile Zchn"/>
    <w:basedOn w:val="Absatz-Standardschriftart"/>
    <w:link w:val="Kopfzeile"/>
    <w:uiPriority w:val="99"/>
    <w:rsid w:val="00861D55"/>
  </w:style>
  <w:style w:type="paragraph" w:styleId="Fuzeile">
    <w:name w:val="footer"/>
    <w:basedOn w:val="Standard"/>
    <w:link w:val="FuzeileZchn"/>
    <w:uiPriority w:val="99"/>
    <w:unhideWhenUsed/>
    <w:rsid w:val="00861D55"/>
    <w:pPr>
      <w:tabs>
        <w:tab w:val="center" w:pos="4536"/>
        <w:tab w:val="right" w:pos="9072"/>
      </w:tabs>
      <w:spacing w:after="0"/>
    </w:pPr>
  </w:style>
  <w:style w:type="character" w:customStyle="1" w:styleId="FuzeileZchn">
    <w:name w:val="Fußzeile Zchn"/>
    <w:basedOn w:val="Absatz-Standardschriftart"/>
    <w:link w:val="Fuzeile"/>
    <w:uiPriority w:val="99"/>
    <w:rsid w:val="00861D55"/>
  </w:style>
  <w:style w:type="table" w:styleId="Tabellenraster">
    <w:name w:val="Table Grid"/>
    <w:basedOn w:val="NormaleTabelle"/>
    <w:uiPriority w:val="39"/>
    <w:rsid w:val="00861D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prechblasentext">
    <w:name w:val="Balloon Text"/>
    <w:basedOn w:val="Standard"/>
    <w:link w:val="SprechblasentextZchn"/>
    <w:uiPriority w:val="99"/>
    <w:semiHidden/>
    <w:unhideWhenUsed/>
    <w:rsid w:val="002050C3"/>
    <w:pPr>
      <w:spacing w:after="0"/>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2050C3"/>
    <w:rPr>
      <w:rFonts w:ascii="Tahoma" w:eastAsia="Times New Roman" w:hAnsi="Tahoma" w:cs="Tahoma"/>
      <w:sz w:val="16"/>
      <w:szCs w:val="16"/>
    </w:rPr>
  </w:style>
  <w:style w:type="paragraph" w:customStyle="1" w:styleId="Standa1">
    <w:name w:val="Standa1"/>
    <w:rsid w:val="002050C3"/>
    <w:pPr>
      <w:spacing w:after="0" w:line="240" w:lineRule="auto"/>
    </w:pPr>
    <w:rPr>
      <w:rFonts w:ascii="Arial" w:eastAsia="Calibri" w:hAnsi="Arial" w:cs="Arial"/>
      <w:sz w:val="20"/>
      <w:szCs w:val="20"/>
      <w:lang w:eastAsia="de-DE" w:bidi="de-DE"/>
    </w:rPr>
  </w:style>
  <w:style w:type="table" w:customStyle="1" w:styleId="Tabellenraster1">
    <w:name w:val="Tabellenraster1"/>
    <w:basedOn w:val="NormaleTabelle"/>
    <w:next w:val="Tabellenraster"/>
    <w:uiPriority w:val="39"/>
    <w:rsid w:val="00B76B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unotentext">
    <w:name w:val="footnote text"/>
    <w:basedOn w:val="Standard"/>
    <w:link w:val="FunotentextZchn"/>
    <w:uiPriority w:val="99"/>
    <w:qFormat/>
    <w:rsid w:val="00DD77D0"/>
    <w:pPr>
      <w:spacing w:after="0"/>
    </w:pPr>
    <w:rPr>
      <w:rFonts w:ascii="Arial Narrow" w:hAnsi="Arial Narrow"/>
      <w:sz w:val="16"/>
      <w:szCs w:val="20"/>
    </w:rPr>
  </w:style>
  <w:style w:type="character" w:customStyle="1" w:styleId="FunotentextZchn">
    <w:name w:val="Fußnotentext Zchn"/>
    <w:basedOn w:val="Absatz-Standardschriftart"/>
    <w:link w:val="Funotentext"/>
    <w:uiPriority w:val="99"/>
    <w:rsid w:val="00DD77D0"/>
    <w:rPr>
      <w:rFonts w:ascii="Arial Narrow" w:eastAsia="Times New Roman" w:hAnsi="Arial Narrow" w:cs="Times New Roman"/>
      <w:sz w:val="16"/>
      <w:szCs w:val="20"/>
    </w:rPr>
  </w:style>
  <w:style w:type="character" w:styleId="Funotenzeichen">
    <w:name w:val="footnote reference"/>
    <w:basedOn w:val="Absatz-Standardschriftart"/>
    <w:uiPriority w:val="99"/>
    <w:rsid w:val="00DD77D0"/>
    <w:rPr>
      <w:rFonts w:cs="Times New Roman"/>
      <w:vertAlign w:val="superscript"/>
    </w:rPr>
  </w:style>
  <w:style w:type="paragraph" w:styleId="Textkrper">
    <w:name w:val="Body Text"/>
    <w:basedOn w:val="Standard"/>
    <w:link w:val="TextkrperZchn"/>
    <w:uiPriority w:val="99"/>
    <w:rsid w:val="00C25FE8"/>
    <w:pPr>
      <w:spacing w:after="120"/>
      <w:jc w:val="both"/>
    </w:pPr>
    <w:rPr>
      <w:rFonts w:ascii="Futura LT Medium" w:hAnsi="Futura LT Medium"/>
      <w:sz w:val="22"/>
      <w:szCs w:val="20"/>
      <w:lang w:eastAsia="de-DE"/>
    </w:rPr>
  </w:style>
  <w:style w:type="character" w:customStyle="1" w:styleId="TextkrperZchn">
    <w:name w:val="Textkörper Zchn"/>
    <w:basedOn w:val="Absatz-Standardschriftart"/>
    <w:link w:val="Textkrper"/>
    <w:uiPriority w:val="99"/>
    <w:rsid w:val="00C25FE8"/>
    <w:rPr>
      <w:rFonts w:ascii="Futura LT Medium" w:eastAsia="Times New Roman" w:hAnsi="Futura LT Medium" w:cs="Times New Roman"/>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1677</Words>
  <Characters>10567</Characters>
  <Application>Microsoft Office Word</Application>
  <DocSecurity>0</DocSecurity>
  <Lines>88</Lines>
  <Paragraphs>24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QuickReports</dc:creator>
  <cp:lastModifiedBy>QuickReports</cp:lastModifiedBy>
  <cp:revision>2</cp:revision>
  <dcterms:created xsi:type="dcterms:W3CDTF">2026-10-03T04:31:00Z</dcterms:created>
  <dcterms:modified xsi:type="dcterms:W3CDTF">2026-10-03T04:31:00Z</dcterms:modified>
  <dc:title>SiGe-Plan Allgemeine Maßnahmen</dc:title>
  <dc:subject>Word-Vorlage mit Projektplatzhaltern</dc:subject>
  <dc:description/>
  <cp:keywords/>
</cp:coreProperties>
</file>