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806B" w14:textId="77777777" w:rsidR="00D61B56" w:rsidRPr="007C367F" w:rsidRDefault="00000000">
      <w:pPr>
        <w:pStyle w:val="Standard"/>
        <w:pageBreakBefore/>
        <w:rPr>
          <w:rFonts w:asciiTheme="majorBidi" w:hAnsiTheme="majorBidi" w:cstheme="majorBidi"/>
          <w:b/>
          <w:bCs/>
          <w:sz w:val="26"/>
          <w:szCs w:val="26"/>
        </w:rPr>
      </w:pPr>
      <w:r w:rsidRPr="007C367F">
        <w:rPr>
          <w:rFonts w:asciiTheme="majorBidi" w:hAnsiTheme="majorBidi" w:cstheme="majorBidi"/>
          <w:b/>
          <w:bCs/>
          <w:sz w:val="26"/>
          <w:szCs w:val="26"/>
        </w:rPr>
        <w:t>¿Cuánto tengo de memoria RAM/ROM distribuida/bloques en mi tarjeta?</w:t>
      </w:r>
    </w:p>
    <w:p w14:paraId="424D663B" w14:textId="77777777" w:rsidR="00D61B56" w:rsidRPr="007C367F" w:rsidRDefault="00000000">
      <w:pPr>
        <w:pStyle w:val="Standard"/>
        <w:ind w:firstLine="288"/>
        <w:rPr>
          <w:rFonts w:asciiTheme="majorBidi" w:hAnsiTheme="majorBidi" w:cstheme="majorBidi"/>
          <w:color w:val="CE181E"/>
        </w:rPr>
      </w:pPr>
      <w:r w:rsidRPr="007C367F">
        <w:rPr>
          <w:rFonts w:asciiTheme="majorBidi" w:hAnsiTheme="majorBidi" w:cstheme="majorBidi"/>
          <w:color w:val="CE181E"/>
        </w:rPr>
        <w:t>Los procesos escritos a continuación, son aplicables en la creación de módulos de RAM, ROM, distribuida o de bloques.</w:t>
      </w:r>
    </w:p>
    <w:p w14:paraId="2E57CBB6" w14:textId="63E9B55B" w:rsidR="00D61B56" w:rsidRPr="007C367F" w:rsidRDefault="00000000">
      <w:pPr>
        <w:pStyle w:val="Standard"/>
        <w:ind w:firstLine="288"/>
        <w:jc w:val="both"/>
        <w:rPr>
          <w:rFonts w:asciiTheme="majorBidi" w:hAnsiTheme="majorBidi" w:cstheme="majorBidi"/>
        </w:rPr>
      </w:pPr>
      <w:r w:rsidRPr="007C367F">
        <w:rPr>
          <w:rFonts w:asciiTheme="majorBidi" w:hAnsiTheme="majorBidi" w:cstheme="majorBidi"/>
        </w:rPr>
        <w:t xml:space="preserve">Dependiendo de la FPGA, se tiene disponible cierta cantidad de memoria distribuida y otra destinada para memoria de bloques. Es importante tener en cuenta que la memoria distribuida utiliza los </w:t>
      </w:r>
      <w:proofErr w:type="spellStart"/>
      <w:r w:rsidRPr="007C367F">
        <w:rPr>
          <w:rFonts w:asciiTheme="majorBidi" w:hAnsiTheme="majorBidi" w:cstheme="majorBidi"/>
        </w:rPr>
        <w:t>LUTs</w:t>
      </w:r>
      <w:proofErr w:type="spellEnd"/>
      <w:r w:rsidRPr="007C367F">
        <w:rPr>
          <w:rFonts w:asciiTheme="majorBidi" w:hAnsiTheme="majorBidi" w:cstheme="majorBidi"/>
        </w:rPr>
        <w:t xml:space="preserve"> de la FPGA. Por lo tanto, es conveniente tomar en cuenta que</w:t>
      </w:r>
      <w:r w:rsidR="007C367F">
        <w:rPr>
          <w:rFonts w:asciiTheme="majorBidi" w:hAnsiTheme="majorBidi" w:cstheme="majorBidi"/>
        </w:rPr>
        <w:t>,</w:t>
      </w:r>
      <w:r w:rsidRPr="007C367F">
        <w:rPr>
          <w:rFonts w:asciiTheme="majorBidi" w:hAnsiTheme="majorBidi" w:cstheme="majorBidi"/>
        </w:rPr>
        <w:t xml:space="preserve"> si el diseño requiere de una cantidad pequeña de memoria</w:t>
      </w:r>
      <w:r w:rsidR="007C367F">
        <w:rPr>
          <w:rFonts w:asciiTheme="majorBidi" w:hAnsiTheme="majorBidi" w:cstheme="majorBidi"/>
        </w:rPr>
        <w:t xml:space="preserve">, </w:t>
      </w:r>
      <w:r w:rsidRPr="007C367F">
        <w:rPr>
          <w:rFonts w:asciiTheme="majorBidi" w:hAnsiTheme="majorBidi" w:cstheme="majorBidi"/>
        </w:rPr>
        <w:t>la implement</w:t>
      </w:r>
      <w:r w:rsidR="007C367F">
        <w:rPr>
          <w:rFonts w:asciiTheme="majorBidi" w:hAnsiTheme="majorBidi" w:cstheme="majorBidi"/>
        </w:rPr>
        <w:t xml:space="preserve">ación puede llevarse a cabo </w:t>
      </w:r>
      <w:r w:rsidRPr="007C367F">
        <w:rPr>
          <w:rFonts w:asciiTheme="majorBidi" w:hAnsiTheme="majorBidi" w:cstheme="majorBidi"/>
        </w:rPr>
        <w:t xml:space="preserve">en VHDL o RAM distribuida. Si el sistema requiere de mayor cantidad de memoria, </w:t>
      </w:r>
      <w:r w:rsidR="007C367F">
        <w:rPr>
          <w:rFonts w:asciiTheme="majorBidi" w:hAnsiTheme="majorBidi" w:cstheme="majorBidi"/>
        </w:rPr>
        <w:t>debemos</w:t>
      </w:r>
      <w:r w:rsidRPr="007C367F">
        <w:rPr>
          <w:rFonts w:asciiTheme="majorBidi" w:hAnsiTheme="majorBidi" w:cstheme="majorBidi"/>
        </w:rPr>
        <w:t xml:space="preserve"> utilizar los bloques de RAM de la FPGA. Para memorias más grandes, podemos acceder a la memoria RAM o FLASH </w:t>
      </w:r>
      <w:r w:rsidR="007C367F">
        <w:rPr>
          <w:rFonts w:asciiTheme="majorBidi" w:hAnsiTheme="majorBidi" w:cstheme="majorBidi"/>
        </w:rPr>
        <w:t xml:space="preserve">(externas a la FPGA) </w:t>
      </w:r>
      <w:r w:rsidRPr="007C367F">
        <w:rPr>
          <w:rFonts w:asciiTheme="majorBidi" w:hAnsiTheme="majorBidi" w:cstheme="majorBidi"/>
        </w:rPr>
        <w:t>de la tarjeta.</w:t>
      </w:r>
    </w:p>
    <w:p w14:paraId="792EDCA1" w14:textId="6B3FFC3F" w:rsidR="00D61B56" w:rsidRDefault="00150B8D">
      <w:pPr>
        <w:pStyle w:val="Standard"/>
        <w:ind w:firstLine="288"/>
        <w:jc w:val="both"/>
        <w:rPr>
          <w:rFonts w:hint="eastAsia"/>
        </w:rPr>
      </w:pPr>
      <w:r>
        <w:rPr>
          <w:rFonts w:asciiTheme="majorBidi" w:hAnsiTheme="majorBidi" w:cstheme="majorBidi"/>
        </w:rPr>
        <w:t>A continuación, l</w:t>
      </w:r>
      <w:r w:rsidR="00000000" w:rsidRPr="007C367F">
        <w:rPr>
          <w:rFonts w:asciiTheme="majorBidi" w:hAnsiTheme="majorBidi" w:cstheme="majorBidi"/>
        </w:rPr>
        <w:t xml:space="preserve">a tabla muestra las cantidades </w:t>
      </w:r>
      <w:r>
        <w:rPr>
          <w:rFonts w:asciiTheme="majorBidi" w:hAnsiTheme="majorBidi" w:cstheme="majorBidi"/>
        </w:rPr>
        <w:t>de memoria configurable en la FPGA.</w:t>
      </w:r>
    </w:p>
    <w:p w14:paraId="7944BE2B" w14:textId="77777777" w:rsidR="00D61B56" w:rsidRDefault="00000000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590203F9" wp14:editId="3D5F3B27">
            <wp:simplePos x="0" y="0"/>
            <wp:positionH relativeFrom="column">
              <wp:posOffset>-24871</wp:posOffset>
            </wp:positionH>
            <wp:positionV relativeFrom="paragraph">
              <wp:posOffset>166329</wp:posOffset>
            </wp:positionV>
            <wp:extent cx="6186921" cy="1879549"/>
            <wp:effectExtent l="0" t="0" r="4329" b="6401"/>
            <wp:wrapNone/>
            <wp:docPr id="111777607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921" cy="187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074C0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0CCBDC2B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03CA1F1D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7C184591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4A31C80E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72D4AF01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644AA51C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1EAD04CE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6E9E204F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434A6FDC" w14:textId="77777777" w:rsidR="00D61B56" w:rsidRDefault="00D61B56">
      <w:pPr>
        <w:pStyle w:val="Standard"/>
        <w:rPr>
          <w:rFonts w:hint="eastAsia"/>
          <w:b/>
          <w:bCs/>
          <w:sz w:val="26"/>
          <w:szCs w:val="26"/>
        </w:rPr>
      </w:pPr>
    </w:p>
    <w:p w14:paraId="19B219D3" w14:textId="77777777" w:rsidR="00D61B56" w:rsidRPr="00150B8D" w:rsidRDefault="00000000">
      <w:pPr>
        <w:pStyle w:val="Standard"/>
        <w:rPr>
          <w:rFonts w:asciiTheme="majorBidi" w:hAnsiTheme="majorBidi" w:cstheme="majorBidi"/>
          <w:b/>
          <w:bCs/>
          <w:color w:val="CE181E"/>
          <w:sz w:val="20"/>
          <w:szCs w:val="20"/>
        </w:rPr>
      </w:pPr>
      <w:r w:rsidRPr="00150B8D">
        <w:rPr>
          <w:rFonts w:asciiTheme="majorBidi" w:hAnsiTheme="majorBidi" w:cstheme="majorBidi"/>
          <w:b/>
          <w:bCs/>
          <w:color w:val="CE181E"/>
          <w:sz w:val="20"/>
          <w:szCs w:val="20"/>
        </w:rPr>
        <w:t>***La tarjeta NEXYS4 DDR tiene la FPGA XC7A100T y la BASYS 3 tiene XC7A35T.</w:t>
      </w:r>
    </w:p>
    <w:p w14:paraId="288A87F0" w14:textId="4459BB1D" w:rsidR="00D61B56" w:rsidRPr="00FF3D9B" w:rsidRDefault="00000000">
      <w:pPr>
        <w:pStyle w:val="Standard"/>
        <w:pageBreakBefore/>
        <w:rPr>
          <w:rFonts w:asciiTheme="majorBidi" w:hAnsiTheme="majorBidi" w:cstheme="majorBidi"/>
          <w:b/>
          <w:bCs/>
          <w:sz w:val="26"/>
          <w:szCs w:val="26"/>
        </w:rPr>
      </w:pPr>
      <w:r w:rsidRPr="00FF3D9B">
        <w:rPr>
          <w:rFonts w:asciiTheme="majorBidi" w:hAnsiTheme="majorBidi" w:cstheme="majorBidi"/>
          <w:b/>
          <w:bCs/>
          <w:sz w:val="26"/>
          <w:szCs w:val="26"/>
        </w:rPr>
        <w:lastRenderedPageBreak/>
        <w:t>RAM/ROM distribuida/bloques en VIVADO</w:t>
      </w:r>
    </w:p>
    <w:p w14:paraId="658DD73B" w14:textId="77777777" w:rsidR="00D61B56" w:rsidRPr="00FF3D9B" w:rsidRDefault="00000000">
      <w:pPr>
        <w:pStyle w:val="Standard"/>
        <w:numPr>
          <w:ilvl w:val="0"/>
          <w:numId w:val="2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3120" behindDoc="0" locked="0" layoutInCell="1" allowOverlap="1" wp14:anchorId="6BE29B64" wp14:editId="6F704622">
            <wp:simplePos x="0" y="0"/>
            <wp:positionH relativeFrom="column">
              <wp:posOffset>3395532</wp:posOffset>
            </wp:positionH>
            <wp:positionV relativeFrom="paragraph">
              <wp:posOffset>37398</wp:posOffset>
            </wp:positionV>
            <wp:extent cx="2906969" cy="1499798"/>
            <wp:effectExtent l="0" t="0" r="7681" b="5152"/>
            <wp:wrapSquare wrapText="left"/>
            <wp:docPr id="6589137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969" cy="149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D9B">
        <w:rPr>
          <w:rFonts w:asciiTheme="majorBidi" w:hAnsiTheme="majorBidi" w:cstheme="majorBidi"/>
        </w:rPr>
        <w:t xml:space="preserve">En la opción IP INTEGRATOR → </w:t>
      </w:r>
      <w:proofErr w:type="spellStart"/>
      <w:r w:rsidRPr="00FF3D9B">
        <w:rPr>
          <w:rFonts w:asciiTheme="majorBidi" w:hAnsiTheme="majorBidi" w:cstheme="majorBidi"/>
        </w:rPr>
        <w:t>Create</w:t>
      </w:r>
      <w:proofErr w:type="spellEnd"/>
      <w:r w:rsidRPr="00FF3D9B">
        <w:rPr>
          <w:rFonts w:asciiTheme="majorBidi" w:hAnsiTheme="majorBidi" w:cstheme="majorBidi"/>
        </w:rPr>
        <w:t xml:space="preserve"> Block </w:t>
      </w:r>
      <w:proofErr w:type="spellStart"/>
      <w:r w:rsidRPr="00FF3D9B">
        <w:rPr>
          <w:rFonts w:asciiTheme="majorBidi" w:hAnsiTheme="majorBidi" w:cstheme="majorBidi"/>
        </w:rPr>
        <w:t>Design</w:t>
      </w:r>
      <w:proofErr w:type="spellEnd"/>
      <w:r w:rsidRPr="00FF3D9B">
        <w:rPr>
          <w:rFonts w:asciiTheme="majorBidi" w:hAnsiTheme="majorBidi" w:cstheme="majorBidi"/>
        </w:rPr>
        <w:t>:</w:t>
      </w:r>
    </w:p>
    <w:p w14:paraId="0D86D27F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0846005F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ab/>
      </w:r>
    </w:p>
    <w:p w14:paraId="0088F2C4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>Proporcionamos el nombre del bloque a crear.</w:t>
      </w:r>
    </w:p>
    <w:p w14:paraId="20D5E9CD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49771179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77E6368B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55C76416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5D5787EB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020619BE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Aparece una </w:t>
      </w:r>
      <w:proofErr w:type="gramStart"/>
      <w:r w:rsidRPr="00FF3D9B">
        <w:rPr>
          <w:rFonts w:asciiTheme="majorBidi" w:hAnsiTheme="majorBidi" w:cstheme="majorBidi"/>
        </w:rPr>
        <w:t>ventana  para</w:t>
      </w:r>
      <w:proofErr w:type="gramEnd"/>
      <w:r w:rsidRPr="00FF3D9B">
        <w:rPr>
          <w:rFonts w:asciiTheme="majorBidi" w:hAnsiTheme="majorBidi" w:cstheme="majorBidi"/>
        </w:rPr>
        <w:t xml:space="preserve"> proporcionar las características del bloque.</w:t>
      </w:r>
    </w:p>
    <w:p w14:paraId="3F16398F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4144" behindDoc="0" locked="0" layoutInCell="1" allowOverlap="1" wp14:anchorId="413F7B77" wp14:editId="3B705A79">
            <wp:simplePos x="0" y="0"/>
            <wp:positionH relativeFrom="column">
              <wp:posOffset>2750789</wp:posOffset>
            </wp:positionH>
            <wp:positionV relativeFrom="paragraph">
              <wp:posOffset>122072</wp:posOffset>
            </wp:positionV>
            <wp:extent cx="1198046" cy="1015166"/>
            <wp:effectExtent l="0" t="0" r="2104" b="0"/>
            <wp:wrapSquare wrapText="left"/>
            <wp:docPr id="114272728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046" cy="101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D9B">
        <w:rPr>
          <w:rFonts w:asciiTheme="majorBidi" w:hAnsiTheme="majorBidi" w:cstheme="majorBidi"/>
        </w:rPr>
        <w:t>Al presionar el signo “+”, aparece otra ventana para seleccionar el tipo de bloque.</w:t>
      </w:r>
    </w:p>
    <w:p w14:paraId="52AAEAE2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0" locked="0" layoutInCell="1" allowOverlap="1" wp14:anchorId="604BB06B" wp14:editId="52BBD841">
            <wp:simplePos x="0" y="0"/>
            <wp:positionH relativeFrom="column">
              <wp:posOffset>3124779</wp:posOffset>
            </wp:positionH>
            <wp:positionV relativeFrom="paragraph">
              <wp:posOffset>172821</wp:posOffset>
            </wp:positionV>
            <wp:extent cx="3187049" cy="1041501"/>
            <wp:effectExtent l="0" t="0" r="0" b="6249"/>
            <wp:wrapSquare wrapText="bothSides"/>
            <wp:docPr id="90187609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049" cy="104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1B8F8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1721C5E8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05B21786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1C3D29AD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71749BF3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218FABC5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1FBD6D06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En la figura que aparece, damos “doble </w:t>
      </w:r>
      <w:proofErr w:type="spellStart"/>
      <w:proofErr w:type="gramStart"/>
      <w:r w:rsidRPr="00FF3D9B">
        <w:rPr>
          <w:rFonts w:asciiTheme="majorBidi" w:hAnsiTheme="majorBidi" w:cstheme="majorBidi"/>
        </w:rPr>
        <w:t>click</w:t>
      </w:r>
      <w:proofErr w:type="spellEnd"/>
      <w:proofErr w:type="gramEnd"/>
      <w:r w:rsidRPr="00FF3D9B">
        <w:rPr>
          <w:rFonts w:asciiTheme="majorBidi" w:hAnsiTheme="majorBidi" w:cstheme="majorBidi"/>
        </w:rPr>
        <w:t>” para proporcionar las características.</w:t>
      </w:r>
    </w:p>
    <w:p w14:paraId="410C4B75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5168" behindDoc="0" locked="0" layoutInCell="1" allowOverlap="1" wp14:anchorId="0B641839" wp14:editId="1A01F7AF">
            <wp:simplePos x="0" y="0"/>
            <wp:positionH relativeFrom="column">
              <wp:align>center</wp:align>
            </wp:positionH>
            <wp:positionV relativeFrom="paragraph">
              <wp:posOffset>60441</wp:posOffset>
            </wp:positionV>
            <wp:extent cx="1289121" cy="873709"/>
            <wp:effectExtent l="0" t="0" r="6279" b="2591"/>
            <wp:wrapSquare wrapText="left"/>
            <wp:docPr id="332664728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121" cy="873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D9B">
        <w:rPr>
          <w:rFonts w:asciiTheme="majorBidi" w:hAnsiTheme="majorBidi" w:cstheme="majorBidi"/>
        </w:rPr>
        <w:t xml:space="preserve"> </w:t>
      </w:r>
    </w:p>
    <w:p w14:paraId="0FB79DE6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12314498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07212C00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1EA1B8FE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3D42BC91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4448EDC7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>Proporcionamos el tipo y el tamaño:</w:t>
      </w:r>
    </w:p>
    <w:p w14:paraId="3CD6C2BC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887B829" wp14:editId="69B0D096">
            <wp:simplePos x="0" y="0"/>
            <wp:positionH relativeFrom="column">
              <wp:align>center</wp:align>
            </wp:positionH>
            <wp:positionV relativeFrom="paragraph">
              <wp:posOffset>87142</wp:posOffset>
            </wp:positionV>
            <wp:extent cx="2223729" cy="891722"/>
            <wp:effectExtent l="0" t="0" r="5121" b="3628"/>
            <wp:wrapNone/>
            <wp:docPr id="73697665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729" cy="89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D9B">
        <w:rPr>
          <w:rFonts w:asciiTheme="majorBidi" w:hAnsiTheme="majorBidi" w:cstheme="majorBidi"/>
        </w:rPr>
        <w:t xml:space="preserve"> </w:t>
      </w:r>
    </w:p>
    <w:p w14:paraId="15F97F2A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1F903212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79DD9EC6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462101A6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7B49108C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 </w:t>
      </w:r>
    </w:p>
    <w:p w14:paraId="3D0CC37F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6192" behindDoc="0" locked="0" layoutInCell="1" allowOverlap="1" wp14:anchorId="3F3F0693" wp14:editId="6FEC0772">
            <wp:simplePos x="0" y="0"/>
            <wp:positionH relativeFrom="column">
              <wp:posOffset>3220242</wp:posOffset>
            </wp:positionH>
            <wp:positionV relativeFrom="paragraph">
              <wp:posOffset>30998</wp:posOffset>
            </wp:positionV>
            <wp:extent cx="1038209" cy="1368399"/>
            <wp:effectExtent l="0" t="0" r="0" b="3201"/>
            <wp:wrapSquare wrapText="left"/>
            <wp:docPr id="1147239310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09" cy="136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D9B">
        <w:rPr>
          <w:rFonts w:asciiTheme="majorBidi" w:hAnsiTheme="majorBidi" w:cstheme="majorBidi"/>
        </w:rPr>
        <w:t xml:space="preserve">  Configuración de los puertos:</w:t>
      </w:r>
    </w:p>
    <w:p w14:paraId="2DB4A3B3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05F8C539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33B2E237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709D2EE5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591CFC01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47FC9318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 </w:t>
      </w:r>
    </w:p>
    <w:p w14:paraId="3FA3ECAA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 </w:t>
      </w:r>
    </w:p>
    <w:p w14:paraId="0EBB13A5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4CE69CA5" wp14:editId="46144613">
            <wp:simplePos x="0" y="0"/>
            <wp:positionH relativeFrom="column">
              <wp:posOffset>6082223</wp:posOffset>
            </wp:positionH>
            <wp:positionV relativeFrom="paragraph">
              <wp:posOffset>196961</wp:posOffset>
            </wp:positionV>
            <wp:extent cx="173918" cy="104790"/>
            <wp:effectExtent l="0" t="0" r="0" b="9510"/>
            <wp:wrapNone/>
            <wp:docPr id="917900836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18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D9B">
        <w:rPr>
          <w:rFonts w:asciiTheme="majorBidi" w:hAnsiTheme="majorBidi" w:cstheme="majorBidi"/>
        </w:rPr>
        <w:t xml:space="preserve">Y, si vamos a cargar un archivo </w:t>
      </w:r>
      <w:proofErr w:type="spellStart"/>
      <w:r w:rsidRPr="00FF3D9B">
        <w:rPr>
          <w:rFonts w:asciiTheme="majorBidi" w:hAnsiTheme="majorBidi" w:cstheme="majorBidi"/>
        </w:rPr>
        <w:t>coe</w:t>
      </w:r>
      <w:proofErr w:type="spellEnd"/>
      <w:r w:rsidRPr="00FF3D9B">
        <w:rPr>
          <w:rFonts w:asciiTheme="majorBidi" w:hAnsiTheme="majorBidi" w:cstheme="majorBidi"/>
        </w:rPr>
        <w:t xml:space="preserve"> (</w:t>
      </w:r>
      <w:proofErr w:type="spellStart"/>
      <w:r w:rsidRPr="00FF3D9B">
        <w:rPr>
          <w:rFonts w:asciiTheme="majorBidi" w:hAnsiTheme="majorBidi" w:cstheme="majorBidi"/>
        </w:rPr>
        <w:t>coeficient</w:t>
      </w:r>
      <w:proofErr w:type="spellEnd"/>
      <w:r w:rsidRPr="00FF3D9B">
        <w:rPr>
          <w:rFonts w:asciiTheme="majorBidi" w:hAnsiTheme="majorBidi" w:cstheme="majorBidi"/>
        </w:rPr>
        <w:t xml:space="preserve"> file), lo definimos en este momento. El archivo se puede escribir con cualquier editor de texto o en esta misma ventana oprimiendo el ícono   </w:t>
      </w:r>
      <w:proofErr w:type="gramStart"/>
      <w:r w:rsidRPr="00FF3D9B">
        <w:rPr>
          <w:rFonts w:asciiTheme="majorBidi" w:hAnsiTheme="majorBidi" w:cstheme="majorBidi"/>
        </w:rPr>
        <w:t xml:space="preserve">  .</w:t>
      </w:r>
      <w:proofErr w:type="gramEnd"/>
    </w:p>
    <w:p w14:paraId="39ED6B45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2D12278" wp14:editId="7C2407B8">
            <wp:simplePos x="0" y="0"/>
            <wp:positionH relativeFrom="column">
              <wp:posOffset>2880360</wp:posOffset>
            </wp:positionH>
            <wp:positionV relativeFrom="paragraph">
              <wp:posOffset>82113</wp:posOffset>
            </wp:positionV>
            <wp:extent cx="3430828" cy="1128278"/>
            <wp:effectExtent l="0" t="0" r="0" b="0"/>
            <wp:wrapSquare wrapText="left"/>
            <wp:docPr id="567122146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828" cy="112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D9B">
        <w:rPr>
          <w:rFonts w:asciiTheme="majorBidi" w:hAnsiTheme="majorBidi" w:cstheme="majorBidi"/>
        </w:rPr>
        <w:t xml:space="preserve"> </w:t>
      </w:r>
    </w:p>
    <w:p w14:paraId="64391719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7D37FC89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 </w:t>
      </w:r>
    </w:p>
    <w:p w14:paraId="67E00788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188DDEAD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15A44667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 </w:t>
      </w:r>
    </w:p>
    <w:p w14:paraId="5A2D8FB2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20EE74EF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>Aquí el ejemplo de uno que creamos:</w:t>
      </w:r>
    </w:p>
    <w:p w14:paraId="7708C36C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263DF4D5" w14:textId="77777777" w:rsidR="00D61B56" w:rsidRPr="00FF3D9B" w:rsidRDefault="00000000">
      <w:pPr>
        <w:pStyle w:val="Standard"/>
        <w:rPr>
          <w:rFonts w:asciiTheme="majorBidi" w:hAnsiTheme="majorBidi" w:cstheme="majorBidi"/>
          <w:b/>
          <w:bCs/>
          <w:lang w:val="en-US"/>
        </w:rPr>
      </w:pPr>
      <w:r w:rsidRPr="00FF3D9B">
        <w:rPr>
          <w:rFonts w:asciiTheme="majorBidi" w:hAnsiTheme="majorBidi" w:cstheme="majorBidi"/>
          <w:b/>
          <w:bCs/>
        </w:rPr>
        <w:tab/>
      </w:r>
      <w:r w:rsidRPr="00FF3D9B">
        <w:rPr>
          <w:rFonts w:asciiTheme="majorBidi" w:hAnsiTheme="majorBidi" w:cstheme="majorBidi"/>
          <w:b/>
          <w:bCs/>
        </w:rPr>
        <w:tab/>
      </w:r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>; Example initialization file for a 16x8 distributed ROM</w:t>
      </w:r>
    </w:p>
    <w:p w14:paraId="31E646C1" w14:textId="77777777" w:rsidR="00D61B56" w:rsidRPr="00FF3D9B" w:rsidRDefault="00000000">
      <w:pPr>
        <w:pStyle w:val="Standard"/>
        <w:rPr>
          <w:rFonts w:asciiTheme="majorBidi" w:hAnsiTheme="majorBidi" w:cstheme="majorBidi"/>
          <w:color w:val="0000FF"/>
          <w:sz w:val="16"/>
          <w:szCs w:val="16"/>
          <w:lang w:val="en-US"/>
        </w:rPr>
      </w:pPr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ab/>
      </w:r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ab/>
        <w:t>;</w:t>
      </w:r>
    </w:p>
    <w:p w14:paraId="6A351681" w14:textId="77777777" w:rsidR="00D61B56" w:rsidRPr="00FF3D9B" w:rsidRDefault="00D61B56">
      <w:pPr>
        <w:pStyle w:val="Standard"/>
        <w:rPr>
          <w:rFonts w:asciiTheme="majorBidi" w:hAnsiTheme="majorBidi" w:cstheme="majorBidi"/>
          <w:color w:val="0000FF"/>
          <w:sz w:val="16"/>
          <w:szCs w:val="16"/>
          <w:lang w:val="en-US"/>
        </w:rPr>
      </w:pPr>
    </w:p>
    <w:p w14:paraId="11AD3C24" w14:textId="77777777" w:rsidR="00D61B56" w:rsidRPr="00FF3D9B" w:rsidRDefault="00000000">
      <w:pPr>
        <w:pStyle w:val="Standard"/>
        <w:rPr>
          <w:rFonts w:asciiTheme="majorBidi" w:hAnsiTheme="majorBidi" w:cstheme="majorBidi"/>
          <w:lang w:val="en-US"/>
        </w:rPr>
      </w:pPr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ab/>
      </w:r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ab/>
      </w:r>
      <w:proofErr w:type="spellStart"/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>memory_initialization_radix</w:t>
      </w:r>
      <w:proofErr w:type="spellEnd"/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 xml:space="preserve"> = </w:t>
      </w:r>
      <w:proofErr w:type="gramStart"/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  <w:lang w:val="en-US"/>
        </w:rPr>
        <w:t>16</w:t>
      </w:r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>;</w:t>
      </w:r>
      <w:proofErr w:type="gramEnd"/>
    </w:p>
    <w:p w14:paraId="3DE8EC6C" w14:textId="77777777" w:rsidR="00D61B56" w:rsidRPr="00FF3D9B" w:rsidRDefault="00000000">
      <w:pPr>
        <w:pStyle w:val="Standard"/>
        <w:rPr>
          <w:rFonts w:asciiTheme="majorBidi" w:hAnsiTheme="majorBidi" w:cstheme="majorBidi"/>
          <w:color w:val="0000FF"/>
          <w:sz w:val="16"/>
          <w:szCs w:val="16"/>
          <w:lang w:val="en-US"/>
        </w:rPr>
      </w:pPr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ab/>
      </w:r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ab/>
      </w:r>
      <w:proofErr w:type="spellStart"/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>memory_initialization_vector</w:t>
      </w:r>
      <w:proofErr w:type="spellEnd"/>
      <w:r w:rsidRPr="00FF3D9B">
        <w:rPr>
          <w:rFonts w:asciiTheme="majorBidi" w:hAnsiTheme="majorBidi" w:cstheme="majorBidi"/>
          <w:color w:val="0000FF"/>
          <w:sz w:val="16"/>
          <w:szCs w:val="16"/>
          <w:lang w:val="en-US"/>
        </w:rPr>
        <w:t xml:space="preserve"> =</w:t>
      </w:r>
    </w:p>
    <w:p w14:paraId="2BC2BFAE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  <w:lang w:val="en-US"/>
        </w:rPr>
        <w:tab/>
      </w: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  <w:lang w:val="en-US"/>
        </w:rPr>
        <w:tab/>
      </w: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>0</w:t>
      </w:r>
      <w:r w:rsidRPr="00FF3D9B">
        <w:rPr>
          <w:rFonts w:asciiTheme="majorBidi" w:hAnsiTheme="majorBidi" w:cstheme="majorBidi"/>
          <w:color w:val="0000FF"/>
          <w:sz w:val="16"/>
          <w:szCs w:val="16"/>
        </w:rPr>
        <w:t xml:space="preserve"> C8 F9 AF</w:t>
      </w:r>
    </w:p>
    <w:p w14:paraId="694044E2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ab/>
      </w: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ab/>
        <w:t>64</w:t>
      </w:r>
      <w:r w:rsidRPr="00FF3D9B">
        <w:rPr>
          <w:rFonts w:asciiTheme="majorBidi" w:hAnsiTheme="majorBidi" w:cstheme="majorBidi"/>
          <w:color w:val="0000FF"/>
          <w:sz w:val="16"/>
          <w:szCs w:val="16"/>
        </w:rPr>
        <w:t xml:space="preserve"> </w:t>
      </w: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>95</w:t>
      </w:r>
      <w:r w:rsidRPr="00FF3D9B">
        <w:rPr>
          <w:rFonts w:asciiTheme="majorBidi" w:hAnsiTheme="majorBidi" w:cstheme="majorBidi"/>
          <w:color w:val="0000FF"/>
          <w:sz w:val="16"/>
          <w:szCs w:val="16"/>
        </w:rPr>
        <w:t xml:space="preserve"> 6C D4</w:t>
      </w:r>
    </w:p>
    <w:p w14:paraId="619F87AA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ab/>
      </w: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ab/>
        <w:t>39</w:t>
      </w:r>
      <w:r w:rsidRPr="00FF3D9B">
        <w:rPr>
          <w:rFonts w:asciiTheme="majorBidi" w:hAnsiTheme="majorBidi" w:cstheme="majorBidi"/>
          <w:color w:val="0000FF"/>
          <w:sz w:val="16"/>
          <w:szCs w:val="16"/>
        </w:rPr>
        <w:t xml:space="preserve"> E7 5A </w:t>
      </w: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>96</w:t>
      </w:r>
    </w:p>
    <w:p w14:paraId="40245E5F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ab/>
      </w: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ab/>
        <w:t>84</w:t>
      </w:r>
      <w:r w:rsidRPr="00FF3D9B">
        <w:rPr>
          <w:rFonts w:asciiTheme="majorBidi" w:hAnsiTheme="majorBidi" w:cstheme="majorBidi"/>
          <w:color w:val="0000FF"/>
          <w:sz w:val="16"/>
          <w:szCs w:val="16"/>
        </w:rPr>
        <w:t xml:space="preserve"> </w:t>
      </w: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>37</w:t>
      </w:r>
      <w:r w:rsidRPr="00FF3D9B">
        <w:rPr>
          <w:rFonts w:asciiTheme="majorBidi" w:hAnsiTheme="majorBidi" w:cstheme="majorBidi"/>
          <w:color w:val="0000FF"/>
          <w:sz w:val="16"/>
          <w:szCs w:val="16"/>
        </w:rPr>
        <w:t xml:space="preserve"> </w:t>
      </w:r>
      <w:r w:rsidRPr="00FF3D9B">
        <w:rPr>
          <w:rStyle w:val="numbertext"/>
          <w:rFonts w:asciiTheme="majorBidi" w:hAnsiTheme="majorBidi" w:cstheme="majorBidi"/>
          <w:color w:val="0000FF"/>
          <w:sz w:val="16"/>
          <w:szCs w:val="16"/>
        </w:rPr>
        <w:t>28</w:t>
      </w:r>
      <w:r w:rsidRPr="00FF3D9B">
        <w:rPr>
          <w:rFonts w:asciiTheme="majorBidi" w:hAnsiTheme="majorBidi" w:cstheme="majorBidi"/>
          <w:color w:val="0000FF"/>
          <w:sz w:val="16"/>
          <w:szCs w:val="16"/>
        </w:rPr>
        <w:t xml:space="preserve"> 4C;</w:t>
      </w:r>
    </w:p>
    <w:p w14:paraId="4E4545A4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528D8A54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>Damos “OK” y termina la edición.</w:t>
      </w:r>
    </w:p>
    <w:p w14:paraId="1B00ABFC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>Posteriormente podemos editar nuevamente las características del módulo:</w:t>
      </w:r>
    </w:p>
    <w:p w14:paraId="03D29281" w14:textId="77777777" w:rsidR="00D61B56" w:rsidRPr="00FF3D9B" w:rsidRDefault="00000000">
      <w:pPr>
        <w:pStyle w:val="Standard"/>
        <w:numPr>
          <w:ilvl w:val="1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Nos ubicamos en la entrada o salida, damos botón derecho y hacemos las señales externas con la opción </w:t>
      </w:r>
      <w:r w:rsidRPr="00FF3D9B">
        <w:rPr>
          <w:rFonts w:asciiTheme="majorBidi" w:hAnsiTheme="majorBidi" w:cstheme="majorBidi"/>
          <w:i/>
          <w:iCs/>
        </w:rPr>
        <w:t xml:space="preserve">botón derecho + </w:t>
      </w:r>
      <w:proofErr w:type="spellStart"/>
      <w:r w:rsidRPr="00FF3D9B">
        <w:rPr>
          <w:rFonts w:asciiTheme="majorBidi" w:hAnsiTheme="majorBidi" w:cstheme="majorBidi"/>
          <w:i/>
          <w:iCs/>
        </w:rPr>
        <w:t>Make</w:t>
      </w:r>
      <w:proofErr w:type="spellEnd"/>
      <w:r w:rsidRPr="00FF3D9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FF3D9B">
        <w:rPr>
          <w:rFonts w:asciiTheme="majorBidi" w:hAnsiTheme="majorBidi" w:cstheme="majorBidi"/>
          <w:i/>
          <w:iCs/>
        </w:rPr>
        <w:t>External</w:t>
      </w:r>
      <w:proofErr w:type="spellEnd"/>
      <w:r w:rsidRPr="00FF3D9B">
        <w:rPr>
          <w:rFonts w:asciiTheme="majorBidi" w:hAnsiTheme="majorBidi" w:cstheme="majorBidi"/>
        </w:rPr>
        <w:t>.</w:t>
      </w:r>
    </w:p>
    <w:p w14:paraId="404B1BEE" w14:textId="77777777" w:rsidR="00D61B56" w:rsidRPr="00FF3D9B" w:rsidRDefault="00000000">
      <w:pPr>
        <w:pStyle w:val="Standard"/>
        <w:numPr>
          <w:ilvl w:val="1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Nos ubicamos en la </w:t>
      </w:r>
      <w:proofErr w:type="spellStart"/>
      <w:r w:rsidRPr="00FF3D9B">
        <w:rPr>
          <w:rFonts w:asciiTheme="majorBidi" w:hAnsiTheme="majorBidi" w:cstheme="majorBidi"/>
        </w:rPr>
        <w:t>la</w:t>
      </w:r>
      <w:proofErr w:type="spellEnd"/>
      <w:r w:rsidRPr="00FF3D9B">
        <w:rPr>
          <w:rFonts w:asciiTheme="majorBidi" w:hAnsiTheme="majorBidi" w:cstheme="majorBidi"/>
        </w:rPr>
        <w:t xml:space="preserve"> entrada o salida, damos </w:t>
      </w:r>
      <w:r w:rsidRPr="00FF3D9B">
        <w:rPr>
          <w:rFonts w:asciiTheme="majorBidi" w:hAnsiTheme="majorBidi" w:cstheme="majorBidi"/>
          <w:i/>
          <w:iCs/>
        </w:rPr>
        <w:t xml:space="preserve">botón derecho + </w:t>
      </w:r>
      <w:proofErr w:type="spellStart"/>
      <w:r w:rsidRPr="00FF3D9B">
        <w:rPr>
          <w:rFonts w:asciiTheme="majorBidi" w:hAnsiTheme="majorBidi" w:cstheme="majorBidi"/>
          <w:i/>
          <w:iCs/>
        </w:rPr>
        <w:t>External</w:t>
      </w:r>
      <w:proofErr w:type="spellEnd"/>
      <w:r w:rsidRPr="00FF3D9B">
        <w:rPr>
          <w:rFonts w:asciiTheme="majorBidi" w:hAnsiTheme="majorBidi" w:cstheme="majorBidi"/>
          <w:i/>
          <w:iCs/>
        </w:rPr>
        <w:t xml:space="preserve"> Port </w:t>
      </w:r>
      <w:proofErr w:type="spellStart"/>
      <w:r w:rsidRPr="00FF3D9B">
        <w:rPr>
          <w:rFonts w:asciiTheme="majorBidi" w:hAnsiTheme="majorBidi" w:cstheme="majorBidi"/>
          <w:i/>
          <w:iCs/>
        </w:rPr>
        <w:t>Properties</w:t>
      </w:r>
      <w:proofErr w:type="spellEnd"/>
      <w:r w:rsidRPr="00FF3D9B">
        <w:rPr>
          <w:rFonts w:asciiTheme="majorBidi" w:hAnsiTheme="majorBidi" w:cstheme="majorBidi"/>
        </w:rPr>
        <w:t>.</w:t>
      </w:r>
    </w:p>
    <w:p w14:paraId="1C7B54BA" w14:textId="77777777" w:rsidR="00D61B56" w:rsidRPr="00FF3D9B" w:rsidRDefault="00000000">
      <w:pPr>
        <w:pStyle w:val="Standard"/>
        <w:numPr>
          <w:ilvl w:val="2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>Cambiamos el nombre y damos “</w:t>
      </w:r>
      <w:proofErr w:type="spellStart"/>
      <w:r w:rsidRPr="00FF3D9B">
        <w:rPr>
          <w:rFonts w:asciiTheme="majorBidi" w:hAnsiTheme="majorBidi" w:cstheme="majorBidi"/>
        </w:rPr>
        <w:t>enter</w:t>
      </w:r>
      <w:proofErr w:type="spellEnd"/>
      <w:r w:rsidRPr="00FF3D9B">
        <w:rPr>
          <w:rFonts w:asciiTheme="majorBidi" w:hAnsiTheme="majorBidi" w:cstheme="majorBidi"/>
        </w:rPr>
        <w:t>”. De tal manera que nuestro bloque puede quedar como:</w:t>
      </w:r>
    </w:p>
    <w:p w14:paraId="426E2030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0D490B8B" wp14:editId="464C83FA">
            <wp:simplePos x="0" y="0"/>
            <wp:positionH relativeFrom="column">
              <wp:posOffset>1443197</wp:posOffset>
            </wp:positionH>
            <wp:positionV relativeFrom="paragraph">
              <wp:posOffset>13350</wp:posOffset>
            </wp:positionV>
            <wp:extent cx="3513947" cy="1176467"/>
            <wp:effectExtent l="0" t="0" r="0" b="4633"/>
            <wp:wrapNone/>
            <wp:docPr id="2037260324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947" cy="1176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5A942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40CAF7F5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45974792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57A19683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6D17FDB3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4C6C9B43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7D8D2E15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Para incluir el bloque en nuestro diseño “top </w:t>
      </w:r>
      <w:proofErr w:type="spellStart"/>
      <w:r w:rsidRPr="00FF3D9B">
        <w:rPr>
          <w:rFonts w:asciiTheme="majorBidi" w:hAnsiTheme="majorBidi" w:cstheme="majorBidi"/>
        </w:rPr>
        <w:t>level</w:t>
      </w:r>
      <w:proofErr w:type="spellEnd"/>
      <w:r w:rsidRPr="00FF3D9B">
        <w:rPr>
          <w:rFonts w:asciiTheme="majorBidi" w:hAnsiTheme="majorBidi" w:cstheme="majorBidi"/>
        </w:rPr>
        <w:t>”, hacemos lo siguiente:</w:t>
      </w:r>
    </w:p>
    <w:p w14:paraId="2C2DC62E" w14:textId="77777777" w:rsidR="00D61B56" w:rsidRPr="00FF3D9B" w:rsidRDefault="00000000">
      <w:pPr>
        <w:pStyle w:val="Standard"/>
        <w:numPr>
          <w:ilvl w:val="1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>Seleccionamos el bloque:</w:t>
      </w:r>
    </w:p>
    <w:p w14:paraId="73189193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006FD54E" wp14:editId="5D56CFC0">
            <wp:simplePos x="0" y="0"/>
            <wp:positionH relativeFrom="column">
              <wp:posOffset>167792</wp:posOffset>
            </wp:positionH>
            <wp:positionV relativeFrom="paragraph">
              <wp:posOffset>105521</wp:posOffset>
            </wp:positionV>
            <wp:extent cx="2246772" cy="1240200"/>
            <wp:effectExtent l="0" t="0" r="1128" b="0"/>
            <wp:wrapSquare wrapText="right"/>
            <wp:docPr id="58235207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772" cy="12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D9B">
        <w:rPr>
          <w:rFonts w:asciiTheme="majorBidi" w:hAnsiTheme="majorBidi" w:cstheme="majorBidi"/>
        </w:rPr>
        <w:t xml:space="preserve"> </w:t>
      </w:r>
    </w:p>
    <w:p w14:paraId="10959D74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56C63817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0D62B91A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1F63DFC2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558BC9A0" w14:textId="77777777" w:rsidR="00D61B56" w:rsidRPr="00FF3D9B" w:rsidRDefault="00D61B56">
      <w:pPr>
        <w:pStyle w:val="Standard"/>
        <w:rPr>
          <w:rFonts w:asciiTheme="majorBidi" w:hAnsiTheme="majorBidi" w:cstheme="majorBidi"/>
        </w:rPr>
      </w:pPr>
    </w:p>
    <w:p w14:paraId="6EC2E925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</w:t>
      </w:r>
    </w:p>
    <w:p w14:paraId="46773178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  </w:t>
      </w:r>
    </w:p>
    <w:p w14:paraId="65B19A57" w14:textId="77777777" w:rsidR="00D61B56" w:rsidRPr="00FF3D9B" w:rsidRDefault="00000000">
      <w:pPr>
        <w:pStyle w:val="Standard"/>
        <w:numPr>
          <w:ilvl w:val="0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Finalmente, damos </w:t>
      </w:r>
      <w:r w:rsidRPr="00FF3D9B">
        <w:rPr>
          <w:rFonts w:asciiTheme="majorBidi" w:hAnsiTheme="majorBidi" w:cstheme="majorBidi"/>
          <w:i/>
          <w:iCs/>
        </w:rPr>
        <w:t xml:space="preserve">botón derecho + </w:t>
      </w:r>
      <w:proofErr w:type="spellStart"/>
      <w:r w:rsidRPr="00FF3D9B">
        <w:rPr>
          <w:rFonts w:asciiTheme="majorBidi" w:hAnsiTheme="majorBidi" w:cstheme="majorBidi"/>
          <w:i/>
          <w:iCs/>
        </w:rPr>
        <w:t>Create</w:t>
      </w:r>
      <w:proofErr w:type="spellEnd"/>
      <w:r w:rsidRPr="00FF3D9B">
        <w:rPr>
          <w:rFonts w:asciiTheme="majorBidi" w:hAnsiTheme="majorBidi" w:cstheme="majorBidi"/>
          <w:i/>
          <w:iCs/>
        </w:rPr>
        <w:t xml:space="preserve"> HDL </w:t>
      </w:r>
      <w:proofErr w:type="spellStart"/>
      <w:r w:rsidRPr="00FF3D9B">
        <w:rPr>
          <w:rFonts w:asciiTheme="majorBidi" w:hAnsiTheme="majorBidi" w:cstheme="majorBidi"/>
          <w:i/>
          <w:iCs/>
        </w:rPr>
        <w:t>Wrapper</w:t>
      </w:r>
      <w:proofErr w:type="spellEnd"/>
      <w:r w:rsidRPr="00FF3D9B">
        <w:rPr>
          <w:rFonts w:asciiTheme="majorBidi" w:hAnsiTheme="majorBidi" w:cstheme="majorBidi"/>
          <w:i/>
          <w:iCs/>
        </w:rPr>
        <w:t xml:space="preserve"> + </w:t>
      </w:r>
      <w:proofErr w:type="spellStart"/>
      <w:r w:rsidRPr="00FF3D9B">
        <w:rPr>
          <w:rFonts w:asciiTheme="majorBidi" w:hAnsiTheme="majorBidi" w:cstheme="majorBidi"/>
          <w:i/>
          <w:iCs/>
        </w:rPr>
        <w:t>Copy</w:t>
      </w:r>
      <w:proofErr w:type="spellEnd"/>
      <w:r w:rsidRPr="00FF3D9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FF3D9B">
        <w:rPr>
          <w:rFonts w:asciiTheme="majorBidi" w:hAnsiTheme="majorBidi" w:cstheme="majorBidi"/>
          <w:i/>
          <w:iCs/>
        </w:rPr>
        <w:t>generated</w:t>
      </w:r>
      <w:proofErr w:type="spellEnd"/>
      <w:r w:rsidRPr="00FF3D9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FF3D9B">
        <w:rPr>
          <w:rFonts w:asciiTheme="majorBidi" w:hAnsiTheme="majorBidi" w:cstheme="majorBidi"/>
          <w:i/>
          <w:iCs/>
        </w:rPr>
        <w:t>wrapper</w:t>
      </w:r>
      <w:proofErr w:type="spellEnd"/>
      <w:r w:rsidRPr="00FF3D9B">
        <w:rPr>
          <w:rFonts w:asciiTheme="majorBidi" w:hAnsiTheme="majorBidi" w:cstheme="majorBidi"/>
          <w:i/>
          <w:iCs/>
        </w:rPr>
        <w:t xml:space="preserve"> + ok</w:t>
      </w:r>
      <w:r w:rsidRPr="00FF3D9B">
        <w:rPr>
          <w:rFonts w:asciiTheme="majorBidi" w:hAnsiTheme="majorBidi" w:cstheme="majorBidi"/>
        </w:rPr>
        <w:t>:</w:t>
      </w:r>
    </w:p>
    <w:p w14:paraId="697ADBF6" w14:textId="77777777" w:rsidR="00D61B56" w:rsidRPr="00FF3D9B" w:rsidRDefault="00000000">
      <w:pPr>
        <w:pStyle w:val="Standard"/>
        <w:numPr>
          <w:ilvl w:val="1"/>
          <w:numId w:val="3"/>
        </w:numPr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</w:rPr>
        <w:t xml:space="preserve">En nuestro diseño “top </w:t>
      </w:r>
      <w:proofErr w:type="spellStart"/>
      <w:r w:rsidRPr="00FF3D9B">
        <w:rPr>
          <w:rFonts w:asciiTheme="majorBidi" w:hAnsiTheme="majorBidi" w:cstheme="majorBidi"/>
        </w:rPr>
        <w:t>level</w:t>
      </w:r>
      <w:proofErr w:type="spellEnd"/>
      <w:r w:rsidRPr="00FF3D9B">
        <w:rPr>
          <w:rFonts w:asciiTheme="majorBidi" w:hAnsiTheme="majorBidi" w:cstheme="majorBidi"/>
        </w:rPr>
        <w:t>” incluimos la instancia:</w:t>
      </w:r>
    </w:p>
    <w:p w14:paraId="29555CD6" w14:textId="77777777" w:rsidR="00D61B56" w:rsidRPr="00FF3D9B" w:rsidRDefault="00000000">
      <w:pPr>
        <w:pStyle w:val="Standard"/>
        <w:rPr>
          <w:rFonts w:asciiTheme="majorBidi" w:hAnsiTheme="majorBidi" w:cstheme="majorBidi"/>
          <w:lang w:val="en-US"/>
        </w:rPr>
      </w:pPr>
      <w:r w:rsidRPr="00FF3D9B">
        <w:rPr>
          <w:rFonts w:asciiTheme="majorBidi" w:hAnsiTheme="majorBidi" w:cstheme="majorBidi"/>
        </w:rPr>
        <w:tab/>
      </w:r>
      <w:r w:rsidRPr="00FF3D9B">
        <w:rPr>
          <w:rFonts w:asciiTheme="majorBidi" w:hAnsiTheme="majorBidi" w:cstheme="majorBidi"/>
        </w:rPr>
        <w:tab/>
      </w:r>
      <w:r w:rsidRPr="00FF3D9B">
        <w:rPr>
          <w:rFonts w:asciiTheme="majorBidi" w:hAnsiTheme="majorBidi" w:cstheme="majorBidi"/>
        </w:rPr>
        <w:tab/>
      </w:r>
      <w:proofErr w:type="spellStart"/>
      <w:r w:rsidRPr="00FF3D9B">
        <w:rPr>
          <w:rFonts w:asciiTheme="majorBidi" w:hAnsiTheme="majorBidi" w:cstheme="majorBidi"/>
          <w:sz w:val="20"/>
          <w:szCs w:val="20"/>
          <w:lang w:val="en-US"/>
        </w:rPr>
        <w:t>Inst_dist_rom</w:t>
      </w:r>
      <w:proofErr w:type="spellEnd"/>
      <w:r w:rsidRPr="00FF3D9B">
        <w:rPr>
          <w:rStyle w:val="symbol0vhdl"/>
          <w:rFonts w:asciiTheme="majorBidi" w:hAnsiTheme="majorBidi" w:cstheme="majorBidi"/>
          <w:sz w:val="20"/>
          <w:szCs w:val="20"/>
          <w:lang w:val="en-US"/>
        </w:rPr>
        <w:t>:</w:t>
      </w:r>
      <w:r w:rsidRPr="00FF3D9B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FF3D9B">
        <w:rPr>
          <w:rStyle w:val="keyword0vhdl"/>
          <w:rFonts w:asciiTheme="majorBidi" w:hAnsiTheme="majorBidi" w:cstheme="majorBidi"/>
          <w:sz w:val="20"/>
          <w:szCs w:val="20"/>
          <w:lang w:val="en-US"/>
        </w:rPr>
        <w:t>entity</w:t>
      </w:r>
      <w:r w:rsidRPr="00FF3D9B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proofErr w:type="gramStart"/>
      <w:r w:rsidRPr="00FF3D9B">
        <w:rPr>
          <w:rStyle w:val="keyword1vhdl"/>
          <w:rFonts w:asciiTheme="majorBidi" w:hAnsiTheme="majorBidi" w:cstheme="majorBidi"/>
          <w:sz w:val="20"/>
          <w:szCs w:val="20"/>
          <w:lang w:val="en-US"/>
        </w:rPr>
        <w:t>work</w:t>
      </w:r>
      <w:r w:rsidRPr="00FF3D9B">
        <w:rPr>
          <w:rFonts w:asciiTheme="majorBidi" w:hAnsiTheme="majorBidi" w:cstheme="majorBidi"/>
          <w:sz w:val="20"/>
          <w:szCs w:val="20"/>
          <w:lang w:val="en-US"/>
        </w:rPr>
        <w:t>.dist</w:t>
      </w:r>
      <w:proofErr w:type="gramEnd"/>
      <w:r w:rsidRPr="00FF3D9B">
        <w:rPr>
          <w:rFonts w:asciiTheme="majorBidi" w:hAnsiTheme="majorBidi" w:cstheme="majorBidi"/>
          <w:sz w:val="20"/>
          <w:szCs w:val="20"/>
          <w:lang w:val="en-US"/>
        </w:rPr>
        <w:t>_rom_wrapper</w:t>
      </w:r>
      <w:proofErr w:type="spellEnd"/>
      <w:r w:rsidRPr="00FF3D9B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FF3D9B">
        <w:rPr>
          <w:rStyle w:val="keyword0vhdl"/>
          <w:rFonts w:asciiTheme="majorBidi" w:hAnsiTheme="majorBidi" w:cstheme="majorBidi"/>
          <w:sz w:val="20"/>
          <w:szCs w:val="20"/>
          <w:lang w:val="en-US"/>
        </w:rPr>
        <w:t>PORT</w:t>
      </w:r>
      <w:r w:rsidRPr="00FF3D9B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FF3D9B">
        <w:rPr>
          <w:rStyle w:val="keyword0vhdl"/>
          <w:rFonts w:asciiTheme="majorBidi" w:hAnsiTheme="majorBidi" w:cstheme="majorBidi"/>
          <w:sz w:val="20"/>
          <w:szCs w:val="20"/>
          <w:lang w:val="en-US"/>
        </w:rPr>
        <w:t>MAP</w:t>
      </w:r>
      <w:r w:rsidRPr="00FF3D9B">
        <w:rPr>
          <w:rStyle w:val="symbol0vhdl"/>
          <w:rFonts w:asciiTheme="majorBidi" w:hAnsiTheme="majorBidi" w:cstheme="majorBidi"/>
          <w:sz w:val="20"/>
          <w:szCs w:val="20"/>
          <w:lang w:val="en-US"/>
        </w:rPr>
        <w:t>(</w:t>
      </w:r>
    </w:p>
    <w:p w14:paraId="4AD749DE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sz w:val="20"/>
          <w:szCs w:val="20"/>
          <w:lang w:val="en-US"/>
        </w:rPr>
        <w:tab/>
      </w:r>
      <w:r w:rsidRPr="00FF3D9B">
        <w:rPr>
          <w:rFonts w:asciiTheme="majorBidi" w:hAnsiTheme="majorBidi" w:cstheme="majorBidi"/>
          <w:sz w:val="20"/>
          <w:szCs w:val="20"/>
          <w:lang w:val="en-US"/>
        </w:rPr>
        <w:tab/>
      </w:r>
      <w:r w:rsidRPr="00FF3D9B">
        <w:rPr>
          <w:rFonts w:asciiTheme="majorBidi" w:hAnsiTheme="majorBidi" w:cstheme="majorBidi"/>
          <w:sz w:val="20"/>
          <w:szCs w:val="20"/>
          <w:lang w:val="en-US"/>
        </w:rPr>
        <w:tab/>
      </w:r>
      <w:r w:rsidRPr="00FF3D9B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r w:rsidRPr="00FF3D9B">
        <w:rPr>
          <w:rFonts w:asciiTheme="majorBidi" w:hAnsiTheme="majorBidi" w:cstheme="majorBidi"/>
          <w:sz w:val="20"/>
          <w:szCs w:val="20"/>
        </w:rPr>
        <w:t>addr</w:t>
      </w:r>
      <w:proofErr w:type="spellEnd"/>
      <w:r w:rsidRPr="00FF3D9B">
        <w:rPr>
          <w:rFonts w:asciiTheme="majorBidi" w:hAnsiTheme="majorBidi" w:cstheme="majorBidi"/>
          <w:sz w:val="20"/>
          <w:szCs w:val="20"/>
        </w:rPr>
        <w:t xml:space="preserve"> </w:t>
      </w:r>
      <w:r w:rsidRPr="00FF3D9B">
        <w:rPr>
          <w:rStyle w:val="symbol0vhdl"/>
          <w:rFonts w:asciiTheme="majorBidi" w:hAnsiTheme="majorBidi" w:cstheme="majorBidi"/>
          <w:sz w:val="20"/>
          <w:szCs w:val="20"/>
        </w:rPr>
        <w:t>=&gt;</w:t>
      </w:r>
      <w:r w:rsidRPr="00FF3D9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F3D9B">
        <w:rPr>
          <w:rFonts w:asciiTheme="majorBidi" w:hAnsiTheme="majorBidi" w:cstheme="majorBidi"/>
          <w:sz w:val="20"/>
          <w:szCs w:val="20"/>
        </w:rPr>
        <w:t>addr</w:t>
      </w:r>
      <w:proofErr w:type="spellEnd"/>
      <w:r w:rsidRPr="00FF3D9B">
        <w:rPr>
          <w:rFonts w:asciiTheme="majorBidi" w:hAnsiTheme="majorBidi" w:cstheme="majorBidi"/>
          <w:sz w:val="20"/>
          <w:szCs w:val="20"/>
        </w:rPr>
        <w:t>,</w:t>
      </w:r>
    </w:p>
    <w:p w14:paraId="4039B878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sz w:val="20"/>
          <w:szCs w:val="20"/>
        </w:rPr>
        <w:tab/>
      </w:r>
      <w:r w:rsidRPr="00FF3D9B">
        <w:rPr>
          <w:rFonts w:asciiTheme="majorBidi" w:hAnsiTheme="majorBidi" w:cstheme="majorBidi"/>
          <w:sz w:val="20"/>
          <w:szCs w:val="20"/>
        </w:rPr>
        <w:tab/>
      </w:r>
      <w:r w:rsidRPr="00FF3D9B">
        <w:rPr>
          <w:rFonts w:asciiTheme="majorBidi" w:hAnsiTheme="majorBidi" w:cstheme="majorBidi"/>
          <w:sz w:val="20"/>
          <w:szCs w:val="20"/>
        </w:rPr>
        <w:tab/>
        <w:t xml:space="preserve">    M </w:t>
      </w:r>
      <w:r w:rsidRPr="00FF3D9B">
        <w:rPr>
          <w:rStyle w:val="symbol0vhdl"/>
          <w:rFonts w:asciiTheme="majorBidi" w:hAnsiTheme="majorBidi" w:cstheme="majorBidi"/>
          <w:sz w:val="20"/>
          <w:szCs w:val="20"/>
        </w:rPr>
        <w:t>=&gt;</w:t>
      </w:r>
      <w:r w:rsidRPr="00FF3D9B">
        <w:rPr>
          <w:rFonts w:asciiTheme="majorBidi" w:hAnsiTheme="majorBidi" w:cstheme="majorBidi"/>
          <w:sz w:val="20"/>
          <w:szCs w:val="20"/>
        </w:rPr>
        <w:t xml:space="preserve"> M</w:t>
      </w:r>
    </w:p>
    <w:p w14:paraId="01669FE0" w14:textId="77777777" w:rsidR="00D61B56" w:rsidRPr="00FF3D9B" w:rsidRDefault="00000000">
      <w:pPr>
        <w:pStyle w:val="Standard"/>
        <w:rPr>
          <w:rFonts w:asciiTheme="majorBidi" w:hAnsiTheme="majorBidi" w:cstheme="majorBidi"/>
        </w:rPr>
      </w:pPr>
      <w:r w:rsidRPr="00FF3D9B">
        <w:rPr>
          <w:rFonts w:asciiTheme="majorBidi" w:hAnsiTheme="majorBidi" w:cstheme="majorBidi"/>
          <w:sz w:val="20"/>
          <w:szCs w:val="20"/>
        </w:rPr>
        <w:tab/>
      </w:r>
      <w:r w:rsidRPr="00FF3D9B">
        <w:rPr>
          <w:rFonts w:asciiTheme="majorBidi" w:hAnsiTheme="majorBidi" w:cstheme="majorBidi"/>
          <w:sz w:val="20"/>
          <w:szCs w:val="20"/>
        </w:rPr>
        <w:tab/>
      </w:r>
      <w:r w:rsidRPr="00FF3D9B">
        <w:rPr>
          <w:rFonts w:asciiTheme="majorBidi" w:hAnsiTheme="majorBidi" w:cstheme="majorBidi"/>
          <w:sz w:val="20"/>
          <w:szCs w:val="20"/>
        </w:rPr>
        <w:tab/>
      </w:r>
      <w:r w:rsidRPr="00FF3D9B">
        <w:rPr>
          <w:rStyle w:val="symbol0vhdl"/>
          <w:rFonts w:asciiTheme="majorBidi" w:hAnsiTheme="majorBidi" w:cstheme="majorBidi"/>
          <w:sz w:val="20"/>
          <w:szCs w:val="20"/>
        </w:rPr>
        <w:t>);</w:t>
      </w:r>
    </w:p>
    <w:sectPr w:rsidR="00D61B56" w:rsidRPr="00FF3D9B">
      <w:headerReference w:type="defaul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9546" w14:textId="77777777" w:rsidR="0003250F" w:rsidRDefault="0003250F">
      <w:pPr>
        <w:rPr>
          <w:rFonts w:hint="eastAsia"/>
        </w:rPr>
      </w:pPr>
      <w:r>
        <w:separator/>
      </w:r>
    </w:p>
  </w:endnote>
  <w:endnote w:type="continuationSeparator" w:id="0">
    <w:p w14:paraId="0D73A3A9" w14:textId="77777777" w:rsidR="0003250F" w:rsidRDefault="000325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767F" w14:textId="77777777" w:rsidR="0003250F" w:rsidRDefault="0003250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F37E6A2" w14:textId="77777777" w:rsidR="0003250F" w:rsidRDefault="000325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C832" w14:textId="77777777" w:rsidR="00C25E91" w:rsidRDefault="00000000">
    <w:pPr>
      <w:pStyle w:val="Header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C3BF09" wp14:editId="6284871F">
          <wp:simplePos x="0" y="0"/>
          <wp:positionH relativeFrom="column">
            <wp:posOffset>5944331</wp:posOffset>
          </wp:positionH>
          <wp:positionV relativeFrom="paragraph">
            <wp:posOffset>-6858</wp:posOffset>
          </wp:positionV>
          <wp:extent cx="375818" cy="210952"/>
          <wp:effectExtent l="0" t="0" r="5182" b="0"/>
          <wp:wrapSquare wrapText="bothSides"/>
          <wp:docPr id="1275813248" name="Image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818" cy="21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06E48"/>
    <w:multiLevelType w:val="multilevel"/>
    <w:tmpl w:val="22A683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6132720"/>
    <w:multiLevelType w:val="multilevel"/>
    <w:tmpl w:val="65525F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89F78F8"/>
    <w:multiLevelType w:val="multilevel"/>
    <w:tmpl w:val="357C59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045979992">
    <w:abstractNumId w:val="0"/>
  </w:num>
  <w:num w:numId="2" w16cid:durableId="1990595570">
    <w:abstractNumId w:val="1"/>
  </w:num>
  <w:num w:numId="3" w16cid:durableId="731544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B56"/>
    <w:rsid w:val="0003250F"/>
    <w:rsid w:val="000F4E79"/>
    <w:rsid w:val="00150B8D"/>
    <w:rsid w:val="002367E6"/>
    <w:rsid w:val="002E2B74"/>
    <w:rsid w:val="004B2D3B"/>
    <w:rsid w:val="006B6EDE"/>
    <w:rsid w:val="007C367F"/>
    <w:rsid w:val="00D61B56"/>
    <w:rsid w:val="00DA31E2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5AB9"/>
  <w15:docId w15:val="{CE55ED84-EBAC-4D1B-8780-52323FC6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">
    <w:name w:val="Table"/>
    <w:basedOn w:val="Caption"/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vhdl">
    <w:name w:val="number_vhdl"/>
    <w:rPr>
      <w:b w:val="0"/>
      <w:i w:val="0"/>
      <w:color w:val="FF0000"/>
    </w:rPr>
  </w:style>
  <w:style w:type="character" w:customStyle="1" w:styleId="keyword0vhdl">
    <w:name w:val="keyword0_vhdl"/>
    <w:rPr>
      <w:b/>
      <w:i w:val="0"/>
      <w:color w:val="000080"/>
    </w:rPr>
  </w:style>
  <w:style w:type="character" w:customStyle="1" w:styleId="numbertext">
    <w:name w:val="number_text"/>
    <w:rPr>
      <w:b w:val="0"/>
      <w:i w:val="0"/>
      <w:color w:val="00000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keyword1vhdl">
    <w:name w:val="keyword1_vhdl"/>
    <w:rPr>
      <w:b w:val="0"/>
      <w:i w:val="0"/>
      <w:color w:val="0000FF"/>
    </w:rPr>
  </w:style>
  <w:style w:type="character" w:customStyle="1" w:styleId="symbol0vhdl">
    <w:name w:val="symbol0_vhdl"/>
    <w:rPr>
      <w:b w:val="0"/>
      <w:i w:val="0"/>
      <w:color w:val="0000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Barbosa</dc:creator>
  <cp:lastModifiedBy>José Luis Barbosa</cp:lastModifiedBy>
  <cp:revision>7</cp:revision>
  <dcterms:created xsi:type="dcterms:W3CDTF">2023-05-03T19:31:00Z</dcterms:created>
  <dcterms:modified xsi:type="dcterms:W3CDTF">2023-05-03T21:09:00Z</dcterms:modified>
</cp:coreProperties>
</file>