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8A7E7" w14:textId="77777777" w:rsidR="00642991" w:rsidRPr="00642991" w:rsidRDefault="00642991" w:rsidP="00642991">
      <w:pPr>
        <w:numPr>
          <w:ilvl w:val="0"/>
          <w:numId w:val="1"/>
        </w:numPr>
      </w:pPr>
      <w:r w:rsidRPr="00642991">
        <w:rPr>
          <w:b/>
          <w:bCs/>
        </w:rPr>
        <w:t>Passo 1: Inscrição Imediata (Até 27/07/2026)</w:t>
      </w:r>
    </w:p>
    <w:p w14:paraId="4D3E290D" w14:textId="77777777" w:rsidR="00642991" w:rsidRPr="00642991" w:rsidRDefault="00642991" w:rsidP="00642991">
      <w:pPr>
        <w:numPr>
          <w:ilvl w:val="1"/>
          <w:numId w:val="1"/>
        </w:numPr>
      </w:pPr>
      <w:r w:rsidRPr="00642991">
        <w:rPr>
          <w:b/>
          <w:bCs/>
        </w:rPr>
        <w:t>Ação:</w:t>
      </w:r>
      <w:r w:rsidRPr="00642991">
        <w:t xml:space="preserve"> Inscrever a equipe na Landing Page oficial (hackathonunicesumar.com.br). </w:t>
      </w:r>
    </w:p>
    <w:p w14:paraId="64B9B348" w14:textId="77777777" w:rsidR="00642991" w:rsidRPr="00642991" w:rsidRDefault="00642991" w:rsidP="00642991">
      <w:pPr>
        <w:numPr>
          <w:ilvl w:val="1"/>
          <w:numId w:val="1"/>
        </w:numPr>
      </w:pPr>
      <w:r w:rsidRPr="00642991">
        <w:rPr>
          <w:b/>
          <w:bCs/>
        </w:rPr>
        <w:t>Atenção:</w:t>
      </w:r>
      <w:r w:rsidRPr="00642991">
        <w:t xml:space="preserve"> As vagas são limitadas às primeiras 300 equipes inscritas, portanto, faça isso o quanto antes. Apenas um integrante deve realizar a inscrição por todos. </w:t>
      </w:r>
    </w:p>
    <w:p w14:paraId="431FD003" w14:textId="543D6C39" w:rsidR="00642991" w:rsidRPr="00642991" w:rsidRDefault="00642991" w:rsidP="00642991">
      <w:pPr>
        <w:numPr>
          <w:ilvl w:val="0"/>
          <w:numId w:val="1"/>
        </w:numPr>
      </w:pPr>
      <w:r w:rsidRPr="00642991">
        <w:rPr>
          <w:b/>
          <w:bCs/>
        </w:rPr>
        <w:t>Passo 2: Capacitação e Certificação Qlik (</w:t>
      </w:r>
      <w:r w:rsidR="00A65AF5" w:rsidRPr="00642991">
        <w:rPr>
          <w:b/>
          <w:bCs/>
        </w:rPr>
        <w:t>julho</w:t>
      </w:r>
      <w:r w:rsidRPr="00642991">
        <w:rPr>
          <w:b/>
          <w:bCs/>
        </w:rPr>
        <w:t xml:space="preserve"> a </w:t>
      </w:r>
      <w:r w:rsidR="00A65AF5" w:rsidRPr="00642991">
        <w:rPr>
          <w:b/>
          <w:bCs/>
        </w:rPr>
        <w:t>agosto</w:t>
      </w:r>
      <w:r w:rsidRPr="00642991">
        <w:rPr>
          <w:b/>
          <w:bCs/>
        </w:rPr>
        <w:t>)</w:t>
      </w:r>
    </w:p>
    <w:p w14:paraId="367BCA6C" w14:textId="77777777" w:rsidR="00642991" w:rsidRPr="00642991" w:rsidRDefault="00642991" w:rsidP="00642991">
      <w:pPr>
        <w:numPr>
          <w:ilvl w:val="1"/>
          <w:numId w:val="1"/>
        </w:numPr>
      </w:pPr>
      <w:r w:rsidRPr="00642991">
        <w:rPr>
          <w:b/>
          <w:bCs/>
        </w:rPr>
        <w:t>Ação:</w:t>
      </w:r>
      <w:r w:rsidRPr="00642991">
        <w:t xml:space="preserve"> </w:t>
      </w:r>
      <w:r w:rsidRPr="00642991">
        <w:rPr>
          <w:b/>
          <w:bCs/>
        </w:rPr>
        <w:t>Todos</w:t>
      </w:r>
      <w:r w:rsidRPr="00642991">
        <w:t xml:space="preserve"> os 5 membros da equipe devem obrigatoriamente concluir os módulos do núcleo Qlik Sense (cerca de 18 horas de duração). </w:t>
      </w:r>
    </w:p>
    <w:p w14:paraId="46116814" w14:textId="77777777" w:rsidR="00642991" w:rsidRPr="00642991" w:rsidRDefault="00642991" w:rsidP="00642991">
      <w:pPr>
        <w:numPr>
          <w:ilvl w:val="1"/>
          <w:numId w:val="1"/>
        </w:numPr>
      </w:pPr>
      <w:r w:rsidRPr="00642991">
        <w:rPr>
          <w:b/>
          <w:bCs/>
        </w:rPr>
        <w:t>Atenção:</w:t>
      </w:r>
      <w:r w:rsidRPr="00642991">
        <w:t xml:space="preserve"> Os certificados de conclusão de toda a equipe são uma exigência obrigatória para a submissão final do trabalho. Para buscar os pontos bônus, é recomendado fazer o módulo opcional "Criando o Calendário Principal". </w:t>
      </w:r>
    </w:p>
    <w:p w14:paraId="24D28EC0" w14:textId="181B36E1" w:rsidR="00642991" w:rsidRPr="00642991" w:rsidRDefault="00642991" w:rsidP="00642991">
      <w:pPr>
        <w:numPr>
          <w:ilvl w:val="0"/>
          <w:numId w:val="1"/>
        </w:numPr>
      </w:pPr>
      <w:r w:rsidRPr="00642991">
        <w:rPr>
          <w:b/>
          <w:bCs/>
        </w:rPr>
        <w:t>Passo 3: Coleta e Tratamento de Dados (</w:t>
      </w:r>
      <w:r w:rsidR="009831D6" w:rsidRPr="00642991">
        <w:rPr>
          <w:b/>
          <w:bCs/>
        </w:rPr>
        <w:t>agosto</w:t>
      </w:r>
      <w:r w:rsidRPr="00642991">
        <w:rPr>
          <w:b/>
          <w:bCs/>
        </w:rPr>
        <w:t>)</w:t>
      </w:r>
    </w:p>
    <w:p w14:paraId="3CBB1A2A" w14:textId="77777777" w:rsidR="00642991" w:rsidRPr="00642991" w:rsidRDefault="00642991" w:rsidP="00642991">
      <w:pPr>
        <w:numPr>
          <w:ilvl w:val="1"/>
          <w:numId w:val="1"/>
        </w:numPr>
      </w:pPr>
      <w:r w:rsidRPr="00642991">
        <w:rPr>
          <w:b/>
          <w:bCs/>
        </w:rPr>
        <w:t>Ação:</w:t>
      </w:r>
      <w:r w:rsidRPr="00642991">
        <w:t xml:space="preserve"> Baixar os dados no portal de transparência indicado no edital e buscar bases públicas complementares. </w:t>
      </w:r>
    </w:p>
    <w:p w14:paraId="70E7A2DC" w14:textId="0E602AA1" w:rsidR="00642991" w:rsidRPr="00642991" w:rsidRDefault="00642991" w:rsidP="00642991">
      <w:pPr>
        <w:numPr>
          <w:ilvl w:val="1"/>
          <w:numId w:val="1"/>
        </w:numPr>
      </w:pPr>
      <w:r w:rsidRPr="00642991">
        <w:rPr>
          <w:b/>
          <w:bCs/>
        </w:rPr>
        <w:t>Atenção:</w:t>
      </w:r>
      <w:r w:rsidRPr="00642991">
        <w:t xml:space="preserve"> Cruzar os dados financeiros com indicadores socioeconômicos (como IDH, </w:t>
      </w:r>
      <w:proofErr w:type="gramStart"/>
      <w:r w:rsidR="009831D6" w:rsidRPr="00642991">
        <w:t>renda</w:t>
      </w:r>
      <w:r w:rsidR="009831D6">
        <w:t>,</w:t>
      </w:r>
      <w:r w:rsidR="009831D6" w:rsidRPr="00642991">
        <w:t xml:space="preserve"> etc.</w:t>
      </w:r>
      <w:proofErr w:type="gramEnd"/>
      <w:r w:rsidRPr="00642991">
        <w:t xml:space="preserve">) garante até +5 pontos extras na rubrica de "Análise Avançada". </w:t>
      </w:r>
    </w:p>
    <w:p w14:paraId="015FB774" w14:textId="10C1531E" w:rsidR="00642991" w:rsidRPr="00642991" w:rsidRDefault="00642991" w:rsidP="00642991">
      <w:pPr>
        <w:numPr>
          <w:ilvl w:val="0"/>
          <w:numId w:val="1"/>
        </w:numPr>
      </w:pPr>
      <w:r w:rsidRPr="00642991">
        <w:rPr>
          <w:b/>
          <w:bCs/>
        </w:rPr>
        <w:t>Passo 4: Desenvolvimento do Dashboard (</w:t>
      </w:r>
      <w:r w:rsidR="009831D6" w:rsidRPr="00642991">
        <w:rPr>
          <w:b/>
          <w:bCs/>
        </w:rPr>
        <w:t>agosto</w:t>
      </w:r>
      <w:r w:rsidRPr="00642991">
        <w:rPr>
          <w:b/>
          <w:bCs/>
        </w:rPr>
        <w:t xml:space="preserve"> a início de </w:t>
      </w:r>
      <w:r w:rsidR="009831D6" w:rsidRPr="00642991">
        <w:rPr>
          <w:b/>
          <w:bCs/>
        </w:rPr>
        <w:t>setembro</w:t>
      </w:r>
      <w:r w:rsidRPr="00642991">
        <w:rPr>
          <w:b/>
          <w:bCs/>
        </w:rPr>
        <w:t>)</w:t>
      </w:r>
    </w:p>
    <w:p w14:paraId="500D9569" w14:textId="77777777" w:rsidR="00642991" w:rsidRPr="00642991" w:rsidRDefault="00642991" w:rsidP="00642991">
      <w:pPr>
        <w:numPr>
          <w:ilvl w:val="1"/>
          <w:numId w:val="1"/>
        </w:numPr>
      </w:pPr>
      <w:r w:rsidRPr="00642991">
        <w:rPr>
          <w:b/>
          <w:bCs/>
        </w:rPr>
        <w:t>Ação:</w:t>
      </w:r>
      <w:r w:rsidRPr="00642991">
        <w:t xml:space="preserve"> Construir o aplicativo no Qlik Sense. </w:t>
      </w:r>
    </w:p>
    <w:p w14:paraId="3429C6CC" w14:textId="77777777" w:rsidR="00642991" w:rsidRPr="00642991" w:rsidRDefault="00642991" w:rsidP="00642991">
      <w:pPr>
        <w:numPr>
          <w:ilvl w:val="1"/>
          <w:numId w:val="1"/>
        </w:numPr>
      </w:pPr>
      <w:r w:rsidRPr="00642991">
        <w:rPr>
          <w:b/>
          <w:bCs/>
        </w:rPr>
        <w:t>Atenção (Checklist Eliminatório):</w:t>
      </w:r>
      <w:r w:rsidRPr="00642991">
        <w:t xml:space="preserve"> O dashboard deve conter obrigatoriamente, no mínimo, 1 visualização geográfica por município, 1 análise temporal (</w:t>
      </w:r>
      <w:r w:rsidRPr="00A65AF5">
        <w:rPr>
          <w:lang w:val="en-US"/>
        </w:rPr>
        <w:t>timeline</w:t>
      </w:r>
      <w:r w:rsidRPr="00642991">
        <w:t xml:space="preserve">) dos repasses e 1 indicador quantitativo (KPI). </w:t>
      </w:r>
    </w:p>
    <w:p w14:paraId="41BC4365" w14:textId="4B565AE0" w:rsidR="00642991" w:rsidRPr="00642991" w:rsidRDefault="00642991" w:rsidP="00642991">
      <w:pPr>
        <w:numPr>
          <w:ilvl w:val="0"/>
          <w:numId w:val="1"/>
        </w:numPr>
      </w:pPr>
      <w:r w:rsidRPr="00642991">
        <w:rPr>
          <w:b/>
          <w:bCs/>
        </w:rPr>
        <w:t xml:space="preserve">Passo 5: Documentação e </w:t>
      </w:r>
      <w:r w:rsidRPr="009831D6">
        <w:rPr>
          <w:b/>
          <w:bCs/>
          <w:lang w:val="en-US"/>
        </w:rPr>
        <w:t>Pitch</w:t>
      </w:r>
      <w:r w:rsidRPr="00642991">
        <w:rPr>
          <w:b/>
          <w:bCs/>
        </w:rPr>
        <w:t xml:space="preserve"> (Primeira quinzena de </w:t>
      </w:r>
      <w:r w:rsidR="009831D6" w:rsidRPr="00642991">
        <w:rPr>
          <w:b/>
          <w:bCs/>
        </w:rPr>
        <w:t>setembro</w:t>
      </w:r>
      <w:r w:rsidRPr="00642991">
        <w:rPr>
          <w:b/>
          <w:bCs/>
        </w:rPr>
        <w:t>)</w:t>
      </w:r>
    </w:p>
    <w:p w14:paraId="6E7257E0" w14:textId="77777777" w:rsidR="00642991" w:rsidRPr="00642991" w:rsidRDefault="00642991" w:rsidP="00642991">
      <w:pPr>
        <w:numPr>
          <w:ilvl w:val="1"/>
          <w:numId w:val="1"/>
        </w:numPr>
      </w:pPr>
      <w:r w:rsidRPr="00642991">
        <w:rPr>
          <w:b/>
          <w:bCs/>
        </w:rPr>
        <w:t>Ação:</w:t>
      </w:r>
      <w:r w:rsidRPr="00642991">
        <w:t xml:space="preserve"> Elaborar o Documento Descritivo e gravar o Vídeo </w:t>
      </w:r>
      <w:r w:rsidRPr="009831D6">
        <w:rPr>
          <w:lang w:val="en-US"/>
        </w:rPr>
        <w:t>Pitch</w:t>
      </w:r>
      <w:r w:rsidRPr="00642991">
        <w:t xml:space="preserve">. </w:t>
      </w:r>
    </w:p>
    <w:p w14:paraId="33A21294" w14:textId="77777777" w:rsidR="00642991" w:rsidRPr="00642991" w:rsidRDefault="00642991" w:rsidP="00642991">
      <w:pPr>
        <w:numPr>
          <w:ilvl w:val="1"/>
          <w:numId w:val="1"/>
        </w:numPr>
      </w:pPr>
      <w:r w:rsidRPr="00642991">
        <w:rPr>
          <w:b/>
          <w:bCs/>
        </w:rPr>
        <w:t>Atenção:</w:t>
      </w:r>
      <w:r w:rsidRPr="00642991">
        <w:t xml:space="preserve"> O vídeo deve ter a duração máxima e rigorosa de 5 minutos, e o documento deve detalhar a metodologia, achados, conclusões e recomendações. </w:t>
      </w:r>
    </w:p>
    <w:p w14:paraId="6BAF8850" w14:textId="77777777" w:rsidR="00642991" w:rsidRPr="00642991" w:rsidRDefault="00642991" w:rsidP="00642991">
      <w:pPr>
        <w:numPr>
          <w:ilvl w:val="0"/>
          <w:numId w:val="1"/>
        </w:numPr>
      </w:pPr>
      <w:r w:rsidRPr="00642991">
        <w:rPr>
          <w:b/>
          <w:bCs/>
        </w:rPr>
        <w:t>Passo 6: Submissão Final (Até 15/09/2026)</w:t>
      </w:r>
    </w:p>
    <w:p w14:paraId="480D4904" w14:textId="77777777" w:rsidR="00642991" w:rsidRPr="00642991" w:rsidRDefault="00642991" w:rsidP="00642991">
      <w:pPr>
        <w:numPr>
          <w:ilvl w:val="1"/>
          <w:numId w:val="1"/>
        </w:numPr>
      </w:pPr>
      <w:r w:rsidRPr="00642991">
        <w:rPr>
          <w:b/>
          <w:bCs/>
        </w:rPr>
        <w:t>Ação:</w:t>
      </w:r>
      <w:r w:rsidRPr="00642991">
        <w:t xml:space="preserve"> Enviar o trabalho final. </w:t>
      </w:r>
    </w:p>
    <w:p w14:paraId="43D585E1" w14:textId="28FA3170" w:rsidR="005D4211" w:rsidRPr="0060192B" w:rsidRDefault="00642991" w:rsidP="0060192B">
      <w:pPr>
        <w:numPr>
          <w:ilvl w:val="1"/>
          <w:numId w:val="1"/>
        </w:numPr>
      </w:pPr>
      <w:r w:rsidRPr="00642991">
        <w:rPr>
          <w:b/>
          <w:bCs/>
        </w:rPr>
        <w:t>Atenção:</w:t>
      </w:r>
      <w:r w:rsidRPr="00642991">
        <w:t xml:space="preserve"> Apenas o líder/representante fará o envio contendo: o link do app Qlik, link do </w:t>
      </w:r>
      <w:r w:rsidRPr="009831D6">
        <w:rPr>
          <w:lang w:val="en-US"/>
        </w:rPr>
        <w:t>pitch</w:t>
      </w:r>
      <w:r w:rsidRPr="00642991">
        <w:t xml:space="preserve">, documento descritivo e os 5 certificados da equipe. </w:t>
      </w:r>
    </w:p>
    <w:sectPr w:rsidR="005D4211" w:rsidRPr="0060192B" w:rsidSect="0060192B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195B"/>
    <w:multiLevelType w:val="multilevel"/>
    <w:tmpl w:val="0132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55EF1"/>
    <w:multiLevelType w:val="multilevel"/>
    <w:tmpl w:val="170A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A252B"/>
    <w:multiLevelType w:val="multilevel"/>
    <w:tmpl w:val="191C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86329"/>
    <w:multiLevelType w:val="multilevel"/>
    <w:tmpl w:val="E22E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B7444"/>
    <w:multiLevelType w:val="multilevel"/>
    <w:tmpl w:val="543E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26ECB"/>
    <w:multiLevelType w:val="multilevel"/>
    <w:tmpl w:val="5492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10D87"/>
    <w:multiLevelType w:val="multilevel"/>
    <w:tmpl w:val="3FE6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13C7B"/>
    <w:multiLevelType w:val="multilevel"/>
    <w:tmpl w:val="1A20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517B9"/>
    <w:multiLevelType w:val="multilevel"/>
    <w:tmpl w:val="7AE0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29692B"/>
    <w:multiLevelType w:val="multilevel"/>
    <w:tmpl w:val="ADBC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02F77"/>
    <w:multiLevelType w:val="multilevel"/>
    <w:tmpl w:val="3CBE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595595">
    <w:abstractNumId w:val="4"/>
  </w:num>
  <w:num w:numId="2" w16cid:durableId="2131826207">
    <w:abstractNumId w:val="9"/>
  </w:num>
  <w:num w:numId="3" w16cid:durableId="1739667429">
    <w:abstractNumId w:val="8"/>
  </w:num>
  <w:num w:numId="4" w16cid:durableId="129708809">
    <w:abstractNumId w:val="0"/>
  </w:num>
  <w:num w:numId="5" w16cid:durableId="2007826896">
    <w:abstractNumId w:val="3"/>
  </w:num>
  <w:num w:numId="6" w16cid:durableId="131793454">
    <w:abstractNumId w:val="6"/>
  </w:num>
  <w:num w:numId="7" w16cid:durableId="1533227324">
    <w:abstractNumId w:val="1"/>
  </w:num>
  <w:num w:numId="8" w16cid:durableId="1483308899">
    <w:abstractNumId w:val="2"/>
  </w:num>
  <w:num w:numId="9" w16cid:durableId="1352998821">
    <w:abstractNumId w:val="7"/>
  </w:num>
  <w:num w:numId="10" w16cid:durableId="200748937">
    <w:abstractNumId w:val="5"/>
  </w:num>
  <w:num w:numId="11" w16cid:durableId="289220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991"/>
    <w:rsid w:val="00097B4E"/>
    <w:rsid w:val="002F13D3"/>
    <w:rsid w:val="004F4AEE"/>
    <w:rsid w:val="005D4211"/>
    <w:rsid w:val="0060192B"/>
    <w:rsid w:val="0060569C"/>
    <w:rsid w:val="00642991"/>
    <w:rsid w:val="00860492"/>
    <w:rsid w:val="009831D6"/>
    <w:rsid w:val="00A65AF5"/>
    <w:rsid w:val="00AE4185"/>
    <w:rsid w:val="00C5508F"/>
    <w:rsid w:val="00ED1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D3A5B"/>
  <w15:chartTrackingRefBased/>
  <w15:docId w15:val="{16DD3CAF-852D-4E9B-89D0-D8E2BF89B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2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2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2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2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2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2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2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2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2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2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2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2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29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29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29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29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29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29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2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2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2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2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2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29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29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29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2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29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29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285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Mário Vitor</dc:creator>
  <cp:keywords/>
  <dc:description/>
  <cp:lastModifiedBy>Jose Luiz B Barco</cp:lastModifiedBy>
  <cp:revision>7</cp:revision>
  <dcterms:created xsi:type="dcterms:W3CDTF">2026-07-12T12:58:00Z</dcterms:created>
  <dcterms:modified xsi:type="dcterms:W3CDTF">2026-08-28T19:58:00Z</dcterms:modified>
</cp:coreProperties>
</file>