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B077" w14:textId="6F3E8DCA" w:rsidR="00D81E99" w:rsidRPr="00864F62" w:rsidRDefault="00000000" w:rsidP="00864F62">
      <w:pPr>
        <w:pStyle w:val="Ttulo1"/>
        <w:rPr>
          <w:color w:val="auto"/>
        </w:rPr>
      </w:pPr>
      <w:r w:rsidRPr="00864F62">
        <w:rPr>
          <w:color w:val="auto"/>
        </w:rPr>
        <w:t xml:space="preserve">Comparativo dos Tipos de Dados </w:t>
      </w:r>
      <w:proofErr w:type="spellStart"/>
      <w:r w:rsidRPr="00864F62">
        <w:rPr>
          <w:color w:val="auto"/>
        </w:rPr>
        <w:t>Suportados</w:t>
      </w:r>
      <w:proofErr w:type="spellEnd"/>
      <w:r w:rsidRPr="00864F62">
        <w:rPr>
          <w:color w:val="auto"/>
        </w:rPr>
        <w:t xml:space="preserve"> </w:t>
      </w:r>
      <w:proofErr w:type="spellStart"/>
      <w:r w:rsidRPr="00864F62">
        <w:rPr>
          <w:color w:val="auto"/>
        </w:rPr>
        <w:t>por</w:t>
      </w:r>
      <w:proofErr w:type="spellEnd"/>
      <w:r w:rsidRPr="00864F62">
        <w:rPr>
          <w:color w:val="auto"/>
        </w:rPr>
        <w:t xml:space="preserve"> </w:t>
      </w:r>
      <w:proofErr w:type="spellStart"/>
      <w:r w:rsidRPr="00864F62">
        <w:rPr>
          <w:color w:val="auto"/>
        </w:rPr>
        <w:t>Bancos</w:t>
      </w:r>
      <w:proofErr w:type="spellEnd"/>
      <w:r w:rsidRPr="00864F62">
        <w:rPr>
          <w:color w:val="auto"/>
        </w:rPr>
        <w:t xml:space="preserve"> NoSQL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77"/>
        <w:gridCol w:w="1728"/>
        <w:gridCol w:w="1732"/>
      </w:tblGrid>
      <w:tr w:rsidR="00D81E99" w14:paraId="79E29248" w14:textId="77777777">
        <w:tc>
          <w:tcPr>
            <w:tcW w:w="1728" w:type="dxa"/>
          </w:tcPr>
          <w:p w14:paraId="2AD9B33A" w14:textId="77777777" w:rsidR="00D81E99" w:rsidRDefault="00000000">
            <w:r>
              <w:t>Tipo de Banco NoSQL</w:t>
            </w:r>
          </w:p>
        </w:tc>
        <w:tc>
          <w:tcPr>
            <w:tcW w:w="1728" w:type="dxa"/>
          </w:tcPr>
          <w:p w14:paraId="7CBD846B" w14:textId="77777777" w:rsidR="00D81E99" w:rsidRDefault="00000000">
            <w:r>
              <w:t>Modelo de Dados</w:t>
            </w:r>
          </w:p>
        </w:tc>
        <w:tc>
          <w:tcPr>
            <w:tcW w:w="1728" w:type="dxa"/>
          </w:tcPr>
          <w:p w14:paraId="0D8E0099" w14:textId="77777777" w:rsidR="00D81E99" w:rsidRDefault="00000000">
            <w:r>
              <w:t>Estrutura de Armazenamento</w:t>
            </w:r>
          </w:p>
        </w:tc>
        <w:tc>
          <w:tcPr>
            <w:tcW w:w="1728" w:type="dxa"/>
          </w:tcPr>
          <w:p w14:paraId="1BB9ADA6" w14:textId="77777777" w:rsidR="00D81E99" w:rsidRDefault="00000000">
            <w:r>
              <w:t>Exemplos de Bancos</w:t>
            </w:r>
          </w:p>
        </w:tc>
        <w:tc>
          <w:tcPr>
            <w:tcW w:w="1728" w:type="dxa"/>
          </w:tcPr>
          <w:p w14:paraId="3D477865" w14:textId="77777777" w:rsidR="00D81E99" w:rsidRDefault="00000000">
            <w:r>
              <w:t>Casos de Uso Típicos</w:t>
            </w:r>
          </w:p>
        </w:tc>
      </w:tr>
      <w:tr w:rsidR="00D81E99" w14:paraId="49DB84E5" w14:textId="77777777">
        <w:tc>
          <w:tcPr>
            <w:tcW w:w="1728" w:type="dxa"/>
          </w:tcPr>
          <w:p w14:paraId="0412BAF6" w14:textId="77777777" w:rsidR="00D81E99" w:rsidRDefault="00000000">
            <w:r>
              <w:t>Documento</w:t>
            </w:r>
          </w:p>
        </w:tc>
        <w:tc>
          <w:tcPr>
            <w:tcW w:w="1728" w:type="dxa"/>
          </w:tcPr>
          <w:p w14:paraId="5D9B2AEF" w14:textId="77777777" w:rsidR="00D81E99" w:rsidRDefault="00000000">
            <w:r>
              <w:t>JSON, BSON, XML</w:t>
            </w:r>
          </w:p>
        </w:tc>
        <w:tc>
          <w:tcPr>
            <w:tcW w:w="1728" w:type="dxa"/>
          </w:tcPr>
          <w:p w14:paraId="24CAFC2D" w14:textId="77777777" w:rsidR="00D81E99" w:rsidRDefault="00000000">
            <w:r>
              <w:t>Documentos organizados em coleções</w:t>
            </w:r>
          </w:p>
        </w:tc>
        <w:tc>
          <w:tcPr>
            <w:tcW w:w="1728" w:type="dxa"/>
          </w:tcPr>
          <w:p w14:paraId="1A390CA9" w14:textId="77777777" w:rsidR="00D81E99" w:rsidRDefault="00000000">
            <w:r>
              <w:t>MongoDB, CouchDB</w:t>
            </w:r>
          </w:p>
        </w:tc>
        <w:tc>
          <w:tcPr>
            <w:tcW w:w="1728" w:type="dxa"/>
          </w:tcPr>
          <w:p w14:paraId="19A77FB8" w14:textId="77777777" w:rsidR="00D81E99" w:rsidRDefault="00000000">
            <w:r>
              <w:t>CMS, e-commerce, aplicativos com dados semi-estruturados</w:t>
            </w:r>
          </w:p>
        </w:tc>
      </w:tr>
      <w:tr w:rsidR="00D81E99" w14:paraId="28B3A264" w14:textId="77777777">
        <w:tc>
          <w:tcPr>
            <w:tcW w:w="1728" w:type="dxa"/>
          </w:tcPr>
          <w:p w14:paraId="058610DF" w14:textId="77777777" w:rsidR="00D81E99" w:rsidRDefault="00000000">
            <w:r>
              <w:t>Chave-Valor</w:t>
            </w:r>
          </w:p>
        </w:tc>
        <w:tc>
          <w:tcPr>
            <w:tcW w:w="1728" w:type="dxa"/>
          </w:tcPr>
          <w:p w14:paraId="03420006" w14:textId="77777777" w:rsidR="00D81E99" w:rsidRDefault="00000000">
            <w:r>
              <w:t>Pares chave-valor simples</w:t>
            </w:r>
          </w:p>
        </w:tc>
        <w:tc>
          <w:tcPr>
            <w:tcW w:w="1728" w:type="dxa"/>
          </w:tcPr>
          <w:p w14:paraId="1607A4D3" w14:textId="77777777" w:rsidR="00D81E99" w:rsidRDefault="00000000">
            <w:r>
              <w:t>Cada item é armazenado como uma chave única e seu valor</w:t>
            </w:r>
          </w:p>
        </w:tc>
        <w:tc>
          <w:tcPr>
            <w:tcW w:w="1728" w:type="dxa"/>
          </w:tcPr>
          <w:p w14:paraId="3E4AE070" w14:textId="77777777" w:rsidR="00D81E99" w:rsidRDefault="00000000">
            <w:r>
              <w:t>Redis, Riak, Amazon DynamoDB</w:t>
            </w:r>
          </w:p>
        </w:tc>
        <w:tc>
          <w:tcPr>
            <w:tcW w:w="1728" w:type="dxa"/>
          </w:tcPr>
          <w:p w14:paraId="5990F27E" w14:textId="77777777" w:rsidR="00D81E99" w:rsidRDefault="00000000">
            <w:r>
              <w:t>Cache, sessões de usuário, dados simples de leitura rápida</w:t>
            </w:r>
          </w:p>
        </w:tc>
      </w:tr>
      <w:tr w:rsidR="00D81E99" w14:paraId="16027DF0" w14:textId="77777777">
        <w:tc>
          <w:tcPr>
            <w:tcW w:w="1728" w:type="dxa"/>
          </w:tcPr>
          <w:p w14:paraId="0E69AF45" w14:textId="77777777" w:rsidR="00D81E99" w:rsidRDefault="00000000">
            <w:r>
              <w:t>Coluna Larga</w:t>
            </w:r>
          </w:p>
        </w:tc>
        <w:tc>
          <w:tcPr>
            <w:tcW w:w="1728" w:type="dxa"/>
          </w:tcPr>
          <w:p w14:paraId="0775B4D9" w14:textId="77777777" w:rsidR="00D81E99" w:rsidRDefault="00000000">
            <w:r>
              <w:t>Linhas com múltiplas colunas</w:t>
            </w:r>
          </w:p>
        </w:tc>
        <w:tc>
          <w:tcPr>
            <w:tcW w:w="1728" w:type="dxa"/>
          </w:tcPr>
          <w:p w14:paraId="49A7A6F3" w14:textId="77777777" w:rsidR="00D81E99" w:rsidRDefault="00000000">
            <w:r>
              <w:t>Tabelas com famílias de colunas</w:t>
            </w:r>
          </w:p>
        </w:tc>
        <w:tc>
          <w:tcPr>
            <w:tcW w:w="1728" w:type="dxa"/>
          </w:tcPr>
          <w:p w14:paraId="3FBC8202" w14:textId="77777777" w:rsidR="00D81E99" w:rsidRDefault="00000000">
            <w:r>
              <w:t>Apache Cassandra, HBase</w:t>
            </w:r>
          </w:p>
        </w:tc>
        <w:tc>
          <w:tcPr>
            <w:tcW w:w="1728" w:type="dxa"/>
          </w:tcPr>
          <w:p w14:paraId="3DD45660" w14:textId="77777777" w:rsidR="00D81E99" w:rsidRDefault="00000000">
            <w:r>
              <w:t>Data warehouses, registros de logs, grandes volumes de dados</w:t>
            </w:r>
          </w:p>
        </w:tc>
      </w:tr>
      <w:tr w:rsidR="00D81E99" w14:paraId="175ABA81" w14:textId="77777777">
        <w:tc>
          <w:tcPr>
            <w:tcW w:w="1728" w:type="dxa"/>
          </w:tcPr>
          <w:p w14:paraId="78A62A97" w14:textId="77777777" w:rsidR="00D81E99" w:rsidRDefault="00000000">
            <w:r>
              <w:t>Grafo</w:t>
            </w:r>
          </w:p>
        </w:tc>
        <w:tc>
          <w:tcPr>
            <w:tcW w:w="1728" w:type="dxa"/>
          </w:tcPr>
          <w:p w14:paraId="19BCCADC" w14:textId="77777777" w:rsidR="00D81E99" w:rsidRDefault="00000000">
            <w:r>
              <w:t>Nós, arestas, propriedades</w:t>
            </w:r>
          </w:p>
        </w:tc>
        <w:tc>
          <w:tcPr>
            <w:tcW w:w="1728" w:type="dxa"/>
          </w:tcPr>
          <w:p w14:paraId="7ABF11E4" w14:textId="77777777" w:rsidR="00D81E99" w:rsidRDefault="00000000">
            <w:r>
              <w:t>Estruturas de grafos com conexões entre dados</w:t>
            </w:r>
          </w:p>
        </w:tc>
        <w:tc>
          <w:tcPr>
            <w:tcW w:w="1728" w:type="dxa"/>
          </w:tcPr>
          <w:p w14:paraId="0F1E4BF8" w14:textId="77777777" w:rsidR="00D81E99" w:rsidRDefault="00000000">
            <w:r>
              <w:t>Neo4j, ArangoDB, OrientDB</w:t>
            </w:r>
          </w:p>
        </w:tc>
        <w:tc>
          <w:tcPr>
            <w:tcW w:w="1728" w:type="dxa"/>
          </w:tcPr>
          <w:p w14:paraId="1855318D" w14:textId="77777777" w:rsidR="00D81E99" w:rsidRDefault="00000000">
            <w:r>
              <w:t>Redes sociais, recomendações, sistemas com relações complexas</w:t>
            </w:r>
          </w:p>
        </w:tc>
      </w:tr>
    </w:tbl>
    <w:p w14:paraId="0EB196E5" w14:textId="77777777" w:rsidR="00D81E99" w:rsidRPr="00864F62" w:rsidRDefault="00000000">
      <w:pPr>
        <w:pStyle w:val="Ttulo2"/>
        <w:rPr>
          <w:color w:val="auto"/>
        </w:rPr>
      </w:pPr>
      <w:r w:rsidRPr="00864F62">
        <w:rPr>
          <w:color w:val="auto"/>
        </w:rPr>
        <w:t>Análise por Tipo de Banco NoSQL</w:t>
      </w:r>
    </w:p>
    <w:p w14:paraId="4DF6933A" w14:textId="77777777" w:rsidR="00D81E99" w:rsidRPr="00864F62" w:rsidRDefault="00000000">
      <w:pPr>
        <w:pStyle w:val="Ttulo3"/>
        <w:rPr>
          <w:color w:val="auto"/>
        </w:rPr>
      </w:pPr>
      <w:r w:rsidRPr="00864F62">
        <w:rPr>
          <w:color w:val="auto"/>
        </w:rPr>
        <w:t>Banco de Documentos</w:t>
      </w:r>
    </w:p>
    <w:p w14:paraId="077AEF37" w14:textId="77777777" w:rsidR="00D81E99" w:rsidRDefault="00000000">
      <w:r>
        <w:t>Suporta dados flexíveis e sem esquema fixo. Utiliza formatos como JSON ou BSON para representar os dados. Possui boa capacidade de consulta com filtros e índices.</w:t>
      </w:r>
    </w:p>
    <w:p w14:paraId="1237CDFA" w14:textId="77777777" w:rsidR="00D81E99" w:rsidRPr="00864F62" w:rsidRDefault="00000000" w:rsidP="00864F62">
      <w:pPr>
        <w:pStyle w:val="Ttulo3"/>
        <w:rPr>
          <w:color w:val="auto"/>
        </w:rPr>
      </w:pPr>
      <w:r w:rsidRPr="00864F62">
        <w:rPr>
          <w:color w:val="auto"/>
        </w:rPr>
        <w:t>Exemplo:</w:t>
      </w:r>
    </w:p>
    <w:p w14:paraId="01E59DC1" w14:textId="77777777" w:rsidR="00D81E99" w:rsidRDefault="00000000">
      <w:proofErr w:type="gramStart"/>
      <w:r>
        <w:t>{ "</w:t>
      </w:r>
      <w:proofErr w:type="gramEnd"/>
      <w:r>
        <w:t>id": 1, "nome": "Maria", "compras": ["livro", "caneta"</w:t>
      </w:r>
      <w:proofErr w:type="gramStart"/>
      <w:r>
        <w:t>] }</w:t>
      </w:r>
      <w:proofErr w:type="gramEnd"/>
    </w:p>
    <w:p w14:paraId="60E1B5DA" w14:textId="77777777" w:rsidR="00D81E99" w:rsidRPr="00864F62" w:rsidRDefault="00000000" w:rsidP="00864F62">
      <w:pPr>
        <w:pStyle w:val="Ttulo2"/>
        <w:rPr>
          <w:color w:val="auto"/>
        </w:rPr>
      </w:pPr>
      <w:r w:rsidRPr="00864F62">
        <w:rPr>
          <w:color w:val="auto"/>
        </w:rPr>
        <w:t>Chave-Valor</w:t>
      </w:r>
    </w:p>
    <w:p w14:paraId="4E0A43A3" w14:textId="77777777" w:rsidR="00D81E99" w:rsidRDefault="00000000">
      <w:r>
        <w:t xml:space="preserve">Modelo </w:t>
      </w:r>
      <w:proofErr w:type="gramStart"/>
      <w:r>
        <w:t>simples</w:t>
      </w:r>
      <w:proofErr w:type="gramEnd"/>
      <w:r>
        <w:t xml:space="preserve"> que armazena os dados como pares de chave e valor. Muito eficiente para acessos rápidos.</w:t>
      </w:r>
    </w:p>
    <w:p w14:paraId="7AD1B414" w14:textId="77777777" w:rsidR="00D81E99" w:rsidRPr="00864F62" w:rsidRDefault="00000000" w:rsidP="00864F62">
      <w:pPr>
        <w:pStyle w:val="Ttulo3"/>
        <w:rPr>
          <w:color w:val="auto"/>
        </w:rPr>
      </w:pPr>
      <w:r w:rsidRPr="00864F62">
        <w:rPr>
          <w:color w:val="auto"/>
        </w:rPr>
        <w:t>Exemplo:</w:t>
      </w:r>
    </w:p>
    <w:p w14:paraId="59F66ABC" w14:textId="77777777" w:rsidR="00D81E99" w:rsidRDefault="00000000">
      <w:r>
        <w:t>chave: usuario_1</w:t>
      </w:r>
      <w:r>
        <w:br/>
        <w:t>valor: {"nome": "Carlos", "idade": 30}</w:t>
      </w:r>
    </w:p>
    <w:p w14:paraId="5D6997B8" w14:textId="77777777" w:rsidR="00D81E99" w:rsidRPr="00864F62" w:rsidRDefault="00000000" w:rsidP="00864F62">
      <w:pPr>
        <w:pStyle w:val="Ttulo2"/>
        <w:rPr>
          <w:color w:val="auto"/>
        </w:rPr>
      </w:pPr>
      <w:r w:rsidRPr="00864F62">
        <w:rPr>
          <w:color w:val="auto"/>
        </w:rPr>
        <w:t>Coluna Larga</w:t>
      </w:r>
    </w:p>
    <w:p w14:paraId="36EE5D7D" w14:textId="77777777" w:rsidR="00D81E99" w:rsidRDefault="00000000">
      <w:r>
        <w:t>Permite armazenar grandes volumes de dados distribuídos. Boa performance em leitura de colunas específicas.</w:t>
      </w:r>
    </w:p>
    <w:p w14:paraId="7185509C" w14:textId="77777777" w:rsidR="00D81E99" w:rsidRPr="00864F62" w:rsidRDefault="00000000" w:rsidP="00864F62">
      <w:pPr>
        <w:pStyle w:val="Ttulo3"/>
        <w:rPr>
          <w:color w:val="auto"/>
        </w:rPr>
      </w:pPr>
      <w:r w:rsidRPr="00864F62">
        <w:rPr>
          <w:color w:val="auto"/>
        </w:rPr>
        <w:lastRenderedPageBreak/>
        <w:t>Exemplo:</w:t>
      </w:r>
    </w:p>
    <w:p w14:paraId="22726676" w14:textId="77777777" w:rsidR="00D81E99" w:rsidRDefault="00000000">
      <w:r>
        <w:t>Linha: 001</w:t>
      </w:r>
      <w:r>
        <w:br/>
        <w:t>Colunas: {nome: "Ana", idade: 25, cidade: "</w:t>
      </w:r>
      <w:proofErr w:type="gramStart"/>
      <w:r>
        <w:t>Recife"}</w:t>
      </w:r>
      <w:proofErr w:type="gramEnd"/>
    </w:p>
    <w:p w14:paraId="19D18507" w14:textId="77777777" w:rsidR="00D81E99" w:rsidRPr="00864F62" w:rsidRDefault="00000000" w:rsidP="00864F62">
      <w:pPr>
        <w:pStyle w:val="Ttulo2"/>
        <w:rPr>
          <w:color w:val="auto"/>
        </w:rPr>
      </w:pPr>
      <w:r w:rsidRPr="00864F62">
        <w:rPr>
          <w:color w:val="auto"/>
        </w:rPr>
        <w:t>Grafo</w:t>
      </w:r>
    </w:p>
    <w:p w14:paraId="15E90DF3" w14:textId="77777777" w:rsidR="00D81E99" w:rsidRDefault="00000000">
      <w:r>
        <w:t>Ideal para representar conexões e relacionamentos complexos. Utiliza nós, arestas e propriedades.</w:t>
      </w:r>
    </w:p>
    <w:p w14:paraId="28C8E3CB" w14:textId="77777777" w:rsidR="00D81E99" w:rsidRPr="00864F62" w:rsidRDefault="00000000" w:rsidP="00864F62">
      <w:pPr>
        <w:pStyle w:val="Ttulo3"/>
        <w:rPr>
          <w:color w:val="auto"/>
        </w:rPr>
      </w:pPr>
      <w:r w:rsidRPr="00864F62">
        <w:rPr>
          <w:color w:val="auto"/>
        </w:rPr>
        <w:t>Exemplo:</w:t>
      </w:r>
    </w:p>
    <w:p w14:paraId="3DD7A548" w14:textId="77777777" w:rsidR="00D81E99" w:rsidRDefault="00000000">
      <w:r>
        <w:t>Nós: Pessoa (João), Pessoa (Maria)</w:t>
      </w:r>
      <w:r>
        <w:br/>
        <w:t>Aresta: João —[amigo]→ Maria</w:t>
      </w:r>
    </w:p>
    <w:p w14:paraId="14ECA063" w14:textId="77777777" w:rsidR="00D81E99" w:rsidRPr="00864F62" w:rsidRDefault="00000000">
      <w:pPr>
        <w:pStyle w:val="Ttulo2"/>
        <w:rPr>
          <w:color w:val="auto"/>
        </w:rPr>
      </w:pPr>
      <w:r w:rsidRPr="00864F62">
        <w:rPr>
          <w:color w:val="auto"/>
        </w:rPr>
        <w:t>Resumo das Características-Chave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2"/>
        <w:gridCol w:w="1728"/>
        <w:gridCol w:w="1728"/>
        <w:gridCol w:w="1728"/>
        <w:gridCol w:w="1728"/>
      </w:tblGrid>
      <w:tr w:rsidR="00D81E99" w14:paraId="20C9DCA1" w14:textId="77777777">
        <w:tc>
          <w:tcPr>
            <w:tcW w:w="1728" w:type="dxa"/>
          </w:tcPr>
          <w:p w14:paraId="54D1B8A6" w14:textId="77777777" w:rsidR="00D81E99" w:rsidRDefault="00000000">
            <w:r>
              <w:t>Característica</w:t>
            </w:r>
          </w:p>
        </w:tc>
        <w:tc>
          <w:tcPr>
            <w:tcW w:w="1728" w:type="dxa"/>
          </w:tcPr>
          <w:p w14:paraId="0CA5AB79" w14:textId="77777777" w:rsidR="00D81E99" w:rsidRDefault="00000000">
            <w:r>
              <w:t>Documento</w:t>
            </w:r>
          </w:p>
        </w:tc>
        <w:tc>
          <w:tcPr>
            <w:tcW w:w="1728" w:type="dxa"/>
          </w:tcPr>
          <w:p w14:paraId="4AAFFB67" w14:textId="77777777" w:rsidR="00D81E99" w:rsidRDefault="00000000">
            <w:r>
              <w:t>Chave-Valor</w:t>
            </w:r>
          </w:p>
        </w:tc>
        <w:tc>
          <w:tcPr>
            <w:tcW w:w="1728" w:type="dxa"/>
          </w:tcPr>
          <w:p w14:paraId="5C4C6BF8" w14:textId="77777777" w:rsidR="00D81E99" w:rsidRDefault="00000000">
            <w:r>
              <w:t>Coluna Larga</w:t>
            </w:r>
          </w:p>
        </w:tc>
        <w:tc>
          <w:tcPr>
            <w:tcW w:w="1728" w:type="dxa"/>
          </w:tcPr>
          <w:p w14:paraId="7AD6E2DB" w14:textId="77777777" w:rsidR="00D81E99" w:rsidRDefault="00000000">
            <w:r>
              <w:t>Grafo</w:t>
            </w:r>
          </w:p>
        </w:tc>
      </w:tr>
      <w:tr w:rsidR="00D81E99" w14:paraId="796F21FE" w14:textId="77777777">
        <w:tc>
          <w:tcPr>
            <w:tcW w:w="1728" w:type="dxa"/>
          </w:tcPr>
          <w:p w14:paraId="7B21C3B5" w14:textId="77777777" w:rsidR="00D81E99" w:rsidRDefault="00000000">
            <w:r>
              <w:t>Flexibilidade de Esquema</w:t>
            </w:r>
          </w:p>
        </w:tc>
        <w:tc>
          <w:tcPr>
            <w:tcW w:w="1728" w:type="dxa"/>
          </w:tcPr>
          <w:p w14:paraId="595DF1EF" w14:textId="77777777" w:rsidR="00D81E99" w:rsidRDefault="00000000">
            <w:r>
              <w:t>Alta</w:t>
            </w:r>
          </w:p>
        </w:tc>
        <w:tc>
          <w:tcPr>
            <w:tcW w:w="1728" w:type="dxa"/>
          </w:tcPr>
          <w:p w14:paraId="04174F58" w14:textId="77777777" w:rsidR="00D81E99" w:rsidRDefault="00000000">
            <w:r>
              <w:t>Alta</w:t>
            </w:r>
          </w:p>
        </w:tc>
        <w:tc>
          <w:tcPr>
            <w:tcW w:w="1728" w:type="dxa"/>
          </w:tcPr>
          <w:p w14:paraId="0D4B9D91" w14:textId="77777777" w:rsidR="00D81E99" w:rsidRDefault="00000000">
            <w:r>
              <w:t>Média</w:t>
            </w:r>
          </w:p>
        </w:tc>
        <w:tc>
          <w:tcPr>
            <w:tcW w:w="1728" w:type="dxa"/>
          </w:tcPr>
          <w:p w14:paraId="28E878CD" w14:textId="77777777" w:rsidR="00D81E99" w:rsidRDefault="00000000">
            <w:r>
              <w:t>Alta</w:t>
            </w:r>
          </w:p>
        </w:tc>
      </w:tr>
      <w:tr w:rsidR="00D81E99" w14:paraId="3E40B048" w14:textId="77777777">
        <w:tc>
          <w:tcPr>
            <w:tcW w:w="1728" w:type="dxa"/>
          </w:tcPr>
          <w:p w14:paraId="3777FF17" w14:textId="77777777" w:rsidR="00D81E99" w:rsidRDefault="00000000">
            <w:r>
              <w:t>Escalabilidade</w:t>
            </w:r>
          </w:p>
        </w:tc>
        <w:tc>
          <w:tcPr>
            <w:tcW w:w="1728" w:type="dxa"/>
          </w:tcPr>
          <w:p w14:paraId="1181EBE7" w14:textId="77777777" w:rsidR="00D81E99" w:rsidRDefault="00000000">
            <w:r>
              <w:t>Alta</w:t>
            </w:r>
          </w:p>
        </w:tc>
        <w:tc>
          <w:tcPr>
            <w:tcW w:w="1728" w:type="dxa"/>
          </w:tcPr>
          <w:p w14:paraId="4043A887" w14:textId="77777777" w:rsidR="00D81E99" w:rsidRDefault="00000000">
            <w:r>
              <w:t>Muito Alta</w:t>
            </w:r>
          </w:p>
        </w:tc>
        <w:tc>
          <w:tcPr>
            <w:tcW w:w="1728" w:type="dxa"/>
          </w:tcPr>
          <w:p w14:paraId="7EA511F0" w14:textId="77777777" w:rsidR="00D81E99" w:rsidRDefault="00000000">
            <w:r>
              <w:t>Muito Alta</w:t>
            </w:r>
          </w:p>
        </w:tc>
        <w:tc>
          <w:tcPr>
            <w:tcW w:w="1728" w:type="dxa"/>
          </w:tcPr>
          <w:p w14:paraId="1DAE2EA8" w14:textId="77777777" w:rsidR="00D81E99" w:rsidRDefault="00000000">
            <w:r>
              <w:t>Alta</w:t>
            </w:r>
          </w:p>
        </w:tc>
      </w:tr>
      <w:tr w:rsidR="00D81E99" w14:paraId="67D79012" w14:textId="77777777">
        <w:tc>
          <w:tcPr>
            <w:tcW w:w="1728" w:type="dxa"/>
          </w:tcPr>
          <w:p w14:paraId="52B79E69" w14:textId="77777777" w:rsidR="00D81E99" w:rsidRDefault="00000000">
            <w:r>
              <w:t>Complexidade de Consulta</w:t>
            </w:r>
          </w:p>
        </w:tc>
        <w:tc>
          <w:tcPr>
            <w:tcW w:w="1728" w:type="dxa"/>
          </w:tcPr>
          <w:p w14:paraId="6944FD54" w14:textId="77777777" w:rsidR="00D81E99" w:rsidRDefault="00000000">
            <w:r>
              <w:t>Média-Alta</w:t>
            </w:r>
          </w:p>
        </w:tc>
        <w:tc>
          <w:tcPr>
            <w:tcW w:w="1728" w:type="dxa"/>
          </w:tcPr>
          <w:p w14:paraId="16B781E5" w14:textId="77777777" w:rsidR="00D81E99" w:rsidRDefault="00000000">
            <w:r>
              <w:t>Baixa</w:t>
            </w:r>
          </w:p>
        </w:tc>
        <w:tc>
          <w:tcPr>
            <w:tcW w:w="1728" w:type="dxa"/>
          </w:tcPr>
          <w:p w14:paraId="18FEE3C5" w14:textId="77777777" w:rsidR="00D81E99" w:rsidRDefault="00000000">
            <w:r>
              <w:t>Média</w:t>
            </w:r>
          </w:p>
        </w:tc>
        <w:tc>
          <w:tcPr>
            <w:tcW w:w="1728" w:type="dxa"/>
          </w:tcPr>
          <w:p w14:paraId="0574AB2D" w14:textId="77777777" w:rsidR="00D81E99" w:rsidRDefault="00000000">
            <w:r>
              <w:t>Alta</w:t>
            </w:r>
          </w:p>
        </w:tc>
      </w:tr>
      <w:tr w:rsidR="00D81E99" w14:paraId="085B1B4F" w14:textId="77777777">
        <w:tc>
          <w:tcPr>
            <w:tcW w:w="1728" w:type="dxa"/>
          </w:tcPr>
          <w:p w14:paraId="53BF019E" w14:textId="77777777" w:rsidR="00D81E99" w:rsidRDefault="00000000">
            <w:r>
              <w:t>Melhor para Relacionamentos</w:t>
            </w:r>
          </w:p>
        </w:tc>
        <w:tc>
          <w:tcPr>
            <w:tcW w:w="1728" w:type="dxa"/>
          </w:tcPr>
          <w:p w14:paraId="61ADE6A2" w14:textId="77777777" w:rsidR="00D81E99" w:rsidRDefault="00000000">
            <w:r>
              <w:t>Média</w:t>
            </w:r>
          </w:p>
        </w:tc>
        <w:tc>
          <w:tcPr>
            <w:tcW w:w="1728" w:type="dxa"/>
          </w:tcPr>
          <w:p w14:paraId="6775C5B1" w14:textId="77777777" w:rsidR="00D81E99" w:rsidRDefault="00000000">
            <w:r>
              <w:t>Baixa</w:t>
            </w:r>
          </w:p>
        </w:tc>
        <w:tc>
          <w:tcPr>
            <w:tcW w:w="1728" w:type="dxa"/>
          </w:tcPr>
          <w:p w14:paraId="2C2E0645" w14:textId="77777777" w:rsidR="00D81E99" w:rsidRDefault="00000000">
            <w:r>
              <w:t>Média</w:t>
            </w:r>
          </w:p>
        </w:tc>
        <w:tc>
          <w:tcPr>
            <w:tcW w:w="1728" w:type="dxa"/>
          </w:tcPr>
          <w:p w14:paraId="7CB35F47" w14:textId="77777777" w:rsidR="00D81E99" w:rsidRDefault="00000000">
            <w:r>
              <w:t>Muito Alta</w:t>
            </w:r>
          </w:p>
        </w:tc>
      </w:tr>
    </w:tbl>
    <w:p w14:paraId="2A336A8F" w14:textId="77777777" w:rsidR="00B40843" w:rsidRDefault="00B40843"/>
    <w:sectPr w:rsidR="00B408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395690">
    <w:abstractNumId w:val="8"/>
  </w:num>
  <w:num w:numId="2" w16cid:durableId="1692298047">
    <w:abstractNumId w:val="6"/>
  </w:num>
  <w:num w:numId="3" w16cid:durableId="1169246705">
    <w:abstractNumId w:val="5"/>
  </w:num>
  <w:num w:numId="4" w16cid:durableId="271712554">
    <w:abstractNumId w:val="4"/>
  </w:num>
  <w:num w:numId="5" w16cid:durableId="447163239">
    <w:abstractNumId w:val="7"/>
  </w:num>
  <w:num w:numId="6" w16cid:durableId="91902983">
    <w:abstractNumId w:val="3"/>
  </w:num>
  <w:num w:numId="7" w16cid:durableId="524711911">
    <w:abstractNumId w:val="2"/>
  </w:num>
  <w:num w:numId="8" w16cid:durableId="792556188">
    <w:abstractNumId w:val="1"/>
  </w:num>
  <w:num w:numId="9" w16cid:durableId="42369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4F62"/>
    <w:rsid w:val="00AA1D8D"/>
    <w:rsid w:val="00B40843"/>
    <w:rsid w:val="00B47730"/>
    <w:rsid w:val="00CB0664"/>
    <w:rsid w:val="00D81E99"/>
    <w:rsid w:val="00E01C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4650B"/>
  <w14:defaultImageDpi w14:val="300"/>
  <w15:docId w15:val="{45FF23C9-91DB-4B79-88E7-5D3B22B0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Lucas Altafini Batista</cp:lastModifiedBy>
  <cp:revision>2</cp:revision>
  <dcterms:created xsi:type="dcterms:W3CDTF">2013-12-23T23:15:00Z</dcterms:created>
  <dcterms:modified xsi:type="dcterms:W3CDTF">2025-06-09T02:14:00Z</dcterms:modified>
  <cp:category/>
</cp:coreProperties>
</file>