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32B278B8" w:rsidR="00966E80" w:rsidRPr="00EF6D52" w:rsidRDefault="00623D9D" w:rsidP="00EF6D52">
      <w:pPr>
        <w:jc w:val="center"/>
        <w:rPr>
          <w:lang w:val="es-CL"/>
        </w:rPr>
      </w:pPr>
      <w:r>
        <w:rPr>
          <w:b/>
          <w:bCs/>
          <w:lang w:val="es-CL"/>
        </w:rPr>
        <w:t>Entrega final tarea 2</w:t>
      </w:r>
      <w:r w:rsidR="00EF6D52">
        <w:rPr>
          <w:b/>
          <w:bCs/>
          <w:lang w:val="es-CL"/>
        </w:rPr>
        <w:t xml:space="preserve">: </w:t>
      </w:r>
      <w:r>
        <w:rPr>
          <w:lang w:val="es-CL"/>
        </w:rPr>
        <w:t>Deep Q-Network</w:t>
      </w:r>
    </w:p>
    <w:p w14:paraId="1D550053" w14:textId="60FA2BDE" w:rsidR="00EF6D52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7344E1A7" w14:textId="03CDF481" w:rsidR="00CD2C01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0F299B2F" w14:textId="4A3314E5" w:rsidR="00623D9D" w:rsidRDefault="00623D9D" w:rsidP="00EF6D52">
      <w:pPr>
        <w:rPr>
          <w:lang w:val="es-CL"/>
        </w:rPr>
      </w:pPr>
    </w:p>
    <w:p w14:paraId="7E2A9446" w14:textId="77777777" w:rsidR="00F5340D" w:rsidRDefault="00DB7922" w:rsidP="00F5340D">
      <w:pPr>
        <w:pStyle w:val="ListParagraph"/>
        <w:numPr>
          <w:ilvl w:val="0"/>
          <w:numId w:val="3"/>
        </w:numPr>
      </w:pPr>
      <w:r w:rsidRPr="00DB7922">
        <w:rPr>
          <w:b/>
          <w:bCs/>
        </w:rPr>
        <w:t>Deep Q-Network (</w:t>
      </w:r>
      <w:proofErr w:type="spellStart"/>
      <w:r w:rsidRPr="00DB7922">
        <w:rPr>
          <w:b/>
          <w:bCs/>
        </w:rPr>
        <w:t>i</w:t>
      </w:r>
      <w:proofErr w:type="spellEnd"/>
      <w:r w:rsidRPr="00DB7922">
        <w:rPr>
          <w:b/>
          <w:bCs/>
        </w:rPr>
        <w:t>):</w:t>
      </w:r>
      <w:r w:rsidRPr="00DB7922">
        <w:t xml:space="preserve"> Código </w:t>
      </w:r>
      <w:proofErr w:type="spellStart"/>
      <w:r w:rsidRPr="00DB7922">
        <w:t>adjunto</w:t>
      </w:r>
      <w:proofErr w:type="spellEnd"/>
      <w:r w:rsidRPr="00DB7922">
        <w:t>.</w:t>
      </w:r>
    </w:p>
    <w:p w14:paraId="6D240378" w14:textId="062CC267" w:rsidR="00623D9D" w:rsidRPr="00DB7922" w:rsidRDefault="00DB7922" w:rsidP="00F5340D">
      <w:pPr>
        <w:pStyle w:val="ListParagraph"/>
        <w:ind w:left="360"/>
      </w:pPr>
      <w:r w:rsidRPr="00DB7922">
        <w:tab/>
      </w:r>
    </w:p>
    <w:p w14:paraId="2388BFEE" w14:textId="7D52E695" w:rsidR="00623D9D" w:rsidRDefault="00DB7922" w:rsidP="00623D9D">
      <w:pPr>
        <w:pStyle w:val="ListParagraph"/>
        <w:numPr>
          <w:ilvl w:val="0"/>
          <w:numId w:val="3"/>
        </w:numPr>
        <w:rPr>
          <w:lang w:val="es-CL"/>
        </w:rPr>
      </w:pPr>
      <w:r w:rsidRPr="00DB7922">
        <w:rPr>
          <w:b/>
          <w:bCs/>
          <w:lang w:val="es-CL"/>
        </w:rPr>
        <w:t>Replay Buffer</w:t>
      </w:r>
      <w:r>
        <w:rPr>
          <w:lang w:val="es-CL"/>
        </w:rPr>
        <w:t>.</w:t>
      </w:r>
    </w:p>
    <w:p w14:paraId="704AD01F" w14:textId="04740B45" w:rsidR="00623D9D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 w:rsidRPr="00DB7922">
        <w:t xml:space="preserve">Código </w:t>
      </w:r>
      <w:proofErr w:type="spellStart"/>
      <w:r w:rsidRPr="00DB7922">
        <w:t>adjunto</w:t>
      </w:r>
      <w:proofErr w:type="spellEnd"/>
      <w:r>
        <w:t>.</w:t>
      </w:r>
    </w:p>
    <w:p w14:paraId="2278FC05" w14:textId="6DF37A8A" w:rsidR="00623D9D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 w:rsidRPr="00DB7922">
        <w:t xml:space="preserve">Código </w:t>
      </w:r>
      <w:proofErr w:type="spellStart"/>
      <w:r w:rsidRPr="00DB7922">
        <w:t>adjunto</w:t>
      </w:r>
      <w:proofErr w:type="spellEnd"/>
      <w:r w:rsidRPr="00DB7922">
        <w:t>.</w:t>
      </w:r>
    </w:p>
    <w:p w14:paraId="28B67EA3" w14:textId="1194B2EC" w:rsidR="00DB7922" w:rsidRPr="00DB7922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 w:rsidRPr="00DB7922">
        <w:t xml:space="preserve">Código </w:t>
      </w:r>
      <w:proofErr w:type="spellStart"/>
      <w:r w:rsidRPr="00DB7922">
        <w:t>adjunto</w:t>
      </w:r>
      <w:proofErr w:type="spellEnd"/>
      <w:r w:rsidRPr="00DB7922">
        <w:t>.</w:t>
      </w:r>
    </w:p>
    <w:p w14:paraId="10A0CC86" w14:textId="3600AD60" w:rsidR="00DB7922" w:rsidRDefault="00110804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Corroboración de funcionamiento:</w:t>
      </w:r>
    </w:p>
    <w:p w14:paraId="53080155" w14:textId="56EA5885" w:rsidR="00513BAA" w:rsidRDefault="00513BAA" w:rsidP="00513BAA">
      <w:pPr>
        <w:pStyle w:val="ListParagraph"/>
        <w:ind w:left="792"/>
        <w:rPr>
          <w:lang w:val="es-CL"/>
        </w:rPr>
      </w:pPr>
    </w:p>
    <w:p w14:paraId="7752CE2A" w14:textId="25A19C63" w:rsidR="009F6AC2" w:rsidRDefault="009F6AC2" w:rsidP="00513BAA">
      <w:pPr>
        <w:pStyle w:val="ListParagraph"/>
        <w:ind w:left="792"/>
        <w:rPr>
          <w:lang w:val="es-CL"/>
        </w:rPr>
      </w:pPr>
      <w:r>
        <w:rPr>
          <w:lang w:val="es-CL"/>
        </w:rPr>
        <w:t xml:space="preserve">Se genera un Buffer de tamaño 5 en donde el </w:t>
      </w:r>
      <w:r w:rsidR="00F5340D">
        <w:rPr>
          <w:lang w:val="es-CL"/>
        </w:rPr>
        <w:t>muestreo</w:t>
      </w:r>
      <w:r>
        <w:rPr>
          <w:lang w:val="es-CL"/>
        </w:rPr>
        <w:t xml:space="preserve"> será de tamaño 3. Se simula la obtención de 6 transiciones, las cuales se van almacenando dentro del Buffer.</w:t>
      </w:r>
    </w:p>
    <w:p w14:paraId="5B1E7004" w14:textId="77777777" w:rsidR="00110804" w:rsidRDefault="00110804" w:rsidP="00513BAA">
      <w:pPr>
        <w:pStyle w:val="ListParagraph"/>
        <w:ind w:left="792"/>
        <w:rPr>
          <w:lang w:val="es-CL"/>
        </w:rPr>
      </w:pPr>
    </w:p>
    <w:p w14:paraId="3FA8581C" w14:textId="59F42063" w:rsidR="00110804" w:rsidRDefault="00110804" w:rsidP="00F5340D">
      <w:pPr>
        <w:pStyle w:val="ListParagraph"/>
        <w:ind w:left="792"/>
        <w:jc w:val="center"/>
        <w:rPr>
          <w:lang w:val="es-CL"/>
        </w:rPr>
      </w:pPr>
      <w:r w:rsidRPr="00110804">
        <w:rPr>
          <w:lang w:val="es-CL"/>
        </w:rPr>
        <w:drawing>
          <wp:inline distT="0" distB="0" distL="0" distR="0" wp14:anchorId="4F3D3199" wp14:editId="79A4A61A">
            <wp:extent cx="3892750" cy="3568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6DDB" w14:textId="77777777" w:rsidR="009F6AC2" w:rsidRDefault="009F6AC2" w:rsidP="00110804">
      <w:pPr>
        <w:pStyle w:val="ListParagraph"/>
        <w:ind w:left="792"/>
        <w:rPr>
          <w:lang w:val="es-CL"/>
        </w:rPr>
      </w:pPr>
    </w:p>
    <w:p w14:paraId="75718E00" w14:textId="01AD79A2" w:rsidR="00F5340D" w:rsidRDefault="00F5340D" w:rsidP="00F5340D">
      <w:pPr>
        <w:pStyle w:val="ListParagraph"/>
        <w:ind w:left="792"/>
        <w:rPr>
          <w:lang w:val="es-CL"/>
        </w:rPr>
      </w:pPr>
      <w:r w:rsidRPr="009F6AC2">
        <w:rPr>
          <w:lang w:val="es-CL"/>
        </w:rPr>
        <w:t xml:space="preserve">Se observa </w:t>
      </w:r>
      <w:r w:rsidR="00E645EA">
        <w:rPr>
          <w:lang w:val="es-CL"/>
        </w:rPr>
        <w:t>que</w:t>
      </w:r>
      <w:r w:rsidRPr="009F6AC2">
        <w:rPr>
          <w:lang w:val="es-CL"/>
        </w:rPr>
        <w:t xml:space="preserve"> el sexto elemento de la transición de </w:t>
      </w:r>
      <w:r w:rsidR="00E645EA" w:rsidRPr="009F6AC2">
        <w:rPr>
          <w:lang w:val="es-CL"/>
        </w:rPr>
        <w:t>estados</w:t>
      </w:r>
      <w:r w:rsidRPr="009F6AC2">
        <w:rPr>
          <w:lang w:val="es-CL"/>
        </w:rPr>
        <w:t xml:space="preserve"> coincide con el primer elemento del conjunto de estados almacenados. Esto debido a que la data se va sobrescribiendo en la medida de que hay nuevos registros.</w:t>
      </w:r>
    </w:p>
    <w:p w14:paraId="75FC19FB" w14:textId="56AA4A3A" w:rsidR="00110804" w:rsidRPr="00F5340D" w:rsidRDefault="00110804" w:rsidP="00F5340D">
      <w:pPr>
        <w:jc w:val="center"/>
        <w:rPr>
          <w:lang w:val="es-CL"/>
        </w:rPr>
      </w:pPr>
      <w:r w:rsidRPr="00110804">
        <w:rPr>
          <w:lang w:val="es-CL"/>
        </w:rPr>
        <w:lastRenderedPageBreak/>
        <w:drawing>
          <wp:inline distT="0" distB="0" distL="0" distR="0" wp14:anchorId="443E74D5" wp14:editId="2B14DEBB">
            <wp:extent cx="3073558" cy="19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E9E4" w14:textId="77777777" w:rsidR="00F5340D" w:rsidRDefault="00F5340D" w:rsidP="00F5340D">
      <w:pPr>
        <w:pStyle w:val="ListParagraph"/>
        <w:ind w:left="792"/>
        <w:rPr>
          <w:lang w:val="es-CL"/>
        </w:rPr>
      </w:pPr>
      <w:r>
        <w:rPr>
          <w:lang w:val="es-CL"/>
        </w:rPr>
        <w:t xml:space="preserve">Se comprueba adicionalmente que el tamaño del muestreo es el mismo que el seteado para una variable en particular, en este caso para </w:t>
      </w:r>
      <w:proofErr w:type="spellStart"/>
      <w:r>
        <w:rPr>
          <w:lang w:val="es-CL"/>
        </w:rPr>
        <w:t>s_t</w:t>
      </w:r>
      <w:proofErr w:type="spellEnd"/>
      <w:r>
        <w:rPr>
          <w:lang w:val="es-CL"/>
        </w:rPr>
        <w:t>.</w:t>
      </w:r>
    </w:p>
    <w:p w14:paraId="5DEE87CF" w14:textId="77777777" w:rsidR="00F5340D" w:rsidRDefault="00F5340D" w:rsidP="00110804">
      <w:pPr>
        <w:pStyle w:val="ListParagraph"/>
        <w:ind w:left="792"/>
        <w:rPr>
          <w:lang w:val="es-CL"/>
        </w:rPr>
      </w:pPr>
    </w:p>
    <w:p w14:paraId="04250AD2" w14:textId="77777777" w:rsidR="009F6AC2" w:rsidRDefault="009F6AC2" w:rsidP="00110804">
      <w:pPr>
        <w:pStyle w:val="ListParagraph"/>
        <w:ind w:left="792"/>
        <w:rPr>
          <w:lang w:val="es-CL"/>
        </w:rPr>
      </w:pPr>
    </w:p>
    <w:p w14:paraId="63B41926" w14:textId="1C1CCCB8" w:rsidR="00110804" w:rsidRDefault="00110804" w:rsidP="00F5340D">
      <w:pPr>
        <w:pStyle w:val="ListParagraph"/>
        <w:ind w:left="792"/>
        <w:jc w:val="center"/>
        <w:rPr>
          <w:lang w:val="es-CL"/>
        </w:rPr>
      </w:pPr>
      <w:r w:rsidRPr="00110804">
        <w:rPr>
          <w:lang w:val="es-CL"/>
        </w:rPr>
        <w:drawing>
          <wp:inline distT="0" distB="0" distL="0" distR="0" wp14:anchorId="72C26DF1" wp14:editId="2800B81B">
            <wp:extent cx="3816546" cy="819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950" w14:textId="24D66F45" w:rsidR="00110804" w:rsidRDefault="00110804" w:rsidP="00F5340D">
      <w:pPr>
        <w:pStyle w:val="ListParagraph"/>
        <w:ind w:left="792"/>
        <w:jc w:val="center"/>
        <w:rPr>
          <w:lang w:val="es-CL"/>
        </w:rPr>
      </w:pPr>
      <w:r w:rsidRPr="00110804">
        <w:rPr>
          <w:lang w:val="es-CL"/>
        </w:rPr>
        <w:drawing>
          <wp:inline distT="0" distB="0" distL="0" distR="0" wp14:anchorId="51778195" wp14:editId="70B310F6">
            <wp:extent cx="3676839" cy="3340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1BF1" w14:textId="7A0A9D1F" w:rsidR="00DB7922" w:rsidRDefault="00DB7922" w:rsidP="00DB7922">
      <w:pPr>
        <w:pStyle w:val="ListParagraph"/>
        <w:ind w:left="792"/>
        <w:rPr>
          <w:lang w:val="es-CL"/>
        </w:rPr>
      </w:pPr>
    </w:p>
    <w:p w14:paraId="043AA374" w14:textId="589D4FE9" w:rsidR="00F5340D" w:rsidRDefault="00F5340D" w:rsidP="00DB7922">
      <w:pPr>
        <w:pStyle w:val="ListParagraph"/>
        <w:ind w:left="792"/>
        <w:rPr>
          <w:lang w:val="es-CL"/>
        </w:rPr>
      </w:pPr>
    </w:p>
    <w:p w14:paraId="260F9562" w14:textId="3EE28E1E" w:rsidR="00F5340D" w:rsidRDefault="00F5340D" w:rsidP="00DB7922">
      <w:pPr>
        <w:pStyle w:val="ListParagraph"/>
        <w:ind w:left="792"/>
        <w:rPr>
          <w:lang w:val="es-CL"/>
        </w:rPr>
      </w:pPr>
    </w:p>
    <w:p w14:paraId="1472F39C" w14:textId="18F871EE" w:rsidR="00F5340D" w:rsidRDefault="00F5340D" w:rsidP="00DB7922">
      <w:pPr>
        <w:pStyle w:val="ListParagraph"/>
        <w:ind w:left="792"/>
        <w:rPr>
          <w:lang w:val="es-CL"/>
        </w:rPr>
      </w:pPr>
    </w:p>
    <w:p w14:paraId="0E376B2A" w14:textId="7F16EA78" w:rsidR="00F5340D" w:rsidRDefault="00F5340D" w:rsidP="00DB7922">
      <w:pPr>
        <w:pStyle w:val="ListParagraph"/>
        <w:ind w:left="792"/>
        <w:rPr>
          <w:lang w:val="es-CL"/>
        </w:rPr>
      </w:pPr>
    </w:p>
    <w:p w14:paraId="2D2DF0FC" w14:textId="77777777" w:rsidR="00F5340D" w:rsidRDefault="00F5340D" w:rsidP="00DB7922">
      <w:pPr>
        <w:pStyle w:val="ListParagraph"/>
        <w:ind w:left="792"/>
        <w:rPr>
          <w:lang w:val="es-CL"/>
        </w:rPr>
      </w:pPr>
    </w:p>
    <w:p w14:paraId="49FEB166" w14:textId="2BCD0AB3" w:rsidR="00623D9D" w:rsidRDefault="00DB7922" w:rsidP="00F5340D">
      <w:pPr>
        <w:pStyle w:val="ListParagraph"/>
        <w:numPr>
          <w:ilvl w:val="0"/>
          <w:numId w:val="3"/>
        </w:numPr>
      </w:pPr>
      <w:r w:rsidRPr="00DB7922">
        <w:rPr>
          <w:b/>
          <w:bCs/>
        </w:rPr>
        <w:lastRenderedPageBreak/>
        <w:t>Deep Q-Network (ii):</w:t>
      </w:r>
      <w:r w:rsidRPr="00DB7922">
        <w:t xml:space="preserve"> C</w:t>
      </w:r>
      <w:r>
        <w:t xml:space="preserve">ódigo </w:t>
      </w:r>
      <w:proofErr w:type="spellStart"/>
      <w:r>
        <w:t>adjunto</w:t>
      </w:r>
      <w:proofErr w:type="spellEnd"/>
      <w:r>
        <w:t>.</w:t>
      </w:r>
    </w:p>
    <w:p w14:paraId="74203A1C" w14:textId="77777777" w:rsidR="00F5340D" w:rsidRPr="00F5340D" w:rsidRDefault="00F5340D" w:rsidP="00F5340D">
      <w:pPr>
        <w:pStyle w:val="ListParagraph"/>
        <w:ind w:left="360"/>
      </w:pPr>
    </w:p>
    <w:p w14:paraId="49878932" w14:textId="4E24BC60" w:rsidR="00623D9D" w:rsidRDefault="00DB7922" w:rsidP="00623D9D">
      <w:pPr>
        <w:pStyle w:val="ListParagraph"/>
        <w:numPr>
          <w:ilvl w:val="0"/>
          <w:numId w:val="3"/>
        </w:numPr>
        <w:rPr>
          <w:lang w:val="es-CL"/>
        </w:rPr>
      </w:pPr>
      <w:r w:rsidRPr="00DB7922">
        <w:rPr>
          <w:b/>
          <w:bCs/>
          <w:lang w:val="es-CL"/>
        </w:rPr>
        <w:t>Experimentos</w:t>
      </w:r>
      <w:r>
        <w:rPr>
          <w:lang w:val="es-CL"/>
        </w:rPr>
        <w:t>.</w:t>
      </w:r>
    </w:p>
    <w:p w14:paraId="5B4CFB8D" w14:textId="643E1A14" w:rsidR="00623D9D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>Código adjunto.</w:t>
      </w:r>
    </w:p>
    <w:p w14:paraId="0336D5A6" w14:textId="4F58A63F" w:rsidR="00623D9D" w:rsidRDefault="00DB7922" w:rsidP="00623D9D">
      <w:pPr>
        <w:pStyle w:val="ListParagraph"/>
        <w:numPr>
          <w:ilvl w:val="1"/>
          <w:numId w:val="3"/>
        </w:numPr>
        <w:rPr>
          <w:lang w:val="es-CL"/>
        </w:rPr>
      </w:pPr>
      <w:r>
        <w:rPr>
          <w:lang w:val="es-CL"/>
        </w:rPr>
        <w:t xml:space="preserve">Experimentos y análisis: </w:t>
      </w:r>
    </w:p>
    <w:p w14:paraId="16EEAA1D" w14:textId="77777777" w:rsidR="000E74D9" w:rsidRDefault="000E74D9" w:rsidP="000E74D9">
      <w:pPr>
        <w:pStyle w:val="ListParagraph"/>
        <w:ind w:left="792"/>
        <w:rPr>
          <w:lang w:val="es-CL"/>
        </w:rPr>
      </w:pPr>
    </w:p>
    <w:p w14:paraId="324850C4" w14:textId="6607865E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Exp_11:</w:t>
      </w:r>
      <w:r w:rsidR="000B4E2B" w:rsidRPr="000E74D9">
        <w:rPr>
          <w:rFonts w:ascii="Consolas" w:hAnsi="Consolas"/>
          <w:color w:val="000000"/>
          <w:sz w:val="21"/>
          <w:szCs w:val="21"/>
        </w:rPr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"exp_11"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End"/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BAB0B8" w14:textId="77777777" w:rsidR="009B514C" w:rsidRDefault="009B514C" w:rsidP="00E645EA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12412" w14:textId="77777777" w:rsidR="009F137E" w:rsidRDefault="009F137E" w:rsidP="009F137E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4C7BB" w14:textId="361D696E" w:rsidR="000E74D9" w:rsidRPr="000E74D9" w:rsidRDefault="009F137E" w:rsidP="00BC6C8C">
      <w:pPr>
        <w:pStyle w:val="ListParagraph"/>
        <w:shd w:val="clear" w:color="auto" w:fill="FFFFFF"/>
        <w:spacing w:line="285" w:lineRule="atLeast"/>
        <w:ind w:left="0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BAD8E45" wp14:editId="23D6C9B8">
            <wp:extent cx="5939790" cy="226758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4943" w14:textId="1B4F2FDE" w:rsidR="00FE5C5D" w:rsidRPr="000B4E2B" w:rsidRDefault="00FE5C5D" w:rsidP="000E74D9">
      <w:pPr>
        <w:pStyle w:val="ListParagraph"/>
        <w:ind w:left="1512"/>
      </w:pPr>
    </w:p>
    <w:p w14:paraId="09FA8D96" w14:textId="0462E09D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Exp_12:</w:t>
      </w:r>
      <w:r w:rsidR="000B4E2B" w:rsidRP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"exp_12"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2500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End"/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04F8754" w14:textId="77777777" w:rsidR="009B514C" w:rsidRDefault="009B514C" w:rsidP="00E645EA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A4470B" w14:textId="63001BB9" w:rsidR="00FE5C5D" w:rsidRDefault="00BF7BD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266A7C61" wp14:editId="78A16682">
            <wp:extent cx="5943600" cy="2267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185" w14:textId="775981B6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D21E60" w14:textId="7AE41B11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F6559" w14:textId="4A0FB8B6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DEC7E" w14:textId="74D67776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B1D3F7" w14:textId="5B1D8C5C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9E9944" w14:textId="3A6A7223" w:rsid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0A9778B" w14:textId="77777777" w:rsidR="00BC6C8C" w:rsidRPr="00BC6C8C" w:rsidRDefault="00BC6C8C" w:rsidP="00BC6C8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05E59" w14:textId="3C481436" w:rsidR="00BF7BDC" w:rsidRDefault="00FE5C5D" w:rsidP="00BF7BDC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Exp_13:</w:t>
      </w:r>
      <w:r w:rsidR="000B4E2B" w:rsidRP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"exp_13"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proofErr w:type="gramEnd"/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3C324F" w14:textId="77777777" w:rsidR="009B514C" w:rsidRDefault="009B514C" w:rsidP="009B514C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AE5B8B" w14:textId="648E1467" w:rsidR="00BF7BDC" w:rsidRDefault="00BF7BD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E4AE224" wp14:editId="4BA96E3C">
            <wp:extent cx="5943600" cy="2267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9354" w14:textId="77777777" w:rsidR="009B514C" w:rsidRPr="00BF7BDC" w:rsidRDefault="009B514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72B7BF" w14:textId="74432A38" w:rsidR="000B4E2B" w:rsidRDefault="00BC6C8C" w:rsidP="00BC6C8C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BC6C8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A partir del experimen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to 1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se puede observar que se obtiene un mejor </w:t>
      </w:r>
      <w:proofErr w:type="spellStart"/>
      <w:r w:rsid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Success</w:t>
      </w:r>
      <w:proofErr w:type="spellEnd"/>
      <w:r w:rsid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</w:t>
      </w:r>
      <w:proofErr w:type="spellStart"/>
      <w:r w:rsid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Rate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</w:t>
      </w:r>
      <w:r w:rsidR="005B5568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en un número menor de episodios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cuando el Buffer posee un mayor tamaño (ver experimento 13). Esto se asocia a que es posible almacenar 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una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mayor variabilidad de 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información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, l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cual es valiosa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para el entrenamiento de la red neuronal.</w:t>
      </w:r>
    </w:p>
    <w:p w14:paraId="08A78045" w14:textId="65001112" w:rsidR="00FE5C5D" w:rsidRPr="00BC6C8C" w:rsidRDefault="00FE5C5D" w:rsidP="000E74D9">
      <w:pPr>
        <w:pStyle w:val="ListParagraph"/>
        <w:ind w:left="1512"/>
        <w:rPr>
          <w:lang w:val="es-CL"/>
        </w:rPr>
      </w:pPr>
    </w:p>
    <w:p w14:paraId="04196CB1" w14:textId="1A1A6441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Exp_21:</w:t>
      </w:r>
      <w:r w:rsidR="000B4E2B" w:rsidRP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"exp_21"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proofErr w:type="gramEnd"/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184CA30" w14:textId="77777777" w:rsidR="009B514C" w:rsidRDefault="009B514C" w:rsidP="009B514C">
      <w:pPr>
        <w:pStyle w:val="ListParagraph"/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CEB8C5" w14:textId="4A0BB0D6" w:rsidR="00FE5C5D" w:rsidRDefault="00BF7BD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3B9A0366" wp14:editId="6D57CE03">
            <wp:extent cx="5943600" cy="226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EE77" w14:textId="77777777" w:rsidR="009B514C" w:rsidRPr="009B514C" w:rsidRDefault="009B514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28E26D" w14:textId="5C87300A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Exp_22:</w:t>
      </w:r>
      <w:r w:rsid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"exp_22"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64</w:t>
      </w:r>
      <w:proofErr w:type="gramEnd"/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4ADFA6" w14:textId="5A19308A" w:rsidR="00BF7BDC" w:rsidRPr="000E74D9" w:rsidRDefault="00BF7BD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drawing>
          <wp:inline distT="0" distB="0" distL="0" distR="0" wp14:anchorId="1367F20E" wp14:editId="14F879D6">
            <wp:extent cx="5943600" cy="2267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A9E0" w14:textId="21832B51" w:rsidR="00FE5C5D" w:rsidRPr="000B4E2B" w:rsidRDefault="00FE5C5D" w:rsidP="000E74D9"/>
    <w:p w14:paraId="21F460F1" w14:textId="1B66BCEB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Exp_23:</w:t>
      </w:r>
      <w:r w:rsid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"exp_23"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AA6FEE8" w14:textId="77777777" w:rsidR="00BF7BDC" w:rsidRPr="00BF7BDC" w:rsidRDefault="00BF7BDC" w:rsidP="00BF7BD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7355BB" w14:textId="2F1DEBCF" w:rsidR="00BC6C8C" w:rsidRDefault="00BF7BD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7FC499C" wp14:editId="27F112D7">
            <wp:extent cx="5943600" cy="22675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2D2E" w14:textId="77777777" w:rsidR="009B514C" w:rsidRDefault="009B514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A32F08" w14:textId="380D5EFC" w:rsidR="009B514C" w:rsidRPr="009B514C" w:rsidRDefault="009B514C" w:rsidP="009B514C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</w:pPr>
      <w:r w:rsidRP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A partir del experimento 2,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no se observa una mayor variabilidad en el rendimiento de la política óptima, pero si observa una disminución en la varianza del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Reward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obtenido 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cuando hay un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tamaño</w:t>
      </w:r>
      <w:r w:rsidR="00680E82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mayor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del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batch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(ver experimento 23), esto en la medida de que van avanzados los episodios de entrenamiento.</w:t>
      </w:r>
    </w:p>
    <w:p w14:paraId="7C0F93C6" w14:textId="7CA4FAC7" w:rsidR="00BC6C8C" w:rsidRPr="009B514C" w:rsidRDefault="00BC6C8C" w:rsidP="000E74D9">
      <w:pPr>
        <w:rPr>
          <w:lang w:val="es-CL"/>
        </w:rPr>
      </w:pPr>
    </w:p>
    <w:p w14:paraId="60359B34" w14:textId="038FFDED" w:rsidR="00BC6C8C" w:rsidRPr="009B514C" w:rsidRDefault="00BC6C8C" w:rsidP="000E74D9">
      <w:pPr>
        <w:rPr>
          <w:lang w:val="es-CL"/>
        </w:rPr>
      </w:pPr>
    </w:p>
    <w:p w14:paraId="460D0D04" w14:textId="1E8CAC05" w:rsidR="00BC6C8C" w:rsidRDefault="00BC6C8C" w:rsidP="000E74D9">
      <w:pPr>
        <w:rPr>
          <w:lang w:val="es-CL"/>
        </w:rPr>
      </w:pPr>
    </w:p>
    <w:p w14:paraId="15AFEDB9" w14:textId="193F84A3" w:rsidR="009B514C" w:rsidRDefault="009B514C" w:rsidP="000E74D9">
      <w:pPr>
        <w:rPr>
          <w:lang w:val="es-CL"/>
        </w:rPr>
      </w:pPr>
    </w:p>
    <w:p w14:paraId="34D01E0F" w14:textId="77777777" w:rsidR="009B514C" w:rsidRPr="009B514C" w:rsidRDefault="009B514C" w:rsidP="000E74D9">
      <w:pPr>
        <w:rPr>
          <w:lang w:val="es-CL"/>
        </w:rPr>
      </w:pPr>
    </w:p>
    <w:p w14:paraId="2352964B" w14:textId="666C7B0D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lastRenderedPageBreak/>
        <w:t>Exp_31:</w:t>
      </w:r>
      <w:r w:rsid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"exp_31"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0B11E1" w14:textId="77777777" w:rsidR="00BF7BDC" w:rsidRPr="00BF7BDC" w:rsidRDefault="00BF7BDC" w:rsidP="00BF7BD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701CD" w14:textId="5672677F" w:rsidR="00FE5C5D" w:rsidRDefault="00BF7BD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BB0CDA3" wp14:editId="3094B0F2">
            <wp:extent cx="5943600" cy="2267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664C" w14:textId="77777777" w:rsidR="009B514C" w:rsidRPr="009B514C" w:rsidRDefault="009B514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7C940A" w14:textId="53550F2D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Exp_32:</w:t>
      </w:r>
      <w:r w:rsid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"exp_32"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FCB255" w14:textId="77777777" w:rsidR="00BF7BDC" w:rsidRPr="00BF7BDC" w:rsidRDefault="00BF7BDC" w:rsidP="00BF7BD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281EC" w14:textId="0EE164FE" w:rsidR="00FE5C5D" w:rsidRDefault="00BF7BD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drawing>
          <wp:inline distT="0" distB="0" distL="0" distR="0" wp14:anchorId="5DA71CA0" wp14:editId="759418F3">
            <wp:extent cx="5943600" cy="2267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2801" w14:textId="77777777" w:rsidR="009B514C" w:rsidRPr="009B514C" w:rsidRDefault="009B514C" w:rsidP="009B514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778CE" w14:textId="4D8E2A6C" w:rsidR="000B4E2B" w:rsidRDefault="00FE5C5D" w:rsidP="000E74D9">
      <w:pPr>
        <w:pStyle w:val="ListParagraph"/>
        <w:numPr>
          <w:ilvl w:val="1"/>
          <w:numId w:val="7"/>
        </w:numPr>
        <w:shd w:val="clear" w:color="auto" w:fill="FFFFFF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4E2B">
        <w:t>Exp_33:</w:t>
      </w:r>
      <w:r w:rsidR="000B4E2B">
        <w:t xml:space="preserve"> 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"exp_33"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"replay_buffer_size"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"batch_size"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128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0B4E2B" w:rsidRPr="000E74D9">
        <w:rPr>
          <w:rFonts w:ascii="Consolas" w:eastAsia="Times New Roman" w:hAnsi="Consolas" w:cs="Times New Roman"/>
          <w:color w:val="A31515"/>
          <w:sz w:val="21"/>
          <w:szCs w:val="21"/>
        </w:rPr>
        <w:t>"nb_steps_target_replace"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0B4E2B" w:rsidRPr="000E74D9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="000B4E2B" w:rsidRPr="000E74D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D226BA" w14:textId="77777777" w:rsidR="00BF7BDC" w:rsidRPr="00BF7BDC" w:rsidRDefault="00BF7BDC" w:rsidP="00BF7BDC">
      <w:pPr>
        <w:pStyle w:val="ListParagraph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FE4CB8" w14:textId="541DCA30" w:rsidR="00BF7BDC" w:rsidRDefault="00BF7BD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F7BD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drawing>
          <wp:inline distT="0" distB="0" distL="0" distR="0" wp14:anchorId="09ED154F" wp14:editId="59979700">
            <wp:extent cx="5943600" cy="2267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688F" w14:textId="77777777" w:rsidR="00092774" w:rsidRDefault="00092774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ABB4F9" w14:textId="361D5B09" w:rsidR="009B514C" w:rsidRDefault="009B514C" w:rsidP="00BF7BDC">
      <w:pPr>
        <w:pStyle w:val="ListParagraph"/>
        <w:shd w:val="clear" w:color="auto" w:fill="FFFFFF"/>
        <w:spacing w:line="285" w:lineRule="atLeast"/>
        <w:ind w:left="0"/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A partir del experiment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o</w:t>
      </w:r>
      <w:r w:rsidRPr="009B514C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3, s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>e observa que</w:t>
      </w:r>
      <w:r w:rsidR="007B70C3">
        <w:rPr>
          <w:rFonts w:ascii="Consolas" w:eastAsia="Times New Roman" w:hAnsi="Consolas" w:cs="Times New Roman"/>
          <w:color w:val="000000"/>
          <w:sz w:val="21"/>
          <w:szCs w:val="21"/>
          <w:lang w:val="es-CL"/>
        </w:rPr>
        <w:t xml:space="preserve"> para un </w:t>
      </w:r>
      <w:proofErr w:type="spellStart"/>
      <w:r w:rsidR="007B70C3"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nb_steps_</w:t>
      </w:r>
      <w:proofErr w:type="gramStart"/>
      <w:r w:rsidR="007B70C3"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target</w:t>
      </w:r>
      <w:proofErr w:type="gramEnd"/>
      <w:r w:rsidR="007B70C3"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_replace</w:t>
      </w:r>
      <w:proofErr w:type="spellEnd"/>
      <w:r w:rsid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 xml:space="preserve"> </w:t>
      </w:r>
    </w:p>
    <w:p w14:paraId="4DEA12FD" w14:textId="77777777" w:rsidR="00E645EA" w:rsidRDefault="007B70C3" w:rsidP="007B70C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s-CL"/>
        </w:rPr>
      </w:pPr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igual 1 (ver experimento 31) se genera una inestabilidad en el aprendizaje de la red neuronal, esto debido a que estamos evaluando la red con las predicciones de </w:t>
      </w:r>
      <w:r w:rsidR="00680E82">
        <w:rPr>
          <w:rFonts w:ascii="Consolas" w:eastAsia="Times New Roman" w:hAnsi="Consolas" w:cs="Times New Roman"/>
          <w:sz w:val="21"/>
          <w:szCs w:val="21"/>
          <w:lang w:val="es-CL"/>
        </w:rPr>
        <w:t>esta</w:t>
      </w:r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 misma. La inestabilidad del aprendizaje de la red se puede ver en la alta varianza del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s-CL"/>
        </w:rPr>
        <w:t>Reward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 obtenido. </w:t>
      </w:r>
    </w:p>
    <w:p w14:paraId="70F1C129" w14:textId="77777777" w:rsidR="00E645EA" w:rsidRDefault="00E645EA" w:rsidP="007B70C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s-CL"/>
        </w:rPr>
      </w:pPr>
    </w:p>
    <w:p w14:paraId="1F3A42DC" w14:textId="27E75698" w:rsidR="007B70C3" w:rsidRDefault="007B70C3" w:rsidP="007B70C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s-CL"/>
        </w:rPr>
      </w:pPr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Por otro lado, si </w:t>
      </w:r>
      <w:proofErr w:type="spellStart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nb_steps_</w:t>
      </w:r>
      <w:proofErr w:type="gramStart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target</w:t>
      </w:r>
      <w:proofErr w:type="gramEnd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_replace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posee un valor muy alto, el proceso de aprendizaje tampoco es bueno (ver experimento 33). A partir de esto, se concluye que para lograr un buen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s-CL"/>
        </w:rPr>
        <w:t>Success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s-CL"/>
        </w:rPr>
        <w:t>Rate</w:t>
      </w:r>
      <w:proofErr w:type="spellEnd"/>
      <w:r>
        <w:rPr>
          <w:rFonts w:ascii="Consolas" w:eastAsia="Times New Roman" w:hAnsi="Consolas" w:cs="Times New Roman"/>
          <w:sz w:val="21"/>
          <w:szCs w:val="21"/>
          <w:lang w:val="es-CL"/>
        </w:rPr>
        <w:t xml:space="preserve"> </w:t>
      </w:r>
      <w:proofErr w:type="spellStart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nb_steps_</w:t>
      </w:r>
      <w:proofErr w:type="gramStart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target</w:t>
      </w:r>
      <w:proofErr w:type="gramEnd"/>
      <w:r w:rsidRPr="007B70C3"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>_replace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val="es-CL"/>
        </w:rPr>
        <w:t xml:space="preserve"> </w:t>
      </w:r>
      <w:r>
        <w:rPr>
          <w:rFonts w:ascii="Consolas" w:eastAsia="Times New Roman" w:hAnsi="Consolas" w:cs="Times New Roman"/>
          <w:sz w:val="21"/>
          <w:szCs w:val="21"/>
          <w:lang w:val="es-CL"/>
        </w:rPr>
        <w:t>no puede ser un valor ni muy bajo ni tampoco muy alto (ver experimento 32).</w:t>
      </w:r>
    </w:p>
    <w:p w14:paraId="6B477F0A" w14:textId="30E19413" w:rsidR="00680E82" w:rsidRDefault="00680E82" w:rsidP="007B70C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s-CL"/>
        </w:rPr>
      </w:pPr>
    </w:p>
    <w:p w14:paraId="58FA770A" w14:textId="25692BAE" w:rsidR="00680E82" w:rsidRPr="005B41F4" w:rsidRDefault="00680E82" w:rsidP="007B70C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</w:pPr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En definitiva, para que el agente pueda aprender las políticas </w:t>
      </w:r>
      <w:r w:rsidR="005B41F4"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ó</w:t>
      </w:r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ptimas del ambiente en cuestión</w:t>
      </w:r>
      <w:r w:rsidR="00E645EA"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,</w:t>
      </w:r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 es importante tener un buen tamaño de Replay Buffer y un valor intermedio para la actualización de los parámetros de la red neuronal </w:t>
      </w:r>
      <w:proofErr w:type="gramStart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target</w:t>
      </w:r>
      <w:proofErr w:type="gramEnd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. Por otro lado, el tamaño del </w:t>
      </w:r>
      <w:proofErr w:type="spellStart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batch</w:t>
      </w:r>
      <w:proofErr w:type="spellEnd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 podría afectar en la varianza del </w:t>
      </w:r>
      <w:proofErr w:type="spellStart"/>
      <w:proofErr w:type="gramStart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Reward</w:t>
      </w:r>
      <w:proofErr w:type="spellEnd"/>
      <w:proofErr w:type="gramEnd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 pero no de manera significativa en el rendimiento en termino de </w:t>
      </w:r>
      <w:proofErr w:type="spellStart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Success</w:t>
      </w:r>
      <w:proofErr w:type="spellEnd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 xml:space="preserve"> </w:t>
      </w:r>
      <w:proofErr w:type="spellStart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Rate</w:t>
      </w:r>
      <w:proofErr w:type="spellEnd"/>
      <w:r w:rsidRPr="005B41F4">
        <w:rPr>
          <w:rFonts w:ascii="Consolas" w:eastAsia="Times New Roman" w:hAnsi="Consolas" w:cs="Times New Roman"/>
          <w:b/>
          <w:bCs/>
          <w:sz w:val="21"/>
          <w:szCs w:val="21"/>
          <w:lang w:val="es-CL"/>
        </w:rPr>
        <w:t>.</w:t>
      </w:r>
    </w:p>
    <w:p w14:paraId="31D975C8" w14:textId="1F5250D4" w:rsidR="00FE5C5D" w:rsidRPr="009B514C" w:rsidRDefault="00FE5C5D" w:rsidP="000B4E2B">
      <w:pPr>
        <w:rPr>
          <w:lang w:val="es-CL"/>
        </w:rPr>
      </w:pPr>
    </w:p>
    <w:p w14:paraId="22C935C9" w14:textId="73D97F48" w:rsidR="00623D9D" w:rsidRPr="009B514C" w:rsidRDefault="00623D9D" w:rsidP="00FE5C5D">
      <w:pPr>
        <w:rPr>
          <w:lang w:val="es-CL"/>
        </w:rPr>
      </w:pPr>
    </w:p>
    <w:p w14:paraId="4216181C" w14:textId="77777777" w:rsidR="00866D2B" w:rsidRPr="009B514C" w:rsidRDefault="00866D2B" w:rsidP="007F6CC4">
      <w:pPr>
        <w:pStyle w:val="ListParagraph"/>
        <w:rPr>
          <w:lang w:val="es-CL"/>
        </w:rPr>
      </w:pPr>
    </w:p>
    <w:sectPr w:rsidR="00866D2B" w:rsidRPr="009B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3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5"/>
  </w:num>
  <w:num w:numId="2" w16cid:durableId="1074545055">
    <w:abstractNumId w:val="1"/>
  </w:num>
  <w:num w:numId="3" w16cid:durableId="460270822">
    <w:abstractNumId w:val="2"/>
  </w:num>
  <w:num w:numId="4" w16cid:durableId="762216148">
    <w:abstractNumId w:val="6"/>
  </w:num>
  <w:num w:numId="5" w16cid:durableId="469515159">
    <w:abstractNumId w:val="3"/>
  </w:num>
  <w:num w:numId="6" w16cid:durableId="527377371">
    <w:abstractNumId w:val="4"/>
  </w:num>
  <w:num w:numId="7" w16cid:durableId="1857186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92774"/>
    <w:rsid w:val="000B4E2B"/>
    <w:rsid w:val="000C6AA7"/>
    <w:rsid w:val="000E74D9"/>
    <w:rsid w:val="00110804"/>
    <w:rsid w:val="00124C43"/>
    <w:rsid w:val="00144B52"/>
    <w:rsid w:val="002724A8"/>
    <w:rsid w:val="00513BAA"/>
    <w:rsid w:val="00583914"/>
    <w:rsid w:val="00596A2E"/>
    <w:rsid w:val="005B41F4"/>
    <w:rsid w:val="005B5568"/>
    <w:rsid w:val="00623D9D"/>
    <w:rsid w:val="00680E82"/>
    <w:rsid w:val="007B70C3"/>
    <w:rsid w:val="007D1651"/>
    <w:rsid w:val="007F2A20"/>
    <w:rsid w:val="007F6CC4"/>
    <w:rsid w:val="0081449A"/>
    <w:rsid w:val="008204C0"/>
    <w:rsid w:val="00866D2B"/>
    <w:rsid w:val="00966E80"/>
    <w:rsid w:val="009B514C"/>
    <w:rsid w:val="009C3E68"/>
    <w:rsid w:val="009F137E"/>
    <w:rsid w:val="009F6AC2"/>
    <w:rsid w:val="009F7EA6"/>
    <w:rsid w:val="00A615A8"/>
    <w:rsid w:val="00AB3798"/>
    <w:rsid w:val="00AB5624"/>
    <w:rsid w:val="00BC6C8C"/>
    <w:rsid w:val="00BF7BDC"/>
    <w:rsid w:val="00CB3D63"/>
    <w:rsid w:val="00CD2C01"/>
    <w:rsid w:val="00D76307"/>
    <w:rsid w:val="00DB7922"/>
    <w:rsid w:val="00DC3314"/>
    <w:rsid w:val="00DC721F"/>
    <w:rsid w:val="00DE7718"/>
    <w:rsid w:val="00E645EA"/>
    <w:rsid w:val="00EF6D52"/>
    <w:rsid w:val="00F5340D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52</cp:revision>
  <dcterms:created xsi:type="dcterms:W3CDTF">2023-04-05T16:38:00Z</dcterms:created>
  <dcterms:modified xsi:type="dcterms:W3CDTF">2023-04-25T18:14:00Z</dcterms:modified>
</cp:coreProperties>
</file>