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52" w:rsidRDefault="00896452" w:rsidP="00FE6B36">
      <w:pPr>
        <w:jc w:val="both"/>
      </w:pPr>
      <w:r>
        <w:t>DRAFT</w:t>
      </w:r>
    </w:p>
    <w:p w:rsidR="00896452" w:rsidRDefault="00236DF5" w:rsidP="00FE6B36">
      <w:pPr>
        <w:pStyle w:val="Heading1"/>
        <w:jc w:val="both"/>
      </w:pPr>
      <w:r>
        <w:t>FDM Solution</w:t>
      </w:r>
    </w:p>
    <w:p w:rsidR="00236DF5" w:rsidRDefault="00236DF5" w:rsidP="00FE6B36">
      <w:pPr>
        <w:jc w:val="both"/>
      </w:pPr>
      <w:r>
        <w:t xml:space="preserve">Objective was to have an accurate, fine grid to compare the NN solution </w:t>
      </w:r>
      <w:proofErr w:type="gramStart"/>
      <w:r>
        <w:t>to</w:t>
      </w:r>
      <w:proofErr w:type="gramEnd"/>
      <w:r>
        <w:t xml:space="preserve">. To quantify, did convergence study by looking at pointwise discrepancy between grids increasing in resolution. These </w:t>
      </w:r>
      <w:proofErr w:type="gramStart"/>
      <w:r>
        <w:t>were compared</w:t>
      </w:r>
      <w:proofErr w:type="gramEnd"/>
      <w:r>
        <w:t xml:space="preserve"> by restricting the higher resolution grid. Wanted to also try interpolating the lower resolution grids into higher resolution but </w:t>
      </w:r>
      <w:proofErr w:type="gramStart"/>
      <w:r>
        <w:t>would’ve</w:t>
      </w:r>
      <w:proofErr w:type="gramEnd"/>
      <w:r>
        <w:t xml:space="preserve"> been more time-consuming and had a fine enough grid already. As data was only needed </w:t>
      </w:r>
      <w:proofErr w:type="gramStart"/>
      <w:r>
        <w:t>once</w:t>
      </w:r>
      <w:proofErr w:type="gramEnd"/>
      <w:r>
        <w:t xml:space="preserve"> there was no need to not use the highest resolution grid obtained.</w:t>
      </w:r>
    </w:p>
    <w:p w:rsidR="00B223CF" w:rsidRDefault="00B223CF" w:rsidP="00FE6B36">
      <w:pPr>
        <w:jc w:val="both"/>
      </w:pPr>
      <w:r>
        <w:t>Equation for L2</w:t>
      </w:r>
    </w:p>
    <w:p w:rsidR="00B223CF" w:rsidRDefault="00BF0C43" w:rsidP="00FE6B3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223CF" w:rsidRDefault="00B223CF" w:rsidP="00FE6B36">
      <w:pPr>
        <w:jc w:val="both"/>
      </w:pPr>
      <w:r>
        <w:t xml:space="preserve">Two graphs, noting 6400 means L2 </w:t>
      </w:r>
      <w:r w:rsidR="00DA30C9">
        <w:t>diff</w:t>
      </w:r>
      <w:r>
        <w:t xml:space="preserve"> from 3200 to 6400 grid.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E59BA" w:rsidTr="00DA30C9">
        <w:tc>
          <w:tcPr>
            <w:tcW w:w="9016" w:type="dxa"/>
          </w:tcPr>
          <w:p w:rsidR="007E59BA" w:rsidRDefault="007E59BA" w:rsidP="00FE6B36">
            <w:pPr>
              <w:jc w:val="both"/>
            </w:pPr>
          </w:p>
          <w:p w:rsidR="00017245" w:rsidRDefault="00DA30C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2EE88F3C" wp14:editId="27B2D652">
                  <wp:extent cx="4320000" cy="2124000"/>
                  <wp:effectExtent l="0" t="0" r="4445" b="1016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7E59BA" w:rsidTr="00DA30C9">
        <w:tc>
          <w:tcPr>
            <w:tcW w:w="9016" w:type="dxa"/>
          </w:tcPr>
          <w:p w:rsidR="007E59BA" w:rsidRDefault="00017245" w:rsidP="00FE6B36">
            <w:pPr>
              <w:jc w:val="both"/>
            </w:pPr>
            <w:r>
              <w:t>Figure – L2 Error vs Grid Size, noting grid size indicates length of square array (</w:t>
            </w:r>
            <w:proofErr w:type="spellStart"/>
            <w:r>
              <w:t>NxN</w:t>
            </w:r>
            <w:proofErr w:type="spellEnd"/>
            <w:r>
              <w:t xml:space="preserve">). Further reduction in point </w:t>
            </w:r>
            <w:proofErr w:type="gramStart"/>
            <w:r>
              <w:t>didn’t</w:t>
            </w:r>
            <w:proofErr w:type="gramEnd"/>
            <w:r>
              <w:t xml:space="preserve"> compute solution.</w:t>
            </w:r>
          </w:p>
        </w:tc>
      </w:tr>
    </w:tbl>
    <w:p w:rsidR="00B223CF" w:rsidRDefault="00B223CF" w:rsidP="00FE6B3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E59BA" w:rsidTr="00DA30C9">
        <w:tc>
          <w:tcPr>
            <w:tcW w:w="9016" w:type="dxa"/>
          </w:tcPr>
          <w:p w:rsidR="00017245" w:rsidRDefault="00017245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3D40CE4B" wp14:editId="58E0075B">
                  <wp:extent cx="4320000" cy="2124000"/>
                  <wp:effectExtent l="0" t="0" r="4445" b="101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7E59BA" w:rsidTr="00DA30C9">
        <w:tc>
          <w:tcPr>
            <w:tcW w:w="9016" w:type="dxa"/>
          </w:tcPr>
          <w:p w:rsidR="007E59BA" w:rsidRDefault="00017245" w:rsidP="00FE6B36">
            <w:pPr>
              <w:jc w:val="both"/>
            </w:pPr>
            <w:r>
              <w:t>Computational time taken vs grid size. Line of best fit approximated by quadratic function shown on page.</w:t>
            </w:r>
          </w:p>
        </w:tc>
      </w:tr>
    </w:tbl>
    <w:p w:rsidR="007E59BA" w:rsidRDefault="007E59BA" w:rsidP="00FE6B36">
      <w:pPr>
        <w:jc w:val="both"/>
      </w:pPr>
    </w:p>
    <w:p w:rsidR="00017245" w:rsidRDefault="00017245" w:rsidP="00FE6B36">
      <w:pPr>
        <w:jc w:val="both"/>
      </w:pPr>
      <w:r>
        <w:t xml:space="preserve">When viscosity was changed, FDM solution had to </w:t>
      </w:r>
      <w:proofErr w:type="gramStart"/>
      <w:r>
        <w:t>be recalculated</w:t>
      </w:r>
      <w:proofErr w:type="gramEnd"/>
      <w:r>
        <w:t>. Instead of repeating the above, grid size of 6400x6400 was chosen and run. For lower viscosity (</w:t>
      </w:r>
      <m:oMath>
        <m:r>
          <w:rPr>
            <w:rFonts w:ascii="Cambria Math" w:hAnsi="Cambria Math"/>
          </w:rPr>
          <m:t>ν=1/400π</m:t>
        </m:r>
        <m:r>
          <w:rPr>
            <w:rFonts w:ascii="Cambria Math" w:eastAsiaTheme="minorEastAsia" w:hAnsi="Cambria Math"/>
          </w:rPr>
          <m:t>)</m:t>
        </m:r>
      </m:oMath>
      <w:r>
        <w:t>, run time increased a substantial amount (from 37 minutes for the previous 6400 grid to 54 minutes).</w:t>
      </w:r>
    </w:p>
    <w:p w:rsidR="00017245" w:rsidRDefault="00017245" w:rsidP="00FE6B36">
      <w:pPr>
        <w:jc w:val="both"/>
      </w:pPr>
      <w:r>
        <w:t xml:space="preserve">Increasing to a much higher viscosity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d>
      </m:oMath>
      <w:r>
        <w:rPr>
          <w:rFonts w:eastAsiaTheme="minorEastAsia"/>
        </w:rPr>
        <w:t xml:space="preserve"> led to a case with no shock forming. This case </w:t>
      </w:r>
      <w:proofErr w:type="gramStart"/>
      <w:r>
        <w:rPr>
          <w:rFonts w:eastAsiaTheme="minorEastAsia"/>
        </w:rPr>
        <w:t>was not looked at</w:t>
      </w:r>
      <w:proofErr w:type="gramEnd"/>
      <w:r>
        <w:rPr>
          <w:rFonts w:eastAsiaTheme="minorEastAsia"/>
        </w:rPr>
        <w:t xml:space="preserve"> further.</w:t>
      </w:r>
    </w:p>
    <w:p w:rsidR="00BE2037" w:rsidRDefault="00BE2037" w:rsidP="00FE6B36">
      <w:pPr>
        <w:pStyle w:val="Heading1"/>
        <w:jc w:val="both"/>
      </w:pPr>
      <w:r>
        <w:lastRenderedPageBreak/>
        <w:t>Burgers (Overview)</w:t>
      </w:r>
    </w:p>
    <w:p w:rsidR="00017245" w:rsidRDefault="00FF60F9" w:rsidP="00FE6B36">
      <w:pPr>
        <w:jc w:val="both"/>
      </w:pPr>
      <w:proofErr w:type="gramStart"/>
      <w:r>
        <w:t>3</w:t>
      </w:r>
      <w:proofErr w:type="gramEnd"/>
      <w:r>
        <w:t xml:space="preserve"> </w:t>
      </w:r>
      <w:proofErr w:type="spellStart"/>
      <w:r>
        <w:t>hyperparameters</w:t>
      </w:r>
      <w:proofErr w:type="spellEnd"/>
      <w:r>
        <w:t xml:space="preserve"> investigated: Training point number, shape of neural network (mainly node number) and convergence criteria (</w:t>
      </w:r>
      <w:proofErr w:type="spellStart"/>
      <w:r>
        <w:t>factr</w:t>
      </w:r>
      <w:proofErr w:type="spellEnd"/>
      <w:r>
        <w:t xml:space="preserve">). Then viscosity </w:t>
      </w:r>
      <w:proofErr w:type="gramStart"/>
      <w:r>
        <w:t>was changed</w:t>
      </w:r>
      <w:proofErr w:type="gramEnd"/>
      <w:r>
        <w:t xml:space="preserve">, changing the equation to be solved. A new answer </w:t>
      </w:r>
      <w:proofErr w:type="gramStart"/>
      <w:r>
        <w:t>was computed</w:t>
      </w:r>
      <w:proofErr w:type="gramEnd"/>
      <w:r>
        <w:t xml:space="preserve"> using FDM as described above, and the training point investigation was repeated.</w:t>
      </w:r>
    </w:p>
    <w:p w:rsidR="00FE6B36" w:rsidRDefault="00FE6B36" w:rsidP="00FE6B36">
      <w:pPr>
        <w:pStyle w:val="Heading1"/>
        <w:jc w:val="both"/>
      </w:pPr>
      <w:r>
        <w:t>NN Training points</w:t>
      </w:r>
    </w:p>
    <w:p w:rsidR="00FE6B36" w:rsidRDefault="00FE6B36" w:rsidP="00FE6B36">
      <w:pPr>
        <w:jc w:val="both"/>
      </w:pPr>
      <w:r>
        <w:t xml:space="preserve">Again how </w:t>
      </w:r>
      <w:proofErr w:type="gramStart"/>
      <w:r>
        <w:t>2</w:t>
      </w:r>
      <w:proofErr w:type="gramEnd"/>
      <w:r>
        <w:t xml:space="preserve"> or more runs for each point might be useful. The anomaly run </w:t>
      </w:r>
      <w:proofErr w:type="gramStart"/>
      <w:r>
        <w:t>3</w:t>
      </w:r>
      <w:proofErr w:type="gramEnd"/>
      <w:r>
        <w:t xml:space="preserve"> times where less training points much faster than more. </w:t>
      </w:r>
      <w:proofErr w:type="gramStart"/>
      <w:r>
        <w:t>Also</w:t>
      </w:r>
      <w:proofErr w:type="gramEnd"/>
      <w:r>
        <w:t>, might the standard deviation be used for making error bars?</w:t>
      </w:r>
      <w:r>
        <w:t xml:space="preserve"> Lastly, the trained model was used to project onto a 6400x6400 grid. Would training point &lt; 6400 have an impact as a result?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52506" w:rsidTr="00852506">
        <w:tc>
          <w:tcPr>
            <w:tcW w:w="5189" w:type="dxa"/>
          </w:tcPr>
          <w:p w:rsidR="00FF60F9" w:rsidRDefault="00FF60F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277" w:type="dxa"/>
          </w:tcPr>
          <w:p w:rsidR="00FF60F9" w:rsidRDefault="00FF60F9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2506" w:rsidTr="00D62316">
        <w:tc>
          <w:tcPr>
            <w:tcW w:w="10466" w:type="dxa"/>
            <w:gridSpan w:val="2"/>
          </w:tcPr>
          <w:p w:rsidR="00852506" w:rsidRDefault="00852506" w:rsidP="00FE6B36">
            <w:pPr>
              <w:jc w:val="both"/>
            </w:pPr>
            <w:r>
              <w:t xml:space="preserve">Figure – Training point number investigation, for viscosity </w:t>
            </w:r>
            <w:proofErr w:type="gramStart"/>
            <w:r>
              <w:t xml:space="preserve">of </w:t>
            </w:r>
            <w:proofErr w:type="gramEnd"/>
            <m:oMath>
              <m:r>
                <w:rPr>
                  <w:rFonts w:ascii="Cambria Math" w:hAnsi="Cambria Math"/>
                </w:rPr>
                <m:t>ν=0.01/π</m:t>
              </m:r>
            </m:oMath>
            <w:r>
              <w:rPr>
                <w:rFonts w:eastAsiaTheme="minorEastAsia"/>
              </w:rPr>
              <w:t xml:space="preserve">. Investigation at 2500 training point </w:t>
            </w:r>
            <w:proofErr w:type="gramStart"/>
            <w:r>
              <w:rPr>
                <w:rFonts w:eastAsiaTheme="minorEastAsia"/>
              </w:rPr>
              <w:t>was re-run</w:t>
            </w:r>
            <w:proofErr w:type="gramEnd"/>
            <w:r>
              <w:rPr>
                <w:rFonts w:eastAsiaTheme="minorEastAsia"/>
              </w:rPr>
              <w:t xml:space="preserve"> to quickly test for variability and it was seen that the NN’s capabilities could vary substantially, with one re-run achieving even better results than versions with more training points</w:t>
            </w:r>
            <w:r w:rsidR="00833514">
              <w:rPr>
                <w:rFonts w:eastAsiaTheme="minorEastAsia"/>
              </w:rPr>
              <w:t xml:space="preserve"> (1E-3 mean error vs 2E-3)</w:t>
            </w:r>
            <w:r>
              <w:rPr>
                <w:rFonts w:eastAsiaTheme="minorEastAsia"/>
              </w:rPr>
              <w:t>.</w:t>
            </w:r>
          </w:p>
        </w:tc>
      </w:tr>
    </w:tbl>
    <w:p w:rsidR="00017245" w:rsidRDefault="00017245" w:rsidP="00FE6B36">
      <w:pPr>
        <w:jc w:val="both"/>
      </w:pPr>
    </w:p>
    <w:p w:rsidR="00FF60F9" w:rsidRDefault="00FF60F9" w:rsidP="00FE6B36">
      <w:pPr>
        <w:jc w:val="both"/>
      </w:pPr>
    </w:p>
    <w:p w:rsidR="00BE2037" w:rsidRDefault="00BE2037" w:rsidP="00FE6B36">
      <w:pPr>
        <w:pStyle w:val="Heading1"/>
        <w:jc w:val="both"/>
      </w:pPr>
      <w:r>
        <w:t>NN Shape</w:t>
      </w:r>
    </w:p>
    <w:p w:rsidR="00852506" w:rsidRDefault="00852506" w:rsidP="00FE6B36">
      <w:pPr>
        <w:jc w:val="both"/>
      </w:pPr>
      <w:r>
        <w:t xml:space="preserve">Default shape was </w:t>
      </w:r>
      <w:proofErr w:type="gramStart"/>
      <w:r>
        <w:t>3</w:t>
      </w:r>
      <w:proofErr w:type="gramEnd"/>
      <w:r>
        <w:t xml:space="preserve"> dense layers of 32, 16 and 32 nodes respectively. This investigation </w:t>
      </w:r>
      <w:proofErr w:type="gramStart"/>
      <w:r>
        <w:t>was carried out</w:t>
      </w:r>
      <w:proofErr w:type="gramEnd"/>
      <w:r>
        <w:t xml:space="preserve"> by halving the number of nodes and looking at the effect on the quality of the solution. </w:t>
      </w:r>
      <w:proofErr w:type="spellStart"/>
      <w:r>
        <w:t>Raissi’s</w:t>
      </w:r>
      <w:proofErr w:type="spellEnd"/>
      <w:r>
        <w:t xml:space="preserve"> paper mentions they utilised </w:t>
      </w:r>
      <w:proofErr w:type="gramStart"/>
      <w:r>
        <w:t>6</w:t>
      </w:r>
      <w:proofErr w:type="gramEnd"/>
      <w:r>
        <w:t xml:space="preserve"> layers of 20 nodes, so this was also looked at. In order to quantify this, the number of parameters (total connections between nodes) </w:t>
      </w:r>
      <w:proofErr w:type="gramStart"/>
      <w:r>
        <w:t>was plotted</w:t>
      </w:r>
      <w:proofErr w:type="gramEnd"/>
      <w:r>
        <w:t xml:space="preserve"> against the mean error. For reference, the 6x20 case had 3021 parameters compared to the default case’s 1201 parameters.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52506" w:rsidTr="003F15B7">
        <w:tc>
          <w:tcPr>
            <w:tcW w:w="5346" w:type="dxa"/>
          </w:tcPr>
          <w:p w:rsidR="00852506" w:rsidRDefault="00833514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10" w:type="dxa"/>
          </w:tcPr>
          <w:p w:rsidR="00852506" w:rsidRDefault="00833514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1905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2506" w:rsidTr="003F15B7">
        <w:tc>
          <w:tcPr>
            <w:tcW w:w="10456" w:type="dxa"/>
            <w:gridSpan w:val="2"/>
          </w:tcPr>
          <w:p w:rsidR="00852506" w:rsidRDefault="00833514" w:rsidP="00FE6B36">
            <w:pPr>
              <w:jc w:val="both"/>
            </w:pPr>
            <w:r>
              <w:t>Figure – Note log scale on mean error</w:t>
            </w:r>
          </w:p>
        </w:tc>
      </w:tr>
    </w:tbl>
    <w:p w:rsidR="00852506" w:rsidRDefault="00852506" w:rsidP="00FE6B36">
      <w:pPr>
        <w:jc w:val="both"/>
      </w:pPr>
    </w:p>
    <w:p w:rsidR="00852506" w:rsidRDefault="00852506" w:rsidP="00FE6B36">
      <w:pPr>
        <w:jc w:val="both"/>
      </w:pPr>
    </w:p>
    <w:p w:rsidR="00852506" w:rsidRDefault="00852506" w:rsidP="00FE6B36">
      <w:pPr>
        <w:jc w:val="both"/>
      </w:pPr>
    </w:p>
    <w:p w:rsidR="00BE2037" w:rsidRDefault="003F15B7" w:rsidP="00FE6B36">
      <w:pPr>
        <w:jc w:val="both"/>
      </w:pPr>
      <w:r>
        <w:lastRenderedPageBreak/>
        <w:t>For figure on right,  t</w:t>
      </w:r>
      <w:r w:rsidR="00BE2037">
        <w:t xml:space="preserve">ime taken </w:t>
      </w:r>
      <w:r>
        <w:t xml:space="preserve">seems to approach a finite number with increasing parameter number, but might be that the higher layer ‘20s’ case is more efficient computationally, giving it the wrong shape. For a relatively small increase to time taken, the </w:t>
      </w:r>
      <w:proofErr w:type="gramStart"/>
      <w:r>
        <w:t>6 layer</w:t>
      </w:r>
      <w:proofErr w:type="gramEnd"/>
      <w:r>
        <w:t xml:space="preserve"> case has lower error than the other cases (</w:t>
      </w:r>
      <w:r w:rsidR="00E61B91">
        <w:t>note log scale)</w:t>
      </w:r>
    </w:p>
    <w:p w:rsidR="00BE2037" w:rsidRDefault="00BE2037" w:rsidP="00FE6B36">
      <w:pPr>
        <w:jc w:val="both"/>
      </w:pPr>
    </w:p>
    <w:p w:rsidR="00FF60F9" w:rsidRDefault="00FF60F9" w:rsidP="00FE6B36">
      <w:pPr>
        <w:pStyle w:val="Heading1"/>
        <w:jc w:val="both"/>
      </w:pPr>
      <w:r>
        <w:t xml:space="preserve">NN </w:t>
      </w:r>
      <w:proofErr w:type="spellStart"/>
      <w:r>
        <w:t>factr</w:t>
      </w:r>
      <w:proofErr w:type="spellEnd"/>
      <w:r>
        <w:t xml:space="preserve"> (convergence criteria)</w:t>
      </w:r>
    </w:p>
    <w:p w:rsidR="00FF60F9" w:rsidRDefault="00FF60F9" w:rsidP="00FE6B36">
      <w:pPr>
        <w:jc w:val="both"/>
      </w:pPr>
      <w:r>
        <w:t xml:space="preserve">Looked </w:t>
      </w:r>
      <w:proofErr w:type="gramStart"/>
      <w:r>
        <w:t>at high and low training</w:t>
      </w:r>
      <w:proofErr w:type="gramEnd"/>
      <w:r>
        <w:t xml:space="preserve"> point, to better understand when it plays a factor/ whether the impact varies depending on other factors.</w:t>
      </w:r>
      <w:r w:rsidR="00FE6B36">
        <w:t xml:space="preserve"> Looks like a linear relationship in time, harder to tell with so few points/repetitions for mean error. However, </w:t>
      </w:r>
      <w:proofErr w:type="gramStart"/>
      <w:r w:rsidR="00FE6B36">
        <w:t>it’s</w:t>
      </w:r>
      <w:proofErr w:type="gramEnd"/>
      <w:r w:rsidR="00FE6B36">
        <w:t xml:space="preserve"> clear that with more points gradient of time taken higher, as a result sacrificing </w:t>
      </w:r>
      <w:proofErr w:type="spellStart"/>
      <w:r w:rsidR="00FE6B36">
        <w:t>factr</w:t>
      </w:r>
      <w:proofErr w:type="spellEnd"/>
      <w:r w:rsidR="00FE6B36">
        <w:t xml:space="preserve"> yields much greater time saves. At the same time, more training points means error still lower for modest </w:t>
      </w:r>
      <w:proofErr w:type="spellStart"/>
      <w:r w:rsidR="00FE6B36">
        <w:t>factr</w:t>
      </w:r>
      <w:proofErr w:type="spellEnd"/>
      <w:r w:rsidR="00FE6B3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FE6B36" w:rsidTr="00FC184F">
        <w:tc>
          <w:tcPr>
            <w:tcW w:w="5228" w:type="dxa"/>
          </w:tcPr>
          <w:p w:rsidR="00FE6B36" w:rsidRDefault="00FE6B36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:rsidR="00FE6B36" w:rsidRDefault="00FE6B36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0</wp:posOffset>
                  </wp:positionV>
                  <wp:extent cx="3240000" cy="2052000"/>
                  <wp:effectExtent l="0" t="0" r="17780" b="5715"/>
                  <wp:wrapTight wrapText="bothSides">
                    <wp:wrapPolygon edited="0">
                      <wp:start x="0" y="0"/>
                      <wp:lineTo x="0" y="21460"/>
                      <wp:lineTo x="21592" y="21460"/>
                      <wp:lineTo x="21592" y="0"/>
                      <wp:lineTo x="0" y="0"/>
                    </wp:wrapPolygon>
                  </wp:wrapTight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6B36" w:rsidTr="00FC184F">
        <w:tc>
          <w:tcPr>
            <w:tcW w:w="10456" w:type="dxa"/>
            <w:gridSpan w:val="2"/>
          </w:tcPr>
          <w:p w:rsidR="00FE6B36" w:rsidRDefault="00FE6B36" w:rsidP="00FE6B36">
            <w:pPr>
              <w:jc w:val="both"/>
            </w:pPr>
            <w:r>
              <w:t xml:space="preserve">Figure – Time taken vs </w:t>
            </w:r>
            <w:proofErr w:type="spellStart"/>
            <w:r>
              <w:t>factr</w:t>
            </w:r>
            <w:proofErr w:type="spellEnd"/>
            <w:r>
              <w:t xml:space="preserve">, and mean error vs </w:t>
            </w:r>
            <w:proofErr w:type="spellStart"/>
            <w:r>
              <w:t>factr</w:t>
            </w:r>
            <w:proofErr w:type="spellEnd"/>
            <w:r>
              <w:t>. Note lower number = more strict convergence criteria (in theory more accuracy). 1E1 = highest accuracy, 1E7 = modest, 1E12 = low.</w:t>
            </w:r>
          </w:p>
        </w:tc>
      </w:tr>
    </w:tbl>
    <w:p w:rsidR="00FE6B36" w:rsidRPr="00FF60F9" w:rsidRDefault="00FE6B36" w:rsidP="00FE6B36">
      <w:pPr>
        <w:jc w:val="both"/>
      </w:pPr>
    </w:p>
    <w:p w:rsidR="00BE2037" w:rsidRDefault="00FF60F9" w:rsidP="00FE6B36">
      <w:pPr>
        <w:pStyle w:val="Heading1"/>
        <w:jc w:val="both"/>
      </w:pPr>
      <w:r>
        <w:t>Increased Viscosity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649F" w:rsidTr="00C6649F">
        <w:tc>
          <w:tcPr>
            <w:tcW w:w="5346" w:type="dxa"/>
          </w:tcPr>
          <w:p w:rsidR="00C6649F" w:rsidRDefault="00C6649F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70D5A148" wp14:editId="3A4B2837">
                  <wp:extent cx="3240000" cy="2052000"/>
                  <wp:effectExtent l="0" t="0" r="17780" b="571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5110" w:type="dxa"/>
          </w:tcPr>
          <w:p w:rsidR="00C6649F" w:rsidRDefault="00C6649F" w:rsidP="00FE6B36">
            <w:pPr>
              <w:jc w:val="both"/>
            </w:pPr>
            <w:r>
              <w:rPr>
                <w:noProof/>
                <w:lang w:eastAsia="en-GB"/>
              </w:rPr>
              <w:drawing>
                <wp:inline distT="0" distB="0" distL="0" distR="0" wp14:anchorId="3E0BBB8C" wp14:editId="67371225">
                  <wp:extent cx="3240000" cy="2052000"/>
                  <wp:effectExtent l="0" t="0" r="17780" b="5715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C6649F" w:rsidTr="00C6649F">
        <w:tc>
          <w:tcPr>
            <w:tcW w:w="5346" w:type="dxa"/>
          </w:tcPr>
          <w:p w:rsidR="00C6649F" w:rsidRPr="00C6649F" w:rsidRDefault="00C6649F" w:rsidP="00C6649F">
            <w:pPr>
              <w:jc w:val="both"/>
            </w:pPr>
            <w:r w:rsidRPr="00C6649F">
              <w:t>Time taken vs training points used</w:t>
            </w:r>
          </w:p>
          <w:p w:rsidR="00C6649F" w:rsidRDefault="00C6649F" w:rsidP="00FE6B36">
            <w:pPr>
              <w:jc w:val="both"/>
            </w:pPr>
          </w:p>
        </w:tc>
        <w:tc>
          <w:tcPr>
            <w:tcW w:w="5110" w:type="dxa"/>
          </w:tcPr>
          <w:p w:rsidR="00C6649F" w:rsidRPr="00C6649F" w:rsidRDefault="00C6649F" w:rsidP="00C6649F">
            <w:pPr>
              <w:jc w:val="both"/>
            </w:pPr>
            <w:r w:rsidRPr="00C6649F">
              <w:t>Mean error measured vs training points used</w:t>
            </w:r>
          </w:p>
          <w:p w:rsidR="00C6649F" w:rsidRDefault="00C6649F" w:rsidP="00FE6B36">
            <w:pPr>
              <w:jc w:val="both"/>
            </w:pPr>
          </w:p>
        </w:tc>
      </w:tr>
    </w:tbl>
    <w:p w:rsidR="00FF60F9" w:rsidRDefault="00FF60F9" w:rsidP="00FE6B36">
      <w:pPr>
        <w:jc w:val="both"/>
      </w:pPr>
    </w:p>
    <w:p w:rsidR="00C6649F" w:rsidRDefault="00C6649F" w:rsidP="00FE6B36">
      <w:pPr>
        <w:jc w:val="both"/>
      </w:pPr>
      <w:r>
        <w:t>Comparing 15k_0025 viscosity to a case with similar error (2.5k_001viscosity) visually:</w:t>
      </w:r>
    </w:p>
    <w:p w:rsidR="00C6649F" w:rsidRPr="00FF60F9" w:rsidRDefault="00C6649F" w:rsidP="00FE6B36">
      <w:pPr>
        <w:jc w:val="both"/>
      </w:pPr>
      <w:r>
        <w:rPr>
          <w:noProof/>
          <w:lang w:eastAsia="en-GB"/>
        </w:rPr>
        <w:lastRenderedPageBreak/>
        <w:drawing>
          <wp:inline distT="0" distB="0" distL="0" distR="0" wp14:anchorId="5D25F39B" wp14:editId="448D7D18">
            <wp:extent cx="5074977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375" cy="43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9F" w:rsidRPr="00FF60F9" w:rsidSect="00FF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9C"/>
    <w:rsid w:val="00017245"/>
    <w:rsid w:val="00236DF5"/>
    <w:rsid w:val="00304B9C"/>
    <w:rsid w:val="00315977"/>
    <w:rsid w:val="003F15B7"/>
    <w:rsid w:val="00503C7C"/>
    <w:rsid w:val="00557DA5"/>
    <w:rsid w:val="007E59BA"/>
    <w:rsid w:val="00833514"/>
    <w:rsid w:val="00852506"/>
    <w:rsid w:val="00876652"/>
    <w:rsid w:val="00896452"/>
    <w:rsid w:val="00A81DFD"/>
    <w:rsid w:val="00AD0BEC"/>
    <w:rsid w:val="00B223CF"/>
    <w:rsid w:val="00BE2037"/>
    <w:rsid w:val="00C6649F"/>
    <w:rsid w:val="00DA30C9"/>
    <w:rsid w:val="00E61B91"/>
    <w:rsid w:val="00FC184F"/>
    <w:rsid w:val="00FE6B36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4BC5"/>
  <w15:chartTrackingRefBased/>
  <w15:docId w15:val="{37FCD11B-D916-430D-9035-863A1BF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23CF"/>
    <w:rPr>
      <w:color w:val="808080"/>
    </w:rPr>
  </w:style>
  <w:style w:type="table" w:styleId="TableGrid">
    <w:name w:val="Table Grid"/>
    <w:basedOn w:val="TableNormal"/>
    <w:uiPriority w:val="39"/>
    <w:rsid w:val="007E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1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n17jilf\Uni\PhD\Projects\MiniProject_Burgers\results\General%20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FDM!$A$5:$A$9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FDM!$E$5:$E$9</c:f>
              <c:numCache>
                <c:formatCode>0.00E+00</c:formatCode>
                <c:ptCount val="5"/>
                <c:pt idx="0" formatCode="General">
                  <c:v>1.0892432352534499E-3</c:v>
                </c:pt>
                <c:pt idx="1">
                  <c:v>2.0139355917542198E-5</c:v>
                </c:pt>
                <c:pt idx="2">
                  <c:v>8.1559224931773499E-7</c:v>
                </c:pt>
                <c:pt idx="3">
                  <c:v>4.6655951243451998E-8</c:v>
                </c:pt>
                <c:pt idx="4">
                  <c:v>2.8559992622875399E-9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9D-4F04-B38C-47A3955E6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727336"/>
        <c:axId val="490729304"/>
      </c:scatterChart>
      <c:valAx>
        <c:axId val="490727336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Grid Size</a:t>
                </a:r>
              </a:p>
            </c:rich>
          </c:tx>
          <c:layout>
            <c:manualLayout>
              <c:xMode val="edge"/>
              <c:yMode val="edge"/>
              <c:x val="0.49975590551181104"/>
              <c:y val="0.88741231670365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90729304"/>
        <c:crosses val="autoZero"/>
        <c:crossBetween val="midCat"/>
        <c:majorUnit val="800"/>
        <c:minorUnit val="200"/>
      </c:valAx>
      <c:valAx>
        <c:axId val="4907293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L2 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90727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568240040979947"/>
          <c:y val="0.10177342038373337"/>
          <c:w val="0.67684804785524899"/>
          <c:h val="0.692007301315747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Investigation'!$G$12:$G$21</c:f>
              <c:numCache>
                <c:formatCode>0.00E+00</c:formatCode>
                <c:ptCount val="10"/>
                <c:pt idx="0">
                  <c:v>2.2480057037084999E-3</c:v>
                </c:pt>
                <c:pt idx="1">
                  <c:v>2.76471460398731E-3</c:v>
                </c:pt>
                <c:pt idx="2">
                  <c:v>5.4909298471183098E-3</c:v>
                </c:pt>
                <c:pt idx="3">
                  <c:v>1.49870858570551E-3</c:v>
                </c:pt>
                <c:pt idx="4">
                  <c:v>1.0347065951169901E-2</c:v>
                </c:pt>
                <c:pt idx="5">
                  <c:v>9.8976037493723698E-4</c:v>
                </c:pt>
                <c:pt idx="6">
                  <c:v>8.2375914870441401E-3</c:v>
                </c:pt>
                <c:pt idx="7">
                  <c:v>1.24622909768439E-2</c:v>
                </c:pt>
                <c:pt idx="8">
                  <c:v>1.6395980841099899E-2</c:v>
                </c:pt>
                <c:pt idx="9">
                  <c:v>5.7229023969825703E-2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37-4352-BE09-838BD7F32615}"/>
            </c:ext>
          </c:extLst>
        </c:ser>
        <c:ser>
          <c:idx val="1"/>
          <c:order val="1"/>
          <c:tx>
            <c:v>v=0.0025/pi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Investigation'!$B$39:$B$44</c:f>
              <c:numCache>
                <c:formatCode>#,##0</c:formatCode>
                <c:ptCount val="6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1250</c:v>
                </c:pt>
                <c:pt idx="5">
                  <c:v>1000</c:v>
                </c:pt>
              </c:numCache>
            </c:numRef>
          </c:xVal>
          <c:yVal>
            <c:numRef>
              <c:f>'Parameter Investigation'!$G$39:$G$44</c:f>
              <c:numCache>
                <c:formatCode>0.00E+00</c:formatCode>
                <c:ptCount val="6"/>
                <c:pt idx="0">
                  <c:v>8.7650201254014203E-3</c:v>
                </c:pt>
                <c:pt idx="1">
                  <c:v>9.0721275416093608E-3</c:v>
                </c:pt>
                <c:pt idx="2">
                  <c:v>4.0609019243281697E-2</c:v>
                </c:pt>
                <c:pt idx="3">
                  <c:v>5.4287982272768702E-2</c:v>
                </c:pt>
                <c:pt idx="4">
                  <c:v>4.0394726237772897E-2</c:v>
                </c:pt>
                <c:pt idx="5">
                  <c:v>0.122576039763605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37-4352-BE09-838BD7F32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682864"/>
        <c:axId val="357684504"/>
      </c:scatterChart>
      <c:valAx>
        <c:axId val="357682864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5443340522260586"/>
              <c:y val="0.875036155076904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57684504"/>
        <c:crosses val="autoZero"/>
        <c:crossBetween val="midCat"/>
      </c:valAx>
      <c:valAx>
        <c:axId val="35768450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Mean error</a:t>
                </a:r>
              </a:p>
            </c:rich>
          </c:tx>
          <c:layout>
            <c:manualLayout>
              <c:xMode val="edge"/>
              <c:yMode val="edge"/>
              <c:x val="9.8284754781975264E-3"/>
              <c:y val="0.32865425248027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5768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14814814814815"/>
          <c:y val="0.1481723163841808"/>
          <c:w val="0.80872754629629628"/>
          <c:h val="0.6681859698681732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FDM!$A$5:$A$9</c:f>
              <c:numCache>
                <c:formatCode>General</c:formatCode>
                <c:ptCount val="5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3201</c:v>
                </c:pt>
                <c:pt idx="4">
                  <c:v>6400</c:v>
                </c:pt>
              </c:numCache>
            </c:numRef>
          </c:xVal>
          <c:yVal>
            <c:numRef>
              <c:f>FDM!$C$5:$C$9</c:f>
              <c:numCache>
                <c:formatCode>General</c:formatCode>
                <c:ptCount val="5"/>
                <c:pt idx="0">
                  <c:v>2.6</c:v>
                </c:pt>
                <c:pt idx="1">
                  <c:v>32.9</c:v>
                </c:pt>
                <c:pt idx="2">
                  <c:v>123</c:v>
                </c:pt>
                <c:pt idx="3">
                  <c:v>587.5</c:v>
                </c:pt>
                <c:pt idx="4">
                  <c:v>2232.0823805332102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38-451E-9C62-7C9BFBABA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73712"/>
        <c:axId val="458174040"/>
      </c:scatterChart>
      <c:valAx>
        <c:axId val="458173712"/>
        <c:scaling>
          <c:orientation val="minMax"/>
          <c:max val="64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Grid Size</a:t>
                </a:r>
              </a:p>
            </c:rich>
          </c:tx>
          <c:layout>
            <c:manualLayout>
              <c:xMode val="edge"/>
              <c:yMode val="edge"/>
              <c:x val="0.48131824146981628"/>
              <c:y val="0.901859871682706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8174040"/>
        <c:crosses val="autoZero"/>
        <c:crossBetween val="midCat"/>
        <c:majorUnit val="800"/>
        <c:minorUnit val="200"/>
      </c:valAx>
      <c:valAx>
        <c:axId val="458174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Computational Time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8173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622545205564719"/>
          <c:y val="0.11655398313896442"/>
          <c:w val="0.73566182191652918"/>
          <c:h val="0.7127902719537615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608830024917746"/>
                  <c:y val="-4.3070628182215916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Investigation'!$F$12:$F$21</c:f>
              <c:numCache>
                <c:formatCode>0.0</c:formatCode>
                <c:ptCount val="10"/>
                <c:pt idx="0">
                  <c:v>608.09351110458294</c:v>
                </c:pt>
                <c:pt idx="1">
                  <c:v>398.40929651260302</c:v>
                </c:pt>
                <c:pt idx="2">
                  <c:v>216.86293625831601</c:v>
                </c:pt>
                <c:pt idx="3">
                  <c:v>117.685332775115</c:v>
                </c:pt>
                <c:pt idx="4">
                  <c:v>104.03811097145</c:v>
                </c:pt>
                <c:pt idx="5">
                  <c:v>87.4289097785949</c:v>
                </c:pt>
                <c:pt idx="6">
                  <c:v>43.422446250915499</c:v>
                </c:pt>
                <c:pt idx="7">
                  <c:v>69.557783603668199</c:v>
                </c:pt>
                <c:pt idx="8">
                  <c:v>33.475319623947101</c:v>
                </c:pt>
                <c:pt idx="9">
                  <c:v>34.113586902618401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68-422C-B20A-868584CFD0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21512"/>
        <c:axId val="446522496"/>
      </c:scatterChart>
      <c:valAx>
        <c:axId val="446521512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4032118514829918"/>
              <c:y val="0.91010539367637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6522496"/>
        <c:crosses val="autoZero"/>
        <c:crossBetween val="midCat"/>
      </c:valAx>
      <c:valAx>
        <c:axId val="4465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Time taken (s)</a:t>
                </a:r>
              </a:p>
            </c:rich>
          </c:tx>
          <c:layout>
            <c:manualLayout>
              <c:xMode val="edge"/>
              <c:yMode val="edge"/>
              <c:x val="3.6736717685711996E-3"/>
              <c:y val="0.32872882410875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6521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917078679118599"/>
          <c:y val="0.11458752271350696"/>
          <c:w val="0.71332570347311242"/>
          <c:h val="0.67919273167777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Investigation'!$G$12:$G$21</c:f>
              <c:numCache>
                <c:formatCode>0.00E+00</c:formatCode>
                <c:ptCount val="10"/>
                <c:pt idx="0">
                  <c:v>2.2480057037084999E-3</c:v>
                </c:pt>
                <c:pt idx="1">
                  <c:v>2.76471460398731E-3</c:v>
                </c:pt>
                <c:pt idx="2">
                  <c:v>5.4909298471183098E-3</c:v>
                </c:pt>
                <c:pt idx="3">
                  <c:v>1.49870858570551E-3</c:v>
                </c:pt>
                <c:pt idx="4">
                  <c:v>1.0347065951169901E-2</c:v>
                </c:pt>
                <c:pt idx="5">
                  <c:v>9.8976037493723698E-4</c:v>
                </c:pt>
                <c:pt idx="6">
                  <c:v>8.2375914870441401E-3</c:v>
                </c:pt>
                <c:pt idx="7">
                  <c:v>1.24622909768439E-2</c:v>
                </c:pt>
                <c:pt idx="8">
                  <c:v>1.6395980841099899E-2</c:v>
                </c:pt>
                <c:pt idx="9">
                  <c:v>5.7229023969825703E-2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E9-4019-822D-F28932526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682864"/>
        <c:axId val="357684504"/>
      </c:scatterChart>
      <c:valAx>
        <c:axId val="357682864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Training Points used</a:t>
                </a:r>
              </a:p>
            </c:rich>
          </c:tx>
          <c:layout>
            <c:manualLayout>
              <c:xMode val="edge"/>
              <c:yMode val="edge"/>
              <c:x val="0.36606116095953123"/>
              <c:y val="0.8996516050878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57684504"/>
        <c:crosses val="autoZero"/>
        <c:crossBetween val="midCat"/>
      </c:valAx>
      <c:valAx>
        <c:axId val="35768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Mean error</a:t>
                </a:r>
              </a:p>
            </c:rich>
          </c:tx>
          <c:layout>
            <c:manualLayout>
              <c:xMode val="edge"/>
              <c:yMode val="edge"/>
              <c:x val="1.3792650918635171E-2"/>
              <c:y val="0.29788491823137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357682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38871300846168"/>
          <c:y val="6.9762691990973291E-2"/>
          <c:w val="0.73951353416072685"/>
          <c:h val="0.8192512071142964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Investigation'!$J$24:$J$30</c:f>
              <c:numCache>
                <c:formatCode>General</c:formatCode>
                <c:ptCount val="7"/>
                <c:pt idx="0">
                  <c:v>3021</c:v>
                </c:pt>
                <c:pt idx="1">
                  <c:v>1201</c:v>
                </c:pt>
                <c:pt idx="2" formatCode="0.00E+00">
                  <c:v>345</c:v>
                </c:pt>
                <c:pt idx="3">
                  <c:v>345</c:v>
                </c:pt>
                <c:pt idx="4">
                  <c:v>109</c:v>
                </c:pt>
                <c:pt idx="5">
                  <c:v>39</c:v>
                </c:pt>
                <c:pt idx="6">
                  <c:v>16</c:v>
                </c:pt>
              </c:numCache>
            </c:numRef>
          </c:xVal>
          <c:yVal>
            <c:numRef>
              <c:f>'Parameter Investigation'!$G$24:$G$30</c:f>
              <c:numCache>
                <c:formatCode>0.00E+00</c:formatCode>
                <c:ptCount val="7"/>
                <c:pt idx="0">
                  <c:v>6.1709486100775999E-4</c:v>
                </c:pt>
                <c:pt idx="1">
                  <c:v>2.3937971413045098E-3</c:v>
                </c:pt>
                <c:pt idx="2">
                  <c:v>2.79187732253411E-3</c:v>
                </c:pt>
                <c:pt idx="3">
                  <c:v>9.7994272515990991E-4</c:v>
                </c:pt>
                <c:pt idx="4">
                  <c:v>1.40670524337733E-2</c:v>
                </c:pt>
                <c:pt idx="5">
                  <c:v>6.2744229102297905E-2</c:v>
                </c:pt>
                <c:pt idx="6">
                  <c:v>0.18969252688892599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A6-4D64-91A7-3783478EC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97512"/>
        <c:axId val="442092920"/>
      </c:scatterChart>
      <c:valAx>
        <c:axId val="44209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Parameter number</a:t>
                </a:r>
              </a:p>
            </c:rich>
          </c:tx>
          <c:layout>
            <c:manualLayout>
              <c:xMode val="edge"/>
              <c:yMode val="edge"/>
              <c:x val="0.34023906789847708"/>
              <c:y val="0.90169802492181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2092920"/>
        <c:crosses val="autoZero"/>
        <c:crossBetween val="midCat"/>
      </c:valAx>
      <c:valAx>
        <c:axId val="4420929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Mean error</a:t>
                </a:r>
              </a:p>
            </c:rich>
          </c:tx>
          <c:layout>
            <c:manualLayout>
              <c:xMode val="edge"/>
              <c:yMode val="edge"/>
              <c:x val="1.566121946023669E-2"/>
              <c:y val="0.317982544845126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209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488121070322893"/>
          <c:y val="6.8090374497059736E-2"/>
          <c:w val="0.71275893041790006"/>
          <c:h val="0.7494274218508202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Investigation'!$J$24:$J$30</c:f>
              <c:numCache>
                <c:formatCode>General</c:formatCode>
                <c:ptCount val="7"/>
                <c:pt idx="0">
                  <c:v>3021</c:v>
                </c:pt>
                <c:pt idx="1">
                  <c:v>1201</c:v>
                </c:pt>
                <c:pt idx="2" formatCode="0.00E+00">
                  <c:v>345</c:v>
                </c:pt>
                <c:pt idx="3">
                  <c:v>345</c:v>
                </c:pt>
                <c:pt idx="4">
                  <c:v>109</c:v>
                </c:pt>
                <c:pt idx="5">
                  <c:v>39</c:v>
                </c:pt>
                <c:pt idx="6">
                  <c:v>16</c:v>
                </c:pt>
              </c:numCache>
            </c:numRef>
          </c:xVal>
          <c:yVal>
            <c:numRef>
              <c:f>'Parameter Investigation'!$F$24:$F$30</c:f>
              <c:numCache>
                <c:formatCode>0.0</c:formatCode>
                <c:ptCount val="7"/>
                <c:pt idx="0">
                  <c:v>253.708580493927</c:v>
                </c:pt>
                <c:pt idx="1">
                  <c:v>215.85521507263101</c:v>
                </c:pt>
                <c:pt idx="2">
                  <c:v>154.24544668197601</c:v>
                </c:pt>
                <c:pt idx="3">
                  <c:v>151.296366930007</c:v>
                </c:pt>
                <c:pt idx="4">
                  <c:v>88.078809976577702</c:v>
                </c:pt>
                <c:pt idx="5">
                  <c:v>14.197102069854701</c:v>
                </c:pt>
                <c:pt idx="6">
                  <c:v>8.5745811462402308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09-44F6-8918-96016EF1F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097512"/>
        <c:axId val="442092920"/>
      </c:scatterChart>
      <c:valAx>
        <c:axId val="442097512"/>
        <c:scaling>
          <c:orientation val="minMax"/>
          <c:max val="3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Parameter number</a:t>
                </a:r>
              </a:p>
            </c:rich>
          </c:tx>
          <c:layout>
            <c:manualLayout>
              <c:xMode val="edge"/>
              <c:yMode val="edge"/>
              <c:x val="0.34103315976134108"/>
              <c:y val="0.897864438254410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2092920"/>
        <c:crosses val="autoZero"/>
        <c:crossBetween val="midCat"/>
        <c:majorUnit val="500"/>
      </c:valAx>
      <c:valAx>
        <c:axId val="44209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Time taken (s)</a:t>
                </a:r>
              </a:p>
            </c:rich>
          </c:tx>
          <c:layout>
            <c:manualLayout>
              <c:xMode val="edge"/>
              <c:yMode val="edge"/>
              <c:x val="1.9596761498501439E-2"/>
              <c:y val="0.2665735724538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2097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810390861079644"/>
          <c:y val="7.4751241053085615E-2"/>
          <c:w val="0.75687656839837381"/>
          <c:h val="0.72852314073554181"/>
        </c:manualLayout>
      </c:layout>
      <c:scatterChart>
        <c:scatterStyle val="lineMarker"/>
        <c:varyColors val="0"/>
        <c:ser>
          <c:idx val="0"/>
          <c:order val="0"/>
          <c:tx>
            <c:v>1,25k Training points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Investigation'!$D$3:$D$6</c:f>
              <c:numCache>
                <c:formatCode>#E+00</c:formatCode>
                <c:ptCount val="4"/>
                <c:pt idx="0">
                  <c:v>1000000000000</c:v>
                </c:pt>
                <c:pt idx="1">
                  <c:v>100000000</c:v>
                </c:pt>
                <c:pt idx="2">
                  <c:v>10000</c:v>
                </c:pt>
                <c:pt idx="3">
                  <c:v>10</c:v>
                </c:pt>
              </c:numCache>
            </c:numRef>
          </c:xVal>
          <c:yVal>
            <c:numRef>
              <c:f>'Parameter Investigation'!$F$3:$F$6</c:f>
              <c:numCache>
                <c:formatCode>0.0</c:formatCode>
                <c:ptCount val="4"/>
                <c:pt idx="0">
                  <c:v>52.949294805526698</c:v>
                </c:pt>
                <c:pt idx="1">
                  <c:v>91.8348450660705</c:v>
                </c:pt>
                <c:pt idx="2">
                  <c:v>204.45709896087601</c:v>
                </c:pt>
                <c:pt idx="3">
                  <c:v>192.77824378013599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7B-456B-928D-064E5CFA0EDF}"/>
            </c:ext>
          </c:extLst>
        </c:ser>
        <c:ser>
          <c:idx val="1"/>
          <c:order val="1"/>
          <c:tx>
            <c:v>10k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Investigation'!$D$7:$D$9</c:f>
              <c:numCache>
                <c:formatCode>#E+00</c:formatCode>
                <c:ptCount val="3"/>
                <c:pt idx="0">
                  <c:v>1000000000000</c:v>
                </c:pt>
                <c:pt idx="1">
                  <c:v>10000000</c:v>
                </c:pt>
                <c:pt idx="2">
                  <c:v>10</c:v>
                </c:pt>
              </c:numCache>
            </c:numRef>
          </c:xVal>
          <c:yVal>
            <c:numRef>
              <c:f>'Parameter Investigation'!$F$7:$F$9</c:f>
              <c:numCache>
                <c:formatCode>0.0</c:formatCode>
                <c:ptCount val="3"/>
                <c:pt idx="0">
                  <c:v>43.893846273422199</c:v>
                </c:pt>
                <c:pt idx="1">
                  <c:v>478.48508191108698</c:v>
                </c:pt>
                <c:pt idx="2">
                  <c:v>844.03140664100601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7B-456B-928D-064E5CFA0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058464"/>
        <c:axId val="453059120"/>
      </c:scatterChart>
      <c:valAx>
        <c:axId val="453058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factr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3059120"/>
        <c:crosses val="autoZero"/>
        <c:crossBetween val="midCat"/>
      </c:valAx>
      <c:valAx>
        <c:axId val="4530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Time taken (s)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5305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3345700466391133"/>
          <c:y val="7.970668011902414E-2"/>
          <c:w val="0.38661571654777965"/>
          <c:h val="0.1726741678181592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56925645956349"/>
          <c:y val="6.6324021475031511E-2"/>
          <c:w val="0.77460251807998715"/>
          <c:h val="0.82355234843555414"/>
        </c:manualLayout>
      </c:layout>
      <c:scatterChart>
        <c:scatterStyle val="lineMarker"/>
        <c:varyColors val="0"/>
        <c:ser>
          <c:idx val="0"/>
          <c:order val="0"/>
          <c:tx>
            <c:v>1,25k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Investigation'!$D$3:$D$6</c:f>
              <c:numCache>
                <c:formatCode>#E+00</c:formatCode>
                <c:ptCount val="4"/>
                <c:pt idx="0">
                  <c:v>1000000000000</c:v>
                </c:pt>
                <c:pt idx="1">
                  <c:v>100000000</c:v>
                </c:pt>
                <c:pt idx="2">
                  <c:v>10000</c:v>
                </c:pt>
                <c:pt idx="3">
                  <c:v>10</c:v>
                </c:pt>
              </c:numCache>
            </c:numRef>
          </c:xVal>
          <c:yVal>
            <c:numRef>
              <c:f>'Parameter Investigation'!$G$3:$G$6</c:f>
              <c:numCache>
                <c:formatCode>0.00E+00</c:formatCode>
                <c:ptCount val="4"/>
                <c:pt idx="0">
                  <c:v>0.103670941514677</c:v>
                </c:pt>
                <c:pt idx="1">
                  <c:v>4.8059012960791798E-2</c:v>
                </c:pt>
                <c:pt idx="2">
                  <c:v>2.7328461395077899E-2</c:v>
                </c:pt>
                <c:pt idx="3">
                  <c:v>4.6972963714470399E-3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D3-475B-87B5-6D82C3C1F8B4}"/>
            </c:ext>
          </c:extLst>
        </c:ser>
        <c:ser>
          <c:idx val="1"/>
          <c:order val="1"/>
          <c:tx>
            <c:v>10k Training points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Investigation'!$D$7:$D$9</c:f>
              <c:numCache>
                <c:formatCode>#E+00</c:formatCode>
                <c:ptCount val="3"/>
                <c:pt idx="0">
                  <c:v>1000000000000</c:v>
                </c:pt>
                <c:pt idx="1">
                  <c:v>10000000</c:v>
                </c:pt>
                <c:pt idx="2">
                  <c:v>10</c:v>
                </c:pt>
              </c:numCache>
            </c:numRef>
          </c:xVal>
          <c:yVal>
            <c:numRef>
              <c:f>'Parameter Investigation'!$G$7:$G$9</c:f>
              <c:numCache>
                <c:formatCode>0.00E+00</c:formatCode>
                <c:ptCount val="3"/>
                <c:pt idx="0">
                  <c:v>0.123982515799316</c:v>
                </c:pt>
                <c:pt idx="1">
                  <c:v>1.06507246710737E-3</c:v>
                </c:pt>
                <c:pt idx="2">
                  <c:v>2.93686413354651E-4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D3-475B-87B5-6D82C3C1F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058464"/>
        <c:axId val="453059120"/>
      </c:scatterChart>
      <c:valAx>
        <c:axId val="453058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factr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5159656395361397"/>
              <c:y val="0.902256438000960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059120"/>
        <c:crosses val="autoZero"/>
        <c:crossBetween val="midCat"/>
      </c:valAx>
      <c:valAx>
        <c:axId val="4530591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/>
                  <a:t>mean error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058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903175225401801"/>
          <c:y val="0.68994363169784834"/>
          <c:w val="0.31891942193602207"/>
          <c:h val="0.20743340837667135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27871490771164"/>
          <c:y val="4.856934665896568E-2"/>
          <c:w val="0.73573909723891695"/>
          <c:h val="0.77612986398984252"/>
        </c:manualLayout>
      </c:layout>
      <c:scatterChart>
        <c:scatterStyle val="lineMarker"/>
        <c:varyColors val="0"/>
        <c:ser>
          <c:idx val="0"/>
          <c:order val="0"/>
          <c:tx>
            <c:v>v=0.01/pi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'Parameter Investigation'!$B$12:$B$21</c:f>
              <c:numCache>
                <c:formatCode>#,##0</c:formatCode>
                <c:ptCount val="10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2500</c:v>
                </c:pt>
                <c:pt idx="5">
                  <c:v>2500</c:v>
                </c:pt>
                <c:pt idx="6">
                  <c:v>1250</c:v>
                </c:pt>
                <c:pt idx="7">
                  <c:v>1000</c:v>
                </c:pt>
                <c:pt idx="8">
                  <c:v>500</c:v>
                </c:pt>
                <c:pt idx="9">
                  <c:v>250</c:v>
                </c:pt>
              </c:numCache>
            </c:numRef>
          </c:xVal>
          <c:yVal>
            <c:numRef>
              <c:f>'Parameter Investigation'!$F$12:$F$21</c:f>
              <c:numCache>
                <c:formatCode>0.0</c:formatCode>
                <c:ptCount val="10"/>
                <c:pt idx="0">
                  <c:v>608.09351110458294</c:v>
                </c:pt>
                <c:pt idx="1">
                  <c:v>398.40929651260302</c:v>
                </c:pt>
                <c:pt idx="2">
                  <c:v>216.86293625831601</c:v>
                </c:pt>
                <c:pt idx="3">
                  <c:v>117.685332775115</c:v>
                </c:pt>
                <c:pt idx="4">
                  <c:v>104.03811097145</c:v>
                </c:pt>
                <c:pt idx="5">
                  <c:v>87.4289097785949</c:v>
                </c:pt>
                <c:pt idx="6">
                  <c:v>43.422446250915499</c:v>
                </c:pt>
                <c:pt idx="7">
                  <c:v>69.557783603668199</c:v>
                </c:pt>
                <c:pt idx="8">
                  <c:v>33.475319623947101</c:v>
                </c:pt>
                <c:pt idx="9">
                  <c:v>34.113586902618401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4B-4D0A-A24D-B6FD915881FB}"/>
            </c:ext>
          </c:extLst>
        </c:ser>
        <c:ser>
          <c:idx val="1"/>
          <c:order val="1"/>
          <c:tx>
            <c:v>v=0.0025/pi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'Parameter Investigation'!$B$39:$B$44</c:f>
              <c:numCache>
                <c:formatCode>#,##0</c:formatCode>
                <c:ptCount val="6"/>
                <c:pt idx="0">
                  <c:v>15000</c:v>
                </c:pt>
                <c:pt idx="1">
                  <c:v>10000</c:v>
                </c:pt>
                <c:pt idx="2">
                  <c:v>5000</c:v>
                </c:pt>
                <c:pt idx="3">
                  <c:v>2500</c:v>
                </c:pt>
                <c:pt idx="4">
                  <c:v>1250</c:v>
                </c:pt>
                <c:pt idx="5">
                  <c:v>1000</c:v>
                </c:pt>
              </c:numCache>
            </c:numRef>
          </c:xVal>
          <c:yVal>
            <c:numRef>
              <c:f>'Parameter Investigation'!$F$39:$F$44</c:f>
              <c:numCache>
                <c:formatCode>0.0</c:formatCode>
                <c:ptCount val="6"/>
                <c:pt idx="0">
                  <c:v>578.686787843704</c:v>
                </c:pt>
                <c:pt idx="1">
                  <c:v>479.79432606696997</c:v>
                </c:pt>
                <c:pt idx="2">
                  <c:v>184.59354424476601</c:v>
                </c:pt>
                <c:pt idx="3">
                  <c:v>89.498661279678302</c:v>
                </c:pt>
                <c:pt idx="4">
                  <c:v>58.020461559295597</c:v>
                </c:pt>
                <c:pt idx="5">
                  <c:v>49.193748712539602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4B-4D0A-A24D-B6FD91588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521512"/>
        <c:axId val="446522496"/>
      </c:scatterChart>
      <c:valAx>
        <c:axId val="446521512"/>
        <c:scaling>
          <c:orientation val="minMax"/>
          <c:max val="1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Training Points used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6522496"/>
        <c:crosses val="autoZero"/>
        <c:crossBetween val="midCat"/>
      </c:valAx>
      <c:valAx>
        <c:axId val="44652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 sz="1000"/>
                  <a:t>Time taken (s)</a:t>
                </a:r>
              </a:p>
            </c:rich>
          </c:tx>
          <c:layout>
            <c:manualLayout>
              <c:xMode val="edge"/>
              <c:yMode val="edge"/>
              <c:x val="3.6736717685711996E-3"/>
              <c:y val="0.32872882410875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446521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C415-DFD6-4062-B575-6D1950AB7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Lopez Florido [mn17jilf]</dc:creator>
  <cp:keywords/>
  <dc:description/>
  <cp:lastModifiedBy>Jose Lopez Florido [mn17jilf]</cp:lastModifiedBy>
  <cp:revision>3</cp:revision>
  <dcterms:created xsi:type="dcterms:W3CDTF">2022-11-09T10:30:00Z</dcterms:created>
  <dcterms:modified xsi:type="dcterms:W3CDTF">2022-11-09T15:16:00Z</dcterms:modified>
</cp:coreProperties>
</file>