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6EC51B" w14:textId="2B75D5CD" w:rsidR="0077750C" w:rsidRDefault="004F4BFF" w:rsidP="004F4BFF">
      <w:pPr>
        <w:spacing w:line="480" w:lineRule="auto"/>
      </w:pPr>
      <w:r>
        <w:t>Jose Grijalva</w:t>
      </w:r>
    </w:p>
    <w:p w14:paraId="79BD1CF9" w14:textId="423B779C" w:rsidR="004F4BFF" w:rsidRDefault="004F4BFF" w:rsidP="004F4BFF">
      <w:pPr>
        <w:spacing w:line="480" w:lineRule="auto"/>
      </w:pPr>
      <w:r>
        <w:t>9/18/2024</w:t>
      </w:r>
    </w:p>
    <w:p w14:paraId="3DF71F4B" w14:textId="6F5D4EE9" w:rsidR="004F4BFF" w:rsidRDefault="004F4BFF" w:rsidP="004F4BFF">
      <w:pPr>
        <w:spacing w:line="480" w:lineRule="auto"/>
      </w:pPr>
      <w:r>
        <w:t>SER415 Fall A 2024</w:t>
      </w:r>
    </w:p>
    <w:p w14:paraId="1A6F15EF" w14:textId="4023C41A" w:rsidR="004F4BFF" w:rsidRDefault="004F4BFF" w:rsidP="004F4BFF">
      <w:pPr>
        <w:spacing w:line="480" w:lineRule="auto"/>
      </w:pPr>
      <w:r>
        <w:t>Milestone 4 Review</w:t>
      </w:r>
    </w:p>
    <w:p w14:paraId="6E21B43D" w14:textId="77777777" w:rsidR="004F4BFF" w:rsidRDefault="004F4BFF" w:rsidP="004F4BFF">
      <w:pPr>
        <w:spacing w:line="480" w:lineRule="auto"/>
      </w:pPr>
    </w:p>
    <w:p w14:paraId="5F76C4F3" w14:textId="229D8429" w:rsidR="004F4BFF" w:rsidRDefault="004F4BFF" w:rsidP="004F4BFF">
      <w:pPr>
        <w:spacing w:line="480" w:lineRule="auto"/>
      </w:pPr>
      <w:r>
        <w:tab/>
      </w:r>
      <w:r w:rsidR="005F14A5">
        <w:t>A very well-done job was achieved in this Milestone producer submission, with all of the important details highlighted, especially when distinguishing relevant actors and their objectives</w:t>
      </w:r>
      <w:r w:rsidR="00F5205C">
        <w:t xml:space="preserve"> in the activity diagrams</w:t>
      </w:r>
      <w:r w:rsidR="005F14A5">
        <w:t xml:space="preserve">. </w:t>
      </w:r>
      <w:r w:rsidR="00390F6E">
        <w:t xml:space="preserve">The amount of clarification provided for each of the </w:t>
      </w:r>
      <w:r w:rsidR="002950F6">
        <w:t>selected use case descriptions</w:t>
      </w:r>
      <w:r w:rsidR="00390F6E">
        <w:t xml:space="preserve"> for the </w:t>
      </w:r>
      <w:r w:rsidR="002950F6">
        <w:t>activity diagrams</w:t>
      </w:r>
      <w:r w:rsidR="00390F6E">
        <w:t xml:space="preserve"> is clear and solid like the Indie Developer proposing </w:t>
      </w:r>
      <w:r w:rsidR="00F5205C">
        <w:t>the niche adjustments</w:t>
      </w:r>
      <w:r w:rsidR="00390F6E">
        <w:t xml:space="preserve"> or the Gamer Petitioning for </w:t>
      </w:r>
      <w:r w:rsidR="00F5205C">
        <w:t>new</w:t>
      </w:r>
      <w:r w:rsidR="00390F6E">
        <w:t xml:space="preserve"> features added to certain games. However, giving more information regarding the mechanisms behind these interactions </w:t>
      </w:r>
      <w:r w:rsidR="00F5205C">
        <w:t>can</w:t>
      </w:r>
      <w:r w:rsidR="00390F6E">
        <w:t xml:space="preserve"> </w:t>
      </w:r>
      <w:r w:rsidR="003609F9">
        <w:t>benefit</w:t>
      </w:r>
      <w:r w:rsidR="00390F6E">
        <w:t xml:space="preserve"> this submission as </w:t>
      </w:r>
      <w:r w:rsidR="003609F9">
        <w:t>it</w:t>
      </w:r>
      <w:r w:rsidR="00390F6E">
        <w:t xml:space="preserve"> can add more depth. For instance, elaborating </w:t>
      </w:r>
      <w:r w:rsidR="00F5205C">
        <w:t xml:space="preserve">more </w:t>
      </w:r>
      <w:r w:rsidR="00390F6E">
        <w:t xml:space="preserve">on how the automated system selects which features to </w:t>
      </w:r>
      <w:r w:rsidR="00F5205C">
        <w:t>add</w:t>
      </w:r>
      <w:r w:rsidR="00390F6E">
        <w:t xml:space="preserve"> based on current video game trends can add crucial detail </w:t>
      </w:r>
      <w:r w:rsidR="00F5205C">
        <w:t>to</w:t>
      </w:r>
      <w:r w:rsidR="00390F6E">
        <w:t xml:space="preserve"> the Niche Adjustment Consultation</w:t>
      </w:r>
      <w:r w:rsidR="00F5205C">
        <w:t xml:space="preserve"> </w:t>
      </w:r>
      <w:r w:rsidR="002950F6">
        <w:t>use case description</w:t>
      </w:r>
      <w:r w:rsidR="00F5205C">
        <w:t>.</w:t>
      </w:r>
      <w:r w:rsidR="007E0676">
        <w:t xml:space="preserve"> Some additional clarification would help make the system’s functionality a little more comprehensive.</w:t>
      </w:r>
    </w:p>
    <w:p w14:paraId="5B2A7E46" w14:textId="77777777" w:rsidR="007E0676" w:rsidRDefault="007E0676" w:rsidP="004F4BFF">
      <w:pPr>
        <w:spacing w:line="480" w:lineRule="auto"/>
      </w:pPr>
    </w:p>
    <w:p w14:paraId="60CD1B7E" w14:textId="68045578" w:rsidR="007E0676" w:rsidRDefault="007E0676" w:rsidP="004F4BFF">
      <w:pPr>
        <w:spacing w:line="480" w:lineRule="auto"/>
      </w:pPr>
      <w:r w:rsidRPr="007E0676">
        <w:t>Another suggestion I would add is providing more details regarding the management of petitions, which</w:t>
      </w:r>
      <w:r>
        <w:t xml:space="preserve"> can</w:t>
      </w:r>
      <w:r w:rsidRPr="007E0676">
        <w:t> </w:t>
      </w:r>
      <w:r>
        <w:t xml:space="preserve">also </w:t>
      </w:r>
      <w:r w:rsidRPr="007E0676">
        <w:t xml:space="preserve">be beneficial for the Gamer Petition </w:t>
      </w:r>
      <w:r>
        <w:t>activity diagram</w:t>
      </w:r>
      <w:r w:rsidRPr="007E0676">
        <w:t xml:space="preserve">. There would be </w:t>
      </w:r>
      <w:r>
        <w:t>more clarity</w:t>
      </w:r>
      <w:r w:rsidRPr="007E0676">
        <w:t xml:space="preserve"> in the feature integration process if developers disclosed the criteria </w:t>
      </w:r>
      <w:r w:rsidR="006A09C5">
        <w:t xml:space="preserve">that </w:t>
      </w:r>
      <w:r w:rsidRPr="007E0676">
        <w:lastRenderedPageBreak/>
        <w:t xml:space="preserve">they use to evaluate petitions and how thresholds are determined. It would also be easier to </w:t>
      </w:r>
      <w:r w:rsidR="009B20A5">
        <w:t>comprehend</w:t>
      </w:r>
      <w:r w:rsidRPr="007E0676">
        <w:t xml:space="preserve"> how the system works if a detailed account of how developers respond to successful petitions was included</w:t>
      </w:r>
      <w:r w:rsidR="009B20A5">
        <w:t xml:space="preserve">. For example, </w:t>
      </w:r>
      <w:r w:rsidRPr="007E0676">
        <w:t xml:space="preserve">do they implement the feature right away, or is there more screening required? By </w:t>
      </w:r>
      <w:r w:rsidR="009B20A5">
        <w:t>providing</w:t>
      </w:r>
      <w:r w:rsidRPr="007E0676">
        <w:t xml:space="preserve"> a more thorough understanding of the workflow, these details would improve the submission.</w:t>
      </w:r>
      <w:r w:rsidR="009B20A5">
        <w:t xml:space="preserve"> With that said, still an overall very good job done</w:t>
      </w:r>
      <w:r w:rsidR="00266C03">
        <w:t xml:space="preserve"> with very flows on the activity diagrams.</w:t>
      </w:r>
    </w:p>
    <w:p w14:paraId="3E5F2466" w14:textId="77777777" w:rsidR="007E0676" w:rsidRDefault="007E0676" w:rsidP="004F4BFF">
      <w:pPr>
        <w:spacing w:line="480" w:lineRule="auto"/>
      </w:pPr>
    </w:p>
    <w:p w14:paraId="358F4BC9" w14:textId="77777777" w:rsidR="007E0676" w:rsidRDefault="007E0676" w:rsidP="004F4BFF">
      <w:pPr>
        <w:spacing w:line="480" w:lineRule="auto"/>
      </w:pPr>
    </w:p>
    <w:sectPr w:rsidR="007E0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BFF"/>
    <w:rsid w:val="000978E0"/>
    <w:rsid w:val="001549DF"/>
    <w:rsid w:val="00266C03"/>
    <w:rsid w:val="002950F6"/>
    <w:rsid w:val="003609F9"/>
    <w:rsid w:val="00390F6E"/>
    <w:rsid w:val="004F4BFF"/>
    <w:rsid w:val="005F14A5"/>
    <w:rsid w:val="006A09C5"/>
    <w:rsid w:val="0077750C"/>
    <w:rsid w:val="007E0676"/>
    <w:rsid w:val="009B20A5"/>
    <w:rsid w:val="00A447FF"/>
    <w:rsid w:val="00DC211A"/>
    <w:rsid w:val="00DD0EFB"/>
    <w:rsid w:val="00EC713B"/>
    <w:rsid w:val="00F5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ED0EE7"/>
  <w15:chartTrackingRefBased/>
  <w15:docId w15:val="{5F94D43B-71AF-493A-AD6D-890C94949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B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B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B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B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B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B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B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B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B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B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4B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B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B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B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B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B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B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B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4B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B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B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4B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4B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4B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4B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4B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B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B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4B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1817</TotalTime>
  <Pages>2</Pages>
  <Words>267</Words>
  <Characters>1484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Grijalva</dc:creator>
  <cp:keywords/>
  <dc:description/>
  <cp:lastModifiedBy>Jose Grijalva</cp:lastModifiedBy>
  <cp:revision>6</cp:revision>
  <dcterms:created xsi:type="dcterms:W3CDTF">2024-09-17T18:37:00Z</dcterms:created>
  <dcterms:modified xsi:type="dcterms:W3CDTF">2024-09-19T03:36:00Z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09c0aae8-9e11-4189-bb82-8ca38007de0f</vt:lpwstr>
  </property>
</Properties>
</file>