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10eab7ccfdfcc7662889174f64ad9686bf7191"/>
      <w:r>
        <w:t xml:space="preserve">lsp_ImgGetListOfTopXImagesToMove: Refactor Analysis (v6 to v7)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2026-05-07; Tolleson capture added 2026-05-13.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earlier cohort (pre-Row 15).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Cataloged; ready for iA review handoff.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 </w:t>
      </w:r>
      <w:r>
        <w:t xml:space="preserve">matches the committed v7 body.</w:t>
      </w:r>
    </w:p>
    <w:p>
      <w:pPr>
        <w:pStyle w:val="BodyText"/>
      </w:pPr>
      <w:r>
        <w:rPr>
          <w:b/>
        </w:rPr>
        <w:t xml:space="preserve">Note on the 2026-05-13 Tolleson capture.</w:t>
      </w:r>
      <w:r>
        <w:t xml:space="preserve"> </w:t>
      </w:r>
      <w:r>
        <w:t xml:space="preserve">The captures measure two bodies:</w:t>
      </w:r>
    </w:p>
    <w:p>
      <w:pPr>
        <w:numPr>
          <w:ilvl w:val="0"/>
          <w:numId w:val="1001"/>
        </w:numPr>
        <w:pStyle w:val="Compact"/>
      </w:pPr>
      <w:r>
        <w:t xml:space="preserve">v6 (original).</w:t>
      </w:r>
    </w:p>
    <w:p>
      <w:pPr>
        <w:numPr>
          <w:ilvl w:val="0"/>
          <w:numId w:val="1001"/>
        </w:numPr>
        <w:pStyle w:val="Compact"/>
      </w:pPr>
      <w:r>
        <w:t xml:space="preserve">An exploratory body that is not v7: temp-table + EXISTS shape,</w:t>
      </w:r>
      <w:r>
        <w:t xml:space="preserve"> </w:t>
      </w:r>
      <w:r>
        <w:rPr>
          <w:rStyle w:val="VerbatimChar"/>
        </w:rPr>
        <w:t xml:space="preserve">ImageData Is Not Null</w:t>
      </w:r>
      <w:r>
        <w:t xml:space="preserve"> </w:t>
      </w:r>
      <w:r>
        <w:t xml:space="preserve">commented out, no FORCESEEK hints.</w:t>
      </w:r>
    </w:p>
    <w:p>
      <w:pPr>
        <w:pStyle w:val="FirstParagraph"/>
      </w:pPr>
      <w:r>
        <w:t xml:space="preserve">The committed v7 has not yet been measured at Tolleson. Sections 8 and 9 label numbers accordingly.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dbo.lsp_ImgGetListOfTopXImagesToMove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Return up to N image rows eligible to be moved from database to file system, where eligibility is</w:t>
      </w:r>
      <w:r>
        <w:t xml:space="preserve"> </w:t>
      </w:r>
      <w:r>
        <w:t xml:space="preserve">“</w:t>
      </w:r>
      <w:r>
        <w:t xml:space="preserve">associated with a Shipped Rx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associated with a Verified Canister.</w:t>
      </w:r>
      <w:r>
        <w:t xml:space="preserve">”</w:t>
      </w:r>
      <w:r>
        <w:t xml:space="preserve"> </w:t>
      </w:r>
      <w:r>
        <w:t xml:space="preserve">N comes from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vImgImage</w:t>
      </w:r>
      <w:r>
        <w:t xml:space="preserve">: UNION ALL view over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ImgImage_IntId</w:t>
      </w:r>
      <w:r>
        <w:t xml:space="preserve">. Filtered by</w:t>
      </w:r>
      <w:r>
        <w:t xml:space="preserve"> </w:t>
      </w:r>
      <w:r>
        <w:rPr>
          <w:rStyle w:val="VerbatimChar"/>
        </w:rPr>
        <w:t xml:space="preserve">ImageData Is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IsMovedToFile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ArchivedDtTm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ImgRxImgAssoc</w:t>
      </w:r>
      <w:r>
        <w:t xml:space="preserve">: Rx-to-image, joined on</w:t>
      </w:r>
      <w:r>
        <w:t xml:space="preserve"> </w:t>
      </w:r>
      <w:r>
        <w:rPr>
          <w:rStyle w:val="VerbatimChar"/>
        </w:rPr>
        <w:t xml:space="preserve">ImgId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OeOrderHistory</w:t>
      </w:r>
      <w:r>
        <w:t xml:space="preserve">: joined via</w:t>
      </w:r>
      <w:r>
        <w:t xml:space="preserve"> </w:t>
      </w:r>
      <w:r>
        <w:rPr>
          <w:rStyle w:val="VerbatimChar"/>
        </w:rPr>
        <w:t xml:space="preserve">ImgRxImgAssoc.OrderId</w:t>
      </w:r>
      <w:r>
        <w:t xml:space="preserve">; filter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ImgCanImgAssoc</w:t>
      </w:r>
      <w:r>
        <w:t xml:space="preserve">: canister-to-image, joined on</w:t>
      </w:r>
      <w:r>
        <w:t xml:space="preserve"> </w:t>
      </w:r>
      <w:r>
        <w:rPr>
          <w:rStyle w:val="VerbatimChar"/>
        </w:rPr>
        <w:t xml:space="preserve">ImgId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CanCanister</w:t>
      </w:r>
      <w:r>
        <w:t xml:space="preserve">: joined via</w:t>
      </w:r>
      <w:r>
        <w:t xml:space="preserve"> </w:t>
      </w:r>
      <w:r>
        <w:rPr>
          <w:rStyle w:val="VerbatimChar"/>
        </w:rPr>
        <w:t xml:space="preserve">ImgCanImgAssoc.CanisterSn</w:t>
      </w:r>
      <w:r>
        <w:t xml:space="preserve">; filter</w:t>
      </w:r>
      <w:r>
        <w:t xml:space="preserve"> </w:t>
      </w:r>
      <w:r>
        <w:rPr>
          <w:rStyle w:val="VerbatimChar"/>
        </w:rPr>
        <w:t xml:space="preserve">Status = 'Verified'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vCfgSystemParamVal</w:t>
      </w:r>
      <w:r>
        <w:t xml:space="preserve">: parameter source for</w:t>
      </w:r>
      <w:r>
        <w:t xml:space="preserve"> </w:t>
      </w:r>
      <w:r>
        <w:rPr>
          <w:rStyle w:val="VerbatimChar"/>
        </w:rPr>
        <w:t xml:space="preserve">MaxNumberOfImagesToPullInASingleRunFromBgWk</w:t>
      </w:r>
      <w:r>
        <w:t xml:space="preserve">.</w:t>
      </w:r>
    </w:p>
    <w:p>
      <w:pPr>
        <w:pStyle w:val="FirstParagraph"/>
      </w:pPr>
      <w:r>
        <w:rPr>
          <w:b/>
        </w:rPr>
        <w:t xml:space="preserve">Indexes used (predicted from the v7 body; not all confirmed against a v7 plan):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vImgImage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ImgImage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seed of both UNION branches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ImgRxImgAssoc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ByImgId</w:t>
            </w:r>
            <w:r>
              <w:t xml:space="preserve"> </w:t>
            </w:r>
            <w:r>
              <w:t xml:space="preserve">(FORCESEEK retained)</w:t>
            </w:r>
          </w:p>
        </w:tc>
        <w:tc>
          <w:p>
            <w:pPr>
              <w:pStyle w:val="Compact"/>
              <w:jc w:val="left"/>
            </w:pPr>
            <w:r>
              <w:t xml:space="preserve">Branch 1 association seek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ByOrderStatus</w:t>
            </w:r>
          </w:p>
        </w:tc>
        <w:tc>
          <w:p>
            <w:pPr>
              <w:pStyle w:val="Compact"/>
              <w:jc w:val="left"/>
            </w:pPr>
            <w:r>
              <w:t xml:space="preserve">Branch 1 status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ImgCanImgAssoc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ByImgId</w:t>
            </w:r>
            <w:r>
              <w:t xml:space="preserve"> </w:t>
            </w:r>
            <w:r>
              <w:t xml:space="preserve">(FORCESEEK retained)</w:t>
            </w:r>
          </w:p>
        </w:tc>
        <w:tc>
          <w:p>
            <w:pPr>
              <w:pStyle w:val="Compact"/>
              <w:jc w:val="left"/>
            </w:pPr>
            <w:r>
              <w:t xml:space="preserve">Branch 2 association seek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CanCanister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CanisterSn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Branch 2 status filter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background image-mover job. Regular cadence.</w:t>
      </w:r>
    </w:p>
    <w:p>
      <w:pPr>
        <w:pStyle w:val="BodyText"/>
      </w:pPr>
      <w:r>
        <w:rPr>
          <w:b/>
        </w:rPr>
        <w:t xml:space="preserve">Index DDL gap.</w:t>
      </w:r>
      <w:r>
        <w:t xml:space="preserve"> </w:t>
      </w:r>
      <w:r>
        <w:t xml:space="preserve">The Row 15 index extract covers the</w:t>
      </w:r>
      <w:r>
        <w:t xml:space="preserve"> </w:t>
      </w:r>
      <w:r>
        <w:rPr>
          <w:rStyle w:val="VerbatimChar"/>
        </w:rPr>
        <w:t xml:space="preserve">OeOrder</w:t>
      </w:r>
      <w:r>
        <w:t xml:space="preserve"> </w:t>
      </w:r>
      <w:r>
        <w:t xml:space="preserve">family only. Image and canister table indexes need a fresh extract from Tolleson before §11 recommendations are finalized.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dominant cost in v6 is the LEFT JOIN + OR pattern across two join paths (Rx and Canister), which forces the optimizer into a single plan that cannot seek efficiently on either path.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binds to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 </w:t>
      </w:r>
      <w:r>
        <w:t xml:space="preserve">ends up as a residual rather than a seek-key predicate.</w:t>
      </w:r>
    </w:p>
    <w:p>
      <w:pPr>
        <w:pStyle w:val="BodyText"/>
      </w:pPr>
      <w:r>
        <w:t xml:space="preserve">The v7 refactor splits the two paths into independent INNER JOIN branches and combines them with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, to deduplicate). Each branch plans in isolation. The Rx branch can seek on</w:t>
      </w:r>
      <w:r>
        <w:t xml:space="preserve"> </w:t>
      </w:r>
      <w:r>
        <w:rPr>
          <w:rStyle w:val="VerbatimChar"/>
        </w:rPr>
        <w:t xml:space="preserve">OeOrderHistory.ByOrderStatus</w:t>
      </w:r>
      <w:r>
        <w:t xml:space="preserve">. A secondary change moves the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operand from a scalar subquery to a local variable, intended to enable rowgoal optimization (not confirmed by the 2026-05-13 capture; see §11.5).</w:t>
      </w:r>
    </w:p>
    <w:p>
      <w:pPr>
        <w:pStyle w:val="BodyText"/>
      </w:pPr>
      <w:r>
        <w:t xml:space="preserve">The LOB predicate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 </w:t>
      </w:r>
      <w:r>
        <w:t xml:space="preserve">is the largest unrealized win. It costs about 66,000 LOB page reads per execution at Tolleson and is not addressed by v7. The fix is a non-LOB indicator column (§11.1).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6"/>
      <w:r>
        <w:t xml:space="preserve">3. Evidence of Original (v6)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p>
      <w:pPr>
        <w:pStyle w:val="FirstParagraph"/>
      </w:pPr>
      <w:r>
        <w:t xml:space="preserve">Procedure lands in the Query Store top-50 at every reporting site. Largest LOB-read consumer in the Img family.</w:t>
      </w:r>
    </w:p>
    <w:tbl>
      <w:tblPr>
        <w:tblStyle w:val="Table"/>
        <w:tblW w:type="pct" w:w="4999.999999999999"/>
        <w:tblLook w:firstRow="1"/>
      </w:tblPr>
      <w:tblGrid>
        <w:gridCol w:w="347"/>
        <w:gridCol w:w="1042"/>
        <w:gridCol w:w="1250"/>
        <w:gridCol w:w="903"/>
        <w:gridCol w:w="1111"/>
        <w:gridCol w:w="1389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LOB reads / exec (approx)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Roll-up across reporting sites:</w:t>
      </w:r>
      <w:r>
        <w:t xml:space="preserve"> </w:t>
      </w:r>
      <w:r>
        <w:t xml:space="preserve">to be filled in once the cross-MFC aggregation against the May 7 capture is run on this procedure.</w:t>
      </w:r>
    </w:p>
    <w:p>
      <w:pPr>
        <w:pStyle w:val="Heading3"/>
      </w:pPr>
      <w:bookmarkStart w:id="25" w:name="statistics-io-and-statistics-time"/>
      <w:r>
        <w:t xml:space="preserve">3.2 STATISTICS IO and STATISTICS TIME</w:t>
      </w:r>
      <w:bookmarkEnd w:id="25"/>
    </w:p>
    <w:p>
      <w:pPr>
        <w:pStyle w:val="FirstParagraph"/>
      </w:pPr>
      <w:r>
        <w:t xml:space="preserve">Tolleson, 2026-05-13. Warm cache.</w:t>
      </w:r>
    </w:p>
    <w:p>
      <w:pPr>
        <w:pStyle w:val="SourceCode"/>
      </w:pPr>
      <w:r>
        <w:rPr>
          <w:rStyle w:val="VerbatimChar"/>
        </w:rPr>
        <w:t xml:space="preserve">(0 rows affected)</w:t>
      </w:r>
      <w:r>
        <w:br/>
      </w:r>
      <w:r>
        <w:rPr>
          <w:rStyle w:val="VerbatimChar"/>
        </w:rPr>
        <w:t xml:space="preserve">Table 'CanCanister'.       Scan count 0,     logical reads 155,     LOB logical reads 0</w:t>
      </w:r>
      <w:r>
        <w:br/>
      </w:r>
      <w:r>
        <w:rPr>
          <w:rStyle w:val="VerbatimChar"/>
        </w:rPr>
        <w:t xml:space="preserve">Table 'OeOrderHistory'.    Scan count 66035, logical reads 286341,  LOB logical reads 0</w:t>
      </w:r>
      <w:r>
        <w:br/>
      </w:r>
      <w:r>
        <w:rPr>
          <w:rStyle w:val="VerbatimChar"/>
        </w:rPr>
        <w:t xml:space="preserve">Table 'ImgCanImgAssoc'.    Scan count 66109, logical reads 211135,  LOB logical reads 0</w:t>
      </w:r>
      <w:r>
        <w:br/>
      </w:r>
      <w:r>
        <w:rPr>
          <w:rStyle w:val="VerbatimChar"/>
        </w:rPr>
        <w:t xml:space="preserve">Table 'ImgRxImgAssoc'.     Scan count 66109, logical reads 281793,  LOB logical reads 0</w:t>
      </w:r>
      <w:r>
        <w:br/>
      </w:r>
      <w:r>
        <w:rPr>
          <w:rStyle w:val="VerbatimChar"/>
        </w:rPr>
        <w:t xml:space="preserve">Table 'ImgImage_IntId'.    Scan count 1,     logical reads 0,       LOB logical reads 0</w:t>
      </w:r>
      <w:r>
        <w:br/>
      </w:r>
      <w:r>
        <w:rPr>
          <w:rStyle w:val="VerbatimChar"/>
        </w:rPr>
        <w:t xml:space="preserve">Table 'ImgImage'.          Scan count 1,     logical reads 114577,  LOB logical reads 66109</w:t>
      </w:r>
      <w:r>
        <w:br/>
      </w:r>
      <w:r>
        <w:rPr>
          <w:rStyle w:val="VerbatimChar"/>
        </w:rPr>
        <w:t xml:space="preserve">Table 'CfgSystemParamVal'. Scan count 0,     logical reads 2,       LOB logical reads 0</w:t>
      </w:r>
      <w:r>
        <w:br/>
      </w:r>
      <w:r>
        <w:rPr>
          <w:rStyle w:val="VerbatimChar"/>
        </w:rPr>
        <w:t xml:space="preserve">Table 'CfgSystemParamDef'. Scan count 0,     logical reads 2,       LOB logical reads 0</w:t>
      </w:r>
      <w:r>
        <w:br/>
      </w:r>
      <w:r>
        <w:br/>
      </w:r>
      <w:r>
        <w:rPr>
          <w:rStyle w:val="VerbatimChar"/>
        </w:rPr>
        <w:t xml:space="preserve">(1 row affected)</w:t>
      </w:r>
      <w:r>
        <w:br/>
      </w:r>
      <w:r>
        <w:br/>
      </w:r>
      <w:r>
        <w:rPr>
          <w:rStyle w:val="VerbatimChar"/>
        </w:rPr>
        <w:t xml:space="preserve"> SQL Server Execution Times:</w:t>
      </w:r>
      <w:r>
        <w:br/>
      </w:r>
      <w:r>
        <w:rPr>
          <w:rStyle w:val="VerbatimChar"/>
        </w:rPr>
        <w:t xml:space="preserve">   CPU time = 2047 ms,  elapsed time = 2142 ms.</w:t>
      </w:r>
      <w:r>
        <w:br/>
      </w:r>
      <w:r>
        <w:br/>
      </w:r>
      <w:r>
        <w:rPr>
          <w:rStyle w:val="VerbatimChar"/>
        </w:rPr>
        <w:t xml:space="preserve">Completion time: 2026-05-13T23:29:10</w:t>
      </w:r>
    </w:p>
    <w:p>
      <w:pPr>
        <w:pStyle w:val="FirstParagraph"/>
      </w:pPr>
      <w:r>
        <w:t xml:space="preserve">Findings:</w:t>
      </w:r>
    </w:p>
    <w:p>
      <w:pPr>
        <w:numPr>
          <w:ilvl w:val="0"/>
          <w:numId w:val="1003"/>
        </w:numPr>
        <w:pStyle w:val="Compact"/>
      </w:pPr>
      <w:r>
        <w:t xml:space="preserve">66,109 LOB logical reads on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. One per outer row, driven by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66,035 scans / 286,341 logical reads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. Plan binds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 </w:t>
      </w:r>
      <w:r>
        <w:t xml:space="preserve">is a residual.</w:t>
      </w:r>
    </w:p>
    <w:p>
      <w:pPr>
        <w:numPr>
          <w:ilvl w:val="0"/>
          <w:numId w:val="1003"/>
        </w:numPr>
        <w:pStyle w:val="Compact"/>
      </w:pPr>
      <w:r>
        <w:t xml:space="preserve">CPU 2,047 ms; elapsed 2,142 ms.</w:t>
      </w:r>
    </w:p>
    <w:p>
      <w:pPr>
        <w:pStyle w:val="FirstParagraph"/>
      </w:pPr>
      <w:r>
        <w:t xml:space="preserve">Plan:</w:t>
      </w:r>
      <w:r>
        <w:t xml:space="preserve"> </w:t>
      </w:r>
      <w:r>
        <w:rPr>
          <w:rStyle w:val="VerbatimChar"/>
        </w:rPr>
        <w:t xml:space="preserve">Tolleson/original_executionPlan.sqlplan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Tolleson/procresults.txt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TOP consumes a scalar subquery (line 33).</w:t>
      </w:r>
      <w:r>
        <w:t xml:space="preserve"> </w:t>
      </w:r>
      <w:r>
        <w:rPr>
          <w:rStyle w:val="VerbatimChar"/>
        </w:rPr>
        <w:t xml:space="preserve">Top (Select Convert(Int, [Value]) From vCfgSystemParamVal Where ...)</w:t>
      </w:r>
      <w:r>
        <w:t xml:space="preserve"> </w:t>
      </w:r>
      <w:r>
        <w:t xml:space="preserve">puts the parameter inside the TOP. The optimizer cannot apply rowgoal to a TOP it cannot evaluate at compile time, so the plan does worst-case work and trims at the top.</w:t>
      </w:r>
    </w:p>
    <w:p>
      <w:pPr>
        <w:pStyle w:val="BodyText"/>
      </w:pPr>
      <w:r>
        <w:rPr>
          <w:b/>
        </w:rPr>
        <w:t xml:space="preserve">Issue 2: LEFT JOIN with OR across different join paths (lines 42-52).</w:t>
      </w:r>
      <w:r>
        <w:t xml:space="preserve"> </w:t>
      </w:r>
      <w:r>
        <w:rPr>
          <w:rStyle w:val="VerbatimChar"/>
        </w:rPr>
        <w:t xml:space="preserve">Oh.OrderStatus = 'Shipped' Or C.Status = 'Verified'</w:t>
      </w:r>
      <w:r>
        <w:t xml:space="preserve"> </w:t>
      </w:r>
      <w:r>
        <w:t xml:space="preserve">spans two unrelated join chains. The optimizer cannot seek into</w:t>
      </w:r>
      <w:r>
        <w:t xml:space="preserve"> </w:t>
      </w:r>
      <w:r>
        <w:rPr>
          <w:rStyle w:val="VerbatimChar"/>
        </w:rPr>
        <w:t xml:space="preserve">OeOrderHistory.ByOrderStatus</w:t>
      </w:r>
      <w:r>
        <w:t xml:space="preserve"> </w:t>
      </w:r>
      <w:r>
        <w:t xml:space="preserve">because the predicate lives in a disjunction across tables. Canonical LEFT JOIN + OR anti-pattern.</w:t>
      </w:r>
    </w:p>
    <w:p>
      <w:pPr>
        <w:pStyle w:val="BodyText"/>
      </w:pPr>
      <w:r>
        <w:rPr>
          <w:b/>
        </w:rPr>
        <w:t xml:space="preserve">Issue 3: Redundant join predicate (line 50).</w:t>
      </w:r>
      <w:r>
        <w:t xml:space="preserve"> </w:t>
      </w:r>
      <w:r>
        <w:rPr>
          <w:rStyle w:val="VerbatimChar"/>
        </w:rPr>
        <w:t xml:space="preserve">(i.Id = IR.ImgId Or i.Id = IC.ImgId)</w:t>
      </w:r>
      <w:r>
        <w:t xml:space="preserve"> </w:t>
      </w:r>
      <w:r>
        <w:t xml:space="preserve">repeats the JOIN ON clauses. Structurally redundant, and adjacent to the LOB predicate, which complicates plan reasoning.</w:t>
      </w:r>
    </w:p>
    <w:p>
      <w:pPr>
        <w:pStyle w:val="BodyText"/>
      </w:pPr>
      <w:r>
        <w:rPr>
          <w:b/>
        </w:rPr>
        <w:t xml:space="preserve">Issue 4: LOB predicate on</w:t>
      </w:r>
      <w:r>
        <w:rPr>
          <w:b/>
        </w:rPr>
        <w:t xml:space="preserve"> </w:t>
      </w:r>
      <w:r>
        <w:rPr>
          <w:rStyle w:val="VerbatimChar"/>
          <w:b/>
        </w:rPr>
        <w:t xml:space="preserve">ImageData</w:t>
      </w:r>
      <w:r>
        <w:rPr>
          <w:b/>
        </w:rPr>
        <w:t xml:space="preserve"> </w:t>
      </w:r>
      <w:r>
        <w:rPr>
          <w:b/>
        </w:rPr>
        <w:t xml:space="preserve">(line 46).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 </w:t>
      </w:r>
      <w:r>
        <w:t xml:space="preserve">inspects the LOB pointer per candidate row. Source of the roughly 66,000 LOB page reads. Fix is a non-LOB indicator column.</w:t>
      </w:r>
    </w:p>
    <w:p>
      <w:pPr>
        <w:pStyle w:val="BodyText"/>
      </w:pPr>
      <w:r>
        <w:rPr>
          <w:b/>
        </w:rPr>
        <w:t xml:space="preserve">Issue 5: FORCESEEK hints on association tables (lines 42, 44).</w:t>
      </w:r>
      <w:r>
        <w:t xml:space="preserve"> </w:t>
      </w:r>
      <w:r>
        <w:t xml:space="preserve">Hints indicate the original author was fighting the v6 plan shape. Retained in v7 pending post-deployment validation; should be removable per §11.2.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[[LEFT JOIN OR Anti-Pattern]].</w:t>
      </w:r>
      <w:r>
        <w:t xml:space="preserve"> </w:t>
      </w:r>
      <w:r>
        <w:t xml:space="preserve">Textbook fix for LEFT JOIN + OR across different join paths is to split into a UNION of INNER JOIN branches, one per path. UNION (not UNION ALL) deduplicates rows that qualify through both paths.</w:t>
      </w:r>
    </w:p>
    <w:p>
      <w:pPr>
        <w:pStyle w:val="BodyText"/>
      </w:pPr>
      <w:r>
        <w:rPr>
          <w:b/>
        </w:rPr>
        <w:t xml:space="preserve">[[TOP with ORDER BY Semantics]].</w:t>
      </w:r>
      <w:r>
        <w:t xml:space="preserve"> </w:t>
      </w:r>
      <w:r>
        <w:t xml:space="preserve">Rowgoal optimization applies to TOP only when the operand is evaluable at compile time. A scalar subquery defeats this. A local variable lets the optimizer sniff the value. §11.5 notes that this expected behavior is not confirmed by the 2026-05-13 capture.</w:t>
      </w:r>
    </w:p>
    <w:p>
      <w:pPr>
        <w:pStyle w:val="BodyText"/>
      </w:pPr>
      <w:r>
        <w:rPr>
          <w:b/>
        </w:rPr>
        <w:t xml:space="preserve">[[Index Key Columns vs Included Columns]].</w:t>
      </w:r>
      <w:r>
        <w:t xml:space="preserve"> </w:t>
      </w:r>
      <w:r>
        <w:t xml:space="preserve">The optimizer switches from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 </w:t>
      </w:r>
      <w:r>
        <w:t xml:space="preserve">sits in a position the optimizer can seek into. The v6 OR shape blocks the switch; the v7 INNER JOIN unlocks it. Query shape constrains plan choice independently of which indexes exist.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v7 body lives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Key blocks:</w:t>
      </w:r>
    </w:p>
    <w:p>
      <w:pPr>
        <w:pStyle w:val="SourceCode"/>
      </w:pPr>
      <w:r>
        <w:rPr>
          <w:rStyle w:val="CommentTok"/>
        </w:rPr>
        <w:t xml:space="preserve">-- Pull the configured batch size into a local variable so the optimizer</w:t>
      </w:r>
      <w:r>
        <w:br/>
      </w:r>
      <w:r>
        <w:rPr>
          <w:rStyle w:val="CommentTok"/>
        </w:rPr>
        <w:t xml:space="preserve">-- can sniff the value and apply rowgoal optimization to the TOP operator.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@MaxImages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@MaxImages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[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vCfgSystemParamVal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'MaxNumberOfImagesToPullInASingleRunFromBgWk'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(@MaxImages)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, ContentCode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Branch 1: Images associated with a Shipped Rx order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i.ContentCode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vImgImage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ImgRxImgAssoc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(NoLock, FORCESEEK)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IR.ImgId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OeOrderHistory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OH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IR.OrderId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OH.OrderId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i.ImageData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(i.IsMovedToFile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i.IsMovedToFile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i.ArchivedDtTm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OH.OrderStatus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'Shipped'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Branch 2: Images associated with a Verified Canister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i.ContentCode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vImgImage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ImgCanImgAssoc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IC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(NoLock, FORCESEEK)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IC.ImgId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CanCanister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IC.CanisterSn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C.CanisterSn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i.ImageData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(i.IsMovedToFile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i.IsMovedToFile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i.ArchivedDtTm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br/>
      </w:r>
      <w:r>
        <w:rPr>
          <w:rStyle w:val="NormalTok"/>
        </w:rPr>
        <w:t xml:space="preserve">) Combined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</w:p>
    <w:p>
      <w:pPr>
        <w:pStyle w:val="FirstParagraph"/>
      </w:pPr>
      <w:r>
        <w:t xml:space="preserve">Each branch is a clean INNER JOIN chain. UNION (not UNION ALL) deduplicates images that qualify through both paths. The outer TOP applies after the UNION; rowgoal is expected to push down to each branch but is unverified (§11.5). FORCESEEK retained pending observation (§11.2).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Concerns:</w:t>
      </w:r>
    </w:p>
    <w:p>
      <w:pPr>
        <w:numPr>
          <w:ilvl w:val="0"/>
          <w:numId w:val="1004"/>
        </w:numPr>
        <w:pStyle w:val="Compact"/>
      </w:pPr>
      <w:r>
        <w:t xml:space="preserve">UNION implicit DISTINCT cost. Result is two columns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ContentCode</w:t>
      </w:r>
      <w:r>
        <w:t xml:space="preserve">),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the clustering key, so distinct cost is bounded. Worth confirming in monitoring.</w:t>
      </w:r>
    </w:p>
    <w:p>
      <w:pPr>
        <w:numPr>
          <w:ilvl w:val="0"/>
          <w:numId w:val="1004"/>
        </w:numPr>
        <w:pStyle w:val="Compact"/>
      </w:pPr>
      <w:r>
        <w:t xml:space="preserve">Rowgoal sensitivity to data shape. A site with few Shipped Rx images and many Verified Canister images may require both branches to fill the TOP. Plan stability across MFCs should be confirmed.</w:t>
      </w:r>
    </w:p>
    <w:p>
      <w:pPr>
        <w:numPr>
          <w:ilvl w:val="0"/>
          <w:numId w:val="1004"/>
        </w:numPr>
        <w:pStyle w:val="Compact"/>
      </w:pPr>
      <w:r>
        <w:t xml:space="preserve">FORCESEEK retention. If the optimizer’s natural choice differs from what FORCESEEK forces, the hint blocks a better plan. The cleaner end state is removing the hints (§11.2).</w:t>
      </w:r>
    </w:p>
    <w:p>
      <w:pPr>
        <w:pStyle w:val="FirstParagraph"/>
      </w:pPr>
      <w:r>
        <w:rPr>
          <w:b/>
        </w:rPr>
        <w:t xml:space="preserve">First 24 hours:</w:t>
      </w:r>
      <w:r>
        <w:t xml:space="preserve"> </w:t>
      </w:r>
      <w:r>
        <w:t xml:space="preserve">watch the plan choice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.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confirms the predicted win.</w:t>
      </w:r>
      <w:r>
        <w:t xml:space="preserve"> </w:t>
      </w:r>
      <w:r>
        <w:rPr>
          <w:rStyle w:val="VerbatimChar"/>
        </w:rPr>
        <w:t xml:space="preserve">PK_OeOrderHistory</w:t>
      </w:r>
      <w:r>
        <w:t xml:space="preserve"> </w:t>
      </w:r>
      <w:r>
        <w:t xml:space="preserve">means something is preventing the switch and the analysis needs revisiting.</w:t>
      </w:r>
    </w:p>
    <w:p>
      <w:pPr>
        <w:pStyle w:val="BodyText"/>
      </w:pPr>
      <w:r>
        <w:rPr>
          <w:b/>
        </w:rPr>
        <w:t xml:space="preserve">Rollback: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in this folder is the v6 body. Redeploy reverts cleanly; no schema dependency to unwind.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"/>
      <w:r>
        <w:t xml:space="preserve">8. Evidence of Refactor</w:t>
      </w:r>
      <w:bookmarkEnd w:id="30"/>
    </w:p>
    <w:p>
      <w:pPr>
        <w:pStyle w:val="Heading3"/>
      </w:pPr>
      <w:bookmarkStart w:id="31" w:name="X5da1e9583bfe0f78d7bf82b19386ff2b791dd8a"/>
      <w:r>
        <w:t xml:space="preserve">8.1 v7 (committed): not yet captured at Tolleson</w:t>
      </w:r>
      <w:bookmarkEnd w:id="31"/>
    </w:p>
    <w:p>
      <w:pPr>
        <w:pStyle w:val="FirstParagraph"/>
      </w:pPr>
      <w:r>
        <w:t xml:space="preserve">Holding for v7 STATS IO / STATS TIME and plan capture under the same data state used for §3.2.</w:t>
      </w:r>
    </w:p>
    <w:p>
      <w:pPr>
        <w:pStyle w:val="SourceCode"/>
      </w:pPr>
      <w:r>
        <w:rPr>
          <w:rStyle w:val="VerbatimChar"/>
        </w:rPr>
        <w:t xml:space="preserve">(holding for v7 capture)</w:t>
      </w:r>
    </w:p>
    <w:p>
      <w:pPr>
        <w:pStyle w:val="Heading3"/>
      </w:pPr>
      <w:bookmarkStart w:id="32" w:name="X5ef26323c13e38509f0b78baa69ed8377be6dd5"/>
      <w:r>
        <w:t xml:space="preserve">8.2 Exploratory body (temp table + EXISTS, LOB predicate commented out): 2026-05-13 Tolleson capture</w:t>
      </w:r>
      <w:bookmarkEnd w:id="32"/>
    </w:p>
    <w:p>
      <w:pPr>
        <w:pStyle w:val="FirstParagraph"/>
      </w:pPr>
      <w:r>
        <w:t xml:space="preserve">The captured body is not v7. It:</w:t>
      </w:r>
    </w:p>
    <w:p>
      <w:pPr>
        <w:numPr>
          <w:ilvl w:val="0"/>
          <w:numId w:val="1005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@MaxImages</w:t>
      </w:r>
      <w:r>
        <w:t xml:space="preserve"> </w:t>
      </w:r>
      <w:r>
        <w:t xml:space="preserve">(same as v7).</w:t>
      </w:r>
    </w:p>
    <w:p>
      <w:pPr>
        <w:numPr>
          <w:ilvl w:val="0"/>
          <w:numId w:val="1005"/>
        </w:numPr>
        <w:pStyle w:val="Compact"/>
      </w:pPr>
      <w:r>
        <w:t xml:space="preserve">Pre-filters into</w:t>
      </w:r>
      <w:r>
        <w:t xml:space="preserve"> </w:t>
      </w:r>
      <w:r>
        <w:rPr>
          <w:rStyle w:val="VerbatimChar"/>
        </w:rPr>
        <w:t xml:space="preserve">#qualifyingImages (Id, ContentCode)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vImgImage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IsMovedToFile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ArchivedDtTm</w:t>
      </w:r>
      <w:r>
        <w:t xml:space="preserve"> </w:t>
      </w:r>
      <w:r>
        <w:t xml:space="preserve">only.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 </w:t>
      </w:r>
      <w:r>
        <w:t xml:space="preserve">is commented out.</w:t>
      </w:r>
    </w:p>
    <w:p>
      <w:pPr>
        <w:numPr>
          <w:ilvl w:val="0"/>
          <w:numId w:val="1005"/>
        </w:numPr>
        <w:pStyle w:val="Compact"/>
      </w:pPr>
      <w:r>
        <w:t xml:space="preserve">Adds clustered index</w:t>
      </w:r>
      <w:r>
        <w:t xml:space="preserve"> </w:t>
      </w:r>
      <w:r>
        <w:rPr>
          <w:rStyle w:val="VerbatimChar"/>
        </w:rPr>
        <w:t xml:space="preserve">byQIId (Id)</w:t>
      </w:r>
      <w:r>
        <w:t xml:space="preserve"> </w:t>
      </w:r>
      <w:r>
        <w:t xml:space="preserve">to the temp table.</w:t>
      </w:r>
    </w:p>
    <w:p>
      <w:pPr>
        <w:numPr>
          <w:ilvl w:val="0"/>
          <w:numId w:val="1005"/>
        </w:numPr>
        <w:pStyle w:val="Compact"/>
      </w:pPr>
      <w:r>
        <w:t xml:space="preserve">Selects</w:t>
      </w:r>
      <w:r>
        <w:t xml:space="preserve"> </w:t>
      </w:r>
      <w:r>
        <w:rPr>
          <w:rStyle w:val="VerbatimChar"/>
        </w:rPr>
        <w:t xml:space="preserve">Top (@MaxImages)</w:t>
      </w:r>
      <w:r>
        <w:t xml:space="preserve"> </w:t>
      </w:r>
      <w:r>
        <w:t xml:space="preserve">from the temp table with two EXISTS branches (Rx +</w:t>
      </w:r>
      <w:r>
        <w:t xml:space="preserve"> </w:t>
      </w:r>
      <w:r>
        <w:rPr>
          <w:rStyle w:val="VerbatimChar"/>
        </w:rPr>
        <w:t xml:space="preserve">OrderStatus = 'Shipped'</w:t>
      </w:r>
      <w:r>
        <w:t xml:space="preserve">, or Canister +</w:t>
      </w:r>
      <w:r>
        <w:t xml:space="preserve"> </w:t>
      </w:r>
      <w:r>
        <w:rPr>
          <w:rStyle w:val="VerbatimChar"/>
        </w:rPr>
        <w:t xml:space="preserve">Status = 'Verified'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No FORCESEEK hints.</w:t>
      </w:r>
    </w:p>
    <w:p>
      <w:pPr>
        <w:pStyle w:val="FirstParagraph"/>
      </w:pPr>
      <w:r>
        <w:t xml:space="preserve">Not a deploy candidate as written. Removing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 </w:t>
      </w:r>
      <w:r>
        <w:t xml:space="preserve">changes semantics (rows with NULL</w:t>
      </w:r>
      <w:r>
        <w:t xml:space="preserve"> </w:t>
      </w:r>
      <w:r>
        <w:rPr>
          <w:rStyle w:val="VerbatimChar"/>
        </w:rPr>
        <w:t xml:space="preserve">ImageData</w:t>
      </w:r>
      <w:r>
        <w:t xml:space="preserve"> </w:t>
      </w:r>
      <w:r>
        <w:t xml:space="preserve">would be returned). The correct end state is the indicator column in §11.1.</w:t>
      </w:r>
    </w:p>
    <w:p>
      <w:pPr>
        <w:pStyle w:val="SourceCode"/>
      </w:pPr>
      <w:r>
        <w:rPr>
          <w:rStyle w:val="VerbatimChar"/>
        </w:rPr>
        <w:t xml:space="preserve">-- Statement 2: SELECT INTO #qualifyingImages (DOP=4)</w:t>
      </w:r>
      <w:r>
        <w:br/>
      </w:r>
      <w:r>
        <w:rPr>
          <w:rStyle w:val="VerbatimChar"/>
        </w:rPr>
        <w:t xml:space="preserve">Table 'CfgSystemParamVal'. Scan count 0, logical reads 2,      LOB logical reads 0</w:t>
      </w:r>
      <w:r>
        <w:br/>
      </w:r>
      <w:r>
        <w:rPr>
          <w:rStyle w:val="VerbatimChar"/>
        </w:rPr>
        <w:t xml:space="preserve">Table 'CfgSystemParamDef'. Scan count 0, logical reads 2,      LOB logical reads 0</w:t>
      </w:r>
      <w:r>
        <w:br/>
      </w:r>
      <w:r>
        <w:rPr>
          <w:rStyle w:val="VerbatimChar"/>
        </w:rPr>
        <w:t xml:space="preserve">Table 'ImgImage_IntId'.    Scan count 1, logical reads 0,      LOB logical reads 0</w:t>
      </w:r>
      <w:r>
        <w:br/>
      </w:r>
      <w:r>
        <w:rPr>
          <w:rStyle w:val="VerbatimChar"/>
        </w:rPr>
        <w:t xml:space="preserve">Table 'ImgImage'.          Scan count 5, logical reads 114580, LOB logical reads 0</w:t>
      </w:r>
      <w:r>
        <w:br/>
      </w:r>
      <w:r>
        <w:rPr>
          <w:rStyle w:val="VerbatimChar"/>
        </w:rPr>
        <w:t xml:space="preserve">Table 'Worktable'.         Scan count 0, logical reads 0,      LOB logical reads 0</w:t>
      </w:r>
      <w:r>
        <w:br/>
      </w:r>
      <w:r>
        <w:rPr>
          <w:rStyle w:val="VerbatimChar"/>
        </w:rPr>
        <w:t xml:space="preserve">CPU time = 625 ms,  elapsed time = 185 ms.</w:t>
      </w:r>
      <w:r>
        <w:br/>
      </w:r>
      <w:r>
        <w:br/>
      </w:r>
      <w:r>
        <w:rPr>
          <w:rStyle w:val="VerbatimChar"/>
        </w:rPr>
        <w:t xml:space="preserve">-- Statement 3: parallel-insert auto-statement (DOP=4, MemGrant 6656 KB)</w:t>
      </w:r>
      <w:r>
        <w:br/>
      </w:r>
      <w:r>
        <w:rPr>
          <w:rStyle w:val="VerbatimChar"/>
        </w:rPr>
        <w:t xml:space="preserve">Table 'Worktable'.            Scan count 0, logical reads 0,   LOB logical reads 0</w:t>
      </w:r>
      <w:r>
        <w:br/>
      </w:r>
      <w:r>
        <w:rPr>
          <w:rStyle w:val="VerbatimChar"/>
        </w:rPr>
        <w:t xml:space="preserve">Table '#qualifyingImages___'. Scan count 1, logical reads 158, LOB logical reads 0</w:t>
      </w:r>
      <w:r>
        <w:br/>
      </w:r>
      <w:r>
        <w:rPr>
          <w:rStyle w:val="VerbatimChar"/>
        </w:rPr>
        <w:t xml:space="preserve">CPU time = 47 ms,  elapsed time = 45 ms.</w:t>
      </w:r>
      <w:r>
        <w:br/>
      </w:r>
      <w:r>
        <w:br/>
      </w:r>
      <w:r>
        <w:rPr>
          <w:rStyle w:val="VerbatimChar"/>
        </w:rPr>
        <w:t xml:space="preserve">-- Statement 4: SELECT TOP (@MaxImages) ... WHERE EXISTS (...) OR EXISTS (...)</w:t>
      </w:r>
      <w:r>
        <w:br/>
      </w:r>
      <w:r>
        <w:rPr>
          <w:rStyle w:val="VerbatimChar"/>
        </w:rPr>
        <w:t xml:space="preserve">Table 'OeOrderHistory'.       Scan count 66032, logical reads 264647, LOB logical reads 0</w:t>
      </w:r>
      <w:r>
        <w:br/>
      </w:r>
      <w:r>
        <w:rPr>
          <w:rStyle w:val="VerbatimChar"/>
        </w:rPr>
        <w:t xml:space="preserve">Table 'ImgRxImgAssoc'.        Scan count 66106, logical reads 265221, LOB logical reads 0</w:t>
      </w:r>
      <w:r>
        <w:br/>
      </w:r>
      <w:r>
        <w:rPr>
          <w:rStyle w:val="VerbatimChar"/>
        </w:rPr>
        <w:t xml:space="preserve">Table 'CanCanister'.          Scan count 0,     logical reads 148,    LOB logical reads 0</w:t>
      </w:r>
      <w:r>
        <w:br/>
      </w:r>
      <w:r>
        <w:rPr>
          <w:rStyle w:val="VerbatimChar"/>
        </w:rPr>
        <w:t xml:space="preserve">Table 'ImgCanImgAssoc'.       Scan count 66106, logical reads 198706, LOB logical reads 0</w:t>
      </w:r>
      <w:r>
        <w:br/>
      </w:r>
      <w:r>
        <w:rPr>
          <w:rStyle w:val="VerbatimChar"/>
        </w:rPr>
        <w:t xml:space="preserve">Table '#qualifyingImages___'. Scan count 1,     logical reads 157,    LOB logical reads 0</w:t>
      </w:r>
      <w:r>
        <w:br/>
      </w:r>
      <w:r>
        <w:rPr>
          <w:rStyle w:val="VerbatimChar"/>
        </w:rPr>
        <w:t xml:space="preserve">CPU time = 594 ms,  elapsed time = 610 ms.</w:t>
      </w:r>
      <w:r>
        <w:br/>
      </w:r>
      <w:r>
        <w:br/>
      </w:r>
      <w:r>
        <w:rPr>
          <w:rStyle w:val="VerbatimChar"/>
        </w:rPr>
        <w:t xml:space="preserve">Total: CPU time = 1266 ms, elapsed time = 840 ms.</w:t>
      </w:r>
      <w:r>
        <w:br/>
      </w:r>
      <w:r>
        <w:rPr>
          <w:rStyle w:val="VerbatimChar"/>
        </w:rPr>
        <w:t xml:space="preserve">Completion time: 2026-05-13T23:29:05</w:t>
      </w:r>
    </w:p>
    <w:p>
      <w:pPr>
        <w:pStyle w:val="FirstParagraph"/>
      </w:pPr>
      <w:r>
        <w:t xml:space="preserve">Headline numbers:</w:t>
      </w:r>
    </w:p>
    <w:p>
      <w:pPr>
        <w:numPr>
          <w:ilvl w:val="0"/>
          <w:numId w:val="1006"/>
        </w:numPr>
        <w:pStyle w:val="Compact"/>
      </w:pPr>
      <w:r>
        <w:t xml:space="preserve">LOB logical reads on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: 0 (down from 66,109).</w:t>
      </w:r>
    </w:p>
    <w:p>
      <w:pPr>
        <w:numPr>
          <w:ilvl w:val="0"/>
          <w:numId w:val="1006"/>
        </w:numPr>
        <w:pStyle w:val="Compact"/>
      </w:pPr>
      <w:r>
        <w:t xml:space="preserve">CPU 1,266 ms; elapsed 840 ms.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OeOrderHistory</w:t>
      </w:r>
      <w:r>
        <w:t xml:space="preserve"> </w:t>
      </w:r>
      <w:r>
        <w:t xml:space="preserve">logical reads: 264,647 (down from 286,341).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SELECT INTO</w:t>
      </w:r>
      <w:r>
        <w:t xml:space="preserve"> </w:t>
      </w:r>
      <w:r>
        <w:t xml:space="preserve">ran parallel (DOP=4): 185 ms elapsed for 625 ms of CPU.</w:t>
      </w:r>
    </w:p>
    <w:p>
      <w:pPr>
        <w:pStyle w:val="FirstParagraph"/>
      </w:pPr>
      <w:r>
        <w:t xml:space="preserve">Plan-shape observations (</w:t>
      </w:r>
      <w:r>
        <w:rPr>
          <w:rStyle w:val="VerbatimChar"/>
        </w:rPr>
        <w:t xml:space="preserve">Tolleson/refactor_executionPlan.sqlplan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t xml:space="preserve">Four</w:t>
      </w:r>
      <w:r>
        <w:t xml:space="preserve"> </w:t>
      </w:r>
      <w:r>
        <w:rPr>
          <w:rStyle w:val="VerbatimChar"/>
        </w:rPr>
        <w:t xml:space="preserve">StmtSimple</w:t>
      </w:r>
      <w:r>
        <w:t xml:space="preserve"> </w:t>
      </w:r>
      <w:r>
        <w:t xml:space="preserve">elements: scalar assign, parallel</w:t>
      </w:r>
      <w:r>
        <w:t xml:space="preserve"> </w:t>
      </w:r>
      <w:r>
        <w:rPr>
          <w:rStyle w:val="VerbatimChar"/>
        </w:rPr>
        <w:t xml:space="preserve">SELECT INTO</w:t>
      </w:r>
      <w:r>
        <w:t xml:space="preserve">, auto-generated parallel-insert, final</w:t>
      </w:r>
      <w:r>
        <w:t xml:space="preserve"> </w:t>
      </w:r>
      <w:r>
        <w:rPr>
          <w:rStyle w:val="VerbatimChar"/>
        </w:rPr>
        <w:t xml:space="preserve">SELECT TOP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OeOrderHistory</w:t>
      </w:r>
      <w:r>
        <w:t xml:space="preserve"> </w:t>
      </w:r>
      <w:r>
        <w:t xml:space="preserve">bound to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 </w:t>
      </w:r>
      <w:r>
        <w:t xml:space="preserve">in the seek key prefix.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ImgRxImgAssoc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ImgCanImgAssoc</w:t>
      </w:r>
      <w:r>
        <w:t xml:space="preserve"> </w:t>
      </w:r>
      <w:r>
        <w:t xml:space="preserve">seeked on</w:t>
      </w:r>
      <w:r>
        <w:t xml:space="preserve"> </w:t>
      </w:r>
      <w:r>
        <w:rPr>
          <w:rStyle w:val="VerbatimChar"/>
        </w:rPr>
        <w:t xml:space="preserve">ByImgId</w:t>
      </w:r>
      <w:r>
        <w:t xml:space="preserve"> </w:t>
      </w:r>
      <w:r>
        <w:t xml:space="preserve">naturally (</w:t>
      </w:r>
      <w:r>
        <w:rPr>
          <w:rStyle w:val="VerbatimChar"/>
        </w:rPr>
        <w:t xml:space="preserve">ForcedIndex="false"</w:t>
      </w:r>
      <w:r>
        <w:t xml:space="preserve">); no FORCESEEK applied.</w:t>
      </w:r>
    </w:p>
    <w:p>
      <w:pPr>
        <w:numPr>
          <w:ilvl w:val="0"/>
          <w:numId w:val="1007"/>
        </w:numPr>
        <w:pStyle w:val="Compact"/>
      </w:pPr>
      <w:r>
        <w:t xml:space="preserve">Final statement uses</w:t>
      </w:r>
      <w:r>
        <w:t xml:space="preserve"> </w:t>
      </w:r>
      <w:r>
        <w:rPr>
          <w:rStyle w:val="VerbatimChar"/>
        </w:rPr>
        <w:t xml:space="preserve">Concatenation</w:t>
      </w:r>
      <w:r>
        <w:t xml:space="preserve"> </w:t>
      </w:r>
      <w:r>
        <w:t xml:space="preserve">over two</w:t>
      </w:r>
      <w:r>
        <w:t xml:space="preserve"> </w:t>
      </w:r>
      <w:r>
        <w:rPr>
          <w:rStyle w:val="VerbatimChar"/>
        </w:rPr>
        <w:t xml:space="preserve">Nested Loops</w:t>
      </w:r>
      <w:r>
        <w:t xml:space="preserve"> </w:t>
      </w:r>
      <w:r>
        <w:t xml:space="preserve">semi-joins; outer driver is a clustered scan of</w:t>
      </w:r>
      <w:r>
        <w:t xml:space="preserve"> </w:t>
      </w:r>
      <w:r>
        <w:rPr>
          <w:rStyle w:val="VerbatimChar"/>
        </w:rPr>
        <w:t xml:space="preserve">#qualifyingImages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byQIId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No rowgoal:</w:t>
      </w:r>
      <w:r>
        <w:t xml:space="preserve"> </w:t>
      </w:r>
      <w:r>
        <w:rPr>
          <w:rStyle w:val="VerbatimChar"/>
        </w:rPr>
        <w:t xml:space="preserve">EstimateRowsForRowGoal</w:t>
      </w:r>
      <w:r>
        <w:t xml:space="preserve"> </w:t>
      </w:r>
      <w:r>
        <w:t xml:space="preserve">not populated on any RelOp (§11.5).</w:t>
      </w:r>
    </w:p>
    <w:p>
      <w:pPr>
        <w:numPr>
          <w:ilvl w:val="0"/>
          <w:numId w:val="1007"/>
        </w:numPr>
        <w:pStyle w:val="Compact"/>
      </w:pPr>
      <w:r>
        <w:t xml:space="preserve">Missing-index hint, Impact 66.45 (§11.6):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EQUALITY:[ArchivedDtTm], INEQUALITY:[IsMovedToFile], INCLUDE:[ContentCode]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mparison-improvement"/>
      <w:r>
        <w:t xml:space="preserve">9. Comparison &amp; Improvement</w:t>
      </w:r>
      <w:bookmarkEnd w:id="33"/>
    </w:p>
    <w:p>
      <w:pPr>
        <w:pStyle w:val="FirstParagraph"/>
      </w:pPr>
      <w:r>
        <w:t xml:space="preserve">Comparison is v6 (original) vs the</w:t>
      </w:r>
      <w:r>
        <w:t xml:space="preserve"> </w:t>
      </w:r>
      <w:r>
        <w:rPr>
          <w:b/>
        </w:rPr>
        <w:t xml:space="preserve">exploratory body</w:t>
      </w:r>
      <w:r>
        <w:t xml:space="preserve"> </w:t>
      </w:r>
      <w:r>
        <w:t xml:space="preserve">captured 2026-05-13. The committed v7 has not been captured at Tolleson; LOB-reads and CPU/elapsed deltas attributable to v7 specifically cannot be inferred from this table.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v6 (original)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Exploratory (2026-05-13)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time (ms)</w:t>
            </w:r>
          </w:p>
        </w:tc>
        <w:tc>
          <w:p>
            <w:pPr>
              <w:pStyle w:val="Compact"/>
              <w:jc w:val="left"/>
            </w:pPr>
            <w:r>
              <w:t xml:space="preserve">2,047</w:t>
            </w:r>
          </w:p>
        </w:tc>
        <w:tc>
          <w:p>
            <w:pPr>
              <w:pStyle w:val="Compact"/>
              <w:jc w:val="left"/>
            </w:pPr>
            <w:r>
              <w:t xml:space="preserve">1,266 (625 + 47 + 594)</w:t>
            </w:r>
          </w:p>
        </w:tc>
        <w:tc>
          <w:p>
            <w:pPr>
              <w:pStyle w:val="Compact"/>
              <w:jc w:val="left"/>
            </w:pPr>
            <w:r>
              <w:t xml:space="preserve">−38%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Elapsed time (ms)</w:t>
            </w:r>
          </w:p>
        </w:tc>
        <w:tc>
          <w:p>
            <w:pPr>
              <w:pStyle w:val="Compact"/>
              <w:jc w:val="left"/>
            </w:pPr>
            <w:r>
              <w:t xml:space="preserve">2,142</w:t>
            </w:r>
          </w:p>
        </w:tc>
        <w:tc>
          <w:p>
            <w:pPr>
              <w:pStyle w:val="Compact"/>
              <w:jc w:val="left"/>
            </w:pPr>
            <w:r>
              <w:t xml:space="preserve">840 (185 + 45 + 610)</w:t>
            </w:r>
          </w:p>
        </w:tc>
        <w:tc>
          <w:p>
            <w:pPr>
              <w:pStyle w:val="Compact"/>
              <w:jc w:val="left"/>
            </w:pPr>
            <w:r>
              <w:t xml:space="preserve">−61%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LOB page reads on</w:t>
            </w:r>
            <w:r>
              <w:t xml:space="preserve"> </w:t>
            </w:r>
            <w:r>
              <w:rPr>
                <w:rStyle w:val="VerbatimChar"/>
              </w:rPr>
              <w:t xml:space="preserve">ImgImage</w:t>
            </w:r>
          </w:p>
        </w:tc>
        <w:tc>
          <w:p>
            <w:pPr>
              <w:pStyle w:val="Compact"/>
              <w:jc w:val="left"/>
            </w:pPr>
            <w:r>
              <w:t xml:space="preserve">66,109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−100%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ImgImage</w:t>
            </w:r>
          </w:p>
        </w:tc>
        <w:tc>
          <w:p>
            <w:pPr>
              <w:pStyle w:val="Compact"/>
              <w:jc w:val="left"/>
            </w:pPr>
            <w:r>
              <w:t xml:space="preserve">114,577</w:t>
            </w:r>
          </w:p>
        </w:tc>
        <w:tc>
          <w:p>
            <w:pPr>
              <w:pStyle w:val="Compact"/>
              <w:jc w:val="left"/>
            </w:pPr>
            <w:r>
              <w:t xml:space="preserve">114,580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OeOrderHistory</w:t>
            </w:r>
          </w:p>
        </w:tc>
        <w:tc>
          <w:p>
            <w:pPr>
              <w:pStyle w:val="Compact"/>
              <w:jc w:val="left"/>
            </w:pPr>
            <w:r>
              <w:t xml:space="preserve">286,341</w:t>
            </w:r>
          </w:p>
        </w:tc>
        <w:tc>
          <w:p>
            <w:pPr>
              <w:pStyle w:val="Compact"/>
              <w:jc w:val="left"/>
            </w:pPr>
            <w:r>
              <w:t xml:space="preserve">264,647</w:t>
            </w:r>
          </w:p>
        </w:tc>
        <w:tc>
          <w:p>
            <w:pPr>
              <w:pStyle w:val="Compact"/>
              <w:jc w:val="left"/>
            </w:pPr>
            <w:r>
              <w:t xml:space="preserve">−7.6%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ImgRxImgAssoc</w:t>
            </w:r>
          </w:p>
        </w:tc>
        <w:tc>
          <w:p>
            <w:pPr>
              <w:pStyle w:val="Compact"/>
              <w:jc w:val="left"/>
            </w:pPr>
            <w:r>
              <w:t xml:space="preserve">281,793</w:t>
            </w:r>
          </w:p>
        </w:tc>
        <w:tc>
          <w:p>
            <w:pPr>
              <w:pStyle w:val="Compact"/>
              <w:jc w:val="left"/>
            </w:pPr>
            <w:r>
              <w:t xml:space="preserve">265,221</w:t>
            </w:r>
          </w:p>
        </w:tc>
        <w:tc>
          <w:p>
            <w:pPr>
              <w:pStyle w:val="Compact"/>
              <w:jc w:val="left"/>
            </w:pPr>
            <w:r>
              <w:t xml:space="preserve">−5.9%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ImgCanImgAssoc</w:t>
            </w:r>
          </w:p>
        </w:tc>
        <w:tc>
          <w:p>
            <w:pPr>
              <w:pStyle w:val="Compact"/>
              <w:jc w:val="left"/>
            </w:pPr>
            <w:r>
              <w:t xml:space="preserve">211,135</w:t>
            </w:r>
          </w:p>
        </w:tc>
        <w:tc>
          <w:p>
            <w:pPr>
              <w:pStyle w:val="Compact"/>
              <w:jc w:val="left"/>
            </w:pPr>
            <w:r>
              <w:t xml:space="preserve">198,706</w:t>
            </w:r>
          </w:p>
        </w:tc>
        <w:tc>
          <w:p>
            <w:pPr>
              <w:pStyle w:val="Compact"/>
              <w:jc w:val="left"/>
            </w:pPr>
            <w:r>
              <w:t xml:space="preserve">−5.9%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CanCanister</w:t>
            </w:r>
          </w:p>
        </w:tc>
        <w:tc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p>
            <w:pPr>
              <w:pStyle w:val="Compact"/>
              <w:jc w:val="left"/>
            </w:pPr>
            <w:r>
              <w:t xml:space="preserve">−4.5%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Plan:</w:t>
            </w:r>
            <w:r>
              <w:t xml:space="preserve"> </w:t>
            </w:r>
            <w:r>
              <w:rPr>
                <w:rStyle w:val="VerbatimChar"/>
              </w:rPr>
              <w:t xml:space="preserve">OeOrderHistory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PK_OeOrderHistory</w:t>
            </w:r>
            <w:r>
              <w:t xml:space="preserve"> </w:t>
            </w:r>
            <w:r>
              <w:t xml:space="preserve">(residual)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ByOrderStatus</w:t>
            </w:r>
            <w:r>
              <w:t xml:space="preserve"> </w:t>
            </w:r>
            <w:r>
              <w:t xml:space="preserve">(seek key)</w:t>
            </w:r>
          </w:p>
        </w:tc>
        <w:tc>
          <w:p>
            <w:pPr>
              <w:pStyle w:val="Compact"/>
              <w:jc w:val="left"/>
            </w:pPr>
            <w:r>
              <w:t xml:space="preserve">switched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 count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FORCESEEK exercised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Rowgoal applied on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</w:tbl>
    <w:p>
      <w:pPr>
        <w:pStyle w:val="BodyText"/>
      </w:pPr>
      <w:r>
        <w:t xml:space="preserve">Findings:</w:t>
      </w:r>
    </w:p>
    <w:p>
      <w:pPr>
        <w:numPr>
          <w:ilvl w:val="0"/>
          <w:numId w:val="1008"/>
        </w:numPr>
        <w:pStyle w:val="Compact"/>
      </w:pPr>
      <w:r>
        <w:t xml:space="preserve">LOB reads at −100% are from commenting out</w:t>
      </w:r>
      <w:r>
        <w:t xml:space="preserve"> </w:t>
      </w:r>
      <w:r>
        <w:rPr>
          <w:rStyle w:val="VerbatimChar"/>
        </w:rPr>
        <w:t xml:space="preserve">i.ImageData Is Not Null</w:t>
      </w:r>
      <w:r>
        <w:t xml:space="preserve">, not from the structural rewrite. v7 retains the predicate; v7 will not see this drop on deploy.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OeOrderHistory</w:t>
      </w:r>
      <w:r>
        <w:t xml:space="preserve"> </w:t>
      </w:r>
      <w:r>
        <w:t xml:space="preserve">index switch fired (</w:t>
      </w:r>
      <w:r>
        <w:rPr>
          <w:rStyle w:val="VerbatimChar"/>
        </w:rPr>
        <w:t xml:space="preserve">PK_OeOrderHistory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) but only saved 7.6% on this dataset. Per-image probe was already 1-row under v6; the residual-to-seek-key promotion is cosmetic at Tolleson’s current data shape.</w:t>
      </w:r>
    </w:p>
    <w:p>
      <w:pPr>
        <w:numPr>
          <w:ilvl w:val="0"/>
          <w:numId w:val="1008"/>
        </w:numPr>
        <w:pStyle w:val="Compact"/>
      </w:pPr>
      <w:r>
        <w:t xml:space="preserve">CPU/elapsed gains (38% / 61%) split between LOB elimination and the parallel</w:t>
      </w:r>
      <w:r>
        <w:t xml:space="preserve"> </w:t>
      </w:r>
      <w:r>
        <w:rPr>
          <w:rStyle w:val="VerbatimChar"/>
        </w:rPr>
        <w:t xml:space="preserve">SELECT INTO</w:t>
      </w:r>
      <w:r>
        <w:t xml:space="preserve"> </w:t>
      </w:r>
      <w:r>
        <w:t xml:space="preserve">(185 ms elapsed at DOP=4 for 625 ms of CPU, about 3.4x parallel efficiency).</w:t>
      </w:r>
    </w:p>
    <w:p>
      <w:pPr>
        <w:numPr>
          <w:ilvl w:val="0"/>
          <w:numId w:val="1008"/>
        </w:numPr>
        <w:pStyle w:val="Compact"/>
      </w:pPr>
      <w:r>
        <w:t xml:space="preserve">Rowgoal did not fire under either body. The local-variable claim in §6 is unverified (§11.5).</w:t>
      </w:r>
    </w:p>
    <w:p>
      <w:pPr>
        <w:numPr>
          <w:ilvl w:val="0"/>
          <w:numId w:val="1008"/>
        </w:numPr>
        <w:pStyle w:val="Compact"/>
      </w:pPr>
      <w:r>
        <w:t xml:space="preserve">The committed v7 (UNION of INNER JOINs, LOB predicate retained, FORCESEEK retained) has not been measured. The structural rewrite alone is unlikely to deliver an order-of-magnitude headline given the 7.6%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delta seen here. v7 capture pending (§11.7).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validation-checklist"/>
      <w:r>
        <w:t xml:space="preserve">10. Validation Checklist</w:t>
      </w:r>
      <w:bookmarkEnd w:id="34"/>
    </w:p>
    <w:p>
      <w:pPr>
        <w:pStyle w:val="FirstParagraph"/>
      </w:pPr>
      <w:r>
        <w:t xml:space="preserve">Status reflects the 2026-05-13 Tolleson capture. Items dependent on the v7 body are pending.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[PASS]</w:t>
      </w:r>
      <w:r>
        <w:t xml:space="preserve"> </w:t>
      </w:r>
      <w:r>
        <w:t xml:space="preserve">Same data state. Captures completed 23:29:05 and 23:29:10, same instance, same day.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[PASS]</w:t>
      </w:r>
      <w:r>
        <w:t xml:space="preserve"> </w:t>
      </w:r>
      <w:r>
        <w:t xml:space="preserve">Warm cache only. Assumed warm from back-to-back execution.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[WARN]</w:t>
      </w:r>
      <w:r>
        <w:t xml:space="preserve"> </w:t>
      </w:r>
      <w:r>
        <w:t xml:space="preserve">Non-zero result set. Original recorded</w:t>
      </w:r>
      <w:r>
        <w:t xml:space="preserve"> </w:t>
      </w:r>
      <w:r>
        <w:rPr>
          <w:rStyle w:val="VerbatimChar"/>
        </w:rPr>
        <w:t xml:space="preserve">(0 rows affected)</w:t>
      </w:r>
      <w:r>
        <w:t xml:space="preserve">; exploratory row count not captured. Re-run for a non-empty population.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[?]</w:t>
      </w:r>
      <w:r>
        <w:t xml:space="preserve"> </w:t>
      </w:r>
      <w:r>
        <w:t xml:space="preserve">Identical result set. Not verified; exploratory body’s commented-out LOB predicate changes semantics.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[PASS]</w:t>
      </w:r>
      <w:r>
        <w:t xml:space="preserve"> </w:t>
      </w:r>
      <w:r>
        <w:t xml:space="preserve">Plan shape matches prediction.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bound to</w:t>
      </w:r>
      <w:r>
        <w:t xml:space="preserve"> </w:t>
      </w:r>
      <w:r>
        <w:rPr>
          <w:rStyle w:val="VerbatimChar"/>
        </w:rPr>
        <w:t xml:space="preserve">ByOrderStatus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[PASS]</w:t>
      </w:r>
      <w:r>
        <w:t xml:space="preserve"> </w:t>
      </w:r>
      <w:r>
        <w:t xml:space="preserve">No new error or warning messages.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[PASS]</w:t>
      </w:r>
      <w:r>
        <w:t xml:space="preserve"> </w:t>
      </w:r>
      <w:r>
        <w:t xml:space="preserve">Warm-cache elapsed time at or below original. 840 ms vs 2,142 ms.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[?]</w:t>
      </w:r>
      <w:r>
        <w:t xml:space="preserve"> </w:t>
      </w:r>
      <w:r>
        <w:t xml:space="preserve">v7 body captured at Tolleson. Pending (§11.7).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[?]</w:t>
      </w:r>
      <w:r>
        <w:t xml:space="preserve"> </w:t>
      </w:r>
      <w:r>
        <w:t xml:space="preserve">Rowgoal application on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confirmed. Pending (§11.5).</w:t>
      </w:r>
    </w:p>
    <w:p>
      <w:pPr>
        <w:pStyle w:val="FirstParagraph"/>
      </w:pPr>
      <w:r>
        <w:t xml:space="preserve">Net call: structural refactor delivers about 7.6% on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logical reads on this dataset; the bulk of the captured win belongs to the LOB predicate change and the parallel</w:t>
      </w:r>
      <w:r>
        <w:t xml:space="preserve"> </w:t>
      </w:r>
      <w:r>
        <w:rPr>
          <w:rStyle w:val="VerbatimChar"/>
        </w:rPr>
        <w:t xml:space="preserve">SELECT INTO</w:t>
      </w:r>
      <w:r>
        <w:t xml:space="preserve">, neither of which describes the committed v7. v7 capture required before review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pen-items-future-improvements"/>
      <w:r>
        <w:t xml:space="preserve">11. Open Items / Future Improvements</w:t>
      </w:r>
      <w:bookmarkEnd w:id="35"/>
    </w:p>
    <w:p>
      <w:pPr>
        <w:pStyle w:val="Heading3"/>
      </w:pPr>
      <w:bookmarkStart w:id="36" w:name="remove-the-lob-predicate-on-imagedata"/>
      <w:r>
        <w:t xml:space="preserve">11.1 Remove the LOB predicate on</w:t>
      </w:r>
      <w:r>
        <w:t xml:space="preserve"> </w:t>
      </w:r>
      <w:r>
        <w:rPr>
          <w:rStyle w:val="VerbatimChar"/>
        </w:rPr>
        <w:t xml:space="preserve">ImageData</w:t>
      </w:r>
      <w:bookmarkEnd w:id="36"/>
    </w:p>
    <w:p>
      <w:pPr>
        <w:pStyle w:val="FirstParagraph"/>
      </w:pPr>
      <w:r>
        <w:t xml:space="preserve">Largest unrealized win on this procedure. 2026-05-13 capture confirms the prediction: exploratory body with the predicate commented out ran at 0 LOB logical reads against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, down from 66,109.</w:t>
      </w:r>
    </w:p>
    <w:p>
      <w:pPr>
        <w:pStyle w:val="BodyText"/>
      </w:pPr>
      <w:r>
        <w:t xml:space="preserve">Fix is a non-LOB indicator column (</w:t>
      </w:r>
      <w:r>
        <w:rPr>
          <w:rStyle w:val="VerbatimChar"/>
        </w:rPr>
        <w:t xml:space="preserve">HasImageData Bit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ImageDataLen Int</w:t>
      </w:r>
      <w:r>
        <w:t xml:space="preserve">, or similar) on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ImgImage_IntId</w:t>
      </w:r>
      <w:r>
        <w:t xml:space="preserve">, populated by trigger or by the application. Schema change, not a same-PR refactor.</w:t>
      </w:r>
    </w:p>
    <w:p>
      <w:pPr>
        <w:pStyle w:val="BodyText"/>
      </w:pPr>
      <w:r>
        <w:t xml:space="preserve">Both UNION branches then change from: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i.ImageData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(i.IsMovedToFile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i.IsMovedToFile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i.ArchivedDtTm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i.HasImageData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(i.IsMovedToFile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i.IsMovedToFile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i.ArchivedDtTm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Heading3"/>
      </w:pPr>
      <w:bookmarkStart w:id="37" w:name="remove-forceseek-hints"/>
      <w:r>
        <w:t xml:space="preserve">11.2 Remove FORCESEEK hints</w:t>
      </w:r>
      <w:bookmarkEnd w:id="37"/>
    </w:p>
    <w:p>
      <w:pPr>
        <w:pStyle w:val="FirstParagraph"/>
      </w:pPr>
      <w:r>
        <w:t xml:space="preserve">Sequence: deploy v7 with hints retained, observe at multiple MFCs, ship v8 without hints if the natural plan binds the same seeks.</w:t>
      </w:r>
    </w:p>
    <w:p>
      <w:pPr>
        <w:pStyle w:val="BodyText"/>
      </w:pPr>
      <w:r>
        <w:t xml:space="preserve">Indirect evidence in favor: the exploratory body carries no FORCESEEK hints and the optimizer still bound</w:t>
      </w:r>
      <w:r>
        <w:t xml:space="preserve"> </w:t>
      </w:r>
      <w:r>
        <w:rPr>
          <w:rStyle w:val="VerbatimChar"/>
        </w:rPr>
        <w:t xml:space="preserve">ByImgId</w:t>
      </w:r>
      <w:r>
        <w:t xml:space="preserve"> </w:t>
      </w:r>
      <w:r>
        <w:t xml:space="preserve">seeks naturally on both association tables (</w:t>
      </w:r>
      <w:r>
        <w:rPr>
          <w:rStyle w:val="VerbatimChar"/>
        </w:rPr>
        <w:t xml:space="preserve">ForcedIndex="false"</w:t>
      </w:r>
      <w:r>
        <w:t xml:space="preserve">). Not direct evidence for v7 (different shape) but raises the prior probability the hints are safe to drop.</w:t>
      </w:r>
    </w:p>
    <w:p>
      <w:pPr>
        <w:pStyle w:val="Heading3"/>
      </w:pPr>
      <w:bookmarkStart w:id="38" w:name="Xeb7f938d0769b6151686a2b24b69f0bd9d84c24"/>
      <w:r>
        <w:t xml:space="preserve">11.3 Write a</w:t>
      </w:r>
      <w:r>
        <w:t xml:space="preserve"> </w:t>
      </w:r>
      <w:r>
        <w:t xml:space="preserve">“</w:t>
      </w:r>
      <w:r>
        <w:t xml:space="preserve">LOB Column Predicates</w:t>
      </w:r>
      <w:r>
        <w:t xml:space="preserve">”</w:t>
      </w:r>
      <w:r>
        <w:t xml:space="preserve"> </w:t>
      </w:r>
      <w:r>
        <w:t xml:space="preserve">masterclass entry</w:t>
      </w:r>
      <w:bookmarkEnd w:id="38"/>
    </w:p>
    <w:p>
      <w:pPr>
        <w:pStyle w:val="FirstParagraph"/>
      </w:pPr>
      <w:r>
        <w:t xml:space="preserve">Pattern (LOB pointer inspection per row), fix (non-LOB indicator column), trade-off (schema change, not same-PR). The next refactor that surfaces the pattern should produce the note.</w:t>
      </w:r>
    </w:p>
    <w:p>
      <w:pPr>
        <w:pStyle w:val="Heading3"/>
      </w:pPr>
      <w:bookmarkStart w:id="39" w:name="Xb487e71334037002b923875b318c5161b3b9e5c"/>
      <w:r>
        <w:t xml:space="preserve">11.4 Confirm</w:t>
      </w:r>
      <w:r>
        <w:t xml:space="preserve"> </w:t>
      </w:r>
      <w:r>
        <w:rPr>
          <w:rStyle w:val="VerbatimChar"/>
        </w:rPr>
        <w:t xml:space="preserve">vImgImage</w:t>
      </w:r>
      <w:r>
        <w:t xml:space="preserve"> </w:t>
      </w:r>
      <w:r>
        <w:t xml:space="preserve">is the right read source</w:t>
      </w:r>
      <w:bookmarkEnd w:id="39"/>
    </w:p>
    <w:p>
      <w:pPr>
        <w:pStyle w:val="FirstParagraph"/>
      </w:pPr>
      <w:r>
        <w:rPr>
          <w:rStyle w:val="VerbatimChar"/>
        </w:rPr>
        <w:t xml:space="preserve">ImgImage_IntId</w:t>
      </w:r>
      <w:r>
        <w:t xml:space="preserve"> </w:t>
      </w:r>
      <w:r>
        <w:t xml:space="preserve">showed</w:t>
      </w:r>
      <w:r>
        <w:t xml:space="preserve"> </w:t>
      </w:r>
      <w:r>
        <w:rPr>
          <w:rStyle w:val="VerbatimChar"/>
        </w:rPr>
        <w:t xml:space="preserve">Scan count 1, logical reads 0</w:t>
      </w:r>
      <w:r>
        <w:t xml:space="preserve"> </w:t>
      </w:r>
      <w:r>
        <w:t xml:space="preserve">in both 2026-05-13 captures, consistent with the table being empty. If confirmed empty across MFCs, replace the view reference with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 </w:t>
      </w:r>
      <w:r>
        <w:t xml:space="preserve">directly. Row-count check at each MFC before fleet-wide change.</w:t>
      </w:r>
    </w:p>
    <w:p>
      <w:pPr>
        <w:pStyle w:val="Heading3"/>
      </w:pPr>
      <w:bookmarkStart w:id="40" w:name="Xdffc15ad747e1319b68f7bab34545d395b4ef68"/>
      <w:r>
        <w:t xml:space="preserve">11.5 Verify rowgoal application on the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operator</w:t>
      </w:r>
      <w:bookmarkEnd w:id="40"/>
    </w:p>
    <w:p>
      <w:pPr>
        <w:pStyle w:val="FirstParagraph"/>
      </w:pPr>
      <w:r>
        <w:t xml:space="preserve">The §6 justification for the local-variable rewrite (rowgoal optimization applied to TOP) is not exercised by the 2026-05-13 capture. Neither plan populates</w:t>
      </w:r>
      <w:r>
        <w:t xml:space="preserve"> </w:t>
      </w:r>
      <w:r>
        <w:rPr>
          <w:rStyle w:val="VerbatimChar"/>
        </w:rPr>
        <w:t xml:space="preserve">EstimateRowsForRowGoal</w:t>
      </w:r>
      <w:r>
        <w:t xml:space="preserve">.</w:t>
      </w:r>
    </w:p>
    <w:p>
      <w:pPr>
        <w:pStyle w:val="BodyText"/>
      </w:pPr>
      <w:r>
        <w:t xml:space="preserve">Two hypotheses worth distinguishing on the next capture: (1) the rewrite is correct in principle but the parameter-sniffing path is suppressed by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semantics or by the value of</w:t>
      </w:r>
      <w:r>
        <w:t xml:space="preserve"> </w:t>
      </w:r>
      <w:r>
        <w:rPr>
          <w:rStyle w:val="VerbatimChar"/>
        </w:rPr>
        <w:t xml:space="preserve">@MaxImages</w:t>
      </w:r>
      <w:r>
        <w:t xml:space="preserve"> </w:t>
      </w:r>
      <w:r>
        <w:t xml:space="preserve">at compile time; (2) the heuristic fires but the captured XML does not surface it under the attribute we inspect. The v7 capture (same local-variable pattern) is the test. Open until then.</w:t>
      </w:r>
    </w:p>
    <w:p>
      <w:pPr>
        <w:pStyle w:val="Heading3"/>
      </w:pPr>
      <w:bookmarkStart w:id="41" w:name="X701ca842ac0aaf0e9de26e6216e315ffb50ac8f"/>
      <w:r>
        <w:t xml:space="preserve">11.6 Add the missing-index hint surfaced by the exploratory plan</w:t>
      </w:r>
      <w:bookmarkEnd w:id="41"/>
    </w:p>
    <w:p>
      <w:pPr>
        <w:pStyle w:val="SourceCode"/>
      </w:pPr>
      <w:r>
        <w:rPr>
          <w:rStyle w:val="VerbatimChar"/>
        </w:rPr>
        <w:t xml:space="preserve">ON ImgImage</w:t>
      </w:r>
      <w:r>
        <w:br/>
      </w:r>
      <w:r>
        <w:rPr>
          <w:rStyle w:val="VerbatimChar"/>
        </w:rPr>
        <w:t xml:space="preserve">EQUALITY:   [ArchivedDtTm]</w:t>
      </w:r>
      <w:r>
        <w:br/>
      </w:r>
      <w:r>
        <w:rPr>
          <w:rStyle w:val="VerbatimChar"/>
        </w:rPr>
        <w:t xml:space="preserve">INEQUALITY: [IsMovedToFile]</w:t>
      </w:r>
      <w:r>
        <w:br/>
      </w:r>
      <w:r>
        <w:rPr>
          <w:rStyle w:val="VerbatimChar"/>
        </w:rPr>
        <w:t xml:space="preserve">INCLUDE:    [ContentCode]</w:t>
      </w:r>
    </w:p>
    <w:p>
      <w:pPr>
        <w:pStyle w:val="FirstParagraph"/>
      </w:pPr>
      <w:r>
        <w:t xml:space="preserve">Impact 66.45. Applies to the same candidate-image filter v7 carries in both UNION branches. Evaluate cross-procedure impact in the Img family before adding; add to the index inventory follow-up rather than the v7 deploy PR.</w:t>
      </w:r>
    </w:p>
    <w:p>
      <w:pPr>
        <w:pStyle w:val="Heading3"/>
      </w:pPr>
      <w:bookmarkStart w:id="42" w:name="X0545a720cdff655e5ee48c7ba7f2b887da398e1"/>
      <w:r>
        <w:t xml:space="preserve">11.7 Capture v7 at Tolleson before the deploy decision</w:t>
      </w:r>
      <w:bookmarkEnd w:id="42"/>
    </w:p>
    <w:p>
      <w:pPr>
        <w:pStyle w:val="FirstParagraph"/>
      </w:pPr>
      <w:r>
        <w:t xml:space="preserve">Run the v7 body at Tolleson under the same data state and warm-cache conditions used 2026-05-13. Capture STATS IO/TIME and the plan.</w:t>
      </w:r>
    </w:p>
    <w:p>
      <w:pPr>
        <w:pStyle w:val="BodyText"/>
      </w:pPr>
      <w:r>
        <w:t xml:space="preserve">Three questions for the capture:</w:t>
      </w:r>
    </w:p>
    <w:p>
      <w:pPr>
        <w:numPr>
          <w:ilvl w:val="0"/>
          <w:numId w:val="1010"/>
        </w:numPr>
        <w:pStyle w:val="Compact"/>
      </w:pPr>
      <w:r>
        <w:t xml:space="preserve">Does the</w:t>
      </w:r>
      <w:r>
        <w:t xml:space="preserve"> </w:t>
      </w:r>
      <w:r>
        <w:rPr>
          <w:rStyle w:val="VerbatimChar"/>
        </w:rPr>
        <w:t xml:space="preserve">OeOrderHistory</w:t>
      </w:r>
      <w:r>
        <w:t xml:space="preserve"> </w:t>
      </w:r>
      <w:r>
        <w:t xml:space="preserve">index switch hold under v7? Expect yes; predicate sits in seek position in both branches.</w:t>
      </w:r>
    </w:p>
    <w:p>
      <w:pPr>
        <w:numPr>
          <w:ilvl w:val="0"/>
          <w:numId w:val="1010"/>
        </w:numPr>
        <w:pStyle w:val="Compact"/>
      </w:pPr>
      <w:r>
        <w:t xml:space="preserve">Does rowgoal fire under v7? Open per §11.5.</w:t>
      </w:r>
    </w:p>
    <w:p>
      <w:pPr>
        <w:numPr>
          <w:ilvl w:val="0"/>
          <w:numId w:val="1010"/>
        </w:numPr>
        <w:pStyle w:val="Compact"/>
      </w:pPr>
      <w:r>
        <w:t xml:space="preserve">What is the CPU/elapsed delta v7 vs original, with the LOB predicate held constant? This is the number that defends the deploy.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2026-05-15T13:29:07Z</dcterms:created>
  <dcterms:modified xsi:type="dcterms:W3CDTF">2026-05-15T13:29:07Z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