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1e2cdad539325d39dfd63a267daa7d450c9586"/>
      <w:r>
        <w:t xml:space="preserve">Refactor Recommendation: lsp_OeOrderTextDocumentsClassify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Analysis.docx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v2 proposed by the MFC DBA team,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v1 of</w:t>
      </w:r>
      <w:r>
        <w:t xml:space="preserve"> </w:t>
      </w:r>
      <w:r>
        <w:rPr>
          <w:rStyle w:val="VerbatimChar"/>
        </w:rPr>
        <w:t xml:space="preserve">dbo.lsp_OeOrderTextDocumentsClassify</w:t>
      </w:r>
      <w:r>
        <w:t xml:space="preserve"> </w:t>
      </w:r>
      <w:r>
        <w:t xml:space="preserve">is the nightly classification job that walks</w:t>
      </w:r>
      <w:r>
        <w:t xml:space="preserve"> </w:t>
      </w:r>
      <w:r>
        <w:rPr>
          <w:rStyle w:val="VerbatimChar"/>
        </w:rPr>
        <w:t xml:space="preserve">[PWDAZNSYMPH02].PHARMASSIST.dbo.OeOrderTextDocument</w:t>
      </w:r>
      <w:r>
        <w:t xml:space="preserve"> </w:t>
      </w:r>
      <w:r>
        <w:t xml:space="preserve">over a linked server, classifies rows as Leaflet or Non-Leaflet based on</w:t>
      </w:r>
      <w:r>
        <w:t xml:space="preserve"> </w:t>
      </w:r>
      <w:r>
        <w:rPr>
          <w:rStyle w:val="VerbatimChar"/>
        </w:rPr>
        <w:t xml:space="preserve">DataLength(DocData) &gt; 153,600</w:t>
      </w:r>
      <w:r>
        <w:t xml:space="preserve"> </w:t>
      </w:r>
      <w:r>
        <w:t xml:space="preserve">bytes, and writes results into the local</w:t>
      </w:r>
      <w:r>
        <w:t xml:space="preserve"> </w:t>
      </w:r>
      <w:r>
        <w:rPr>
          <w:rStyle w:val="VerbatimChar"/>
        </w:rPr>
        <w:t xml:space="preserve">PharmAssist.dbo.OeOrderTextDocumentClassification</w:t>
      </w:r>
      <w:r>
        <w:t xml:space="preserve"> </w:t>
      </w:r>
      <w:r>
        <w:t xml:space="preserve">table in batches of</w:t>
      </w:r>
      <w:r>
        <w:t xml:space="preserve"> </w:t>
      </w:r>
      <w:r>
        <w:rPr>
          <w:rStyle w:val="VerbatimChar"/>
        </w:rPr>
        <w:t xml:space="preserve">@BatchSize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@MaxRecords</w:t>
      </w:r>
      <w:r>
        <w:t xml:space="preserve">. The cross-list capture reports it on two of four expense lists (Duration #17, Expense #25) with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heuristic.</w:t>
      </w:r>
    </w:p>
    <w:p>
      <w:pPr>
        <w:pStyle w:val="BodyText"/>
      </w:pPr>
      <w:r>
        <w:t xml:space="preserve">The structural issues:</w:t>
      </w:r>
    </w:p>
    <w:p>
      <w:pPr>
        <w:numPr>
          <w:ilvl w:val="0"/>
          <w:numId w:val="1001"/>
        </w:numPr>
        <w:pStyle w:val="Compact"/>
      </w:pPr>
      <w:r>
        <w:t xml:space="preserve">Linked-server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check on every iteration (lines 36-41). Each check is a remote round-trip executed before the batch SELECT, which is itself a remote round-trip. The same answer is available from the previous iteration’s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at zero extra cost.</w:t>
      </w:r>
    </w:p>
    <w:p>
      <w:pPr>
        <w:numPr>
          <w:ilvl w:val="0"/>
          <w:numId w:val="1001"/>
        </w:numPr>
        <w:pStyle w:val="Compac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Max(Id)</w:t>
      </w:r>
      <w:r>
        <w:t xml:space="preserve"> </w:t>
      </w:r>
      <w:r>
        <w:t xml:space="preserve">re-read against the classification table on every iteration (line 75). The procedure already reads the max once at the top (line 28). The iteration-local max can come from</w:t>
      </w:r>
      <w:r>
        <w:t xml:space="preserve"> </w:t>
      </w:r>
      <w:r>
        <w:rPr>
          <w:rStyle w:val="VerbatimChar"/>
        </w:rPr>
        <w:t xml:space="preserve">Output Inserted.Id</w:t>
      </w:r>
      <w:r>
        <w:t xml:space="preserve"> </w:t>
      </w:r>
      <w:r>
        <w:t xml:space="preserve">instead of a re-read.</w:t>
      </w:r>
    </w:p>
    <w:p>
      <w:pPr>
        <w:numPr>
          <w:ilvl w:val="0"/>
          <w:numId w:val="1001"/>
        </w:numPr>
        <w:pStyle w:val="Compact"/>
      </w:pPr>
      <w:r>
        <w:t xml:space="preserve">Two stray debug result sets:</w:t>
      </w:r>
      <w:r>
        <w:t xml:space="preserve"> </w:t>
      </w:r>
      <w:r>
        <w:rPr>
          <w:rStyle w:val="VerbatimChar"/>
        </w:rPr>
        <w:t xml:space="preserve">Select @LastProcessedId</w:t>
      </w:r>
      <w:r>
        <w:t xml:space="preserve"> </w:t>
      </w:r>
      <w:r>
        <w:t xml:space="preserve">on line 30 and</w:t>
      </w:r>
      <w:r>
        <w:t xml:space="preserve"> </w:t>
      </w:r>
      <w:r>
        <w:rPr>
          <w:rStyle w:val="VerbatimChar"/>
        </w:rPr>
        <w:t xml:space="preserve">Select @TotalProcessed</w:t>
      </w:r>
      <w:r>
        <w:t xml:space="preserve"> </w:t>
      </w:r>
      <w:r>
        <w:t xml:space="preserve">on line 73. Single-value result sets returned per iteration that the maintenance orchestrator does not consume.</w:t>
      </w:r>
    </w:p>
    <w:p>
      <w:pPr>
        <w:numPr>
          <w:ilvl w:val="0"/>
          <w:numId w:val="1001"/>
        </w:numPr>
        <w:pStyle w:val="Compact"/>
      </w:pPr>
      <w:r>
        <w:t xml:space="preserve">Awkward loop control. The</w:t>
      </w:r>
      <w:r>
        <w:t xml:space="preserve"> </w:t>
      </w:r>
      <w:r>
        <w:rPr>
          <w:rStyle w:val="VerbatimChar"/>
        </w:rPr>
        <w:t xml:space="preserve">@MaxRecords</w:t>
      </w:r>
      <w:r>
        <w:t xml:space="preserve"> </w:t>
      </w:r>
      <w:r>
        <w:t xml:space="preserve">exit is checked inside the loop body and produces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while the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check sits at the top. The flow obscures the exit criteria.</w:t>
      </w:r>
    </w:p>
    <w:p>
      <w:pPr>
        <w:numPr>
          <w:ilvl w:val="0"/>
          <w:numId w:val="1001"/>
        </w:numPr>
        <w:pStyle w:val="Compact"/>
      </w:pPr>
      <w:r>
        <w:t xml:space="preserve">No local-variable indirection. Program convention.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v2 as proposed. No schema change. No index change. The package replaces the linked-server polling pattern, tracks state in-memory, removes the debug result sets, and tightens the loop condition in a single deployment unit.</w:t>
      </w:r>
    </w:p>
    <w:p>
      <w:pPr>
        <w:numPr>
          <w:ilvl w:val="0"/>
          <w:numId w:val="1002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@LocalBatchSize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@LocalMaxRecords</w:t>
      </w:r>
      <w:r>
        <w:t xml:space="preserve"> </w:t>
      </w:r>
      <w:r>
        <w:t xml:space="preserve">from the input parameters.</w:t>
      </w:r>
    </w:p>
    <w:p>
      <w:pPr>
        <w:numPr>
          <w:ilvl w:val="0"/>
          <w:numId w:val="1002"/>
        </w:numPr>
        <w:pStyle w:val="Compact"/>
      </w:pPr>
      <w:r>
        <w:t xml:space="preserve">Read the initial</w:t>
      </w:r>
      <w:r>
        <w:t xml:space="preserve"> </w:t>
      </w:r>
      <w:r>
        <w:rPr>
          <w:rStyle w:val="VerbatimChar"/>
        </w:rPr>
        <w:t xml:space="preserve">@LastProcessedId</w:t>
      </w:r>
      <w:r>
        <w:t xml:space="preserve"> </w:t>
      </w:r>
      <w:r>
        <w:t xml:space="preserve">once via</w:t>
      </w:r>
      <w:r>
        <w:t xml:space="preserve"> </w:t>
      </w:r>
      <w:r>
        <w:rPr>
          <w:rStyle w:val="VerbatimChar"/>
        </w:rPr>
        <w:t xml:space="preserve">IsNull(Max(Id), 0)</w:t>
      </w:r>
      <w:r>
        <w:t xml:space="preserve"> </w:t>
      </w:r>
      <w:r>
        <w:t xml:space="preserve">from the local classification table.</w:t>
      </w:r>
    </w:p>
    <w:p>
      <w:pPr>
        <w:numPr>
          <w:ilvl w:val="0"/>
          <w:numId w:val="1002"/>
        </w:numPr>
        <w:pStyle w:val="Compact"/>
      </w:pPr>
      <w:r>
        <w:t xml:space="preserve">Drive the loop on</w:t>
      </w:r>
      <w:r>
        <w:t xml:space="preserve"> </w:t>
      </w:r>
      <w:r>
        <w:rPr>
          <w:rStyle w:val="VerbatimChar"/>
        </w:rPr>
        <w:t xml:space="preserve">@ContinueLoop = 1 And @TotalProcessed &lt; @LocalMaxRecords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Inside the loop, build the batch via a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CTE that selects</w:t>
      </w:r>
      <w:r>
        <w:t xml:space="preserve"> </w:t>
      </w:r>
      <w:r>
        <w:rPr>
          <w:rStyle w:val="VerbatimChar"/>
        </w:rPr>
        <w:t xml:space="preserve">Top (@LocalBatchSize)</w:t>
      </w:r>
      <w:r>
        <w:t xml:space="preserve"> </w:t>
      </w:r>
      <w:r>
        <w:t xml:space="preserve">from the linked-server source where</w:t>
      </w:r>
      <w:r>
        <w:t xml:space="preserve"> </w:t>
      </w:r>
      <w:r>
        <w:rPr>
          <w:rStyle w:val="VerbatimChar"/>
        </w:rPr>
        <w:t xml:space="preserve">HistoryDtTm &lt; @CutoffDate And Id &gt; @LastProcessedId</w:t>
      </w:r>
      <w:r>
        <w:t xml:space="preserve">, ordered by</w:t>
      </w:r>
      <w:r>
        <w:t xml:space="preserve"> </w:t>
      </w:r>
      <w:r>
        <w:rPr>
          <w:rStyle w:val="VerbatimChar"/>
        </w:rPr>
        <w:t xml:space="preserve">Id Asc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Capture the inserted Ids via</w:t>
      </w:r>
      <w:r>
        <w:t xml:space="preserve"> </w:t>
      </w:r>
      <w:r>
        <w:rPr>
          <w:rStyle w:val="VerbatimChar"/>
        </w:rPr>
        <w:t xml:space="preserve">Output Inserted.Id Into #BatchMax</w:t>
      </w:r>
      <w:r>
        <w:t xml:space="preserve"> </w:t>
      </w:r>
      <w:r>
        <w:t xml:space="preserve">so the iteration-local max comes from the in-memory temp table rather than a re-read of the destination.</w:t>
      </w:r>
    </w:p>
    <w:p>
      <w:pPr>
        <w:numPr>
          <w:ilvl w:val="0"/>
          <w:numId w:val="1002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@InsertedThisPass = @@ROWCOUNT</w:t>
      </w:r>
      <w:r>
        <w:t xml:space="preserve">. Exit when the pass inserts zero rows or fewer than</w:t>
      </w:r>
      <w:r>
        <w:t xml:space="preserve"> </w:t>
      </w:r>
      <w:r>
        <w:rPr>
          <w:rStyle w:val="VerbatimChar"/>
        </w:rPr>
        <w:t xml:space="preserve">@LocalBatchSize</w:t>
      </w:r>
      <w:r>
        <w:t xml:space="preserve"> </w:t>
      </w:r>
      <w:r>
        <w:t xml:space="preserve">rows.</w:t>
      </w:r>
    </w:p>
    <w:p>
      <w:pPr>
        <w:numPr>
          <w:ilvl w:val="0"/>
          <w:numId w:val="1002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Select @LastProcessedId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 @TotalProcessed</w:t>
      </w:r>
      <w:r>
        <w:t xml:space="preserve"> </w:t>
      </w:r>
      <w:r>
        <w:t xml:space="preserve">debug statements.</w:t>
      </w:r>
    </w:p>
    <w:p>
      <w:pPr>
        <w:pStyle w:val="FirstParagraph"/>
      </w:pPr>
      <w:r>
        <w:t xml:space="preserve">The full v2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v1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The previous iteration’s</w:t>
      </w:r>
      <w:r>
        <w:rPr>
          <w:b/>
        </w:rPr>
        <w:t xml:space="preserve"> </w:t>
      </w:r>
      <w:r>
        <w:rPr>
          <w:rStyle w:val="VerbatimChar"/>
          <w:b/>
        </w:rPr>
        <w:t xml:space="preserve">@@ROWCOUNT</w:t>
      </w:r>
      <w:r>
        <w:rPr>
          <w:b/>
        </w:rPr>
        <w:t xml:space="preserve"> </w:t>
      </w:r>
      <w:r>
        <w:rPr>
          <w:b/>
        </w:rPr>
        <w:t xml:space="preserve">carries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is there more work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signal.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form runs an extra remote round-trip per iteration to ask a question that the previous INSERT already answered. If the previous batch inserted fewer than</w:t>
      </w:r>
      <w:r>
        <w:t xml:space="preserve"> </w:t>
      </w:r>
      <w:r>
        <w:rPr>
          <w:rStyle w:val="VerbatimChar"/>
        </w:rPr>
        <w:t xml:space="preserve">@LocalBatchSize</w:t>
      </w:r>
      <w:r>
        <w:t xml:space="preserve"> </w:t>
      </w:r>
      <w:r>
        <w:t xml:space="preserve">rows, there is no more work; if it inserted zero, the loop is done. Both signals come from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 </w:t>
      </w:r>
      <w:r>
        <w:t xml:space="preserve">on the INSERT without a separate query. For a remote linked-server source, this is the cheapest possible loop control: N remote round-trips instead of 2N.</w:t>
      </w:r>
    </w:p>
    <w:p>
      <w:pPr>
        <w:pStyle w:val="BodyText"/>
      </w:pPr>
      <w:r>
        <w:rPr>
          <w:b/>
        </w:rPr>
        <w:t xml:space="preserve">Track derived state in-memory.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Max(Id)</w:t>
      </w:r>
      <w:r>
        <w:t xml:space="preserve"> </w:t>
      </w:r>
      <w:r>
        <w:t xml:space="preserve">of the classification table at the end of each batch is, by construction, the maximum Id the current iteration’s INSERT just wrote.</w:t>
      </w:r>
      <w:r>
        <w:t xml:space="preserve"> </w:t>
      </w:r>
      <w:r>
        <w:rPr>
          <w:rStyle w:val="VerbatimChar"/>
        </w:rPr>
        <w:t xml:space="preserve">Output Inserted.Id Into #BatchMax</w:t>
      </w:r>
      <w:r>
        <w:t xml:space="preserve"> </w:t>
      </w:r>
      <w:r>
        <w:t xml:space="preserve">captures this as part of the INSERT itself, and</w:t>
      </w:r>
      <w:r>
        <w:t xml:space="preserve"> </w:t>
      </w:r>
      <w:r>
        <w:rPr>
          <w:rStyle w:val="VerbatimChar"/>
        </w:rPr>
        <w:t xml:space="preserve">Max(BatchMaxId)</w:t>
      </w:r>
      <w:r>
        <w:t xml:space="preserve"> </w:t>
      </w:r>
      <w:r>
        <w:t xml:space="preserve">over the small</w:t>
      </w:r>
      <w:r>
        <w:t xml:space="preserve"> </w:t>
      </w:r>
      <w:r>
        <w:rPr>
          <w:rStyle w:val="VerbatimChar"/>
        </w:rPr>
        <w:t xml:space="preserve">#BatchMax</w:t>
      </w:r>
      <w:r>
        <w:t xml:space="preserve"> </w:t>
      </w:r>
      <w:r>
        <w:t xml:space="preserve">temp table is dramatically cheaper than a re-read of the destination. The destination read drops from N+1 (init plus per-iteration) to 1 (init only).</w:t>
      </w:r>
    </w:p>
    <w:p>
      <w:pPr>
        <w:pStyle w:val="BodyText"/>
      </w:pPr>
      <w:r>
        <w:rPr>
          <w:b/>
        </w:rPr>
        <w:t xml:space="preserve">Express the exit criteria in the loop condition, not in the body.</w:t>
      </w:r>
      <w:r>
        <w:t xml:space="preserve"> </w:t>
      </w:r>
      <w:r>
        <w:rPr>
          <w:rStyle w:val="VerbatimChar"/>
        </w:rPr>
        <w:t xml:space="preserve">While @ContinueLoop = 1 And @TotalProcessed &lt; @LocalMaxRecords</w:t>
      </w:r>
      <w:r>
        <w:t xml:space="preserve"> </w:t>
      </w:r>
      <w:r>
        <w:t xml:space="preserve">states the loop’s contract at the top: continue while there is more work and the cap is not reached. The v1 form with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inside the body forces the reader to combine two pieces of control flow to understand when the loop ends. The clean condition removes the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and makes the exit reasoning local.</w:t>
      </w:r>
    </w:p>
    <w:p>
      <w:pPr>
        <w:pStyle w:val="BodyText"/>
      </w:pPr>
      <w:r>
        <w:rPr>
          <w:b/>
        </w:rPr>
        <w:t xml:space="preserve">Remove stray result sets from maintenance procedures.</w:t>
      </w:r>
      <w:r>
        <w:t xml:space="preserve"> </w:t>
      </w:r>
      <w:r>
        <w:rPr>
          <w:rStyle w:val="VerbatimChar"/>
        </w:rPr>
        <w:t xml:space="preserve">Select @LastProcessedId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 @TotalProcessed</w:t>
      </w:r>
      <w:r>
        <w:t xml:space="preserve"> </w:t>
      </w:r>
      <w:r>
        <w:t xml:space="preserve">return per-iteration single-value rowsets to the caller. The maintenance orchestrator does not consume these; they are debug artifacts. Returning them to the client wastes round-trip bandwidth and clutters any orchestrator that logs result-set metadata.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OUTPUT clause for inserted-row capture.</w:t>
      </w:r>
      <w:r>
        <w:t xml:space="preserve"> </w:t>
      </w:r>
      <w:hyperlink r:id="rId25">
        <w:r>
          <w:rPr>
            <w:rStyle w:val="Hyperlink"/>
          </w:rPr>
          <w:t xml:space="preserve">SELECT (Transact-SQL)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WITH common_table_expression (CTE)</w:t>
        </w:r>
      </w:hyperlink>
      <w:r>
        <w:t xml:space="preserve"> </w:t>
      </w:r>
      <w:r>
        <w:t xml:space="preserve">reference cover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CTE shape and the</w:t>
      </w:r>
      <w:r>
        <w:t xml:space="preserve"> </w:t>
      </w:r>
      <w:r>
        <w:rPr>
          <w:rStyle w:val="VerbatimChar"/>
        </w:rPr>
        <w:t xml:space="preserve">Insert ... Output Inserted.Id</w:t>
      </w:r>
      <w:r>
        <w:t xml:space="preserve"> </w:t>
      </w:r>
      <w:r>
        <w:t xml:space="preserve">pattern for capturing identity values without a re-read.</w:t>
      </w:r>
    </w:p>
    <w:p>
      <w:pPr>
        <w:numPr>
          <w:ilvl w:val="0"/>
          <w:numId w:val="1003"/>
        </w:numPr>
        <w:pStyle w:val="Compact"/>
      </w:pPr>
      <w:r>
        <w:t xml:space="preserve">TOP with ORDER BY for batch progression.</w:t>
      </w:r>
      <w:r>
        <w:t xml:space="preserve"> </w:t>
      </w:r>
      <w:hyperlink r:id="rId27">
        <w:r>
          <w:rPr>
            <w:rStyle w:val="Hyperlink"/>
          </w:rPr>
          <w:t xml:space="preserve">TOP (Transact-SQL)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ORDER BY clause</w:t>
        </w:r>
      </w:hyperlink>
      <w:r>
        <w:t xml:space="preserve"> </w:t>
      </w:r>
      <w:r>
        <w:t xml:space="preserve">cover the row-goal interaction that produces a deterministic batch from the linked-server source.</w:t>
      </w:r>
    </w:p>
    <w:p>
      <w:pPr>
        <w:numPr>
          <w:ilvl w:val="0"/>
          <w:numId w:val="1003"/>
        </w:numPr>
        <w:pStyle w:val="Compact"/>
      </w:pPr>
      <w:r>
        <w:t xml:space="preserve">Aggregation.</w:t>
      </w:r>
      <w:r>
        <w:t xml:space="preserve"> </w:t>
      </w:r>
      <w:hyperlink r:id="rId29">
        <w:r>
          <w:rPr>
            <w:rStyle w:val="Hyperlink"/>
          </w:rPr>
          <w:t xml:space="preserve">COUNT (Transact-SQL)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Aggregate Functions</w:t>
        </w:r>
      </w:hyperlink>
      <w:r>
        <w:t xml:space="preserve"> </w:t>
      </w:r>
      <w:r>
        <w:t xml:space="preserve">cover the</w:t>
      </w:r>
      <w:r>
        <w:t xml:space="preserve"> </w:t>
      </w:r>
      <w:r>
        <w:rPr>
          <w:rStyle w:val="VerbatimChar"/>
        </w:rPr>
        <w:t xml:space="preserve">Max(BatchMaxId)</w:t>
      </w:r>
      <w:r>
        <w:t xml:space="preserve"> </w:t>
      </w:r>
      <w:r>
        <w:t xml:space="preserve">lookup on the small temp table.</w:t>
      </w:r>
    </w:p>
    <w:p>
      <w:pPr>
        <w:pStyle w:val="Heading2"/>
      </w:pPr>
      <w:bookmarkStart w:id="31" w:name="risk-note"/>
      <w:r>
        <w:t xml:space="preserve">Risk Note</w:t>
      </w:r>
      <w:bookmarkEnd w:id="31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@@ROWCOUNT</w:t>
      </w:r>
      <w:r>
        <w:t xml:space="preserve">-based exit is semantically equivalent to the v1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check as long as both reference the same predicate. v2 uses the same</w:t>
      </w:r>
      <w:r>
        <w:t xml:space="preserve"> </w:t>
      </w:r>
      <w:r>
        <w:rPr>
          <w:rStyle w:val="VerbatimChar"/>
        </w:rPr>
        <w:t xml:space="preserve">HistoryDtTm &lt; @CutoffDate And Id &gt; @LastProcessedId</w:t>
      </w:r>
      <w:r>
        <w:t xml:space="preserve"> </w:t>
      </w:r>
      <w:r>
        <w:t xml:space="preserve">predicate inside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CTE that the v1</w:t>
      </w:r>
      <w:r>
        <w:t xml:space="preserve"> </w:t>
      </w:r>
      <w:r>
        <w:rPr>
          <w:rStyle w:val="VerbatimChar"/>
        </w:rPr>
        <w:t xml:space="preserve">While Exists</w:t>
      </w:r>
      <w:r>
        <w:t xml:space="preserve"> </w:t>
      </w:r>
      <w:r>
        <w:t xml:space="preserve">and the v1 batch SELECT used. The</w:t>
      </w:r>
      <w:r>
        <w:t xml:space="preserve"> </w:t>
      </w:r>
      <w:r>
        <w:rPr>
          <w:rStyle w:val="VerbatimChar"/>
        </w:rPr>
        <w:t xml:space="preserve">@LastProcessedId</w:t>
      </w:r>
      <w:r>
        <w:t xml:space="preserve"> </w:t>
      </w:r>
      <w:r>
        <w:t xml:space="preserve">tracking via</w:t>
      </w:r>
      <w:r>
        <w:t xml:space="preserve"> </w:t>
      </w:r>
      <w:r>
        <w:rPr>
          <w:rStyle w:val="VerbatimChar"/>
        </w:rPr>
        <w:t xml:space="preserve">Output Inserted.Id</w:t>
      </w:r>
      <w:r>
        <w:t xml:space="preserve"> </w:t>
      </w:r>
      <w:r>
        <w:t xml:space="preserve">produces the same value the v1 re-read of</w:t>
      </w:r>
      <w:r>
        <w:t xml:space="preserve"> </w:t>
      </w:r>
      <w:r>
        <w:rPr>
          <w:rStyle w:val="VerbatimChar"/>
        </w:rPr>
        <w:t xml:space="preserve">Max(Id)</w:t>
      </w:r>
      <w:r>
        <w:t xml:space="preserve"> </w:t>
      </w:r>
      <w:r>
        <w:t xml:space="preserve">would have produced after each INSERT, by construction. The linked-server batch SELECT itself is preserved unchanged; Section 11.1 of the analysis flags the open question on the linked-server design as a cross-reference to Row 35, not a same-PR change. First 24 hours: total elapsed time per call (expected substantially lower with N linked-server round-trips eliminated), classification row count parity with v1 against the same data state, and absence of debug result sets in the maintenance log. Rollback is</w:t>
      </w:r>
      <w:r>
        <w:t xml:space="preserve"> </w:t>
      </w:r>
      <w:r>
        <w:rPr>
          <w:rStyle w:val="VerbatimChar"/>
        </w:rPr>
        <w:t xml:space="preserve">Alter Procedure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learn.microsoft.com/en-us/sql/t-sql/functions/aggregate-functions-transact-sql" TargetMode="External" /><Relationship Type="http://schemas.openxmlformats.org/officeDocument/2006/relationships/hyperlink" Id="rId29" Target="https://learn.microsoft.com/en-us/sql/t-sql/functions/count-transact-sql" TargetMode="External" /><Relationship Type="http://schemas.openxmlformats.org/officeDocument/2006/relationships/hyperlink" Id="rId28" Target="https://learn.microsoft.com/en-us/sql/t-sql/queries/select-order-by-clause-transact-sql" TargetMode="External" /><Relationship Type="http://schemas.openxmlformats.org/officeDocument/2006/relationships/hyperlink" Id="rId25" Target="https://learn.microsoft.com/en-us/sql/t-sql/queries/select-transact-sql" TargetMode="External" /><Relationship Type="http://schemas.openxmlformats.org/officeDocument/2006/relationships/hyperlink" Id="rId27" Target="https://learn.microsoft.com/en-us/sql/t-sql/queries/top-transact-sql" TargetMode="External" /><Relationship Type="http://schemas.openxmlformats.org/officeDocument/2006/relationships/hyperlink" Id="rId26" Target="https://learn.microsoft.com/en-us/sql/t-sql/queries/with-common-table-expression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learn.microsoft.com/en-us/sql/t-sql/functions/aggregate-functions-transact-sql" TargetMode="External" /><Relationship Type="http://schemas.openxmlformats.org/officeDocument/2006/relationships/hyperlink" Id="rId29" Target="https://learn.microsoft.com/en-us/sql/t-sql/functions/count-transact-sql" TargetMode="External" /><Relationship Type="http://schemas.openxmlformats.org/officeDocument/2006/relationships/hyperlink" Id="rId28" Target="https://learn.microsoft.com/en-us/sql/t-sql/queries/select-order-by-clause-transact-sql" TargetMode="External" /><Relationship Type="http://schemas.openxmlformats.org/officeDocument/2006/relationships/hyperlink" Id="rId25" Target="https://learn.microsoft.com/en-us/sql/t-sql/queries/select-transact-sql" TargetMode="External" /><Relationship Type="http://schemas.openxmlformats.org/officeDocument/2006/relationships/hyperlink" Id="rId27" Target="https://learn.microsoft.com/en-us/sql/t-sql/queries/top-transact-sql" TargetMode="External" /><Relationship Type="http://schemas.openxmlformats.org/officeDocument/2006/relationships/hyperlink" Id="rId26" Target="https://learn.microsoft.com/en-us/sql/t-sql/queries/with-common-table-expression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2026-05-15T13:29:05Z</dcterms:created>
  <dcterms:modified xsi:type="dcterms:W3CDTF">2026-05-15T13:29:05Z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