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E2" w:rsidRDefault="00A77BE2" w:rsidP="00A77BE2">
      <w:pPr>
        <w:pStyle w:val="11"/>
      </w:pPr>
      <w:r>
        <w:rPr>
          <w:rFonts w:hint="eastAsia"/>
        </w:rPr>
        <w:t>文件编号：</w:t>
      </w:r>
      <w:r>
        <w:rPr>
          <w:b w:val="0"/>
        </w:rPr>
        <w:t>Q/</w:t>
      </w:r>
      <w:r>
        <w:rPr>
          <w:rFonts w:hint="eastAsia"/>
          <w:b w:val="0"/>
        </w:rPr>
        <w:t>WQ</w:t>
      </w:r>
      <w:r>
        <w:rPr>
          <w:b w:val="0"/>
        </w:rPr>
        <w:t>-</w:t>
      </w:r>
      <w:r w:rsidR="00F93B76">
        <w:rPr>
          <w:rFonts w:hint="eastAsia"/>
          <w:b w:val="0"/>
        </w:rPr>
        <w:t>SZ</w:t>
      </w:r>
      <w:r>
        <w:rPr>
          <w:rFonts w:hint="eastAsia"/>
          <w:b w:val="0"/>
        </w:rPr>
        <w:t>-</w:t>
      </w:r>
      <w:r w:rsidR="00F93B76">
        <w:rPr>
          <w:rFonts w:hint="eastAsia"/>
          <w:b w:val="0"/>
        </w:rPr>
        <w:t>LG</w:t>
      </w:r>
      <w:r>
        <w:rPr>
          <w:b w:val="0"/>
        </w:rPr>
        <w:t>-</w:t>
      </w:r>
      <w:r>
        <w:rPr>
          <w:rFonts w:hint="eastAsia"/>
          <w:b w:val="0"/>
        </w:rPr>
        <w:t>0</w:t>
      </w:r>
      <w:r w:rsidR="00F93B76">
        <w:rPr>
          <w:rFonts w:hint="eastAsia"/>
          <w:b w:val="0"/>
        </w:rPr>
        <w:t>1</w:t>
      </w:r>
    </w:p>
    <w:p w:rsidR="00A77BE2" w:rsidRDefault="00A77BE2" w:rsidP="00A77BE2">
      <w:pPr>
        <w:pStyle w:val="11"/>
      </w:pPr>
      <w:r>
        <w:rPr>
          <w:rFonts w:hint="eastAsia"/>
        </w:rPr>
        <w:t>受控状态：■受控   □非受控</w:t>
      </w:r>
    </w:p>
    <w:p w:rsidR="00A77BE2" w:rsidRDefault="00A77BE2" w:rsidP="00A77BE2">
      <w:pPr>
        <w:pStyle w:val="11"/>
      </w:pPr>
      <w:r>
        <w:rPr>
          <w:rFonts w:hint="eastAsia"/>
        </w:rPr>
        <w:t>保密级别：□公司级</w:t>
      </w:r>
      <w:r>
        <w:t xml:space="preserve"> </w:t>
      </w:r>
      <w:r>
        <w:rPr>
          <w:rFonts w:hint="eastAsia"/>
        </w:rPr>
        <w:t>□部门级■项目级</w:t>
      </w:r>
      <w:r>
        <w:t xml:space="preserve"> </w:t>
      </w:r>
      <w:r>
        <w:rPr>
          <w:rFonts w:hint="eastAsia"/>
        </w:rPr>
        <w:t>□普通级</w:t>
      </w:r>
    </w:p>
    <w:p w:rsidR="00A77BE2" w:rsidRDefault="00A77BE2" w:rsidP="00A77BE2">
      <w:pPr>
        <w:pStyle w:val="11"/>
      </w:pPr>
      <w:r>
        <w:rPr>
          <w:rFonts w:hint="eastAsia"/>
        </w:rPr>
        <w:t xml:space="preserve">采纳标准：CMMI DEV V1.2 </w:t>
      </w:r>
    </w:p>
    <w:p w:rsidR="00A77BE2" w:rsidRDefault="00A77BE2" w:rsidP="00A77BE2">
      <w:pPr>
        <w:pStyle w:val="11"/>
      </w:pPr>
      <w:r>
        <w:rPr>
          <w:rFonts w:hint="eastAsia"/>
        </w:rPr>
        <w:t>记录编号：1</w:t>
      </w:r>
      <w:r w:rsidR="00730869">
        <w:rPr>
          <w:rFonts w:hint="eastAsia"/>
        </w:rPr>
        <w:t>6</w:t>
      </w:r>
      <w:r>
        <w:rPr>
          <w:rFonts w:hint="eastAsia"/>
        </w:rPr>
        <w:t>00</w:t>
      </w:r>
      <w:r w:rsidR="00730869">
        <w:rPr>
          <w:rFonts w:hint="eastAsia"/>
        </w:rPr>
        <w:t>1</w:t>
      </w:r>
      <w:r>
        <w:rPr>
          <w:rFonts w:hint="eastAsia"/>
        </w:rPr>
        <w:t>-</w:t>
      </w:r>
      <w:r w:rsidR="00AA042E">
        <w:rPr>
          <w:rFonts w:hint="eastAsia"/>
        </w:rPr>
        <w:t>LG</w:t>
      </w:r>
      <w:r>
        <w:rPr>
          <w:rFonts w:hint="eastAsia"/>
        </w:rPr>
        <w:t>0</w:t>
      </w:r>
      <w:r w:rsidR="00730869">
        <w:rPr>
          <w:rFonts w:hint="eastAsia"/>
        </w:rPr>
        <w:t>1</w:t>
      </w:r>
      <w:r>
        <w:rPr>
          <w:rFonts w:hint="eastAsia"/>
        </w:rPr>
        <w:t>-201</w:t>
      </w:r>
      <w:r w:rsidR="00730869">
        <w:rPr>
          <w:rFonts w:hint="eastAsia"/>
        </w:rPr>
        <w:t>60309</w:t>
      </w:r>
    </w:p>
    <w:p w:rsidR="00A77BE2" w:rsidRDefault="00A77BE2" w:rsidP="00A77BE2">
      <w:pPr>
        <w:pStyle w:val="12"/>
      </w:pPr>
    </w:p>
    <w:p w:rsidR="00A77BE2" w:rsidRDefault="00A77BE2" w:rsidP="00A77BE2">
      <w:pPr>
        <w:pStyle w:val="12"/>
      </w:pPr>
    </w:p>
    <w:p w:rsidR="00A77BE2" w:rsidRDefault="00A77BE2" w:rsidP="00A77BE2">
      <w:pPr>
        <w:pStyle w:val="12"/>
      </w:pPr>
    </w:p>
    <w:p w:rsidR="00A77BE2" w:rsidRDefault="00A77BE2" w:rsidP="00A77BE2">
      <w:pPr>
        <w:pStyle w:val="12"/>
      </w:pPr>
    </w:p>
    <w:p w:rsidR="00A77BE2" w:rsidRDefault="00A77BE2" w:rsidP="00A77BE2">
      <w:pPr>
        <w:pStyle w:val="12"/>
      </w:pPr>
    </w:p>
    <w:p w:rsidR="00A77BE2" w:rsidRDefault="00A77BE2" w:rsidP="00A77BE2">
      <w:pPr>
        <w:pStyle w:val="12"/>
      </w:pPr>
    </w:p>
    <w:p w:rsidR="00A77BE2" w:rsidRDefault="00EF6D20" w:rsidP="00A77BE2">
      <w:pPr>
        <w:pStyle w:val="13"/>
      </w:pPr>
      <w:r>
        <w:rPr>
          <w:rFonts w:hint="eastAsia"/>
        </w:rPr>
        <w:t>惠给力网</w:t>
      </w:r>
    </w:p>
    <w:p w:rsidR="00A77BE2" w:rsidRDefault="00845353" w:rsidP="00A77BE2">
      <w:pPr>
        <w:pStyle w:val="13"/>
      </w:pPr>
      <w:r>
        <w:rPr>
          <w:rFonts w:hint="eastAsia"/>
        </w:rPr>
        <w:t>软件需求</w:t>
      </w:r>
      <w:r w:rsidR="00A77BE2">
        <w:rPr>
          <w:rFonts w:hint="eastAsia"/>
        </w:rPr>
        <w:t>说明书</w:t>
      </w:r>
    </w:p>
    <w:p w:rsidR="00A77BE2" w:rsidRDefault="00A77BE2" w:rsidP="00A77BE2">
      <w:pPr>
        <w:pStyle w:val="14"/>
      </w:pPr>
    </w:p>
    <w:p w:rsidR="00A77BE2" w:rsidRPr="00410082" w:rsidRDefault="00A77BE2" w:rsidP="00A77BE2">
      <w:pPr>
        <w:jc w:val="right"/>
        <w:rPr>
          <w:rFonts w:ascii="Calibri" w:eastAsia="宋体" w:hAnsi="Calibri" w:cs="Times New Roman"/>
          <w:b/>
          <w:sz w:val="36"/>
          <w:szCs w:val="36"/>
        </w:rPr>
      </w:pPr>
      <w:bookmarkStart w:id="0" w:name="_Toc349033944"/>
      <w:r w:rsidRPr="00410082">
        <w:rPr>
          <w:rFonts w:ascii="Calibri" w:eastAsia="宋体" w:hAnsi="Calibri" w:cs="Times New Roman"/>
          <w:b/>
          <w:sz w:val="36"/>
          <w:szCs w:val="36"/>
        </w:rPr>
        <w:t xml:space="preserve">Version </w:t>
      </w:r>
      <w:r w:rsidRPr="00410082">
        <w:rPr>
          <w:rFonts w:ascii="Calibri" w:eastAsia="宋体" w:hAnsi="Calibri" w:cs="Times New Roman" w:hint="eastAsia"/>
          <w:b/>
          <w:sz w:val="36"/>
          <w:szCs w:val="36"/>
        </w:rPr>
        <w:t>1.0</w:t>
      </w:r>
      <w:bookmarkEnd w:id="0"/>
    </w:p>
    <w:p w:rsidR="00A77BE2" w:rsidRDefault="00A77BE2" w:rsidP="00A77BE2">
      <w:pPr>
        <w:pStyle w:val="14"/>
      </w:pPr>
    </w:p>
    <w:p w:rsidR="00A77BE2" w:rsidRDefault="00A77BE2" w:rsidP="00A77BE2">
      <w:pPr>
        <w:pStyle w:val="14"/>
      </w:pPr>
    </w:p>
    <w:p w:rsidR="00A77BE2" w:rsidRDefault="00A77BE2" w:rsidP="00A77BE2">
      <w:pPr>
        <w:pStyle w:val="14"/>
      </w:pPr>
    </w:p>
    <w:p w:rsidR="00A77BE2" w:rsidRDefault="00A77BE2" w:rsidP="00A77BE2">
      <w:pPr>
        <w:pStyle w:val="14"/>
      </w:pPr>
    </w:p>
    <w:p w:rsidR="00A77BE2" w:rsidRDefault="00A77BE2" w:rsidP="00A77BE2">
      <w:pPr>
        <w:pStyle w:val="14"/>
      </w:pPr>
    </w:p>
    <w:p w:rsidR="00A77BE2" w:rsidRDefault="00A77BE2" w:rsidP="00A77BE2">
      <w:pPr>
        <w:pStyle w:val="14"/>
      </w:pPr>
    </w:p>
    <w:p w:rsidR="00A77BE2" w:rsidRDefault="00A77BE2" w:rsidP="00A77BE2">
      <w:pPr>
        <w:pStyle w:val="14"/>
      </w:pPr>
    </w:p>
    <w:p w:rsidR="00A77BE2" w:rsidRDefault="00A77BE2" w:rsidP="00A77BE2">
      <w:pPr>
        <w:pStyle w:val="14"/>
      </w:pPr>
    </w:p>
    <w:p w:rsidR="00A77BE2" w:rsidRDefault="00A77BE2" w:rsidP="00A77BE2">
      <w:pPr>
        <w:pStyle w:val="14"/>
      </w:pPr>
    </w:p>
    <w:p w:rsidR="00A77BE2" w:rsidRDefault="00A77BE2" w:rsidP="00A77BE2">
      <w:pPr>
        <w:pStyle w:val="14"/>
      </w:pPr>
    </w:p>
    <w:p w:rsidR="00A77BE2" w:rsidRDefault="00A77BE2" w:rsidP="00A77BE2">
      <w:pPr>
        <w:pStyle w:val="14"/>
      </w:pPr>
    </w:p>
    <w:p w:rsidR="00A77BE2" w:rsidRDefault="00A77BE2" w:rsidP="00A77BE2">
      <w:pPr>
        <w:pStyle w:val="14"/>
      </w:pPr>
    </w:p>
    <w:p w:rsidR="00A77BE2" w:rsidRDefault="00A77BE2" w:rsidP="00A77BE2">
      <w:pPr>
        <w:pStyle w:val="14"/>
      </w:pPr>
      <w:r>
        <w:rPr>
          <w:rFonts w:hint="eastAsia"/>
        </w:rPr>
        <w:t>201</w:t>
      </w:r>
      <w:r w:rsidR="00730869">
        <w:rPr>
          <w:rFonts w:hint="eastAsia"/>
        </w:rPr>
        <w:t>6</w:t>
      </w:r>
      <w:r>
        <w:rPr>
          <w:rFonts w:hint="eastAsia"/>
        </w:rPr>
        <w:t>.</w:t>
      </w:r>
      <w:r w:rsidR="00730869">
        <w:rPr>
          <w:rFonts w:hint="eastAsia"/>
        </w:rPr>
        <w:t>03</w:t>
      </w:r>
      <w:r>
        <w:rPr>
          <w:rFonts w:hint="eastAsia"/>
        </w:rPr>
        <w:t>.</w:t>
      </w:r>
      <w:r w:rsidR="00730869">
        <w:rPr>
          <w:rFonts w:hint="eastAsia"/>
        </w:rPr>
        <w:t>09</w:t>
      </w:r>
    </w:p>
    <w:p w:rsidR="00A77BE2" w:rsidRDefault="00A77BE2" w:rsidP="00A77BE2">
      <w:pPr>
        <w:jc w:val="right"/>
        <w:rPr>
          <w:rFonts w:ascii="Calibri" w:eastAsia="宋体" w:hAnsi="Calibri" w:cs="Times New Roman"/>
          <w:sz w:val="24"/>
          <w:szCs w:val="24"/>
        </w:rPr>
      </w:pPr>
      <w:bookmarkStart w:id="1" w:name="_Toc349033945"/>
      <w:r w:rsidRPr="00637931">
        <w:rPr>
          <w:rFonts w:ascii="Calibri" w:eastAsia="宋体" w:hAnsi="Calibri" w:cs="Times New Roman"/>
          <w:sz w:val="24"/>
          <w:szCs w:val="24"/>
        </w:rPr>
        <w:t xml:space="preserve">Written By </w:t>
      </w:r>
      <w:bookmarkEnd w:id="1"/>
      <w:r w:rsidRPr="00637931">
        <w:rPr>
          <w:rFonts w:ascii="Calibri" w:eastAsia="宋体" w:hAnsi="Calibri" w:cs="Times New Roman" w:hint="eastAsia"/>
          <w:sz w:val="24"/>
          <w:szCs w:val="24"/>
        </w:rPr>
        <w:t>WUQI</w:t>
      </w:r>
    </w:p>
    <w:p w:rsidR="00A77BE2" w:rsidRPr="00637931" w:rsidRDefault="00A77BE2" w:rsidP="00A77BE2">
      <w:pPr>
        <w:jc w:val="right"/>
        <w:rPr>
          <w:rFonts w:ascii="Calibri" w:eastAsia="宋体" w:hAnsi="Calibri" w:cs="Times New Roman"/>
          <w:sz w:val="24"/>
          <w:szCs w:val="24"/>
        </w:rPr>
      </w:pPr>
    </w:p>
    <w:p w:rsidR="00A77BE2" w:rsidRDefault="00A77BE2" w:rsidP="00A77BE2">
      <w:pPr>
        <w:pStyle w:val="21"/>
      </w:pPr>
      <w:bookmarkStart w:id="2" w:name="_Toc486117497"/>
      <w:bookmarkStart w:id="3" w:name="_Toc486672221"/>
      <w:r>
        <w:rPr>
          <w:rFonts w:hint="eastAsia"/>
        </w:rPr>
        <w:lastRenderedPageBreak/>
        <w:t xml:space="preserve"> </w:t>
      </w:r>
      <w:r>
        <w:rPr>
          <w:rFonts w:hint="eastAsia"/>
        </w:rPr>
        <w:t>记录更改历史</w:t>
      </w:r>
    </w:p>
    <w:tbl>
      <w:tblPr>
        <w:tblW w:w="9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41"/>
        <w:gridCol w:w="3842"/>
        <w:gridCol w:w="768"/>
        <w:gridCol w:w="1163"/>
        <w:gridCol w:w="1376"/>
        <w:gridCol w:w="1237"/>
      </w:tblGrid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  <w:r>
              <w:rPr>
                <w:rFonts w:hint="eastAsia"/>
              </w:rPr>
              <w:t>序号</w:t>
            </w: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  <w:r>
              <w:rPr>
                <w:rFonts w:hint="eastAsia"/>
              </w:rPr>
              <w:t>更改原因</w:t>
            </w: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  <w:r>
              <w:rPr>
                <w:rFonts w:hint="eastAsia"/>
              </w:rPr>
              <w:t>版本</w:t>
            </w: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  <w:r>
              <w:rPr>
                <w:rFonts w:hint="eastAsia"/>
              </w:rPr>
              <w:t>作者</w:t>
            </w: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  <w:r>
              <w:rPr>
                <w:rFonts w:hint="eastAsia"/>
              </w:rPr>
              <w:t>更改日期</w:t>
            </w: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注</w:t>
            </w:r>
          </w:p>
        </w:tc>
      </w:tr>
      <w:tr w:rsidR="00A77BE2" w:rsidTr="00465B82">
        <w:trPr>
          <w:cantSplit/>
          <w:trHeight w:val="336"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  <w:r>
              <w:rPr>
                <w:rFonts w:hint="eastAsia"/>
              </w:rPr>
              <w:t>1</w:t>
            </w:r>
          </w:p>
        </w:tc>
        <w:tc>
          <w:tcPr>
            <w:tcW w:w="3842" w:type="dxa"/>
            <w:vAlign w:val="center"/>
          </w:tcPr>
          <w:p w:rsidR="00A77BE2" w:rsidRDefault="004F2D64" w:rsidP="00A63C27">
            <w:pPr>
              <w:pStyle w:val="22"/>
            </w:pPr>
            <w:r>
              <w:rPr>
                <w:rFonts w:hint="eastAsia"/>
              </w:rPr>
              <w:t>新增（需求</w:t>
            </w:r>
            <w:r w:rsidR="00A77BE2">
              <w:rPr>
                <w:rFonts w:hint="eastAsia"/>
              </w:rPr>
              <w:t>章节编写）</w:t>
            </w: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  <w:r>
              <w:rPr>
                <w:rFonts w:hint="eastAsia"/>
              </w:rPr>
              <w:t>1.0</w:t>
            </w: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  <w:r>
              <w:rPr>
                <w:rFonts w:hint="eastAsia"/>
              </w:rPr>
              <w:t>吴奇</w:t>
            </w:r>
          </w:p>
        </w:tc>
        <w:tc>
          <w:tcPr>
            <w:tcW w:w="1376" w:type="dxa"/>
            <w:vAlign w:val="center"/>
          </w:tcPr>
          <w:p w:rsidR="00A77BE2" w:rsidRDefault="00A77BE2" w:rsidP="00BC0A11">
            <w:pPr>
              <w:pStyle w:val="22"/>
            </w:pPr>
            <w:r>
              <w:rPr>
                <w:rFonts w:hint="eastAsia"/>
              </w:rPr>
              <w:t>201</w:t>
            </w:r>
            <w:r w:rsidR="00BC0A11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 w:rsidR="00BC0A11">
              <w:rPr>
                <w:rFonts w:hint="eastAsia"/>
              </w:rPr>
              <w:t>03</w:t>
            </w:r>
            <w:r>
              <w:rPr>
                <w:rFonts w:hint="eastAsia"/>
              </w:rPr>
              <w:t>-</w:t>
            </w:r>
            <w:r w:rsidR="00BC0A11">
              <w:rPr>
                <w:rFonts w:hint="eastAsia"/>
              </w:rPr>
              <w:t>09</w:t>
            </w: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  <w:tr w:rsidR="00A77BE2" w:rsidTr="00465B82">
        <w:trPr>
          <w:cantSplit/>
          <w:jc w:val="center"/>
        </w:trPr>
        <w:tc>
          <w:tcPr>
            <w:tcW w:w="741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3842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768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163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376" w:type="dxa"/>
            <w:vAlign w:val="center"/>
          </w:tcPr>
          <w:p w:rsidR="00A77BE2" w:rsidRDefault="00A77BE2" w:rsidP="00A63C27">
            <w:pPr>
              <w:pStyle w:val="22"/>
            </w:pPr>
          </w:p>
        </w:tc>
        <w:tc>
          <w:tcPr>
            <w:tcW w:w="1237" w:type="dxa"/>
            <w:vAlign w:val="center"/>
          </w:tcPr>
          <w:p w:rsidR="00A77BE2" w:rsidRDefault="00A77BE2" w:rsidP="00A63C27">
            <w:pPr>
              <w:pStyle w:val="22"/>
            </w:pPr>
          </w:p>
        </w:tc>
      </w:tr>
    </w:tbl>
    <w:p w:rsidR="00465B82" w:rsidRPr="009A4F97" w:rsidRDefault="00465B82" w:rsidP="000E5C99">
      <w:pPr>
        <w:pStyle w:val="1"/>
        <w:pageBreakBefore/>
        <w:numPr>
          <w:ilvl w:val="0"/>
          <w:numId w:val="11"/>
        </w:numPr>
        <w:spacing w:before="0" w:after="120" w:line="360" w:lineRule="auto"/>
        <w:jc w:val="center"/>
      </w:pPr>
      <w:bookmarkStart w:id="4" w:name="_Toc176835788"/>
      <w:bookmarkStart w:id="5" w:name="_Toc178068764"/>
      <w:bookmarkStart w:id="6" w:name="_Toc204739231"/>
      <w:bookmarkStart w:id="7" w:name="_Toc308701125"/>
      <w:bookmarkEnd w:id="2"/>
      <w:bookmarkEnd w:id="3"/>
      <w:r w:rsidRPr="009A4F97">
        <w:rPr>
          <w:rFonts w:hint="eastAsia"/>
        </w:rPr>
        <w:lastRenderedPageBreak/>
        <w:t>引言</w:t>
      </w:r>
      <w:bookmarkEnd w:id="4"/>
      <w:bookmarkEnd w:id="5"/>
      <w:bookmarkEnd w:id="6"/>
      <w:bookmarkEnd w:id="7"/>
    </w:p>
    <w:p w:rsidR="00465B82" w:rsidRPr="00EE6C5C" w:rsidRDefault="00465B82" w:rsidP="000E5C99">
      <w:pPr>
        <w:pStyle w:val="2"/>
        <w:numPr>
          <w:ilvl w:val="1"/>
          <w:numId w:val="12"/>
        </w:numPr>
        <w:spacing w:before="360" w:after="120" w:line="360" w:lineRule="auto"/>
      </w:pPr>
      <w:bookmarkStart w:id="8" w:name="_Toc178068765"/>
      <w:bookmarkStart w:id="9" w:name="_Toc204739232"/>
      <w:bookmarkStart w:id="10" w:name="_Toc308701126"/>
      <w:r>
        <w:rPr>
          <w:rFonts w:hint="eastAsia"/>
        </w:rPr>
        <w:t>文档</w:t>
      </w:r>
      <w:r w:rsidRPr="00EE6C5C">
        <w:rPr>
          <w:rFonts w:hint="eastAsia"/>
        </w:rPr>
        <w:t>目的</w:t>
      </w:r>
      <w:bookmarkEnd w:id="8"/>
      <w:bookmarkEnd w:id="9"/>
      <w:bookmarkEnd w:id="10"/>
    </w:p>
    <w:p w:rsidR="00465B82" w:rsidRPr="00E32C5B" w:rsidRDefault="00465B82" w:rsidP="00465B82">
      <w:pPr>
        <w:pStyle w:val="a8"/>
        <w:rPr>
          <w:i w:val="0"/>
          <w:color w:val="auto"/>
        </w:rPr>
      </w:pPr>
      <w:r w:rsidRPr="00E32C5B">
        <w:rPr>
          <w:rFonts w:hint="eastAsia"/>
          <w:i w:val="0"/>
          <w:color w:val="auto"/>
        </w:rPr>
        <w:t>本</w:t>
      </w:r>
      <w:r w:rsidR="005504E5">
        <w:rPr>
          <w:rFonts w:hint="eastAsia"/>
          <w:i w:val="0"/>
          <w:color w:val="auto"/>
        </w:rPr>
        <w:t>需求说明</w:t>
      </w:r>
      <w:r w:rsidRPr="00E32C5B">
        <w:rPr>
          <w:rFonts w:hint="eastAsia"/>
          <w:i w:val="0"/>
          <w:color w:val="auto"/>
        </w:rPr>
        <w:t>书的编写目的是为了说明</w:t>
      </w:r>
      <w:r w:rsidR="005504E5">
        <w:rPr>
          <w:rFonts w:hint="eastAsia"/>
          <w:i w:val="0"/>
          <w:color w:val="auto"/>
        </w:rPr>
        <w:t>惠给力网</w:t>
      </w:r>
      <w:r w:rsidRPr="00E32C5B">
        <w:rPr>
          <w:rFonts w:hint="eastAsia"/>
          <w:i w:val="0"/>
          <w:color w:val="auto"/>
        </w:rPr>
        <w:t>系统总体设计的技术方案，从程序系统的设计考虑，包括系统的基本处理流程、模块划分、功能分配、接口设计、运行设计、数据结构设计和出错处理设计等内容，以向整个设计期提供</w:t>
      </w:r>
      <w:r w:rsidR="005504E5">
        <w:rPr>
          <w:rFonts w:hint="eastAsia"/>
          <w:i w:val="0"/>
          <w:color w:val="auto"/>
        </w:rPr>
        <w:t>关于程序系统的逻辑和数据功能实现方式的总体描述，从而作为程序</w:t>
      </w:r>
      <w:r w:rsidRPr="00E32C5B">
        <w:rPr>
          <w:rFonts w:hint="eastAsia"/>
          <w:i w:val="0"/>
          <w:color w:val="auto"/>
        </w:rPr>
        <w:t>设计或编码的基础。设计阶段将以本文档为核心文档。</w:t>
      </w:r>
    </w:p>
    <w:p w:rsidR="00465B82" w:rsidRPr="00E32C5B" w:rsidRDefault="00465B82" w:rsidP="00465B82">
      <w:pPr>
        <w:pStyle w:val="a8"/>
        <w:rPr>
          <w:i w:val="0"/>
          <w:color w:val="auto"/>
        </w:rPr>
      </w:pPr>
      <w:r w:rsidRPr="00E32C5B">
        <w:rPr>
          <w:rFonts w:hint="eastAsia"/>
          <w:i w:val="0"/>
          <w:color w:val="auto"/>
        </w:rPr>
        <w:t>本概要设计说明书的适用读者为：软件开发者、测试人员</w:t>
      </w:r>
      <w:r>
        <w:rPr>
          <w:rFonts w:hint="eastAsia"/>
          <w:i w:val="0"/>
          <w:color w:val="auto"/>
        </w:rPr>
        <w:t>、系统设计人员、业务人员、项目管理人员等</w:t>
      </w:r>
      <w:r w:rsidRPr="00E32C5B">
        <w:rPr>
          <w:rFonts w:hint="eastAsia"/>
          <w:i w:val="0"/>
          <w:color w:val="auto"/>
        </w:rPr>
        <w:t>。</w:t>
      </w:r>
    </w:p>
    <w:p w:rsidR="00465B82" w:rsidRDefault="00465B82" w:rsidP="000E5C99">
      <w:pPr>
        <w:pStyle w:val="2"/>
        <w:numPr>
          <w:ilvl w:val="1"/>
          <w:numId w:val="12"/>
        </w:numPr>
        <w:spacing w:before="360" w:after="120" w:line="360" w:lineRule="auto"/>
      </w:pPr>
      <w:bookmarkStart w:id="11" w:name="_Toc178068766"/>
      <w:bookmarkStart w:id="12" w:name="_Toc204739233"/>
      <w:bookmarkStart w:id="13" w:name="_Toc308701127"/>
      <w:r>
        <w:rPr>
          <w:rFonts w:hint="eastAsia"/>
        </w:rPr>
        <w:t>需求概</w:t>
      </w:r>
      <w:bookmarkEnd w:id="11"/>
      <w:bookmarkEnd w:id="12"/>
      <w:r>
        <w:rPr>
          <w:rFonts w:hint="eastAsia"/>
        </w:rPr>
        <w:t>述</w:t>
      </w:r>
      <w:bookmarkEnd w:id="13"/>
    </w:p>
    <w:p w:rsidR="005504E5" w:rsidRPr="000D5071" w:rsidRDefault="005504E5" w:rsidP="000D5071">
      <w:pPr>
        <w:rPr>
          <w:rFonts w:ascii="宋体" w:eastAsia="宋体" w:hAnsi="宋体" w:cs="Times New Roman"/>
          <w:iCs/>
          <w:kern w:val="0"/>
          <w:sz w:val="24"/>
          <w:szCs w:val="24"/>
        </w:rPr>
      </w:pPr>
      <w:r w:rsidRPr="000D5071">
        <w:rPr>
          <w:rFonts w:ascii="宋体" w:eastAsia="宋体" w:hAnsi="宋体" w:cs="Times New Roman" w:hint="eastAsia"/>
          <w:iCs/>
          <w:kern w:val="0"/>
          <w:sz w:val="24"/>
          <w:szCs w:val="24"/>
        </w:rPr>
        <w:t>产品定位为：</w:t>
      </w:r>
    </w:p>
    <w:p w:rsidR="00E311DE" w:rsidRPr="000D5071" w:rsidRDefault="00E311DE" w:rsidP="000D5071">
      <w:pPr>
        <w:ind w:firstLine="420"/>
        <w:rPr>
          <w:rFonts w:ascii="宋体" w:eastAsia="宋体" w:hAnsi="宋体" w:cs="Times New Roman"/>
          <w:iCs/>
          <w:kern w:val="0"/>
          <w:sz w:val="24"/>
          <w:szCs w:val="24"/>
        </w:rPr>
      </w:pPr>
    </w:p>
    <w:p w:rsidR="005504E5" w:rsidRPr="000D5071" w:rsidRDefault="005504E5" w:rsidP="000D5071">
      <w:pPr>
        <w:pStyle w:val="a5"/>
        <w:numPr>
          <w:ilvl w:val="0"/>
          <w:numId w:val="10"/>
        </w:numPr>
        <w:ind w:firstLineChars="0"/>
        <w:rPr>
          <w:rFonts w:ascii="宋体" w:eastAsia="宋体" w:hAnsi="宋体" w:cs="Times New Roman"/>
          <w:iCs/>
          <w:kern w:val="0"/>
          <w:sz w:val="24"/>
          <w:szCs w:val="24"/>
        </w:rPr>
      </w:pPr>
      <w:r w:rsidRPr="000D5071">
        <w:rPr>
          <w:rFonts w:ascii="宋体" w:eastAsia="宋体" w:hAnsi="宋体" w:cs="Times New Roman" w:hint="eastAsia"/>
          <w:iCs/>
          <w:kern w:val="0"/>
          <w:sz w:val="24"/>
          <w:szCs w:val="24"/>
        </w:rPr>
        <w:t>为中小厂商解决品牌推广，市场扩张，便捷交易等一整条的链条需求</w:t>
      </w:r>
    </w:p>
    <w:p w:rsidR="005504E5" w:rsidRPr="000D5071" w:rsidRDefault="005504E5" w:rsidP="000D5071">
      <w:pPr>
        <w:pStyle w:val="a5"/>
        <w:numPr>
          <w:ilvl w:val="0"/>
          <w:numId w:val="10"/>
        </w:numPr>
        <w:ind w:firstLineChars="0"/>
        <w:rPr>
          <w:rFonts w:ascii="宋体" w:eastAsia="宋体" w:hAnsi="宋体" w:cs="Times New Roman"/>
          <w:iCs/>
          <w:kern w:val="0"/>
          <w:sz w:val="24"/>
          <w:szCs w:val="24"/>
        </w:rPr>
      </w:pPr>
      <w:r w:rsidRPr="000D5071">
        <w:rPr>
          <w:rFonts w:ascii="宋体" w:eastAsia="宋体" w:hAnsi="宋体" w:cs="Times New Roman" w:hint="eastAsia"/>
          <w:iCs/>
          <w:kern w:val="0"/>
          <w:sz w:val="24"/>
          <w:szCs w:val="24"/>
        </w:rPr>
        <w:t>为销售商提供经营类别拓展，客户关系，促销活动等日常信息化</w:t>
      </w:r>
    </w:p>
    <w:p w:rsidR="00BE4FB1" w:rsidRPr="000D5071" w:rsidRDefault="005504E5" w:rsidP="000D5071">
      <w:pPr>
        <w:pStyle w:val="a5"/>
        <w:numPr>
          <w:ilvl w:val="0"/>
          <w:numId w:val="10"/>
        </w:numPr>
        <w:ind w:firstLineChars="0"/>
        <w:rPr>
          <w:rFonts w:ascii="宋体" w:eastAsia="宋体" w:hAnsi="宋体" w:cs="Times New Roman"/>
          <w:iCs/>
          <w:kern w:val="0"/>
          <w:sz w:val="24"/>
          <w:szCs w:val="24"/>
        </w:rPr>
      </w:pPr>
      <w:r w:rsidRPr="000D5071">
        <w:rPr>
          <w:rFonts w:ascii="宋体" w:eastAsia="宋体" w:hAnsi="宋体" w:cs="Times New Roman" w:hint="eastAsia"/>
          <w:iCs/>
          <w:kern w:val="0"/>
          <w:sz w:val="24"/>
          <w:szCs w:val="24"/>
        </w:rPr>
        <w:t>为终端客户提供便捷选货，快捷支付，信息共享，等便捷化互联网服务</w:t>
      </w:r>
    </w:p>
    <w:p w:rsidR="00B827B2" w:rsidRDefault="00B827B2" w:rsidP="00B827B2">
      <w:pPr>
        <w:pStyle w:val="a5"/>
        <w:ind w:left="420" w:firstLineChars="0" w:firstLine="0"/>
      </w:pPr>
    </w:p>
    <w:p w:rsidR="00465B82" w:rsidRPr="000D5071" w:rsidRDefault="005504E5" w:rsidP="001F2B32">
      <w:pPr>
        <w:ind w:firstLine="420"/>
        <w:rPr>
          <w:rFonts w:ascii="宋体" w:eastAsia="宋体" w:hAnsi="宋体" w:cs="Times New Roman"/>
          <w:iCs/>
          <w:kern w:val="0"/>
          <w:sz w:val="24"/>
          <w:szCs w:val="24"/>
        </w:rPr>
      </w:pPr>
      <w:r w:rsidRPr="000D5071">
        <w:rPr>
          <w:rFonts w:ascii="宋体" w:eastAsia="宋体" w:hAnsi="宋体" w:cs="Times New Roman" w:hint="eastAsia"/>
          <w:iCs/>
          <w:kern w:val="0"/>
          <w:sz w:val="24"/>
          <w:szCs w:val="24"/>
        </w:rPr>
        <w:t>通过解决以上三个角色的实际问题，以达到资源整合，促进行业信息化和优质链条化，从而使在平台上的企业或者个人价值最大化，在最大化的过程中为所有企业利益相关者提供服务，通过提供服务让他们给企业带来业务，在这个过程中形成全新的行业交易结构，从而推动整个行业的进步。</w:t>
      </w:r>
    </w:p>
    <w:p w:rsidR="00465B82" w:rsidRDefault="00465B82" w:rsidP="000E5C99">
      <w:pPr>
        <w:pStyle w:val="2"/>
        <w:numPr>
          <w:ilvl w:val="1"/>
          <w:numId w:val="12"/>
        </w:numPr>
        <w:spacing w:before="360" w:after="120" w:line="360" w:lineRule="auto"/>
      </w:pPr>
      <w:bookmarkStart w:id="14" w:name="_Toc178068768"/>
      <w:bookmarkStart w:id="15" w:name="_Toc204739234"/>
      <w:bookmarkStart w:id="16" w:name="_Toc308701128"/>
      <w:r>
        <w:rPr>
          <w:rFonts w:hint="eastAsia"/>
        </w:rPr>
        <w:t>术语定义</w:t>
      </w:r>
      <w:bookmarkEnd w:id="14"/>
      <w:bookmarkEnd w:id="15"/>
      <w:bookmarkEnd w:id="16"/>
    </w:p>
    <w:tbl>
      <w:tblPr>
        <w:tblW w:w="882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0"/>
        <w:gridCol w:w="1365"/>
        <w:gridCol w:w="6645"/>
      </w:tblGrid>
      <w:tr w:rsidR="00465B82" w:rsidRPr="00EE55CD" w:rsidTr="00DB7FA2">
        <w:trPr>
          <w:tblHeader/>
          <w:jc w:val="center"/>
        </w:trPr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shd w:val="clear" w:color="auto" w:fill="E0E0E0"/>
          </w:tcPr>
          <w:p w:rsidR="00465B82" w:rsidRPr="00EE55CD" w:rsidRDefault="00465B82" w:rsidP="00B219B5">
            <w:pPr>
              <w:pStyle w:val="a7"/>
              <w:spacing w:beforeLines="25" w:afterLines="25"/>
              <w:jc w:val="center"/>
              <w:rPr>
                <w:b/>
                <w:sz w:val="21"/>
                <w:szCs w:val="21"/>
              </w:rPr>
            </w:pPr>
            <w:r w:rsidRPr="00EE55CD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65" w:type="dxa"/>
            <w:tcBorders>
              <w:top w:val="double" w:sz="4" w:space="0" w:color="auto"/>
              <w:bottom w:val="single" w:sz="4" w:space="0" w:color="auto"/>
            </w:tcBorders>
            <w:shd w:val="clear" w:color="auto" w:fill="E0E0E0"/>
          </w:tcPr>
          <w:p w:rsidR="00465B82" w:rsidRPr="00EE55CD" w:rsidRDefault="00465B82" w:rsidP="00B219B5">
            <w:pPr>
              <w:pStyle w:val="a7"/>
              <w:spacing w:beforeLines="25" w:afterLines="25"/>
              <w:jc w:val="center"/>
              <w:rPr>
                <w:b/>
                <w:sz w:val="21"/>
                <w:szCs w:val="21"/>
              </w:rPr>
            </w:pPr>
            <w:r w:rsidRPr="00EE55CD">
              <w:rPr>
                <w:rFonts w:hint="eastAsia"/>
                <w:b/>
                <w:sz w:val="21"/>
                <w:szCs w:val="21"/>
              </w:rPr>
              <w:t>术语名称</w:t>
            </w:r>
          </w:p>
        </w:tc>
        <w:tc>
          <w:tcPr>
            <w:tcW w:w="6645" w:type="dxa"/>
            <w:tcBorders>
              <w:top w:val="double" w:sz="4" w:space="0" w:color="auto"/>
              <w:bottom w:val="single" w:sz="4" w:space="0" w:color="auto"/>
            </w:tcBorders>
            <w:shd w:val="clear" w:color="auto" w:fill="E0E0E0"/>
          </w:tcPr>
          <w:p w:rsidR="00465B82" w:rsidRPr="00EE55CD" w:rsidRDefault="00465B82" w:rsidP="00B219B5">
            <w:pPr>
              <w:pStyle w:val="a7"/>
              <w:spacing w:beforeLines="25" w:afterLines="25"/>
              <w:jc w:val="center"/>
              <w:rPr>
                <w:b/>
                <w:sz w:val="21"/>
                <w:szCs w:val="21"/>
              </w:rPr>
            </w:pPr>
            <w:r w:rsidRPr="00EE55CD">
              <w:rPr>
                <w:rFonts w:hint="eastAsia"/>
                <w:b/>
                <w:sz w:val="21"/>
                <w:szCs w:val="21"/>
              </w:rPr>
              <w:t>术语定义</w:t>
            </w:r>
          </w:p>
        </w:tc>
      </w:tr>
      <w:tr w:rsidR="00DB7FA2" w:rsidRPr="00EE55CD" w:rsidTr="00DB7FA2">
        <w:trPr>
          <w:jc w:val="center"/>
        </w:trPr>
        <w:tc>
          <w:tcPr>
            <w:tcW w:w="810" w:type="dxa"/>
            <w:tcBorders>
              <w:top w:val="single" w:sz="4" w:space="0" w:color="auto"/>
            </w:tcBorders>
          </w:tcPr>
          <w:p w:rsidR="00DB7FA2" w:rsidRPr="002A43E1" w:rsidRDefault="00DB7FA2" w:rsidP="00B219B5">
            <w:pPr>
              <w:snapToGrid w:val="0"/>
              <w:spacing w:beforeLines="50" w:afterLines="50"/>
              <w:jc w:val="center"/>
            </w:pPr>
            <w:r w:rsidRPr="002A43E1">
              <w:rPr>
                <w:rFonts w:hint="eastAsia"/>
              </w:rPr>
              <w:t>1</w:t>
            </w:r>
          </w:p>
        </w:tc>
        <w:tc>
          <w:tcPr>
            <w:tcW w:w="1365" w:type="dxa"/>
            <w:tcBorders>
              <w:top w:val="single" w:sz="4" w:space="0" w:color="auto"/>
            </w:tcBorders>
          </w:tcPr>
          <w:p w:rsidR="00DB7FA2" w:rsidRPr="00620AA1" w:rsidRDefault="00DB7FA2" w:rsidP="00B219B5">
            <w:pPr>
              <w:pStyle w:val="a7"/>
              <w:spacing w:beforeLines="25" w:afterLines="25"/>
              <w:rPr>
                <w:rFonts w:hAnsi="宋体" w:cs="宋体"/>
                <w:noProof w:val="0"/>
                <w:kern w:val="0"/>
                <w:sz w:val="21"/>
                <w:szCs w:val="21"/>
              </w:rPr>
            </w:pPr>
            <w:r w:rsidRPr="009D75FE">
              <w:rPr>
                <w:rFonts w:hint="eastAsia"/>
              </w:rPr>
              <w:t>厂商</w:t>
            </w:r>
          </w:p>
        </w:tc>
        <w:tc>
          <w:tcPr>
            <w:tcW w:w="6645" w:type="dxa"/>
            <w:tcBorders>
              <w:top w:val="single" w:sz="4" w:space="0" w:color="auto"/>
            </w:tcBorders>
          </w:tcPr>
          <w:p w:rsidR="00DB7FA2" w:rsidRPr="009D75FE" w:rsidRDefault="00DB7FA2" w:rsidP="00DB7FA2">
            <w:r w:rsidRPr="009D75FE">
              <w:rPr>
                <w:rFonts w:hint="eastAsia"/>
              </w:rPr>
              <w:t>指生产产品的企业，他们是货物来源的唯一途径</w:t>
            </w:r>
          </w:p>
        </w:tc>
      </w:tr>
      <w:tr w:rsidR="00DB7FA2" w:rsidRPr="00EE55CD" w:rsidTr="00DB7FA2">
        <w:trPr>
          <w:jc w:val="center"/>
        </w:trPr>
        <w:tc>
          <w:tcPr>
            <w:tcW w:w="810" w:type="dxa"/>
          </w:tcPr>
          <w:p w:rsidR="00DB7FA2" w:rsidRPr="002A43E1" w:rsidRDefault="00DB7FA2" w:rsidP="00B219B5">
            <w:pPr>
              <w:snapToGrid w:val="0"/>
              <w:spacing w:beforeLines="50" w:afterLines="50"/>
              <w:jc w:val="center"/>
            </w:pPr>
            <w:r w:rsidRPr="002A43E1">
              <w:rPr>
                <w:rFonts w:hint="eastAsia"/>
              </w:rPr>
              <w:t>2</w:t>
            </w:r>
          </w:p>
        </w:tc>
        <w:tc>
          <w:tcPr>
            <w:tcW w:w="1365" w:type="dxa"/>
          </w:tcPr>
          <w:p w:rsidR="00DB7FA2" w:rsidRPr="00620AA1" w:rsidRDefault="00DB7FA2" w:rsidP="00B219B5">
            <w:pPr>
              <w:pStyle w:val="a7"/>
              <w:spacing w:beforeLines="25" w:afterLines="25"/>
              <w:rPr>
                <w:rFonts w:hAnsi="宋体" w:cs="宋体"/>
                <w:noProof w:val="0"/>
                <w:kern w:val="0"/>
                <w:sz w:val="21"/>
                <w:szCs w:val="21"/>
              </w:rPr>
            </w:pPr>
            <w:r w:rsidRPr="009D75FE">
              <w:rPr>
                <w:rFonts w:hint="eastAsia"/>
              </w:rPr>
              <w:t>销售商</w:t>
            </w:r>
          </w:p>
        </w:tc>
        <w:tc>
          <w:tcPr>
            <w:tcW w:w="6645" w:type="dxa"/>
          </w:tcPr>
          <w:p w:rsidR="00DB7FA2" w:rsidRPr="009D75FE" w:rsidRDefault="00DB7FA2" w:rsidP="00DB7FA2">
            <w:r w:rsidRPr="009D75FE">
              <w:rPr>
                <w:rFonts w:hint="eastAsia"/>
              </w:rPr>
              <w:t>指从厂家拿货以后进行销售的企业或者门店，他们不消费货品，也不生产货品，货物销售给终端客户或者另外的销售商</w:t>
            </w:r>
          </w:p>
        </w:tc>
      </w:tr>
      <w:tr w:rsidR="00DB7FA2" w:rsidRPr="00EE55CD" w:rsidTr="00DB7FA2">
        <w:trPr>
          <w:jc w:val="center"/>
        </w:trPr>
        <w:tc>
          <w:tcPr>
            <w:tcW w:w="810" w:type="dxa"/>
          </w:tcPr>
          <w:p w:rsidR="00DB7FA2" w:rsidRPr="002A43E1" w:rsidRDefault="00DB7FA2" w:rsidP="00B219B5">
            <w:pPr>
              <w:snapToGrid w:val="0"/>
              <w:spacing w:beforeLines="50" w:afterLines="50"/>
              <w:jc w:val="center"/>
            </w:pPr>
            <w:r w:rsidRPr="002A43E1">
              <w:rPr>
                <w:rFonts w:hint="eastAsia"/>
              </w:rPr>
              <w:t>3</w:t>
            </w:r>
          </w:p>
        </w:tc>
        <w:tc>
          <w:tcPr>
            <w:tcW w:w="1365" w:type="dxa"/>
            <w:vAlign w:val="center"/>
          </w:tcPr>
          <w:p w:rsidR="00DB7FA2" w:rsidRPr="00620AA1" w:rsidRDefault="00DB7FA2" w:rsidP="00B219B5">
            <w:pPr>
              <w:pStyle w:val="a7"/>
              <w:spacing w:beforeLines="25" w:afterLines="25"/>
              <w:rPr>
                <w:rFonts w:hAnsi="宋体" w:cs="宋体"/>
                <w:noProof w:val="0"/>
                <w:kern w:val="0"/>
                <w:sz w:val="21"/>
                <w:szCs w:val="21"/>
              </w:rPr>
            </w:pPr>
            <w:r w:rsidRPr="009D75FE">
              <w:rPr>
                <w:rFonts w:hint="eastAsia"/>
              </w:rPr>
              <w:t>终端客户</w:t>
            </w:r>
          </w:p>
        </w:tc>
        <w:tc>
          <w:tcPr>
            <w:tcW w:w="6645" w:type="dxa"/>
          </w:tcPr>
          <w:p w:rsidR="00DB7FA2" w:rsidRPr="009D75FE" w:rsidRDefault="00DB7FA2" w:rsidP="00DB7FA2">
            <w:r w:rsidRPr="009D75FE">
              <w:rPr>
                <w:rFonts w:hint="eastAsia"/>
              </w:rPr>
              <w:t>指实际货物的消费者，他们是货品的实际使用者，他们拿到货品后不再进行转销，是整个销售链的最后一环</w:t>
            </w:r>
          </w:p>
        </w:tc>
      </w:tr>
      <w:tr w:rsidR="00DB7FA2" w:rsidRPr="00EE55CD" w:rsidTr="00DB7FA2">
        <w:trPr>
          <w:jc w:val="center"/>
        </w:trPr>
        <w:tc>
          <w:tcPr>
            <w:tcW w:w="810" w:type="dxa"/>
          </w:tcPr>
          <w:p w:rsidR="00DB7FA2" w:rsidRPr="002A43E1" w:rsidRDefault="00DB7FA2" w:rsidP="00B219B5">
            <w:pPr>
              <w:snapToGrid w:val="0"/>
              <w:spacing w:beforeLines="50" w:afterLines="50"/>
            </w:pPr>
          </w:p>
        </w:tc>
        <w:tc>
          <w:tcPr>
            <w:tcW w:w="1365" w:type="dxa"/>
            <w:vAlign w:val="center"/>
          </w:tcPr>
          <w:p w:rsidR="00DB7FA2" w:rsidRPr="00620AA1" w:rsidRDefault="00DB7FA2" w:rsidP="00B219B5">
            <w:pPr>
              <w:pStyle w:val="a7"/>
              <w:spacing w:beforeLines="25" w:afterLines="25"/>
              <w:rPr>
                <w:rFonts w:hAnsi="宋体" w:cs="宋体"/>
                <w:noProof w:val="0"/>
                <w:kern w:val="0"/>
                <w:sz w:val="21"/>
                <w:szCs w:val="21"/>
              </w:rPr>
            </w:pPr>
          </w:p>
        </w:tc>
        <w:tc>
          <w:tcPr>
            <w:tcW w:w="6645" w:type="dxa"/>
          </w:tcPr>
          <w:p w:rsidR="00DB7FA2" w:rsidRPr="009D75FE" w:rsidRDefault="00DB7FA2" w:rsidP="00DB7FA2"/>
        </w:tc>
      </w:tr>
    </w:tbl>
    <w:p w:rsidR="00465B82" w:rsidRPr="00EC10DA" w:rsidRDefault="00465B82" w:rsidP="00465B82">
      <w:pPr>
        <w:ind w:firstLine="480"/>
      </w:pPr>
      <w:bookmarkStart w:id="17" w:name="_Toc178068769"/>
      <w:bookmarkStart w:id="18" w:name="_Toc204739235"/>
    </w:p>
    <w:p w:rsidR="00465B82" w:rsidRDefault="00465B82" w:rsidP="000E5C99">
      <w:pPr>
        <w:pStyle w:val="2"/>
        <w:numPr>
          <w:ilvl w:val="1"/>
          <w:numId w:val="12"/>
        </w:numPr>
        <w:spacing w:before="360" w:after="120" w:line="360" w:lineRule="auto"/>
      </w:pPr>
      <w:bookmarkStart w:id="19" w:name="_Toc308701129"/>
      <w:r>
        <w:rPr>
          <w:rFonts w:hint="eastAsia"/>
        </w:rPr>
        <w:lastRenderedPageBreak/>
        <w:t>参考资料</w:t>
      </w:r>
      <w:bookmarkEnd w:id="17"/>
      <w:bookmarkEnd w:id="18"/>
      <w:bookmarkEnd w:id="19"/>
    </w:p>
    <w:tbl>
      <w:tblPr>
        <w:tblW w:w="849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1"/>
        <w:gridCol w:w="3027"/>
        <w:gridCol w:w="2551"/>
        <w:gridCol w:w="2116"/>
      </w:tblGrid>
      <w:tr w:rsidR="00465B82" w:rsidRPr="00EC10DA" w:rsidTr="00A63C27">
        <w:trPr>
          <w:jc w:val="center"/>
        </w:trPr>
        <w:tc>
          <w:tcPr>
            <w:tcW w:w="801" w:type="dxa"/>
            <w:tcBorders>
              <w:top w:val="double" w:sz="4" w:space="0" w:color="auto"/>
              <w:bottom w:val="single" w:sz="4" w:space="0" w:color="auto"/>
            </w:tcBorders>
            <w:shd w:val="clear" w:color="auto" w:fill="E0E0E0"/>
          </w:tcPr>
          <w:p w:rsidR="00465B82" w:rsidRPr="00EC10DA" w:rsidRDefault="00465B82" w:rsidP="00B219B5">
            <w:pPr>
              <w:pStyle w:val="a7"/>
              <w:spacing w:beforeLines="25" w:afterLines="25"/>
              <w:rPr>
                <w:b/>
                <w:sz w:val="21"/>
                <w:szCs w:val="21"/>
              </w:rPr>
            </w:pPr>
            <w:r w:rsidRPr="00EC10DA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027" w:type="dxa"/>
            <w:tcBorders>
              <w:top w:val="double" w:sz="4" w:space="0" w:color="auto"/>
              <w:bottom w:val="single" w:sz="4" w:space="0" w:color="auto"/>
            </w:tcBorders>
            <w:shd w:val="clear" w:color="auto" w:fill="E0E0E0"/>
          </w:tcPr>
          <w:p w:rsidR="00465B82" w:rsidRPr="00EC10DA" w:rsidRDefault="00465B82" w:rsidP="00B219B5">
            <w:pPr>
              <w:pStyle w:val="a7"/>
              <w:spacing w:beforeLines="25" w:afterLines="25"/>
              <w:jc w:val="center"/>
              <w:rPr>
                <w:b/>
                <w:sz w:val="21"/>
                <w:szCs w:val="21"/>
              </w:rPr>
            </w:pPr>
            <w:r w:rsidRPr="00EC10DA">
              <w:rPr>
                <w:rFonts w:hint="eastAsia"/>
                <w:b/>
                <w:sz w:val="21"/>
                <w:szCs w:val="21"/>
              </w:rPr>
              <w:t>文档名称</w:t>
            </w:r>
          </w:p>
        </w:tc>
        <w:tc>
          <w:tcPr>
            <w:tcW w:w="2551" w:type="dxa"/>
            <w:tcBorders>
              <w:top w:val="double" w:sz="4" w:space="0" w:color="auto"/>
              <w:bottom w:val="single" w:sz="4" w:space="0" w:color="auto"/>
            </w:tcBorders>
            <w:shd w:val="clear" w:color="auto" w:fill="E0E0E0"/>
          </w:tcPr>
          <w:p w:rsidR="00465B82" w:rsidRPr="00EC10DA" w:rsidRDefault="00465B82" w:rsidP="00B219B5">
            <w:pPr>
              <w:pStyle w:val="a7"/>
              <w:spacing w:beforeLines="25" w:afterLines="25"/>
              <w:jc w:val="center"/>
              <w:rPr>
                <w:b/>
                <w:sz w:val="21"/>
                <w:szCs w:val="21"/>
              </w:rPr>
            </w:pPr>
            <w:r w:rsidRPr="00EC10DA">
              <w:rPr>
                <w:rFonts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2116" w:type="dxa"/>
            <w:tcBorders>
              <w:top w:val="double" w:sz="4" w:space="0" w:color="auto"/>
              <w:bottom w:val="single" w:sz="4" w:space="0" w:color="auto"/>
            </w:tcBorders>
            <w:shd w:val="clear" w:color="auto" w:fill="E0E0E0"/>
          </w:tcPr>
          <w:p w:rsidR="00465B82" w:rsidRPr="00EC10DA" w:rsidRDefault="00465B82" w:rsidP="00B219B5">
            <w:pPr>
              <w:pStyle w:val="a7"/>
              <w:spacing w:beforeLines="25" w:afterLines="25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版本/</w:t>
            </w:r>
            <w:r w:rsidRPr="00EC10DA">
              <w:rPr>
                <w:rFonts w:hint="eastAsia"/>
                <w:b/>
                <w:sz w:val="21"/>
                <w:szCs w:val="21"/>
              </w:rPr>
              <w:t>日期</w:t>
            </w:r>
          </w:p>
        </w:tc>
      </w:tr>
      <w:tr w:rsidR="00465B82" w:rsidRPr="00EC10DA" w:rsidTr="00A63C27">
        <w:trPr>
          <w:trHeight w:val="360"/>
          <w:jc w:val="center"/>
        </w:trPr>
        <w:tc>
          <w:tcPr>
            <w:tcW w:w="801" w:type="dxa"/>
            <w:tcBorders>
              <w:top w:val="single" w:sz="4" w:space="0" w:color="auto"/>
            </w:tcBorders>
          </w:tcPr>
          <w:p w:rsidR="00465B82" w:rsidRPr="00EC10DA" w:rsidRDefault="00465B82" w:rsidP="00B219B5">
            <w:pPr>
              <w:pStyle w:val="a7"/>
              <w:spacing w:beforeLines="25" w:afterLines="25"/>
              <w:jc w:val="center"/>
              <w:rPr>
                <w:rFonts w:hAnsi="宋体" w:cs="宋体"/>
                <w:noProof w:val="0"/>
                <w:kern w:val="0"/>
                <w:sz w:val="21"/>
                <w:szCs w:val="21"/>
              </w:rPr>
            </w:pPr>
          </w:p>
        </w:tc>
        <w:tc>
          <w:tcPr>
            <w:tcW w:w="3027" w:type="dxa"/>
            <w:tcBorders>
              <w:top w:val="single" w:sz="4" w:space="0" w:color="auto"/>
            </w:tcBorders>
          </w:tcPr>
          <w:p w:rsidR="00465B82" w:rsidRPr="00EC10DA" w:rsidRDefault="00465B82" w:rsidP="00B219B5">
            <w:pPr>
              <w:pStyle w:val="a7"/>
              <w:spacing w:beforeLines="25" w:afterLines="25"/>
              <w:rPr>
                <w:rFonts w:hAnsi="宋体" w:cs="宋体"/>
                <w:noProof w:val="0"/>
                <w:kern w:val="0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465B82" w:rsidRPr="00EC10DA" w:rsidRDefault="00465B82" w:rsidP="00B219B5">
            <w:pPr>
              <w:pStyle w:val="a7"/>
              <w:spacing w:beforeLines="25" w:afterLines="25"/>
              <w:rPr>
                <w:rFonts w:hAnsi="宋体" w:cs="宋体"/>
                <w:noProof w:val="0"/>
                <w:kern w:val="0"/>
                <w:sz w:val="21"/>
                <w:szCs w:val="21"/>
              </w:rPr>
            </w:pPr>
          </w:p>
        </w:tc>
        <w:tc>
          <w:tcPr>
            <w:tcW w:w="2116" w:type="dxa"/>
            <w:tcBorders>
              <w:top w:val="single" w:sz="4" w:space="0" w:color="auto"/>
            </w:tcBorders>
          </w:tcPr>
          <w:p w:rsidR="00465B82" w:rsidRPr="00EC10DA" w:rsidRDefault="00465B82" w:rsidP="00B219B5">
            <w:pPr>
              <w:pStyle w:val="a7"/>
              <w:spacing w:beforeLines="25" w:afterLines="25"/>
              <w:rPr>
                <w:rFonts w:hAnsi="宋体" w:cs="宋体"/>
                <w:noProof w:val="0"/>
                <w:kern w:val="0"/>
                <w:sz w:val="21"/>
                <w:szCs w:val="21"/>
              </w:rPr>
            </w:pPr>
          </w:p>
        </w:tc>
      </w:tr>
      <w:tr w:rsidR="00465B82" w:rsidRPr="00EC10DA" w:rsidTr="00A63C27">
        <w:trPr>
          <w:trHeight w:val="634"/>
          <w:jc w:val="center"/>
        </w:trPr>
        <w:tc>
          <w:tcPr>
            <w:tcW w:w="801" w:type="dxa"/>
          </w:tcPr>
          <w:p w:rsidR="00465B82" w:rsidRPr="00EC10DA" w:rsidRDefault="00465B82" w:rsidP="00B219B5">
            <w:pPr>
              <w:pStyle w:val="a7"/>
              <w:spacing w:beforeLines="25" w:afterLines="25"/>
              <w:jc w:val="center"/>
              <w:rPr>
                <w:rFonts w:hAnsi="宋体" w:cs="宋体"/>
                <w:noProof w:val="0"/>
                <w:kern w:val="0"/>
                <w:sz w:val="21"/>
                <w:szCs w:val="21"/>
              </w:rPr>
            </w:pPr>
          </w:p>
        </w:tc>
        <w:tc>
          <w:tcPr>
            <w:tcW w:w="3027" w:type="dxa"/>
          </w:tcPr>
          <w:p w:rsidR="00465B82" w:rsidRPr="00EC10DA" w:rsidRDefault="00465B82" w:rsidP="00B219B5">
            <w:pPr>
              <w:pStyle w:val="a7"/>
              <w:spacing w:beforeLines="25" w:afterLines="25"/>
              <w:rPr>
                <w:rFonts w:hAnsi="宋体" w:cs="宋体"/>
                <w:noProof w:val="0"/>
                <w:kern w:val="0"/>
                <w:sz w:val="21"/>
                <w:szCs w:val="21"/>
              </w:rPr>
            </w:pPr>
          </w:p>
        </w:tc>
        <w:tc>
          <w:tcPr>
            <w:tcW w:w="2551" w:type="dxa"/>
          </w:tcPr>
          <w:p w:rsidR="00465B82" w:rsidRPr="00EC10DA" w:rsidRDefault="00465B82" w:rsidP="00B219B5">
            <w:pPr>
              <w:pStyle w:val="a7"/>
              <w:spacing w:beforeLines="25" w:afterLines="25"/>
              <w:rPr>
                <w:rFonts w:hAnsi="宋体" w:cs="宋体"/>
                <w:noProof w:val="0"/>
                <w:kern w:val="0"/>
                <w:sz w:val="21"/>
                <w:szCs w:val="21"/>
              </w:rPr>
            </w:pPr>
          </w:p>
        </w:tc>
        <w:tc>
          <w:tcPr>
            <w:tcW w:w="2116" w:type="dxa"/>
          </w:tcPr>
          <w:p w:rsidR="00465B82" w:rsidRPr="00EC10DA" w:rsidRDefault="00465B82" w:rsidP="00B219B5">
            <w:pPr>
              <w:pStyle w:val="a7"/>
              <w:spacing w:beforeLines="25" w:afterLines="25"/>
              <w:rPr>
                <w:rFonts w:hAnsi="宋体" w:cs="宋体"/>
                <w:noProof w:val="0"/>
                <w:kern w:val="0"/>
                <w:sz w:val="21"/>
                <w:szCs w:val="21"/>
              </w:rPr>
            </w:pPr>
          </w:p>
        </w:tc>
      </w:tr>
      <w:tr w:rsidR="00465B82" w:rsidRPr="00EC10DA" w:rsidTr="00A63C27">
        <w:trPr>
          <w:jc w:val="center"/>
        </w:trPr>
        <w:tc>
          <w:tcPr>
            <w:tcW w:w="801" w:type="dxa"/>
          </w:tcPr>
          <w:p w:rsidR="00465B82" w:rsidRPr="00EC10DA" w:rsidRDefault="00465B82" w:rsidP="00B219B5">
            <w:pPr>
              <w:pStyle w:val="a7"/>
              <w:spacing w:beforeLines="25" w:afterLines="25"/>
              <w:jc w:val="center"/>
              <w:rPr>
                <w:rFonts w:hAnsi="宋体" w:cs="宋体"/>
                <w:noProof w:val="0"/>
                <w:kern w:val="0"/>
                <w:sz w:val="21"/>
                <w:szCs w:val="21"/>
              </w:rPr>
            </w:pPr>
          </w:p>
        </w:tc>
        <w:tc>
          <w:tcPr>
            <w:tcW w:w="3027" w:type="dxa"/>
          </w:tcPr>
          <w:p w:rsidR="00465B82" w:rsidRPr="00EC10DA" w:rsidRDefault="00465B82" w:rsidP="00B219B5">
            <w:pPr>
              <w:pStyle w:val="a7"/>
              <w:spacing w:beforeLines="25" w:afterLines="25"/>
              <w:rPr>
                <w:rFonts w:hAnsi="宋体" w:cs="宋体"/>
                <w:noProof w:val="0"/>
                <w:kern w:val="0"/>
                <w:sz w:val="21"/>
                <w:szCs w:val="21"/>
              </w:rPr>
            </w:pPr>
          </w:p>
        </w:tc>
        <w:tc>
          <w:tcPr>
            <w:tcW w:w="2551" w:type="dxa"/>
          </w:tcPr>
          <w:p w:rsidR="00465B82" w:rsidRPr="00EC10DA" w:rsidRDefault="00465B82" w:rsidP="00B219B5">
            <w:pPr>
              <w:pStyle w:val="a7"/>
              <w:spacing w:beforeLines="25" w:afterLines="25"/>
              <w:rPr>
                <w:rFonts w:hAnsi="宋体" w:cs="宋体"/>
                <w:noProof w:val="0"/>
                <w:kern w:val="0"/>
                <w:sz w:val="21"/>
                <w:szCs w:val="21"/>
              </w:rPr>
            </w:pPr>
          </w:p>
        </w:tc>
        <w:tc>
          <w:tcPr>
            <w:tcW w:w="2116" w:type="dxa"/>
          </w:tcPr>
          <w:p w:rsidR="00465B82" w:rsidRPr="00EC10DA" w:rsidRDefault="00465B82" w:rsidP="00B219B5">
            <w:pPr>
              <w:pStyle w:val="a7"/>
              <w:spacing w:beforeLines="25" w:afterLines="25"/>
              <w:rPr>
                <w:rFonts w:hAnsi="宋体" w:cs="宋体"/>
                <w:noProof w:val="0"/>
                <w:kern w:val="0"/>
                <w:sz w:val="21"/>
                <w:szCs w:val="21"/>
              </w:rPr>
            </w:pPr>
          </w:p>
        </w:tc>
      </w:tr>
    </w:tbl>
    <w:p w:rsidR="00465B82" w:rsidRDefault="00465B82" w:rsidP="000E5C99">
      <w:pPr>
        <w:pStyle w:val="1"/>
        <w:pageBreakBefore/>
        <w:numPr>
          <w:ilvl w:val="0"/>
          <w:numId w:val="12"/>
        </w:numPr>
        <w:spacing w:before="0" w:after="120" w:line="360" w:lineRule="auto"/>
        <w:jc w:val="center"/>
      </w:pPr>
      <w:bookmarkStart w:id="20" w:name="_Toc176835794"/>
      <w:bookmarkStart w:id="21" w:name="_Toc178068770"/>
      <w:bookmarkStart w:id="22" w:name="_Toc204739236"/>
      <w:bookmarkStart w:id="23" w:name="_Toc308701130"/>
      <w:r w:rsidRPr="00FB2784">
        <w:rPr>
          <w:rFonts w:hint="eastAsia"/>
        </w:rPr>
        <w:lastRenderedPageBreak/>
        <w:t>系统</w:t>
      </w:r>
      <w:bookmarkEnd w:id="20"/>
      <w:bookmarkEnd w:id="21"/>
      <w:r>
        <w:rPr>
          <w:rFonts w:hint="eastAsia"/>
        </w:rPr>
        <w:t>环境</w:t>
      </w:r>
      <w:bookmarkEnd w:id="22"/>
      <w:bookmarkEnd w:id="23"/>
    </w:p>
    <w:p w:rsidR="00465B82" w:rsidRDefault="00465B82" w:rsidP="000E5C99">
      <w:pPr>
        <w:pStyle w:val="2"/>
        <w:numPr>
          <w:ilvl w:val="1"/>
          <w:numId w:val="12"/>
        </w:numPr>
        <w:spacing w:before="360" w:after="120" w:line="360" w:lineRule="auto"/>
      </w:pPr>
      <w:bookmarkStart w:id="24" w:name="_Toc104198655"/>
      <w:bookmarkStart w:id="25" w:name="_Toc176835797"/>
      <w:bookmarkStart w:id="26" w:name="_Toc178068773"/>
      <w:bookmarkStart w:id="27" w:name="_Toc204739237"/>
      <w:bookmarkStart w:id="28" w:name="_Toc308701131"/>
      <w:r>
        <w:rPr>
          <w:rFonts w:hint="eastAsia"/>
        </w:rPr>
        <w:t>运行环境</w:t>
      </w:r>
      <w:bookmarkEnd w:id="24"/>
      <w:bookmarkEnd w:id="25"/>
      <w:bookmarkEnd w:id="26"/>
      <w:bookmarkEnd w:id="27"/>
      <w:bookmarkEnd w:id="28"/>
    </w:p>
    <w:p w:rsidR="00465B82" w:rsidRDefault="00465B82" w:rsidP="000E5C99">
      <w:pPr>
        <w:pStyle w:val="3"/>
        <w:numPr>
          <w:ilvl w:val="2"/>
          <w:numId w:val="12"/>
        </w:numPr>
        <w:spacing w:before="240" w:after="240" w:line="240" w:lineRule="auto"/>
      </w:pPr>
      <w:bookmarkStart w:id="29" w:name="_Toc204739238"/>
      <w:bookmarkStart w:id="30" w:name="_Toc308701132"/>
      <w:r w:rsidRPr="003C2923">
        <w:rPr>
          <w:rFonts w:hint="eastAsia"/>
        </w:rPr>
        <w:t>网络</w:t>
      </w:r>
      <w:r>
        <w:rPr>
          <w:rFonts w:hint="eastAsia"/>
        </w:rPr>
        <w:t>拓扑</w:t>
      </w:r>
      <w:r w:rsidRPr="003C2923">
        <w:rPr>
          <w:rFonts w:hint="eastAsia"/>
        </w:rPr>
        <w:t>结构</w:t>
      </w:r>
      <w:bookmarkEnd w:id="29"/>
      <w:bookmarkEnd w:id="30"/>
    </w:p>
    <w:p w:rsidR="00465B82" w:rsidRPr="007F72CC" w:rsidRDefault="007D3604" w:rsidP="00465B82">
      <w:r>
        <w:rPr>
          <w:rFonts w:hint="eastAsia"/>
          <w:noProof/>
        </w:rPr>
        <w:drawing>
          <wp:inline distT="0" distB="0" distL="0" distR="0">
            <wp:extent cx="4076700" cy="5210175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B82" w:rsidRDefault="00465B82" w:rsidP="00465B82">
      <w:pPr>
        <w:jc w:val="center"/>
        <w:rPr>
          <w:rFonts w:ascii="宋体" w:hAnsi="宋体"/>
          <w:szCs w:val="21"/>
        </w:rPr>
      </w:pPr>
      <w:r w:rsidRPr="003C2923">
        <w:rPr>
          <w:rFonts w:ascii="宋体" w:hAnsi="宋体"/>
          <w:szCs w:val="21"/>
        </w:rPr>
        <w:t>图</w:t>
      </w:r>
      <w:r w:rsidR="00A324C0" w:rsidRPr="003C2923">
        <w:rPr>
          <w:rFonts w:ascii="宋体" w:hAnsi="宋体"/>
          <w:szCs w:val="21"/>
        </w:rPr>
        <w:fldChar w:fldCharType="begin"/>
      </w:r>
      <w:r w:rsidRPr="003C2923">
        <w:rPr>
          <w:rFonts w:ascii="宋体" w:hAnsi="宋体"/>
          <w:szCs w:val="21"/>
        </w:rPr>
        <w:instrText xml:space="preserve"> STYLEREF 1 \s </w:instrText>
      </w:r>
      <w:r w:rsidR="00A324C0" w:rsidRPr="003C2923">
        <w:rPr>
          <w:rFonts w:ascii="宋体" w:hAnsi="宋体"/>
          <w:szCs w:val="21"/>
        </w:rPr>
        <w:fldChar w:fldCharType="separate"/>
      </w:r>
      <w:r>
        <w:rPr>
          <w:rFonts w:ascii="宋体" w:hAnsi="宋体"/>
          <w:noProof/>
          <w:szCs w:val="21"/>
        </w:rPr>
        <w:t>2</w:t>
      </w:r>
      <w:r w:rsidR="00A324C0" w:rsidRPr="003C2923">
        <w:rPr>
          <w:rFonts w:ascii="宋体" w:hAnsi="宋体"/>
          <w:szCs w:val="21"/>
        </w:rPr>
        <w:fldChar w:fldCharType="end"/>
      </w:r>
      <w:r w:rsidRPr="003C2923">
        <w:rPr>
          <w:rFonts w:ascii="宋体" w:hAnsi="宋体"/>
          <w:szCs w:val="21"/>
        </w:rPr>
        <w:t>-</w:t>
      </w:r>
      <w:r w:rsidR="00A324C0" w:rsidRPr="003C2923">
        <w:rPr>
          <w:rFonts w:ascii="宋体" w:hAnsi="宋体"/>
          <w:szCs w:val="21"/>
        </w:rPr>
        <w:fldChar w:fldCharType="begin"/>
      </w:r>
      <w:r w:rsidRPr="003C2923">
        <w:rPr>
          <w:rFonts w:ascii="宋体" w:hAnsi="宋体"/>
          <w:szCs w:val="21"/>
        </w:rPr>
        <w:instrText xml:space="preserve"> SEQ 图 \* ARABIC \s 1 </w:instrText>
      </w:r>
      <w:r w:rsidR="00A324C0" w:rsidRPr="003C2923">
        <w:rPr>
          <w:rFonts w:ascii="宋体" w:hAnsi="宋体"/>
          <w:szCs w:val="21"/>
        </w:rPr>
        <w:fldChar w:fldCharType="separate"/>
      </w:r>
      <w:r>
        <w:rPr>
          <w:rFonts w:ascii="宋体" w:hAnsi="宋体"/>
          <w:noProof/>
          <w:szCs w:val="21"/>
        </w:rPr>
        <w:t>1</w:t>
      </w:r>
      <w:r w:rsidR="00A324C0" w:rsidRPr="003C2923">
        <w:rPr>
          <w:rFonts w:ascii="宋体" w:hAnsi="宋体"/>
          <w:szCs w:val="21"/>
        </w:rPr>
        <w:fldChar w:fldCharType="end"/>
      </w:r>
      <w:r w:rsidRPr="003C2923">
        <w:rPr>
          <w:rFonts w:ascii="宋体" w:hAnsi="宋体"/>
          <w:szCs w:val="21"/>
        </w:rPr>
        <w:t xml:space="preserve"> </w:t>
      </w:r>
      <w:r w:rsidRPr="003C2923">
        <w:rPr>
          <w:rFonts w:ascii="宋体" w:hAnsi="宋体" w:hint="eastAsia"/>
          <w:szCs w:val="21"/>
        </w:rPr>
        <w:t xml:space="preserve"> 网络拓扑结构图</w:t>
      </w:r>
    </w:p>
    <w:p w:rsidR="00465B82" w:rsidRPr="003E55AC" w:rsidRDefault="00465B82" w:rsidP="00465B82">
      <w:pPr>
        <w:ind w:firstLine="480"/>
        <w:rPr>
          <w:rFonts w:ascii="宋体" w:hAnsi="宋体"/>
          <w:color w:val="000000"/>
        </w:rPr>
      </w:pPr>
      <w:r w:rsidRPr="003E55AC">
        <w:rPr>
          <w:rFonts w:ascii="宋体" w:hAnsi="宋体" w:hint="eastAsia"/>
          <w:color w:val="000000"/>
        </w:rPr>
        <w:t>说明</w:t>
      </w:r>
      <w:r>
        <w:rPr>
          <w:rFonts w:ascii="宋体" w:hAnsi="宋体" w:hint="eastAsia"/>
          <w:color w:val="000000"/>
        </w:rPr>
        <w:t>：本系统涉及的数据库服务器、应用服务器预计都部署虚拟服务器上，上图的服务器只在逻辑上代表一个服务器。</w:t>
      </w:r>
    </w:p>
    <w:p w:rsidR="00465B82" w:rsidRPr="00745B46" w:rsidRDefault="00465B82" w:rsidP="000E5C99">
      <w:pPr>
        <w:pStyle w:val="3"/>
        <w:numPr>
          <w:ilvl w:val="2"/>
          <w:numId w:val="12"/>
        </w:numPr>
        <w:spacing w:before="100" w:beforeAutospacing="1" w:after="100" w:afterAutospacing="1" w:line="240" w:lineRule="auto"/>
        <w:jc w:val="left"/>
      </w:pPr>
      <w:bookmarkStart w:id="31" w:name="_Toc204739240"/>
      <w:bookmarkStart w:id="32" w:name="_Toc308701133"/>
      <w:r w:rsidRPr="00745B46">
        <w:rPr>
          <w:rFonts w:hint="eastAsia"/>
        </w:rPr>
        <w:t>服务器端</w:t>
      </w:r>
      <w:bookmarkEnd w:id="31"/>
      <w:bookmarkEnd w:id="32"/>
    </w:p>
    <w:p w:rsidR="00465B82" w:rsidRDefault="00465B82" w:rsidP="000E5C99">
      <w:pPr>
        <w:numPr>
          <w:ilvl w:val="0"/>
          <w:numId w:val="20"/>
        </w:numPr>
        <w:spacing w:line="360" w:lineRule="auto"/>
        <w:rPr>
          <w:b/>
        </w:rPr>
      </w:pPr>
      <w:r w:rsidRPr="002F3DC1">
        <w:rPr>
          <w:rFonts w:hint="eastAsia"/>
          <w:b/>
        </w:rPr>
        <w:t>应用程序服务器</w:t>
      </w:r>
    </w:p>
    <w:tbl>
      <w:tblPr>
        <w:tblW w:w="833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016"/>
        <w:gridCol w:w="2167"/>
        <w:gridCol w:w="644"/>
        <w:gridCol w:w="1656"/>
        <w:gridCol w:w="2849"/>
      </w:tblGrid>
      <w:tr w:rsidR="00465B82" w:rsidTr="00A63C27">
        <w:trPr>
          <w:jc w:val="center"/>
        </w:trPr>
        <w:tc>
          <w:tcPr>
            <w:tcW w:w="1016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465B82" w:rsidRPr="00524B89" w:rsidRDefault="00465B82" w:rsidP="00A63C27">
            <w:pPr>
              <w:jc w:val="center"/>
              <w:rPr>
                <w:b/>
              </w:rPr>
            </w:pPr>
            <w:r w:rsidRPr="00524B8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67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465B82" w:rsidRPr="00524B89" w:rsidRDefault="00465B82" w:rsidP="00A63C27">
            <w:pPr>
              <w:jc w:val="center"/>
              <w:rPr>
                <w:b/>
              </w:rPr>
            </w:pPr>
            <w:r w:rsidRPr="00524B89">
              <w:rPr>
                <w:rFonts w:hint="eastAsia"/>
                <w:b/>
              </w:rPr>
              <w:t>规格</w:t>
            </w:r>
          </w:p>
        </w:tc>
        <w:tc>
          <w:tcPr>
            <w:tcW w:w="644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465B82" w:rsidRPr="00524B89" w:rsidRDefault="00465B82" w:rsidP="00A63C27">
            <w:pPr>
              <w:jc w:val="center"/>
              <w:rPr>
                <w:b/>
              </w:rPr>
            </w:pPr>
            <w:r w:rsidRPr="00524B89">
              <w:rPr>
                <w:rFonts w:hint="eastAsia"/>
                <w:b/>
              </w:rPr>
              <w:t>数量</w:t>
            </w:r>
          </w:p>
        </w:tc>
        <w:tc>
          <w:tcPr>
            <w:tcW w:w="1656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465B82" w:rsidRPr="00524B89" w:rsidRDefault="00465B82" w:rsidP="00A63C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部署应用</w:t>
            </w:r>
          </w:p>
        </w:tc>
        <w:tc>
          <w:tcPr>
            <w:tcW w:w="2849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465B82" w:rsidRPr="00524B89" w:rsidRDefault="00465B82" w:rsidP="00A63C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主要软件</w:t>
            </w:r>
          </w:p>
        </w:tc>
      </w:tr>
      <w:tr w:rsidR="00465B82" w:rsidTr="00A63C27">
        <w:trPr>
          <w:jc w:val="center"/>
        </w:trPr>
        <w:tc>
          <w:tcPr>
            <w:tcW w:w="1016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465B82" w:rsidRDefault="00465B82" w:rsidP="00465B82">
            <w:pPr>
              <w:numPr>
                <w:ilvl w:val="0"/>
                <w:numId w:val="7"/>
              </w:numPr>
              <w:tabs>
                <w:tab w:val="left" w:pos="223"/>
              </w:tabs>
              <w:spacing w:line="360" w:lineRule="auto"/>
              <w:jc w:val="left"/>
            </w:pPr>
          </w:p>
        </w:tc>
        <w:tc>
          <w:tcPr>
            <w:tcW w:w="2167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465B82" w:rsidRPr="003E6F1D" w:rsidRDefault="00C100E1" w:rsidP="00B219B5">
            <w:pPr>
              <w:spacing w:beforeLines="25" w:afterLines="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DELLT320 </w:t>
            </w:r>
            <w:r w:rsidR="00A04427">
              <w:rPr>
                <w:rFonts w:ascii="宋体" w:hAnsi="宋体" w:hint="eastAsia"/>
                <w:szCs w:val="21"/>
              </w:rPr>
              <w:t>E5-2403V2</w:t>
            </w:r>
            <w:r w:rsidR="00A04427" w:rsidRPr="003E6F1D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4</w:t>
            </w:r>
            <w:r w:rsidR="00465B82" w:rsidRPr="003E6F1D">
              <w:rPr>
                <w:rFonts w:ascii="宋体" w:hAnsi="宋体" w:hint="eastAsia"/>
                <w:szCs w:val="21"/>
              </w:rPr>
              <w:t>Core、</w:t>
            </w:r>
            <w:r>
              <w:rPr>
                <w:rFonts w:ascii="宋体" w:hAnsi="宋体" w:hint="eastAsia"/>
                <w:szCs w:val="21"/>
              </w:rPr>
              <w:t>16</w:t>
            </w:r>
            <w:r w:rsidR="00465B82" w:rsidRPr="003E6F1D">
              <w:rPr>
                <w:rFonts w:ascii="宋体" w:hAnsi="宋体" w:hint="eastAsia"/>
                <w:szCs w:val="21"/>
              </w:rPr>
              <w:t>g</w:t>
            </w:r>
          </w:p>
        </w:tc>
        <w:tc>
          <w:tcPr>
            <w:tcW w:w="644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465B82" w:rsidRPr="003E6F1D" w:rsidRDefault="00465B82" w:rsidP="00B219B5">
            <w:pPr>
              <w:spacing w:beforeLines="25" w:afterLines="25"/>
              <w:jc w:val="center"/>
              <w:rPr>
                <w:rFonts w:ascii="宋体" w:hAnsi="宋体"/>
                <w:szCs w:val="21"/>
              </w:rPr>
            </w:pPr>
            <w:r w:rsidRPr="003E6F1D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656" w:type="dxa"/>
            <w:tcBorders>
              <w:top w:val="single" w:sz="6" w:space="0" w:color="auto"/>
            </w:tcBorders>
          </w:tcPr>
          <w:p w:rsidR="00465B82" w:rsidRPr="003E6F1D" w:rsidRDefault="00465B82" w:rsidP="00B219B5">
            <w:pPr>
              <w:spacing w:beforeLines="25" w:afterLines="25"/>
              <w:rPr>
                <w:rFonts w:ascii="宋体" w:hAnsi="宋体"/>
                <w:szCs w:val="21"/>
              </w:rPr>
            </w:pPr>
            <w:r w:rsidRPr="003E6F1D">
              <w:rPr>
                <w:rFonts w:ascii="宋体" w:hAnsi="宋体"/>
                <w:szCs w:val="21"/>
              </w:rPr>
              <w:t>W</w:t>
            </w:r>
            <w:r w:rsidRPr="003E6F1D">
              <w:rPr>
                <w:rFonts w:ascii="宋体" w:hAnsi="宋体" w:hint="eastAsia"/>
                <w:szCs w:val="21"/>
              </w:rPr>
              <w:t>eb服务</w:t>
            </w:r>
          </w:p>
        </w:tc>
        <w:tc>
          <w:tcPr>
            <w:tcW w:w="2849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465B82" w:rsidRPr="003E6F1D" w:rsidRDefault="00A04427" w:rsidP="00B219B5">
            <w:pPr>
              <w:spacing w:beforeLines="25" w:afterLines="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centOs6.5</w:t>
            </w:r>
            <w:r w:rsidR="00465B82">
              <w:rPr>
                <w:rFonts w:ascii="宋体" w:hAnsi="宋体" w:hint="eastAsia"/>
                <w:szCs w:val="21"/>
              </w:rPr>
              <w:t xml:space="preserve"> 、</w:t>
            </w:r>
            <w:r>
              <w:rPr>
                <w:rFonts w:ascii="宋体" w:hAnsi="宋体" w:hint="eastAsia"/>
                <w:szCs w:val="21"/>
              </w:rPr>
              <w:t>tomcat7</w:t>
            </w:r>
          </w:p>
        </w:tc>
      </w:tr>
      <w:tr w:rsidR="00465B82" w:rsidTr="00A63C27">
        <w:trPr>
          <w:jc w:val="center"/>
        </w:trPr>
        <w:tc>
          <w:tcPr>
            <w:tcW w:w="1016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465B82" w:rsidRDefault="00465B82" w:rsidP="00465B82">
            <w:pPr>
              <w:numPr>
                <w:ilvl w:val="0"/>
                <w:numId w:val="7"/>
              </w:numPr>
              <w:tabs>
                <w:tab w:val="left" w:pos="223"/>
              </w:tabs>
              <w:spacing w:line="360" w:lineRule="auto"/>
            </w:pPr>
          </w:p>
        </w:tc>
        <w:tc>
          <w:tcPr>
            <w:tcW w:w="2167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465B82" w:rsidRPr="003E6F1D" w:rsidRDefault="00A04427" w:rsidP="00B219B5">
            <w:pPr>
              <w:spacing w:beforeLines="25" w:afterLines="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DELLT320 E5-2403V2</w:t>
            </w:r>
            <w:r w:rsidRPr="003E6F1D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3E6F1D">
              <w:rPr>
                <w:rFonts w:ascii="宋体" w:hAnsi="宋体" w:hint="eastAsia"/>
                <w:szCs w:val="21"/>
              </w:rPr>
              <w:t>Core、</w:t>
            </w:r>
            <w:r>
              <w:rPr>
                <w:rFonts w:ascii="宋体" w:hAnsi="宋体" w:hint="eastAsia"/>
                <w:szCs w:val="21"/>
              </w:rPr>
              <w:t>16</w:t>
            </w:r>
            <w:r w:rsidRPr="003E6F1D">
              <w:rPr>
                <w:rFonts w:ascii="宋体" w:hAnsi="宋体" w:hint="eastAsia"/>
                <w:szCs w:val="21"/>
              </w:rPr>
              <w:t>g</w:t>
            </w:r>
          </w:p>
        </w:tc>
        <w:tc>
          <w:tcPr>
            <w:tcW w:w="644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465B82" w:rsidRPr="003E6F1D" w:rsidRDefault="00465B82" w:rsidP="00B219B5">
            <w:pPr>
              <w:spacing w:beforeLines="25" w:afterLines="25"/>
              <w:jc w:val="center"/>
              <w:rPr>
                <w:rFonts w:ascii="宋体" w:hAnsi="宋体"/>
                <w:szCs w:val="21"/>
              </w:rPr>
            </w:pPr>
            <w:r w:rsidRPr="003E6F1D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656" w:type="dxa"/>
            <w:tcBorders>
              <w:top w:val="single" w:sz="6" w:space="0" w:color="auto"/>
            </w:tcBorders>
          </w:tcPr>
          <w:p w:rsidR="00465B82" w:rsidRPr="003E6F1D" w:rsidRDefault="00A04427" w:rsidP="00B219B5">
            <w:pPr>
              <w:spacing w:beforeLines="25" w:afterLines="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数据库服务</w:t>
            </w:r>
          </w:p>
        </w:tc>
        <w:tc>
          <w:tcPr>
            <w:tcW w:w="2849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465B82" w:rsidRPr="003E6F1D" w:rsidRDefault="00A04427" w:rsidP="00B219B5">
            <w:pPr>
              <w:spacing w:beforeLines="25" w:afterLines="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centOs6.5</w:t>
            </w:r>
            <w:r w:rsidR="00465B82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、mysql</w:t>
            </w:r>
            <w:r w:rsidRPr="00A04427">
              <w:rPr>
                <w:rFonts w:ascii="宋体" w:hAnsi="宋体"/>
                <w:szCs w:val="21"/>
              </w:rPr>
              <w:t>5.1.73</w:t>
            </w:r>
          </w:p>
        </w:tc>
      </w:tr>
      <w:tr w:rsidR="00465B82" w:rsidTr="00A63C27">
        <w:trPr>
          <w:jc w:val="center"/>
        </w:trPr>
        <w:tc>
          <w:tcPr>
            <w:tcW w:w="1016" w:type="dxa"/>
            <w:shd w:val="clear" w:color="auto" w:fill="auto"/>
            <w:vAlign w:val="center"/>
          </w:tcPr>
          <w:p w:rsidR="00465B82" w:rsidRDefault="00465B82" w:rsidP="00465B82">
            <w:pPr>
              <w:numPr>
                <w:ilvl w:val="0"/>
                <w:numId w:val="7"/>
              </w:numPr>
              <w:tabs>
                <w:tab w:val="left" w:pos="223"/>
              </w:tabs>
              <w:spacing w:line="360" w:lineRule="auto"/>
              <w:jc w:val="center"/>
            </w:pPr>
          </w:p>
        </w:tc>
        <w:tc>
          <w:tcPr>
            <w:tcW w:w="2167" w:type="dxa"/>
            <w:shd w:val="clear" w:color="auto" w:fill="auto"/>
            <w:vAlign w:val="center"/>
          </w:tcPr>
          <w:p w:rsidR="00465B82" w:rsidRPr="003E6F1D" w:rsidRDefault="00465B82" w:rsidP="00B219B5">
            <w:pPr>
              <w:spacing w:beforeLines="25" w:afterLines="25"/>
              <w:rPr>
                <w:rFonts w:ascii="宋体" w:hAnsi="宋体"/>
                <w:szCs w:val="21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465B82" w:rsidRPr="003E6F1D" w:rsidRDefault="00465B82" w:rsidP="00B219B5">
            <w:pPr>
              <w:spacing w:beforeLines="25" w:afterLines="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</w:tcPr>
          <w:p w:rsidR="00465B82" w:rsidRPr="003E6F1D" w:rsidRDefault="00465B82" w:rsidP="00B219B5">
            <w:pPr>
              <w:spacing w:beforeLines="25" w:afterLines="25"/>
              <w:rPr>
                <w:rFonts w:ascii="宋体" w:hAnsi="宋体"/>
                <w:szCs w:val="21"/>
              </w:rPr>
            </w:pPr>
          </w:p>
        </w:tc>
        <w:tc>
          <w:tcPr>
            <w:tcW w:w="2849" w:type="dxa"/>
            <w:shd w:val="clear" w:color="auto" w:fill="auto"/>
            <w:vAlign w:val="center"/>
          </w:tcPr>
          <w:p w:rsidR="00465B82" w:rsidRPr="003E6F1D" w:rsidRDefault="00465B82" w:rsidP="00B219B5">
            <w:pPr>
              <w:spacing w:beforeLines="25" w:afterLines="25"/>
              <w:rPr>
                <w:rFonts w:ascii="宋体" w:hAnsi="宋体"/>
                <w:szCs w:val="21"/>
              </w:rPr>
            </w:pPr>
          </w:p>
        </w:tc>
      </w:tr>
      <w:tr w:rsidR="00465B82" w:rsidTr="00A63C27">
        <w:trPr>
          <w:jc w:val="center"/>
        </w:trPr>
        <w:tc>
          <w:tcPr>
            <w:tcW w:w="1016" w:type="dxa"/>
            <w:shd w:val="clear" w:color="auto" w:fill="auto"/>
            <w:vAlign w:val="center"/>
          </w:tcPr>
          <w:p w:rsidR="00465B82" w:rsidRDefault="00465B82" w:rsidP="00465B82">
            <w:pPr>
              <w:numPr>
                <w:ilvl w:val="0"/>
                <w:numId w:val="7"/>
              </w:numPr>
              <w:tabs>
                <w:tab w:val="left" w:pos="223"/>
              </w:tabs>
              <w:spacing w:line="360" w:lineRule="auto"/>
              <w:jc w:val="center"/>
            </w:pPr>
          </w:p>
        </w:tc>
        <w:tc>
          <w:tcPr>
            <w:tcW w:w="2167" w:type="dxa"/>
            <w:shd w:val="clear" w:color="auto" w:fill="auto"/>
            <w:vAlign w:val="center"/>
          </w:tcPr>
          <w:p w:rsidR="00465B82" w:rsidRPr="003E6F1D" w:rsidRDefault="00465B82" w:rsidP="00B219B5">
            <w:pPr>
              <w:spacing w:beforeLines="25" w:afterLines="25"/>
              <w:rPr>
                <w:rFonts w:ascii="宋体" w:hAnsi="宋体"/>
                <w:szCs w:val="21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:rsidR="00465B82" w:rsidRPr="003E6F1D" w:rsidRDefault="00465B82" w:rsidP="00B219B5">
            <w:pPr>
              <w:spacing w:beforeLines="25" w:afterLines="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</w:tcPr>
          <w:p w:rsidR="00465B82" w:rsidRPr="003E6F1D" w:rsidRDefault="00465B82" w:rsidP="00B219B5">
            <w:pPr>
              <w:spacing w:beforeLines="25" w:afterLines="25"/>
              <w:rPr>
                <w:rFonts w:ascii="宋体" w:hAnsi="宋体"/>
                <w:szCs w:val="21"/>
              </w:rPr>
            </w:pPr>
          </w:p>
        </w:tc>
        <w:tc>
          <w:tcPr>
            <w:tcW w:w="2849" w:type="dxa"/>
            <w:shd w:val="clear" w:color="auto" w:fill="auto"/>
            <w:vAlign w:val="center"/>
          </w:tcPr>
          <w:p w:rsidR="00465B82" w:rsidRPr="003E6F1D" w:rsidRDefault="00465B82" w:rsidP="00B219B5">
            <w:pPr>
              <w:spacing w:beforeLines="25" w:afterLines="25"/>
              <w:rPr>
                <w:rFonts w:ascii="宋体" w:hAnsi="宋体"/>
                <w:szCs w:val="21"/>
              </w:rPr>
            </w:pPr>
          </w:p>
        </w:tc>
      </w:tr>
      <w:tr w:rsidR="00465B82" w:rsidTr="00A63C27">
        <w:trPr>
          <w:jc w:val="center"/>
        </w:trPr>
        <w:tc>
          <w:tcPr>
            <w:tcW w:w="101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465B82" w:rsidRDefault="00465B82" w:rsidP="00465B82">
            <w:pPr>
              <w:numPr>
                <w:ilvl w:val="0"/>
                <w:numId w:val="7"/>
              </w:numPr>
              <w:tabs>
                <w:tab w:val="left" w:pos="223"/>
              </w:tabs>
              <w:spacing w:line="360" w:lineRule="auto"/>
              <w:jc w:val="center"/>
            </w:pPr>
          </w:p>
        </w:tc>
        <w:tc>
          <w:tcPr>
            <w:tcW w:w="2167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465B82" w:rsidRPr="003E6F1D" w:rsidRDefault="00465B82" w:rsidP="00B219B5">
            <w:pPr>
              <w:spacing w:beforeLines="25" w:afterLines="25"/>
              <w:rPr>
                <w:rFonts w:ascii="宋体" w:hAnsi="宋体"/>
                <w:szCs w:val="21"/>
              </w:rPr>
            </w:pPr>
          </w:p>
        </w:tc>
        <w:tc>
          <w:tcPr>
            <w:tcW w:w="644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465B82" w:rsidRPr="003E6F1D" w:rsidRDefault="00465B82" w:rsidP="00B219B5">
            <w:pPr>
              <w:spacing w:beforeLines="25" w:afterLines="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tcBorders>
              <w:bottom w:val="single" w:sz="6" w:space="0" w:color="auto"/>
            </w:tcBorders>
          </w:tcPr>
          <w:p w:rsidR="00465B82" w:rsidRPr="003E6F1D" w:rsidRDefault="00465B82" w:rsidP="00B219B5">
            <w:pPr>
              <w:spacing w:beforeLines="25" w:afterLines="25"/>
              <w:rPr>
                <w:rFonts w:ascii="宋体" w:hAnsi="宋体"/>
                <w:szCs w:val="21"/>
              </w:rPr>
            </w:pPr>
          </w:p>
        </w:tc>
        <w:tc>
          <w:tcPr>
            <w:tcW w:w="2849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465B82" w:rsidRPr="003E6F1D" w:rsidRDefault="00465B82" w:rsidP="00B219B5">
            <w:pPr>
              <w:spacing w:beforeLines="25" w:afterLines="25"/>
              <w:rPr>
                <w:rFonts w:ascii="宋体" w:hAnsi="宋体"/>
                <w:szCs w:val="21"/>
              </w:rPr>
            </w:pPr>
          </w:p>
        </w:tc>
      </w:tr>
      <w:tr w:rsidR="00465B82" w:rsidTr="00A63C27">
        <w:trPr>
          <w:trHeight w:val="519"/>
          <w:jc w:val="center"/>
        </w:trPr>
        <w:tc>
          <w:tcPr>
            <w:tcW w:w="3183" w:type="dxa"/>
            <w:gridSpan w:val="2"/>
            <w:tcBorders>
              <w:top w:val="single" w:sz="6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465B82" w:rsidRPr="00524B89" w:rsidRDefault="00465B82" w:rsidP="00A63C27">
            <w:pPr>
              <w:jc w:val="center"/>
              <w:rPr>
                <w:b/>
              </w:rPr>
            </w:pPr>
            <w:r w:rsidRPr="00524B89">
              <w:rPr>
                <w:rFonts w:hint="eastAsia"/>
                <w:b/>
              </w:rPr>
              <w:t>合计</w:t>
            </w:r>
          </w:p>
        </w:tc>
        <w:tc>
          <w:tcPr>
            <w:tcW w:w="644" w:type="dxa"/>
            <w:tcBorders>
              <w:top w:val="single" w:sz="6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465B82" w:rsidRPr="00524B89" w:rsidRDefault="00465B82" w:rsidP="00BF2E3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 w:rsidR="00BF2E3F">
              <w:rPr>
                <w:rFonts w:hint="eastAsia"/>
                <w:b/>
              </w:rPr>
              <w:t>2</w:t>
            </w:r>
          </w:p>
        </w:tc>
        <w:tc>
          <w:tcPr>
            <w:tcW w:w="1656" w:type="dxa"/>
            <w:tcBorders>
              <w:top w:val="single" w:sz="6" w:space="0" w:color="auto"/>
              <w:bottom w:val="double" w:sz="4" w:space="0" w:color="auto"/>
            </w:tcBorders>
            <w:shd w:val="clear" w:color="auto" w:fill="D9D9D9"/>
          </w:tcPr>
          <w:p w:rsidR="00465B82" w:rsidRPr="00524B89" w:rsidRDefault="00465B82" w:rsidP="00A63C27">
            <w:pPr>
              <w:rPr>
                <w:b/>
              </w:rPr>
            </w:pPr>
          </w:p>
        </w:tc>
        <w:tc>
          <w:tcPr>
            <w:tcW w:w="2849" w:type="dxa"/>
            <w:tcBorders>
              <w:top w:val="single" w:sz="6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465B82" w:rsidRPr="00524B89" w:rsidRDefault="00465B82" w:rsidP="00A63C27">
            <w:pPr>
              <w:rPr>
                <w:b/>
              </w:rPr>
            </w:pPr>
          </w:p>
        </w:tc>
      </w:tr>
    </w:tbl>
    <w:p w:rsidR="00465B82" w:rsidRDefault="00465B82" w:rsidP="00465B82">
      <w:pPr>
        <w:ind w:left="840"/>
        <w:rPr>
          <w:b/>
        </w:rPr>
      </w:pPr>
    </w:p>
    <w:p w:rsidR="00465B82" w:rsidRPr="000E5C99" w:rsidRDefault="00465B82" w:rsidP="000E5C99">
      <w:pPr>
        <w:numPr>
          <w:ilvl w:val="0"/>
          <w:numId w:val="20"/>
        </w:numPr>
        <w:spacing w:line="360" w:lineRule="auto"/>
        <w:rPr>
          <w:b/>
        </w:rPr>
      </w:pPr>
      <w:bookmarkStart w:id="33" w:name="_Toc204739241"/>
      <w:bookmarkStart w:id="34" w:name="_Toc308701134"/>
      <w:r w:rsidRPr="000E5C99">
        <w:rPr>
          <w:rFonts w:hint="eastAsia"/>
          <w:b/>
        </w:rPr>
        <w:t>客户端</w:t>
      </w:r>
      <w:bookmarkEnd w:id="33"/>
      <w:bookmarkEnd w:id="34"/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512"/>
        <w:gridCol w:w="6608"/>
      </w:tblGrid>
      <w:tr w:rsidR="00465B82" w:rsidRPr="0057596E" w:rsidTr="00A63C27">
        <w:trPr>
          <w:jc w:val="center"/>
        </w:trPr>
        <w:tc>
          <w:tcPr>
            <w:tcW w:w="1512" w:type="dxa"/>
            <w:tcBorders>
              <w:top w:val="double" w:sz="4" w:space="0" w:color="auto"/>
              <w:bottom w:val="single" w:sz="6" w:space="0" w:color="auto"/>
            </w:tcBorders>
            <w:shd w:val="clear" w:color="auto" w:fill="EEECE1"/>
            <w:vAlign w:val="center"/>
          </w:tcPr>
          <w:p w:rsidR="00465B82" w:rsidRPr="00D85E9C" w:rsidRDefault="00465B82" w:rsidP="00A63C27">
            <w:pPr>
              <w:rPr>
                <w:b/>
                <w:color w:val="000000"/>
              </w:rPr>
            </w:pPr>
            <w:r w:rsidRPr="00D85E9C">
              <w:rPr>
                <w:rFonts w:hint="eastAsia"/>
                <w:b/>
                <w:color w:val="000000"/>
              </w:rPr>
              <w:t>硬件平台</w:t>
            </w:r>
          </w:p>
        </w:tc>
        <w:tc>
          <w:tcPr>
            <w:tcW w:w="6608" w:type="dxa"/>
            <w:vAlign w:val="center"/>
          </w:tcPr>
          <w:p w:rsidR="00465B82" w:rsidRPr="003E6F1D" w:rsidRDefault="00465B82" w:rsidP="00B219B5">
            <w:pPr>
              <w:spacing w:beforeLines="25" w:afterLines="25"/>
              <w:rPr>
                <w:rFonts w:ascii="宋体" w:hAnsi="宋体"/>
                <w:szCs w:val="21"/>
              </w:rPr>
            </w:pPr>
            <w:r w:rsidRPr="003E6F1D">
              <w:rPr>
                <w:rFonts w:ascii="宋体" w:hAnsi="宋体" w:hint="eastAsia"/>
                <w:szCs w:val="21"/>
              </w:rPr>
              <w:t>局域网、专线、终端PC机</w:t>
            </w:r>
          </w:p>
        </w:tc>
      </w:tr>
      <w:tr w:rsidR="00465B82" w:rsidRPr="0057596E" w:rsidTr="00A63C27">
        <w:trPr>
          <w:jc w:val="center"/>
        </w:trPr>
        <w:tc>
          <w:tcPr>
            <w:tcW w:w="1512" w:type="dxa"/>
            <w:tcBorders>
              <w:top w:val="single" w:sz="6" w:space="0" w:color="auto"/>
              <w:bottom w:val="double" w:sz="4" w:space="0" w:color="auto"/>
            </w:tcBorders>
            <w:shd w:val="clear" w:color="auto" w:fill="EEECE1"/>
            <w:vAlign w:val="center"/>
          </w:tcPr>
          <w:p w:rsidR="00465B82" w:rsidRPr="00D85E9C" w:rsidRDefault="00465B82" w:rsidP="00A63C27">
            <w:pPr>
              <w:rPr>
                <w:b/>
                <w:color w:val="000000"/>
              </w:rPr>
            </w:pPr>
            <w:r w:rsidRPr="00D85E9C">
              <w:rPr>
                <w:rFonts w:hint="eastAsia"/>
                <w:b/>
                <w:color w:val="000000"/>
              </w:rPr>
              <w:t>Web</w:t>
            </w:r>
            <w:r w:rsidRPr="00D85E9C">
              <w:rPr>
                <w:rFonts w:hint="eastAsia"/>
                <w:b/>
                <w:color w:val="000000"/>
              </w:rPr>
              <w:t>浏览器</w:t>
            </w:r>
          </w:p>
        </w:tc>
        <w:tc>
          <w:tcPr>
            <w:tcW w:w="6608" w:type="dxa"/>
            <w:vAlign w:val="center"/>
          </w:tcPr>
          <w:p w:rsidR="00465B82" w:rsidRPr="003E6F1D" w:rsidRDefault="00465B82" w:rsidP="00B219B5">
            <w:pPr>
              <w:numPr>
                <w:ilvl w:val="0"/>
                <w:numId w:val="8"/>
              </w:numPr>
              <w:spacing w:beforeLines="25" w:afterLines="25"/>
              <w:rPr>
                <w:rFonts w:ascii="宋体" w:hAnsi="宋体"/>
                <w:szCs w:val="21"/>
              </w:rPr>
            </w:pPr>
            <w:r w:rsidRPr="003E6F1D">
              <w:rPr>
                <w:rFonts w:ascii="宋体" w:hAnsi="宋体"/>
                <w:szCs w:val="21"/>
              </w:rPr>
              <w:t>Internet Explorer V</w:t>
            </w:r>
            <w:r w:rsidRPr="003E6F1D">
              <w:rPr>
                <w:rFonts w:ascii="宋体" w:hAnsi="宋体" w:hint="eastAsia"/>
                <w:szCs w:val="21"/>
              </w:rPr>
              <w:t>8</w:t>
            </w:r>
            <w:r w:rsidRPr="003E6F1D">
              <w:rPr>
                <w:rFonts w:ascii="宋体" w:hAnsi="宋体"/>
                <w:szCs w:val="21"/>
              </w:rPr>
              <w:t>.0</w:t>
            </w:r>
            <w:r w:rsidRPr="003E6F1D">
              <w:rPr>
                <w:rFonts w:ascii="宋体" w:hAnsi="宋体" w:hint="eastAsia"/>
                <w:szCs w:val="21"/>
              </w:rPr>
              <w:t>或以上版本</w:t>
            </w:r>
          </w:p>
          <w:p w:rsidR="00465B82" w:rsidRPr="003E6F1D" w:rsidRDefault="00465B82" w:rsidP="00B219B5">
            <w:pPr>
              <w:numPr>
                <w:ilvl w:val="0"/>
                <w:numId w:val="8"/>
              </w:numPr>
              <w:spacing w:beforeLines="25" w:afterLines="25"/>
              <w:rPr>
                <w:rFonts w:ascii="宋体" w:hAnsi="宋体"/>
                <w:szCs w:val="21"/>
              </w:rPr>
            </w:pPr>
            <w:r w:rsidRPr="003E6F1D">
              <w:rPr>
                <w:rFonts w:ascii="宋体" w:hAnsi="宋体"/>
                <w:szCs w:val="21"/>
              </w:rPr>
              <w:t xml:space="preserve">Firefox </w:t>
            </w:r>
            <w:r w:rsidRPr="003E6F1D">
              <w:rPr>
                <w:rFonts w:ascii="宋体" w:hAnsi="宋体" w:hint="eastAsia"/>
                <w:szCs w:val="21"/>
              </w:rPr>
              <w:t>V7.0 或以上版本</w:t>
            </w:r>
          </w:p>
        </w:tc>
      </w:tr>
    </w:tbl>
    <w:p w:rsidR="00465B82" w:rsidRDefault="00465B82" w:rsidP="00843011">
      <w:pPr>
        <w:pStyle w:val="2"/>
        <w:numPr>
          <w:ilvl w:val="1"/>
          <w:numId w:val="12"/>
        </w:numPr>
        <w:spacing w:before="360" w:after="120" w:line="360" w:lineRule="auto"/>
      </w:pPr>
      <w:bookmarkStart w:id="35" w:name="_Toc104198654"/>
      <w:bookmarkStart w:id="36" w:name="_Toc176835796"/>
      <w:bookmarkStart w:id="37" w:name="_Toc178068772"/>
      <w:bookmarkStart w:id="38" w:name="_Toc204739242"/>
      <w:bookmarkStart w:id="39" w:name="_Toc308701135"/>
      <w:r>
        <w:rPr>
          <w:rFonts w:hint="eastAsia"/>
        </w:rPr>
        <w:t>条件与限制</w:t>
      </w:r>
      <w:bookmarkEnd w:id="35"/>
      <w:bookmarkEnd w:id="36"/>
      <w:bookmarkEnd w:id="37"/>
      <w:bookmarkEnd w:id="38"/>
      <w:bookmarkEnd w:id="39"/>
    </w:p>
    <w:p w:rsidR="00465B82" w:rsidRDefault="00465B82" w:rsidP="00843011">
      <w:pPr>
        <w:pStyle w:val="3"/>
        <w:numPr>
          <w:ilvl w:val="2"/>
          <w:numId w:val="12"/>
        </w:numPr>
        <w:spacing w:before="240" w:after="240" w:line="240" w:lineRule="auto"/>
      </w:pPr>
      <w:bookmarkStart w:id="40" w:name="_Toc200814320"/>
      <w:bookmarkStart w:id="41" w:name="_Toc204739244"/>
      <w:bookmarkStart w:id="42" w:name="_Toc308701137"/>
      <w:r w:rsidRPr="00767D4F">
        <w:rPr>
          <w:rFonts w:hint="eastAsia"/>
        </w:rPr>
        <w:t>开发语言</w:t>
      </w:r>
      <w:bookmarkEnd w:id="40"/>
      <w:bookmarkEnd w:id="41"/>
      <w:bookmarkEnd w:id="42"/>
    </w:p>
    <w:p w:rsidR="00465B82" w:rsidRDefault="00465B82" w:rsidP="00465B82">
      <w:pPr>
        <w:numPr>
          <w:ilvl w:val="0"/>
          <w:numId w:val="5"/>
        </w:numPr>
        <w:tabs>
          <w:tab w:val="clear" w:pos="900"/>
          <w:tab w:val="num" w:pos="966"/>
        </w:tabs>
        <w:spacing w:line="360" w:lineRule="auto"/>
        <w:ind w:leftChars="200" w:left="840" w:hangingChars="200"/>
        <w:rPr>
          <w:rFonts w:ascii="宋体" w:hAnsi="宋体"/>
        </w:rPr>
      </w:pPr>
      <w:r w:rsidRPr="00E657DA">
        <w:rPr>
          <w:rFonts w:ascii="宋体" w:hAnsi="宋体" w:hint="eastAsia"/>
        </w:rPr>
        <w:t>JAVA语言,基于JDK1.</w:t>
      </w:r>
      <w:r w:rsidR="006A698F">
        <w:rPr>
          <w:rFonts w:ascii="宋体" w:hAnsi="宋体" w:hint="eastAsia"/>
        </w:rPr>
        <w:t>7</w:t>
      </w:r>
      <w:r>
        <w:rPr>
          <w:rFonts w:ascii="宋体" w:hAnsi="宋体" w:hint="eastAsia"/>
        </w:rPr>
        <w:t>以</w:t>
      </w:r>
      <w:r w:rsidRPr="00E657DA">
        <w:rPr>
          <w:rFonts w:ascii="宋体" w:hAnsi="宋体" w:hint="eastAsia"/>
        </w:rPr>
        <w:t>上</w:t>
      </w:r>
    </w:p>
    <w:p w:rsidR="00465B82" w:rsidRPr="00E657DA" w:rsidRDefault="00F265D4" w:rsidP="00465B82">
      <w:pPr>
        <w:numPr>
          <w:ilvl w:val="0"/>
          <w:numId w:val="5"/>
        </w:numPr>
        <w:tabs>
          <w:tab w:val="clear" w:pos="900"/>
          <w:tab w:val="num" w:pos="966"/>
        </w:tabs>
        <w:spacing w:line="360" w:lineRule="auto"/>
        <w:ind w:leftChars="200" w:left="840" w:hangingChars="20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mysql</w:t>
      </w:r>
      <w:proofErr w:type="spellEnd"/>
      <w:r w:rsidR="00465B82" w:rsidRPr="00E657DA">
        <w:rPr>
          <w:rFonts w:ascii="宋体" w:hAnsi="宋体" w:hint="eastAsia"/>
        </w:rPr>
        <w:t xml:space="preserve"> 的SQL</w:t>
      </w:r>
    </w:p>
    <w:p w:rsidR="00465B82" w:rsidRDefault="00465B82" w:rsidP="00907B53">
      <w:pPr>
        <w:pStyle w:val="1"/>
        <w:pageBreakBefore/>
        <w:numPr>
          <w:ilvl w:val="0"/>
          <w:numId w:val="12"/>
        </w:numPr>
        <w:spacing w:before="0" w:after="120" w:line="360" w:lineRule="auto"/>
        <w:jc w:val="center"/>
      </w:pPr>
      <w:bookmarkStart w:id="43" w:name="_Toc515596833"/>
      <w:bookmarkStart w:id="44" w:name="_Toc516566694"/>
      <w:bookmarkStart w:id="45" w:name="_Toc516566782"/>
      <w:bookmarkStart w:id="46" w:name="_Toc516977002"/>
      <w:bookmarkStart w:id="47" w:name="_Toc516980513"/>
      <w:bookmarkStart w:id="48" w:name="_Toc516995088"/>
      <w:bookmarkStart w:id="49" w:name="_Toc520617633"/>
      <w:bookmarkStart w:id="50" w:name="_Toc535986947"/>
      <w:bookmarkStart w:id="51" w:name="_Toc535998709"/>
      <w:bookmarkStart w:id="52" w:name="_Toc22106533"/>
      <w:bookmarkStart w:id="53" w:name="_Toc36894918"/>
      <w:bookmarkStart w:id="54" w:name="_Toc176835807"/>
      <w:bookmarkStart w:id="55" w:name="_Toc178068783"/>
      <w:bookmarkStart w:id="56" w:name="_Toc204739249"/>
      <w:bookmarkStart w:id="57" w:name="_Toc308701142"/>
      <w:r>
        <w:rPr>
          <w:rFonts w:hint="eastAsia"/>
        </w:rPr>
        <w:lastRenderedPageBreak/>
        <w:t>模块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>
        <w:rPr>
          <w:rFonts w:hint="eastAsia"/>
        </w:rPr>
        <w:t>划分</w:t>
      </w:r>
      <w:bookmarkEnd w:id="54"/>
      <w:bookmarkEnd w:id="55"/>
      <w:bookmarkEnd w:id="56"/>
      <w:bookmarkEnd w:id="57"/>
      <w:r w:rsidR="00BD4C9A">
        <w:rPr>
          <w:rFonts w:hint="eastAsia"/>
        </w:rPr>
        <w:t>与设计</w:t>
      </w:r>
    </w:p>
    <w:p w:rsidR="00A77BE2" w:rsidRDefault="00A77BE2" w:rsidP="007A4D51"/>
    <w:p w:rsidR="008D1B4A" w:rsidRPr="008D1B4A" w:rsidRDefault="008D1B4A" w:rsidP="008D1B4A"/>
    <w:p w:rsidR="008D1B4A" w:rsidRPr="00086D3A" w:rsidRDefault="008D1B4A" w:rsidP="00086D3A"/>
    <w:p w:rsidR="00E60AB1" w:rsidRDefault="00AC47D9" w:rsidP="00AC47D9">
      <w:pPr>
        <w:pStyle w:val="2"/>
        <w:numPr>
          <w:ilvl w:val="1"/>
          <w:numId w:val="12"/>
        </w:numPr>
        <w:spacing w:before="360" w:after="120" w:line="360" w:lineRule="auto"/>
      </w:pPr>
      <w:r>
        <w:rPr>
          <w:rFonts w:hint="eastAsia"/>
        </w:rPr>
        <w:t>平台</w:t>
      </w:r>
      <w:r w:rsidR="00E56405">
        <w:rPr>
          <w:rFonts w:hint="eastAsia"/>
        </w:rPr>
        <w:t>功能</w:t>
      </w:r>
    </w:p>
    <w:p w:rsidR="00E56405" w:rsidRDefault="00E56405"/>
    <w:p w:rsidR="001D2B29" w:rsidRDefault="005C5233" w:rsidP="00AC47D9">
      <w:pPr>
        <w:pStyle w:val="3"/>
        <w:numPr>
          <w:ilvl w:val="2"/>
          <w:numId w:val="12"/>
        </w:numPr>
        <w:spacing w:before="240" w:after="240" w:line="240" w:lineRule="auto"/>
      </w:pPr>
      <w:r>
        <w:rPr>
          <w:rFonts w:hint="eastAsia"/>
        </w:rPr>
        <w:t>类别</w:t>
      </w:r>
      <w:r w:rsidR="001D2B29">
        <w:rPr>
          <w:rFonts w:hint="eastAsia"/>
        </w:rPr>
        <w:t>品牌管理</w:t>
      </w:r>
    </w:p>
    <w:p w:rsidR="003F4ADF" w:rsidRDefault="003F4ADF" w:rsidP="003F4ADF">
      <w:r>
        <w:rPr>
          <w:rFonts w:hint="eastAsia"/>
        </w:rPr>
        <w:t>对现有平台的品牌进行管理，主要包括了品牌的增删查改。</w:t>
      </w:r>
    </w:p>
    <w:p w:rsidR="00EA02A9" w:rsidRDefault="00CB708C" w:rsidP="00EA02A9">
      <w:pPr>
        <w:rPr>
          <w:rFonts w:hint="eastAsia"/>
        </w:rPr>
      </w:pPr>
      <w:r>
        <w:rPr>
          <w:rFonts w:hint="eastAsia"/>
        </w:rPr>
        <w:t>品牌的管理需要涉及到当前品牌的厂家信息。</w:t>
      </w:r>
    </w:p>
    <w:p w:rsidR="00B219B5" w:rsidRDefault="00B219B5" w:rsidP="00EA02A9">
      <w:pPr>
        <w:rPr>
          <w:rFonts w:hint="eastAsia"/>
        </w:rPr>
      </w:pPr>
    </w:p>
    <w:p w:rsidR="00B219B5" w:rsidRPr="00B219B5" w:rsidRDefault="00B219B5" w:rsidP="00EA02A9">
      <w:r>
        <w:rPr>
          <w:rFonts w:hint="eastAsia"/>
        </w:rPr>
        <w:t>品牌的从属机构为</w:t>
      </w:r>
      <w:r>
        <w:rPr>
          <w:rFonts w:hint="eastAsia"/>
        </w:rPr>
        <w:t xml:space="preserve"> </w:t>
      </w:r>
      <w:r>
        <w:rPr>
          <w:rFonts w:hint="eastAsia"/>
        </w:rPr>
        <w:t>大类包含品牌</w:t>
      </w:r>
      <w:r>
        <w:rPr>
          <w:rFonts w:hint="eastAsia"/>
        </w:rPr>
        <w:t xml:space="preserve"> </w:t>
      </w:r>
      <w:r>
        <w:rPr>
          <w:rFonts w:hint="eastAsia"/>
        </w:rPr>
        <w:t>大类包含小类</w:t>
      </w:r>
      <w:r>
        <w:rPr>
          <w:rFonts w:hint="eastAsia"/>
        </w:rPr>
        <w:t xml:space="preserve">  </w:t>
      </w:r>
      <w:r>
        <w:rPr>
          <w:rFonts w:hint="eastAsia"/>
        </w:rPr>
        <w:t>小类包含品名</w:t>
      </w:r>
      <w:r>
        <w:rPr>
          <w:rFonts w:hint="eastAsia"/>
        </w:rPr>
        <w:t xml:space="preserve">  </w:t>
      </w:r>
      <w:r>
        <w:rPr>
          <w:rFonts w:hint="eastAsia"/>
        </w:rPr>
        <w:t>小类下有细分类</w:t>
      </w:r>
      <w:r>
        <w:rPr>
          <w:rFonts w:hint="eastAsia"/>
        </w:rPr>
        <w:t xml:space="preserve"> </w:t>
      </w:r>
      <w:r>
        <w:rPr>
          <w:rFonts w:hint="eastAsia"/>
        </w:rPr>
        <w:t>细分类包含品名</w:t>
      </w:r>
    </w:p>
    <w:p w:rsidR="00EA02A9" w:rsidRDefault="00EA02A9" w:rsidP="00EA02A9">
      <w:pPr>
        <w:pStyle w:val="3"/>
        <w:numPr>
          <w:ilvl w:val="2"/>
          <w:numId w:val="12"/>
        </w:numPr>
        <w:spacing w:before="240" w:after="240" w:line="240" w:lineRule="auto"/>
      </w:pPr>
      <w:r>
        <w:rPr>
          <w:rFonts w:hint="eastAsia"/>
        </w:rPr>
        <w:t>秒杀管理</w:t>
      </w:r>
    </w:p>
    <w:p w:rsidR="00EA02A9" w:rsidRPr="003F4ADF" w:rsidRDefault="00EA02A9" w:rsidP="00EA02A9"/>
    <w:p w:rsidR="00EA02A9" w:rsidRDefault="00EA02A9" w:rsidP="00EA02A9">
      <w:pPr>
        <w:pStyle w:val="3"/>
        <w:numPr>
          <w:ilvl w:val="2"/>
          <w:numId w:val="12"/>
        </w:numPr>
        <w:spacing w:before="240" w:after="240" w:line="240" w:lineRule="auto"/>
        <w:rPr>
          <w:rFonts w:hint="eastAsia"/>
        </w:rPr>
      </w:pPr>
      <w:r>
        <w:rPr>
          <w:rFonts w:hint="eastAsia"/>
        </w:rPr>
        <w:t>招商管理</w:t>
      </w:r>
    </w:p>
    <w:p w:rsidR="005F5301" w:rsidRDefault="005F5301" w:rsidP="005F5301">
      <w:pPr>
        <w:rPr>
          <w:rFonts w:hint="eastAsia"/>
        </w:rPr>
      </w:pPr>
      <w:r>
        <w:rPr>
          <w:rFonts w:hint="eastAsia"/>
        </w:rPr>
        <w:t>由平台发起招商，确定招商品牌，招商区域，招商购买品牌的产品价格，发起招商后，</w:t>
      </w:r>
      <w:r w:rsidR="00F920F8">
        <w:rPr>
          <w:rFonts w:hint="eastAsia"/>
        </w:rPr>
        <w:t>在平台首页显示招商的信息，并在区县下统计出该区县未招商的剩余量，进入招商页面的人数（围观人数），参与的人数（即在招商页面有货物加入进货单的人数），成功的人数。</w:t>
      </w:r>
    </w:p>
    <w:p w:rsidR="005F5301" w:rsidRDefault="005F5301" w:rsidP="005F5301">
      <w:pPr>
        <w:rPr>
          <w:rFonts w:hint="eastAsia"/>
        </w:rPr>
      </w:pPr>
      <w:r>
        <w:rPr>
          <w:rFonts w:hint="eastAsia"/>
        </w:rPr>
        <w:t>在销售商进入招商页面后，同步显示剩余招商的金额，满足金额后提示客户，提交订单后显示整个订单结果。</w:t>
      </w:r>
    </w:p>
    <w:p w:rsidR="005F5301" w:rsidRDefault="005F5301" w:rsidP="005F5301">
      <w:pPr>
        <w:rPr>
          <w:rFonts w:hint="eastAsia"/>
        </w:rPr>
      </w:pPr>
      <w:r>
        <w:rPr>
          <w:rFonts w:hint="eastAsia"/>
        </w:rPr>
        <w:t>在购物车表中</w:t>
      </w:r>
      <w:r>
        <w:rPr>
          <w:rFonts w:hint="eastAsia"/>
        </w:rPr>
        <w:t xml:space="preserve"> </w:t>
      </w:r>
      <w:r>
        <w:rPr>
          <w:rFonts w:hint="eastAsia"/>
        </w:rPr>
        <w:t>招商订单和普通订单的区别</w:t>
      </w:r>
      <w:r>
        <w:rPr>
          <w:rFonts w:hint="eastAsia"/>
        </w:rPr>
        <w:t xml:space="preserve"> </w:t>
      </w:r>
      <w:r>
        <w:rPr>
          <w:rFonts w:hint="eastAsia"/>
        </w:rPr>
        <w:t>在支付招商订单</w:t>
      </w:r>
      <w:r w:rsidR="00F920F8">
        <w:rPr>
          <w:rFonts w:hint="eastAsia"/>
        </w:rPr>
        <w:t>完成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同步锁定该区域的招商，未支付不锁定该区域的招商，在提交招商订单后需要给出</w:t>
      </w:r>
      <w:r w:rsidR="00F920F8">
        <w:rPr>
          <w:rFonts w:hint="eastAsia"/>
        </w:rPr>
        <w:t>如果不及时支付可能招商不成功的</w:t>
      </w:r>
      <w:r>
        <w:rPr>
          <w:rFonts w:hint="eastAsia"/>
        </w:rPr>
        <w:t>提示</w:t>
      </w:r>
      <w:r w:rsidR="00F920F8">
        <w:rPr>
          <w:rFonts w:hint="eastAsia"/>
        </w:rPr>
        <w:t>（如果在他没支付之前已经有人获得了该区域的招商，则在他支付时提示，招商已经被别人获得）。</w:t>
      </w:r>
    </w:p>
    <w:p w:rsidR="005F5301" w:rsidRDefault="005F5301" w:rsidP="005F5301">
      <w:pPr>
        <w:rPr>
          <w:rFonts w:hint="eastAsia"/>
        </w:rPr>
      </w:pPr>
      <w:r>
        <w:rPr>
          <w:rFonts w:hint="eastAsia"/>
        </w:rPr>
        <w:t>支付完成以后即获得该区域的代理权。一直跟踪到招商订单结束。</w:t>
      </w:r>
    </w:p>
    <w:p w:rsidR="00B01A4C" w:rsidRDefault="00B01A4C" w:rsidP="005F5301">
      <w:pPr>
        <w:rPr>
          <w:rFonts w:hint="eastAsia"/>
        </w:rPr>
      </w:pPr>
    </w:p>
    <w:p w:rsidR="00B01A4C" w:rsidRDefault="00B01A4C" w:rsidP="005F5301">
      <w:pPr>
        <w:rPr>
          <w:rFonts w:hint="eastAsia"/>
        </w:rPr>
      </w:pPr>
      <w:r>
        <w:rPr>
          <w:rFonts w:hint="eastAsia"/>
        </w:rPr>
        <w:t>代理权表</w:t>
      </w:r>
      <w:r>
        <w:rPr>
          <w:rFonts w:hint="eastAsia"/>
        </w:rPr>
        <w:t xml:space="preserve"> </w:t>
      </w:r>
      <w:r>
        <w:rPr>
          <w:rFonts w:hint="eastAsia"/>
        </w:rPr>
        <w:t>品牌</w:t>
      </w:r>
      <w:r>
        <w:rPr>
          <w:rFonts w:hint="eastAsia"/>
        </w:rPr>
        <w:t>ID</w:t>
      </w:r>
      <w:r>
        <w:rPr>
          <w:rFonts w:hint="eastAsia"/>
        </w:rPr>
        <w:t>，代理商</w:t>
      </w:r>
      <w:r>
        <w:rPr>
          <w:rFonts w:hint="eastAsia"/>
        </w:rPr>
        <w:t>ID</w:t>
      </w:r>
      <w:r>
        <w:rPr>
          <w:rFonts w:hint="eastAsia"/>
        </w:rPr>
        <w:t>，状态（暂时生效，失效，生效），代理区域，</w:t>
      </w:r>
    </w:p>
    <w:p w:rsidR="008C362C" w:rsidRDefault="008C362C" w:rsidP="005F5301">
      <w:pPr>
        <w:rPr>
          <w:rFonts w:hint="eastAsia"/>
        </w:rPr>
      </w:pPr>
      <w:r>
        <w:rPr>
          <w:rFonts w:hint="eastAsia"/>
        </w:rPr>
        <w:t>招商表包括：品牌</w:t>
      </w:r>
      <w:r>
        <w:rPr>
          <w:rFonts w:hint="eastAsia"/>
        </w:rPr>
        <w:t>ID</w:t>
      </w:r>
      <w:r>
        <w:rPr>
          <w:rFonts w:hint="eastAsia"/>
        </w:rPr>
        <w:t>，招商区域层级（省，市，县，街道），</w:t>
      </w:r>
      <w:r w:rsidR="008F23FC">
        <w:rPr>
          <w:rFonts w:hint="eastAsia"/>
        </w:rPr>
        <w:t>招商区域，招商类型（金额，数量），</w:t>
      </w:r>
      <w:r>
        <w:rPr>
          <w:rFonts w:hint="eastAsia"/>
        </w:rPr>
        <w:t>招商购买量，</w:t>
      </w:r>
      <w:r w:rsidR="0011425B">
        <w:rPr>
          <w:rFonts w:hint="eastAsia"/>
        </w:rPr>
        <w:t>预留字段</w:t>
      </w:r>
      <w:r w:rsidR="00336E4D">
        <w:rPr>
          <w:rFonts w:hint="eastAsia"/>
        </w:rPr>
        <w:t>，围观人数</w:t>
      </w:r>
      <w:r w:rsidR="00D03EAB">
        <w:rPr>
          <w:rFonts w:hint="eastAsia"/>
        </w:rPr>
        <w:t>，状态（未发布，发布中，失效）</w:t>
      </w:r>
      <w:r w:rsidR="0011425B">
        <w:rPr>
          <w:rFonts w:hint="eastAsia"/>
        </w:rPr>
        <w:t>。</w:t>
      </w:r>
    </w:p>
    <w:p w:rsidR="0011425B" w:rsidRDefault="0011425B" w:rsidP="005F5301">
      <w:pPr>
        <w:rPr>
          <w:rFonts w:hint="eastAsia"/>
        </w:rPr>
      </w:pPr>
    </w:p>
    <w:p w:rsidR="0011425B" w:rsidRPr="0011425B" w:rsidRDefault="0011425B" w:rsidP="005F5301">
      <w:r>
        <w:rPr>
          <w:rFonts w:hint="eastAsia"/>
        </w:rPr>
        <w:t>在招商管理页面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 xml:space="preserve"> </w:t>
      </w:r>
      <w:r>
        <w:rPr>
          <w:rFonts w:hint="eastAsia"/>
        </w:rPr>
        <w:t>有该次招商的统计信息，和每次招商的详细购买信息，和各个参与招商的供应商的状态</w:t>
      </w:r>
    </w:p>
    <w:p w:rsidR="00EA02A9" w:rsidRPr="004221D4" w:rsidRDefault="00EA02A9" w:rsidP="00EA02A9"/>
    <w:p w:rsidR="00EA02A9" w:rsidRPr="00EA02A9" w:rsidRDefault="00EA02A9" w:rsidP="00EA02A9">
      <w:pPr>
        <w:pStyle w:val="3"/>
        <w:numPr>
          <w:ilvl w:val="2"/>
          <w:numId w:val="12"/>
        </w:numPr>
        <w:spacing w:before="240" w:after="240" w:line="240" w:lineRule="auto"/>
      </w:pPr>
      <w:r>
        <w:rPr>
          <w:rFonts w:hint="eastAsia"/>
        </w:rPr>
        <w:lastRenderedPageBreak/>
        <w:t>公告与活动管理</w:t>
      </w:r>
    </w:p>
    <w:p w:rsidR="00E56405" w:rsidRDefault="00E56405" w:rsidP="00AC47D9">
      <w:pPr>
        <w:pStyle w:val="3"/>
        <w:numPr>
          <w:ilvl w:val="2"/>
          <w:numId w:val="12"/>
        </w:numPr>
        <w:spacing w:before="240" w:after="240" w:line="240" w:lineRule="auto"/>
      </w:pPr>
      <w:r>
        <w:rPr>
          <w:rFonts w:hint="eastAsia"/>
        </w:rPr>
        <w:t>入驻的厂家和经销商的审核</w:t>
      </w:r>
    </w:p>
    <w:p w:rsidR="00E56405" w:rsidRDefault="00E56405" w:rsidP="00AC47D9">
      <w:pPr>
        <w:pStyle w:val="3"/>
        <w:numPr>
          <w:ilvl w:val="2"/>
          <w:numId w:val="12"/>
        </w:numPr>
        <w:spacing w:before="240" w:after="240" w:line="240" w:lineRule="auto"/>
      </w:pPr>
      <w:r>
        <w:rPr>
          <w:rFonts w:hint="eastAsia"/>
        </w:rPr>
        <w:t>新产品的新增</w:t>
      </w:r>
    </w:p>
    <w:p w:rsidR="00E56405" w:rsidRDefault="00E56405" w:rsidP="00AC47D9">
      <w:pPr>
        <w:pStyle w:val="3"/>
        <w:numPr>
          <w:ilvl w:val="2"/>
          <w:numId w:val="12"/>
        </w:numPr>
        <w:spacing w:before="240" w:after="240" w:line="240" w:lineRule="auto"/>
      </w:pPr>
      <w:r>
        <w:rPr>
          <w:rFonts w:hint="eastAsia"/>
        </w:rPr>
        <w:t>与厂家结算的审核</w:t>
      </w:r>
    </w:p>
    <w:p w:rsidR="00547C15" w:rsidRDefault="00547C15" w:rsidP="00AC47D9">
      <w:pPr>
        <w:pStyle w:val="3"/>
        <w:numPr>
          <w:ilvl w:val="2"/>
          <w:numId w:val="12"/>
        </w:numPr>
        <w:spacing w:before="240" w:after="240" w:line="240" w:lineRule="auto"/>
      </w:pPr>
      <w:r>
        <w:rPr>
          <w:rFonts w:hint="eastAsia"/>
        </w:rPr>
        <w:t>订单管理</w:t>
      </w:r>
    </w:p>
    <w:p w:rsidR="004221D4" w:rsidRDefault="00FC6E2E" w:rsidP="004221D4">
      <w:pPr>
        <w:pStyle w:val="3"/>
        <w:numPr>
          <w:ilvl w:val="2"/>
          <w:numId w:val="12"/>
        </w:numPr>
        <w:spacing w:before="240" w:after="240" w:line="240" w:lineRule="auto"/>
      </w:pPr>
      <w:r>
        <w:rPr>
          <w:rFonts w:hint="eastAsia"/>
        </w:rPr>
        <w:t>库存管理</w:t>
      </w:r>
      <w:r w:rsidR="003A1DBE">
        <w:rPr>
          <w:rFonts w:hint="eastAsia"/>
        </w:rPr>
        <w:t>与发布商品</w:t>
      </w:r>
    </w:p>
    <w:p w:rsidR="001B44E6" w:rsidRPr="001B44E6" w:rsidRDefault="001B44E6" w:rsidP="001B44E6">
      <w:pPr>
        <w:pStyle w:val="3"/>
        <w:numPr>
          <w:ilvl w:val="2"/>
          <w:numId w:val="12"/>
        </w:numPr>
        <w:spacing w:before="240" w:after="240" w:line="240" w:lineRule="auto"/>
      </w:pPr>
      <w:r w:rsidRPr="001B44E6">
        <w:rPr>
          <w:rFonts w:hint="eastAsia"/>
        </w:rPr>
        <w:t>购物首页</w:t>
      </w:r>
    </w:p>
    <w:p w:rsidR="004221D4" w:rsidRPr="004221D4" w:rsidRDefault="004221D4" w:rsidP="00EA02A9">
      <w:pPr>
        <w:pStyle w:val="3"/>
        <w:numPr>
          <w:ilvl w:val="2"/>
          <w:numId w:val="12"/>
        </w:numPr>
        <w:spacing w:before="240" w:after="240" w:line="240" w:lineRule="auto"/>
      </w:pPr>
      <w:r>
        <w:rPr>
          <w:rFonts w:hint="eastAsia"/>
        </w:rPr>
        <w:t>广告位的设置</w:t>
      </w:r>
    </w:p>
    <w:p w:rsidR="00D069C3" w:rsidRDefault="008414C8" w:rsidP="008414C8">
      <w:pPr>
        <w:pStyle w:val="2"/>
        <w:numPr>
          <w:ilvl w:val="1"/>
          <w:numId w:val="12"/>
        </w:numPr>
        <w:spacing w:before="360" w:after="120" w:line="360" w:lineRule="auto"/>
      </w:pPr>
      <w:r>
        <w:rPr>
          <w:rFonts w:hint="eastAsia"/>
        </w:rPr>
        <w:t>经销商</w:t>
      </w:r>
      <w:r w:rsidR="00D069C3">
        <w:rPr>
          <w:rFonts w:hint="eastAsia"/>
        </w:rPr>
        <w:t>功能</w:t>
      </w:r>
    </w:p>
    <w:p w:rsidR="00D069C3" w:rsidRDefault="00D069C3"/>
    <w:p w:rsidR="00C956DE" w:rsidRDefault="00C956DE" w:rsidP="008414C8">
      <w:pPr>
        <w:pStyle w:val="3"/>
        <w:numPr>
          <w:ilvl w:val="2"/>
          <w:numId w:val="12"/>
        </w:numPr>
        <w:spacing w:before="240" w:after="240" w:line="240" w:lineRule="auto"/>
      </w:pPr>
      <w:r>
        <w:rPr>
          <w:rFonts w:hint="eastAsia"/>
        </w:rPr>
        <w:lastRenderedPageBreak/>
        <w:t>商品浏览、搜索、进货</w:t>
      </w:r>
    </w:p>
    <w:p w:rsidR="0030364A" w:rsidRDefault="0030364A" w:rsidP="008414C8">
      <w:pPr>
        <w:pStyle w:val="3"/>
        <w:numPr>
          <w:ilvl w:val="2"/>
          <w:numId w:val="12"/>
        </w:numPr>
        <w:spacing w:before="240" w:after="240" w:line="240" w:lineRule="auto"/>
      </w:pPr>
      <w:r>
        <w:rPr>
          <w:rFonts w:hint="eastAsia"/>
        </w:rPr>
        <w:t>购物车（包含了优惠卷的使用和现金卷的使用）</w:t>
      </w:r>
    </w:p>
    <w:p w:rsidR="0030364A" w:rsidRPr="0030364A" w:rsidRDefault="0030364A" w:rsidP="008414C8">
      <w:pPr>
        <w:pStyle w:val="3"/>
        <w:numPr>
          <w:ilvl w:val="2"/>
          <w:numId w:val="12"/>
        </w:numPr>
        <w:spacing w:before="240" w:after="240" w:line="240" w:lineRule="auto"/>
      </w:pPr>
      <w:r>
        <w:rPr>
          <w:rFonts w:hint="eastAsia"/>
        </w:rPr>
        <w:t>我的卷（优惠卷，现金卷的转增和使用）</w:t>
      </w:r>
    </w:p>
    <w:p w:rsidR="00D069C3" w:rsidRDefault="00D069C3" w:rsidP="008414C8">
      <w:pPr>
        <w:pStyle w:val="3"/>
        <w:numPr>
          <w:ilvl w:val="2"/>
          <w:numId w:val="12"/>
        </w:numPr>
        <w:spacing w:before="240" w:after="240" w:line="240" w:lineRule="auto"/>
      </w:pPr>
      <w:r>
        <w:rPr>
          <w:rFonts w:hint="eastAsia"/>
        </w:rPr>
        <w:t>推荐管理</w:t>
      </w:r>
    </w:p>
    <w:p w:rsidR="00D069C3" w:rsidRDefault="00D069C3" w:rsidP="008414C8">
      <w:pPr>
        <w:pStyle w:val="3"/>
        <w:numPr>
          <w:ilvl w:val="2"/>
          <w:numId w:val="12"/>
        </w:numPr>
        <w:spacing w:before="240" w:after="240" w:line="240" w:lineRule="auto"/>
      </w:pPr>
      <w:r>
        <w:rPr>
          <w:rFonts w:hint="eastAsia"/>
        </w:rPr>
        <w:t>个人信息修改</w:t>
      </w:r>
    </w:p>
    <w:p w:rsidR="00D069C3" w:rsidRDefault="00D069C3" w:rsidP="008414C8">
      <w:pPr>
        <w:pStyle w:val="3"/>
        <w:numPr>
          <w:ilvl w:val="2"/>
          <w:numId w:val="12"/>
        </w:numPr>
        <w:spacing w:before="240" w:after="240" w:line="240" w:lineRule="auto"/>
      </w:pPr>
      <w:r>
        <w:rPr>
          <w:rFonts w:hint="eastAsia"/>
        </w:rPr>
        <w:t>经销商发布商品</w:t>
      </w:r>
    </w:p>
    <w:p w:rsidR="00D069C3" w:rsidRDefault="00547C15" w:rsidP="008414C8">
      <w:pPr>
        <w:pStyle w:val="3"/>
        <w:numPr>
          <w:ilvl w:val="2"/>
          <w:numId w:val="12"/>
        </w:numPr>
        <w:spacing w:before="240" w:after="240" w:line="240" w:lineRule="auto"/>
      </w:pPr>
      <w:r>
        <w:rPr>
          <w:rFonts w:hint="eastAsia"/>
        </w:rPr>
        <w:t>订单管理</w:t>
      </w:r>
    </w:p>
    <w:p w:rsidR="00E1598D" w:rsidRDefault="00E1598D"/>
    <w:p w:rsidR="00C956DE" w:rsidRDefault="00C956DE"/>
    <w:p w:rsidR="00C956DE" w:rsidRDefault="008414C8" w:rsidP="008414C8">
      <w:pPr>
        <w:pStyle w:val="2"/>
        <w:numPr>
          <w:ilvl w:val="1"/>
          <w:numId w:val="12"/>
        </w:numPr>
        <w:spacing w:before="360" w:after="120" w:line="360" w:lineRule="auto"/>
      </w:pPr>
      <w:r>
        <w:rPr>
          <w:rFonts w:hint="eastAsia"/>
        </w:rPr>
        <w:t>终端客户功能</w:t>
      </w:r>
    </w:p>
    <w:p w:rsidR="004E16F5" w:rsidRDefault="004E16F5" w:rsidP="008414C8">
      <w:pPr>
        <w:pStyle w:val="3"/>
        <w:numPr>
          <w:ilvl w:val="2"/>
          <w:numId w:val="12"/>
        </w:numPr>
        <w:spacing w:before="240" w:after="240" w:line="240" w:lineRule="auto"/>
      </w:pPr>
      <w:r>
        <w:rPr>
          <w:rFonts w:hint="eastAsia"/>
        </w:rPr>
        <w:t>商品浏览、搜索、购买</w:t>
      </w:r>
    </w:p>
    <w:p w:rsidR="0030364A" w:rsidRDefault="00FE27C5" w:rsidP="008414C8">
      <w:pPr>
        <w:pStyle w:val="3"/>
        <w:numPr>
          <w:ilvl w:val="2"/>
          <w:numId w:val="12"/>
        </w:numPr>
        <w:spacing w:before="240" w:after="240" w:line="240" w:lineRule="auto"/>
      </w:pPr>
      <w:r>
        <w:rPr>
          <w:rFonts w:hint="eastAsia"/>
        </w:rPr>
        <w:t>个人信息（现金信息，积分信息，个人资料信息）</w:t>
      </w:r>
    </w:p>
    <w:p w:rsidR="00E5520B" w:rsidRPr="00E5520B" w:rsidRDefault="00E5520B" w:rsidP="004E16F5">
      <w:bookmarkStart w:id="58" w:name="_GoBack"/>
      <w:bookmarkEnd w:id="58"/>
    </w:p>
    <w:p w:rsidR="0030364A" w:rsidRDefault="0030364A" w:rsidP="004E16F5"/>
    <w:p w:rsidR="00C956DE" w:rsidRDefault="00C956DE"/>
    <w:sectPr w:rsidR="00C956DE" w:rsidSect="00E55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997" w:rsidRDefault="00C65997" w:rsidP="00E1598D">
      <w:r>
        <w:separator/>
      </w:r>
    </w:p>
  </w:endnote>
  <w:endnote w:type="continuationSeparator" w:id="0">
    <w:p w:rsidR="00C65997" w:rsidRDefault="00C65997" w:rsidP="00E15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997" w:rsidRDefault="00C65997" w:rsidP="00E1598D">
      <w:r>
        <w:separator/>
      </w:r>
    </w:p>
  </w:footnote>
  <w:footnote w:type="continuationSeparator" w:id="0">
    <w:p w:rsidR="00C65997" w:rsidRDefault="00C65997" w:rsidP="00E159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2A0B"/>
    <w:multiLevelType w:val="hybridMultilevel"/>
    <w:tmpl w:val="4D3670E2"/>
    <w:lvl w:ilvl="0" w:tplc="A34E988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6D2A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BA12E39"/>
    <w:multiLevelType w:val="hybridMultilevel"/>
    <w:tmpl w:val="F3689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DB62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3022B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98D4D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D7638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D8177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0527DAB"/>
    <w:multiLevelType w:val="hybridMultilevel"/>
    <w:tmpl w:val="9DFC42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6F46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45C59A0"/>
    <w:multiLevelType w:val="hybridMultilevel"/>
    <w:tmpl w:val="EC308CA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51657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B160C8C"/>
    <w:multiLevelType w:val="hybridMultilevel"/>
    <w:tmpl w:val="27762D12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5C6AA570">
      <w:start w:val="1"/>
      <w:numFmt w:val="decimal"/>
      <w:lvlText w:val="%3．"/>
      <w:lvlJc w:val="left"/>
      <w:pPr>
        <w:ind w:left="2145" w:hanging="82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>
    <w:nsid w:val="3F8E6110"/>
    <w:multiLevelType w:val="hybridMultilevel"/>
    <w:tmpl w:val="E5C66A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301439A"/>
    <w:multiLevelType w:val="hybridMultilevel"/>
    <w:tmpl w:val="5E9048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6393BD5"/>
    <w:multiLevelType w:val="hybridMultilevel"/>
    <w:tmpl w:val="50BCA8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9B027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EE021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1B607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6F378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83746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D340B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F0244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"/>
  </w:num>
  <w:num w:numId="5">
    <w:abstractNumId w:val="12"/>
  </w:num>
  <w:num w:numId="6">
    <w:abstractNumId w:val="0"/>
  </w:num>
  <w:num w:numId="7">
    <w:abstractNumId w:val="10"/>
  </w:num>
  <w:num w:numId="8">
    <w:abstractNumId w:val="2"/>
  </w:num>
  <w:num w:numId="9">
    <w:abstractNumId w:val="15"/>
  </w:num>
  <w:num w:numId="10">
    <w:abstractNumId w:val="14"/>
  </w:num>
  <w:num w:numId="11">
    <w:abstractNumId w:val="3"/>
  </w:num>
  <w:num w:numId="12">
    <w:abstractNumId w:val="16"/>
  </w:num>
  <w:num w:numId="13">
    <w:abstractNumId w:val="5"/>
  </w:num>
  <w:num w:numId="14">
    <w:abstractNumId w:val="21"/>
  </w:num>
  <w:num w:numId="15">
    <w:abstractNumId w:val="6"/>
  </w:num>
  <w:num w:numId="16">
    <w:abstractNumId w:val="19"/>
  </w:num>
  <w:num w:numId="17">
    <w:abstractNumId w:val="9"/>
  </w:num>
  <w:num w:numId="18">
    <w:abstractNumId w:val="7"/>
  </w:num>
  <w:num w:numId="19">
    <w:abstractNumId w:val="17"/>
  </w:num>
  <w:num w:numId="20">
    <w:abstractNumId w:val="18"/>
  </w:num>
  <w:num w:numId="21">
    <w:abstractNumId w:val="11"/>
  </w:num>
  <w:num w:numId="22">
    <w:abstractNumId w:val="22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0844"/>
    <w:rsid w:val="00006EAE"/>
    <w:rsid w:val="000249BD"/>
    <w:rsid w:val="00086D3A"/>
    <w:rsid w:val="000D5071"/>
    <w:rsid w:val="000E5C99"/>
    <w:rsid w:val="00107904"/>
    <w:rsid w:val="0011425B"/>
    <w:rsid w:val="001B44E6"/>
    <w:rsid w:val="001D2B29"/>
    <w:rsid w:val="001F2B32"/>
    <w:rsid w:val="00216591"/>
    <w:rsid w:val="002A6F9C"/>
    <w:rsid w:val="0030364A"/>
    <w:rsid w:val="00336E4D"/>
    <w:rsid w:val="00340813"/>
    <w:rsid w:val="003A1DBE"/>
    <w:rsid w:val="003A6D8F"/>
    <w:rsid w:val="003F4ADF"/>
    <w:rsid w:val="004221D4"/>
    <w:rsid w:val="00465B82"/>
    <w:rsid w:val="004E16F5"/>
    <w:rsid w:val="004F2D64"/>
    <w:rsid w:val="00514006"/>
    <w:rsid w:val="00547C15"/>
    <w:rsid w:val="005504E5"/>
    <w:rsid w:val="005C5233"/>
    <w:rsid w:val="005F5301"/>
    <w:rsid w:val="00620844"/>
    <w:rsid w:val="006A698F"/>
    <w:rsid w:val="006D5F09"/>
    <w:rsid w:val="006F4ADD"/>
    <w:rsid w:val="00705F28"/>
    <w:rsid w:val="00730869"/>
    <w:rsid w:val="007357C9"/>
    <w:rsid w:val="0074197C"/>
    <w:rsid w:val="007A4D51"/>
    <w:rsid w:val="007D3604"/>
    <w:rsid w:val="00832228"/>
    <w:rsid w:val="008414C8"/>
    <w:rsid w:val="00843011"/>
    <w:rsid w:val="00845353"/>
    <w:rsid w:val="008578F4"/>
    <w:rsid w:val="008C362C"/>
    <w:rsid w:val="008C7D42"/>
    <w:rsid w:val="008D1B4A"/>
    <w:rsid w:val="008F23FC"/>
    <w:rsid w:val="00907B53"/>
    <w:rsid w:val="00925C90"/>
    <w:rsid w:val="009E60AB"/>
    <w:rsid w:val="00A04427"/>
    <w:rsid w:val="00A324C0"/>
    <w:rsid w:val="00A77BE2"/>
    <w:rsid w:val="00AA042E"/>
    <w:rsid w:val="00AA5166"/>
    <w:rsid w:val="00AB3E48"/>
    <w:rsid w:val="00AC47D9"/>
    <w:rsid w:val="00B01A4C"/>
    <w:rsid w:val="00B219B5"/>
    <w:rsid w:val="00B230E0"/>
    <w:rsid w:val="00B827B2"/>
    <w:rsid w:val="00BC0A11"/>
    <w:rsid w:val="00BC46F5"/>
    <w:rsid w:val="00BD4C9A"/>
    <w:rsid w:val="00BE180F"/>
    <w:rsid w:val="00BE4FB1"/>
    <w:rsid w:val="00BF2E3F"/>
    <w:rsid w:val="00C100E1"/>
    <w:rsid w:val="00C267BD"/>
    <w:rsid w:val="00C65997"/>
    <w:rsid w:val="00C956DE"/>
    <w:rsid w:val="00CB708C"/>
    <w:rsid w:val="00D03EAB"/>
    <w:rsid w:val="00D069C3"/>
    <w:rsid w:val="00D57DE0"/>
    <w:rsid w:val="00D81B0A"/>
    <w:rsid w:val="00DB7FA2"/>
    <w:rsid w:val="00DE1A3D"/>
    <w:rsid w:val="00E1598D"/>
    <w:rsid w:val="00E311DE"/>
    <w:rsid w:val="00E55028"/>
    <w:rsid w:val="00E5520B"/>
    <w:rsid w:val="00E56405"/>
    <w:rsid w:val="00E60AB1"/>
    <w:rsid w:val="00EA02A9"/>
    <w:rsid w:val="00EC6500"/>
    <w:rsid w:val="00EF6D20"/>
    <w:rsid w:val="00F265D4"/>
    <w:rsid w:val="00F75619"/>
    <w:rsid w:val="00F920F8"/>
    <w:rsid w:val="00F93B76"/>
    <w:rsid w:val="00FB2E90"/>
    <w:rsid w:val="00FC6E2E"/>
    <w:rsid w:val="00FD402A"/>
    <w:rsid w:val="00FE27C5"/>
    <w:rsid w:val="00FF1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0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6D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6D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5B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5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59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5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59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6D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6D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1B4A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A77BE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77BE2"/>
    <w:rPr>
      <w:rFonts w:ascii="宋体" w:eastAsia="宋体"/>
      <w:sz w:val="18"/>
      <w:szCs w:val="18"/>
    </w:rPr>
  </w:style>
  <w:style w:type="paragraph" w:customStyle="1" w:styleId="11">
    <w:name w:val="11首头"/>
    <w:basedOn w:val="a"/>
    <w:rsid w:val="00A77BE2"/>
    <w:pPr>
      <w:spacing w:line="300" w:lineRule="auto"/>
    </w:pPr>
    <w:rPr>
      <w:rFonts w:ascii="黑体" w:eastAsia="黑体" w:hAnsi="Times New Roman" w:cs="Times New Roman"/>
      <w:b/>
      <w:sz w:val="24"/>
      <w:szCs w:val="24"/>
    </w:rPr>
  </w:style>
  <w:style w:type="paragraph" w:customStyle="1" w:styleId="14">
    <w:name w:val="14版本"/>
    <w:basedOn w:val="a"/>
    <w:rsid w:val="00A77BE2"/>
    <w:pPr>
      <w:spacing w:line="300" w:lineRule="auto"/>
      <w:jc w:val="right"/>
    </w:pPr>
    <w:rPr>
      <w:rFonts w:ascii="黑体" w:eastAsia="黑体" w:hAnsi="Times New Roman" w:cs="Times New Roman"/>
      <w:b/>
      <w:sz w:val="24"/>
      <w:szCs w:val="24"/>
    </w:rPr>
  </w:style>
  <w:style w:type="paragraph" w:customStyle="1" w:styleId="12">
    <w:name w:val="12首页标题"/>
    <w:basedOn w:val="a"/>
    <w:rsid w:val="00A77BE2"/>
    <w:pPr>
      <w:spacing w:line="300" w:lineRule="auto"/>
      <w:jc w:val="right"/>
    </w:pPr>
    <w:rPr>
      <w:rFonts w:ascii="Times New Roman" w:eastAsia="黑体" w:hAnsi="Times New Roman" w:cs="Times New Roman"/>
      <w:b/>
      <w:sz w:val="44"/>
      <w:szCs w:val="24"/>
    </w:rPr>
  </w:style>
  <w:style w:type="paragraph" w:customStyle="1" w:styleId="13">
    <w:name w:val="13首页副标题"/>
    <w:basedOn w:val="a"/>
    <w:rsid w:val="00A77BE2"/>
    <w:pPr>
      <w:spacing w:line="300" w:lineRule="auto"/>
      <w:jc w:val="right"/>
    </w:pPr>
    <w:rPr>
      <w:rFonts w:ascii="Times New Roman" w:eastAsia="宋体" w:hAnsi="Times New Roman" w:cs="Times New Roman"/>
      <w:b/>
      <w:sz w:val="36"/>
      <w:szCs w:val="24"/>
    </w:rPr>
  </w:style>
  <w:style w:type="paragraph" w:customStyle="1" w:styleId="21">
    <w:name w:val="21标头"/>
    <w:basedOn w:val="a"/>
    <w:rsid w:val="00A77BE2"/>
    <w:pPr>
      <w:spacing w:line="36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customStyle="1" w:styleId="22">
    <w:name w:val="22表格"/>
    <w:basedOn w:val="a"/>
    <w:rsid w:val="00A77BE2"/>
    <w:pPr>
      <w:jc w:val="center"/>
    </w:pPr>
    <w:rPr>
      <w:rFonts w:ascii="Times New Roman" w:eastAsia="仿宋_GB2312" w:hAnsi="Times New Roman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65B82"/>
    <w:rPr>
      <w:b/>
      <w:bCs/>
      <w:sz w:val="32"/>
      <w:szCs w:val="32"/>
    </w:rPr>
  </w:style>
  <w:style w:type="paragraph" w:customStyle="1" w:styleId="a7">
    <w:name w:val="表内容"/>
    <w:rsid w:val="00465B82"/>
    <w:rPr>
      <w:rFonts w:ascii="宋体" w:eastAsia="宋体" w:hAnsi="Times New Roman" w:cs="Times New Roman"/>
      <w:noProof/>
      <w:kern w:val="21"/>
      <w:sz w:val="24"/>
      <w:szCs w:val="24"/>
    </w:rPr>
  </w:style>
  <w:style w:type="paragraph" w:customStyle="1" w:styleId="a8">
    <w:name w:val="注释样式"/>
    <w:basedOn w:val="a"/>
    <w:link w:val="Char2"/>
    <w:qFormat/>
    <w:rsid w:val="00465B82"/>
    <w:pPr>
      <w:spacing w:line="360" w:lineRule="auto"/>
      <w:ind w:firstLineChars="200" w:firstLine="480"/>
    </w:pPr>
    <w:rPr>
      <w:rFonts w:ascii="宋体" w:eastAsia="宋体" w:hAnsi="宋体" w:cs="Times New Roman"/>
      <w:i/>
      <w:iCs/>
      <w:color w:val="0000FF"/>
      <w:kern w:val="0"/>
      <w:sz w:val="24"/>
      <w:szCs w:val="24"/>
    </w:rPr>
  </w:style>
  <w:style w:type="character" w:customStyle="1" w:styleId="Char2">
    <w:name w:val="注释样式 Char"/>
    <w:link w:val="a8"/>
    <w:rsid w:val="00465B82"/>
    <w:rPr>
      <w:rFonts w:ascii="宋体" w:eastAsia="宋体" w:hAnsi="宋体" w:cs="Times New Roman"/>
      <w:i/>
      <w:iCs/>
      <w:color w:val="0000FF"/>
      <w:kern w:val="0"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465B8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65B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5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59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5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59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5896</TotalTime>
  <Pages>9</Pages>
  <Words>360</Words>
  <Characters>2055</Characters>
  <Application>Microsoft Office Word</Application>
  <DocSecurity>0</DocSecurity>
  <Lines>17</Lines>
  <Paragraphs>4</Paragraphs>
  <ScaleCrop>false</ScaleCrop>
  <Company>Microsoft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Administrator</cp:lastModifiedBy>
  <cp:revision>94</cp:revision>
  <dcterms:created xsi:type="dcterms:W3CDTF">2016-02-21T00:29:00Z</dcterms:created>
  <dcterms:modified xsi:type="dcterms:W3CDTF">2016-03-25T02:30:00Z</dcterms:modified>
</cp:coreProperties>
</file>