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Inner City Youth Education: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GOAL</w:t>
      </w:r>
    </w:p>
    <w:p w:rsidR="00000000" w:rsidDel="00000000" w:rsidP="00000000" w:rsidRDefault="00000000" w:rsidRPr="00000000" w14:paraId="00000004">
      <w:pPr>
        <w:rPr/>
      </w:pPr>
      <w:r w:rsidDel="00000000" w:rsidR="00000000" w:rsidRPr="00000000">
        <w:rPr>
          <w:rtl w:val="0"/>
        </w:rPr>
        <w:t xml:space="preserve">The project also engages a dedicated group from Oakland, California, focused on teaching inner-city youth about advanced technologies, including XR and AI. This group plans to utilize the community resources provided by Helsinki XR Center and Bakersfield College Makerspace to expose these children to the exciting world of digital fabrication and immersive technologies. By offering hands-on experiences and interactive learning opportunities, the initiative aims to empower young minds with the skills and knowledge needed to thrive in a technology-driven future, fostering creativity and opening up new career pathways.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ABOUT </w:t>
      </w:r>
    </w:p>
    <w:p w:rsidR="00000000" w:rsidDel="00000000" w:rsidP="00000000" w:rsidRDefault="00000000" w:rsidRPr="00000000" w14:paraId="00000007">
      <w:pPr>
        <w:rPr/>
      </w:pPr>
      <w:r w:rsidDel="00000000" w:rsidR="00000000" w:rsidRPr="00000000">
        <w:rPr>
          <w:rtl w:val="0"/>
        </w:rPr>
        <w:t xml:space="preserve">The project also benefits from the leadership and expertise of several key individuals. Devin Baldwin, who leads the Oakland youth education group, is dedicated to teaching inner-city youth about advanced technologies, including XR and AI. Jussi Salonen, representing the Finnish ecosystem, brings a wealth of knowledge from Helsinki XR Center. Joseph Morris, associated with Bakersfield College, provides essential support from the Makerspace. Together, they aim to utilize this community resource to expose children to the exciting realms of digital fabrication and immersive technologies. This initiative seeks to empower young minds, foster creativity, and open new career pathways by providing hands-on experiences and interactive learning opportunities.</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