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5714" w14:textId="3D9E6CBA" w:rsidR="00B874B3" w:rsidRDefault="008D320C">
      <w:pPr>
        <w:rPr>
          <w:b/>
          <w:bCs/>
          <w:u w:val="single"/>
        </w:rPr>
      </w:pPr>
      <w:r w:rsidRPr="008D320C">
        <w:rPr>
          <w:b/>
          <w:bCs/>
          <w:u w:val="single"/>
        </w:rPr>
        <w:t>Préparez des données pour un organisme de santé publique</w:t>
      </w:r>
    </w:p>
    <w:p w14:paraId="6A32F78C" w14:textId="70AAAD18" w:rsidR="008D320C" w:rsidRDefault="008D320C">
      <w:pPr>
        <w:rPr>
          <w:b/>
          <w:bCs/>
          <w:sz w:val="24"/>
          <w:szCs w:val="24"/>
        </w:rPr>
      </w:pPr>
      <w:r w:rsidRPr="008D320C">
        <w:rPr>
          <w:b/>
          <w:bCs/>
          <w:sz w:val="24"/>
          <w:szCs w:val="24"/>
        </w:rPr>
        <w:t>Enoncé :</w:t>
      </w:r>
    </w:p>
    <w:p w14:paraId="5888AED5" w14:textId="77777777" w:rsidR="008D320C" w:rsidRPr="008D320C" w:rsidRDefault="008D320C" w:rsidP="008D320C">
      <w:r w:rsidRPr="008D320C">
        <w:t xml:space="preserve">L'agence Santé publique France souhaite améliorer sa base de données Open Food </w:t>
      </w:r>
      <w:proofErr w:type="spellStart"/>
      <w:r w:rsidRPr="008D320C">
        <w:t>Facts</w:t>
      </w:r>
      <w:proofErr w:type="spellEnd"/>
      <w:r w:rsidRPr="008D320C">
        <w:t xml:space="preserve"> et fait appel aux services de votre entreprise.</w:t>
      </w:r>
    </w:p>
    <w:p w14:paraId="5C54F0EA" w14:textId="5D357C30" w:rsidR="008D320C" w:rsidRPr="008D320C" w:rsidRDefault="008D320C" w:rsidP="008D320C">
      <w:r w:rsidRPr="008D320C">
        <w:t>Cette base de données open source est mise à la disposition de particuliers et d’organisations afin de leur permettre de connaître</w:t>
      </w:r>
      <w:r>
        <w:t xml:space="preserve"> </w:t>
      </w:r>
      <w:r w:rsidRPr="008D320C">
        <w:t>la qualité nutritionnelle de produits.</w:t>
      </w:r>
    </w:p>
    <w:p w14:paraId="0EBE8979" w14:textId="1A9A2FD2" w:rsidR="008D320C" w:rsidRPr="008D320C" w:rsidRDefault="008D320C" w:rsidP="008D320C">
      <w:r w:rsidRPr="008D320C">
        <w:t xml:space="preserve">Aujourd’hui, pour ajouter un produit à la base de données d'Open Food </w:t>
      </w:r>
      <w:proofErr w:type="spellStart"/>
      <w:r w:rsidRPr="008D320C">
        <w:t>Facts</w:t>
      </w:r>
      <w:proofErr w:type="spellEnd"/>
      <w:r w:rsidRPr="008D320C">
        <w:t>, il est nécessaire de remplir de nombreux champs textuels</w:t>
      </w:r>
      <w:r>
        <w:t xml:space="preserve"> </w:t>
      </w:r>
      <w:r w:rsidRPr="008D320C">
        <w:t xml:space="preserve">et numériques, ce qui peut conduire à des erreurs de saisie et à des valeurs manquantes dans la base. </w:t>
      </w:r>
    </w:p>
    <w:p w14:paraId="5DB7C35B" w14:textId="10650695" w:rsidR="008D320C" w:rsidRPr="008D320C" w:rsidRDefault="008D320C" w:rsidP="008D320C">
      <w:r w:rsidRPr="008D320C">
        <w:t>L’agence Santé publique France confie à votre entreprise la création d’un système de suggestion ou d’</w:t>
      </w:r>
      <w:proofErr w:type="spellStart"/>
      <w:r w:rsidRPr="008D320C">
        <w:t>auto-complétion</w:t>
      </w:r>
      <w:proofErr w:type="spellEnd"/>
      <w:r w:rsidRPr="008D320C">
        <w:t xml:space="preserve"> pour aider</w:t>
      </w:r>
      <w:r>
        <w:t xml:space="preserve"> </w:t>
      </w:r>
      <w:r w:rsidRPr="008D320C">
        <w:t>les usagers à remplir plus efficacement la base de données. Dans un premier temps, vous devez vous concentrer sur la prise en main</w:t>
      </w:r>
      <w:r>
        <w:t xml:space="preserve"> </w:t>
      </w:r>
      <w:r w:rsidRPr="008D320C">
        <w:t>des données, et d’abord les NETTOYER et les EXPLORER.</w:t>
      </w:r>
    </w:p>
    <w:p w14:paraId="17886929" w14:textId="0442DE15" w:rsidR="008D320C" w:rsidRDefault="008D320C" w:rsidP="008D320C">
      <w:r w:rsidRPr="008D320C">
        <w:t>Vous êtes missionné sur le projet de nettoyage et exploration des données en interne, afin de déterminer la faisabilité de cette</w:t>
      </w:r>
      <w:r>
        <w:t xml:space="preserve"> </w:t>
      </w:r>
      <w:r w:rsidRPr="008D320C">
        <w:t>idée d’application de Santé publique France. Voici le mail de briefing de la part d’une de vos collègues, Alma, qui était en contact</w:t>
      </w:r>
      <w:r>
        <w:t xml:space="preserve"> </w:t>
      </w:r>
      <w:r w:rsidRPr="008D320C">
        <w:t>direct avec le client :</w:t>
      </w:r>
    </w:p>
    <w:p w14:paraId="69A8DBF9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Bonjour, </w:t>
      </w:r>
    </w:p>
    <w:p w14:paraId="6743A521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Le jeu de données Open Food </w:t>
      </w:r>
      <w:proofErr w:type="spellStart"/>
      <w:r w:rsidRPr="003972B6">
        <w:rPr>
          <w:i/>
          <w:iCs/>
          <w:color w:val="4EA72E" w:themeColor="accent6"/>
          <w:sz w:val="24"/>
          <w:szCs w:val="24"/>
        </w:rPr>
        <w:t>Facts</w:t>
      </w:r>
      <w:proofErr w:type="spellEnd"/>
      <w:r w:rsidRPr="003972B6">
        <w:rPr>
          <w:i/>
          <w:iCs/>
          <w:color w:val="4EA72E" w:themeColor="accent6"/>
          <w:sz w:val="24"/>
          <w:szCs w:val="24"/>
        </w:rPr>
        <w:t xml:space="preserve"> est disponible sur le site officiel (ou disponible à ce lien en téléchargement)</w:t>
      </w:r>
      <w:r>
        <w:rPr>
          <w:i/>
          <w:iCs/>
          <w:color w:val="4EA72E" w:themeColor="accent6"/>
          <w:sz w:val="24"/>
          <w:szCs w:val="24"/>
        </w:rPr>
        <w:t xml:space="preserve"> : </w:t>
      </w:r>
      <w:r w:rsidRPr="003972B6">
        <w:rPr>
          <w:i/>
          <w:iCs/>
          <w:color w:val="4EA72E" w:themeColor="accent6"/>
          <w:sz w:val="24"/>
          <w:szCs w:val="24"/>
        </w:rPr>
        <w:t>// https://fr.openfoodfacts.org/data</w:t>
      </w:r>
    </w:p>
    <w:p w14:paraId="0EAEB6EC" w14:textId="06FBD775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Les variables sont définies à cette adresse</w:t>
      </w:r>
      <w:r>
        <w:rPr>
          <w:i/>
          <w:iCs/>
          <w:color w:val="4EA72E" w:themeColor="accent6"/>
          <w:sz w:val="24"/>
          <w:szCs w:val="24"/>
        </w:rPr>
        <w:t xml:space="preserve"> : </w:t>
      </w:r>
      <w:r w:rsidRPr="003972B6">
        <w:rPr>
          <w:i/>
          <w:iCs/>
          <w:color w:val="4EA72E" w:themeColor="accent6"/>
          <w:sz w:val="24"/>
          <w:szCs w:val="24"/>
        </w:rPr>
        <w:t>//https://world.openfoodfacts.org/data/data-fields.txt</w:t>
      </w:r>
      <w:r>
        <w:rPr>
          <w:i/>
          <w:iCs/>
          <w:color w:val="4EA72E" w:themeColor="accent6"/>
          <w:sz w:val="24"/>
          <w:szCs w:val="24"/>
        </w:rPr>
        <w:t xml:space="preserve">  </w:t>
      </w:r>
      <w:r w:rsidRPr="003972B6">
        <w:rPr>
          <w:i/>
          <w:iCs/>
          <w:color w:val="4EA72E" w:themeColor="accent6"/>
          <w:sz w:val="24"/>
          <w:szCs w:val="24"/>
        </w:rPr>
        <w:t xml:space="preserve"> Les champs sont séparés en quatre sections</w:t>
      </w:r>
      <w:r>
        <w:rPr>
          <w:i/>
          <w:iCs/>
          <w:color w:val="4EA72E" w:themeColor="accent6"/>
          <w:sz w:val="24"/>
          <w:szCs w:val="24"/>
        </w:rPr>
        <w:t> :</w:t>
      </w:r>
    </w:p>
    <w:p w14:paraId="6B6DFE5B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&gt; Les informations générales sur la fiche du produit : nom, date de modification, etc.</w:t>
      </w:r>
    </w:p>
    <w:p w14:paraId="7629547C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&gt; Un ensemble de tags : catégorie du produit, localisation, origine, etc.</w:t>
      </w:r>
    </w:p>
    <w:p w14:paraId="17086D55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&gt; Les ingrédients composant les produits et leurs additifs éventuels.</w:t>
      </w:r>
    </w:p>
    <w:p w14:paraId="5DDA7987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&gt; Des informations nutritionnelles : quantité en grammes d’un nutriment pour 100 grammes du produit.</w:t>
      </w:r>
    </w:p>
    <w:p w14:paraId="487809DF" w14:textId="1B279006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Afin de simplifier ton approche, je te propose de commencer par établir la faisabilité de suggérer les valeurs manquantes pour</w:t>
      </w:r>
      <w:r w:rsidR="00C90564">
        <w:rPr>
          <w:i/>
          <w:iCs/>
          <w:color w:val="4EA72E" w:themeColor="accent6"/>
          <w:sz w:val="24"/>
          <w:szCs w:val="24"/>
        </w:rPr>
        <w:t xml:space="preserve"> </w:t>
      </w:r>
      <w:r w:rsidRPr="003972B6">
        <w:rPr>
          <w:i/>
          <w:iCs/>
          <w:color w:val="4EA72E" w:themeColor="accent6"/>
          <w:sz w:val="24"/>
          <w:szCs w:val="24"/>
        </w:rPr>
        <w:t>une variable dont plus de 50% des valeurs sont manquantes.</w:t>
      </w:r>
    </w:p>
    <w:p w14:paraId="1462C898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Voici les différentes étapes pour nettoyer et explorer les données :</w:t>
      </w:r>
    </w:p>
    <w:p w14:paraId="65AAF250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1) </w:t>
      </w:r>
      <w:r w:rsidRPr="00C90564">
        <w:rPr>
          <w:i/>
          <w:iCs/>
          <w:color w:val="4EA72E" w:themeColor="accent6"/>
          <w:sz w:val="24"/>
          <w:szCs w:val="24"/>
          <w:u w:val="single"/>
        </w:rPr>
        <w:t>Traiter le jeu de données.</w:t>
      </w:r>
    </w:p>
    <w:p w14:paraId="3B3114B1" w14:textId="320A322E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&gt; Repérer des variables pertinentes pour les traitements à venir, et nécessaires pour suggérer des valeurs manquantes,</w:t>
      </w:r>
    </w:p>
    <w:p w14:paraId="6FE1A249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 &gt; Nettoyer les données en :</w:t>
      </w:r>
    </w:p>
    <w:p w14:paraId="48968B79" w14:textId="36EB1552" w:rsidR="003972B6" w:rsidRPr="003972B6" w:rsidRDefault="00C90564" w:rsidP="003972B6">
      <w:pPr>
        <w:rPr>
          <w:i/>
          <w:iCs/>
          <w:color w:val="4EA72E" w:themeColor="accent6"/>
          <w:sz w:val="24"/>
          <w:szCs w:val="24"/>
        </w:rPr>
      </w:pPr>
      <w:r>
        <w:rPr>
          <w:i/>
          <w:iCs/>
          <w:color w:val="4EA72E" w:themeColor="accent6"/>
          <w:sz w:val="24"/>
          <w:szCs w:val="24"/>
        </w:rPr>
        <w:lastRenderedPageBreak/>
        <w:t xml:space="preserve">  </w:t>
      </w:r>
      <w:r w:rsidR="003972B6" w:rsidRPr="003972B6">
        <w:rPr>
          <w:i/>
          <w:iCs/>
          <w:color w:val="4EA72E" w:themeColor="accent6"/>
          <w:sz w:val="24"/>
          <w:szCs w:val="24"/>
        </w:rPr>
        <w:t>-</w:t>
      </w:r>
      <w:r>
        <w:rPr>
          <w:i/>
          <w:iCs/>
          <w:color w:val="4EA72E" w:themeColor="accent6"/>
          <w:sz w:val="24"/>
          <w:szCs w:val="24"/>
        </w:rPr>
        <w:t xml:space="preserve"> </w:t>
      </w:r>
      <w:r w:rsidR="003972B6" w:rsidRPr="003972B6">
        <w:rPr>
          <w:i/>
          <w:iCs/>
          <w:color w:val="4EA72E" w:themeColor="accent6"/>
          <w:sz w:val="24"/>
          <w:szCs w:val="24"/>
        </w:rPr>
        <w:t>mettant en évidence les éventuelles valeurs manquantes parmi les variables pertinentes sélectionnées, avec au moins 3 méthodes de traitement adaptées aux variables concernées,</w:t>
      </w:r>
    </w:p>
    <w:p w14:paraId="52718ECD" w14:textId="4D50FC47" w:rsidR="003972B6" w:rsidRPr="003972B6" w:rsidRDefault="00C90564" w:rsidP="003972B6">
      <w:pPr>
        <w:rPr>
          <w:i/>
          <w:iCs/>
          <w:color w:val="4EA72E" w:themeColor="accent6"/>
          <w:sz w:val="24"/>
          <w:szCs w:val="24"/>
        </w:rPr>
      </w:pPr>
      <w:r>
        <w:rPr>
          <w:i/>
          <w:iCs/>
          <w:color w:val="4EA72E" w:themeColor="accent6"/>
          <w:sz w:val="24"/>
          <w:szCs w:val="24"/>
        </w:rPr>
        <w:t xml:space="preserve">  </w:t>
      </w:r>
      <w:r w:rsidR="003972B6" w:rsidRPr="003972B6">
        <w:rPr>
          <w:i/>
          <w:iCs/>
          <w:color w:val="4EA72E" w:themeColor="accent6"/>
          <w:sz w:val="24"/>
          <w:szCs w:val="24"/>
        </w:rPr>
        <w:t>-</w:t>
      </w:r>
      <w:r>
        <w:rPr>
          <w:i/>
          <w:iCs/>
          <w:color w:val="4EA72E" w:themeColor="accent6"/>
          <w:sz w:val="24"/>
          <w:szCs w:val="24"/>
        </w:rPr>
        <w:t xml:space="preserve"> </w:t>
      </w:r>
      <w:r w:rsidR="003972B6" w:rsidRPr="003972B6">
        <w:rPr>
          <w:i/>
          <w:iCs/>
          <w:color w:val="4EA72E" w:themeColor="accent6"/>
          <w:sz w:val="24"/>
          <w:szCs w:val="24"/>
        </w:rPr>
        <w:t>identifiant et en traitant les éventuelles valeurs aberrantes de chaque variable.</w:t>
      </w:r>
    </w:p>
    <w:p w14:paraId="69803340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 &gt; Automatiser ces traitements pour éviter de répéter ces opérations</w:t>
      </w:r>
    </w:p>
    <w:p w14:paraId="510FA7B9" w14:textId="480DB5B1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Attention, le client souhaite que le programme fonctionne si la base de données est légèrement modifiée !</w:t>
      </w:r>
      <w:r w:rsidR="00C90564">
        <w:rPr>
          <w:i/>
          <w:iCs/>
          <w:color w:val="4EA72E" w:themeColor="accent6"/>
          <w:sz w:val="24"/>
          <w:szCs w:val="24"/>
        </w:rPr>
        <w:t xml:space="preserve"> (</w:t>
      </w:r>
      <w:r w:rsidRPr="003972B6">
        <w:rPr>
          <w:i/>
          <w:iCs/>
          <w:color w:val="4EA72E" w:themeColor="accent6"/>
          <w:sz w:val="24"/>
          <w:szCs w:val="24"/>
        </w:rPr>
        <w:t>(ajout d’entrées, par exemple)</w:t>
      </w:r>
    </w:p>
    <w:p w14:paraId="4BEB1BC1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2) </w:t>
      </w:r>
      <w:r w:rsidRPr="00C90564">
        <w:rPr>
          <w:i/>
          <w:iCs/>
          <w:color w:val="4EA72E" w:themeColor="accent6"/>
          <w:sz w:val="24"/>
          <w:szCs w:val="24"/>
          <w:u w:val="single"/>
        </w:rPr>
        <w:t>Tout au long de l’analyse, produire des visualisations afin de mieux comprendre les données.</w:t>
      </w:r>
    </w:p>
    <w:p w14:paraId="1594994D" w14:textId="351CA055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Effectuer une analyse univariée pour chaque variable intéressante, afin de synthétiser son comportement.</w:t>
      </w:r>
    </w:p>
    <w:p w14:paraId="7F80ECC3" w14:textId="0D2C71F1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Et un mot à ce sujet : le client nous demande de réaliser une présentation qui permet d’expliquer les analyses faites à un public néophyte. Sois donc attentif à la lisibilité : taille des textes, choix des couleurs, netteté suffisante, et varie les graphiques</w:t>
      </w:r>
      <w:r w:rsidR="00C90564">
        <w:rPr>
          <w:i/>
          <w:iCs/>
          <w:color w:val="4EA72E" w:themeColor="accent6"/>
          <w:sz w:val="24"/>
          <w:szCs w:val="24"/>
        </w:rPr>
        <w:t xml:space="preserve"> </w:t>
      </w:r>
      <w:r w:rsidRPr="003972B6">
        <w:rPr>
          <w:i/>
          <w:iCs/>
          <w:color w:val="4EA72E" w:themeColor="accent6"/>
          <w:sz w:val="24"/>
          <w:szCs w:val="24"/>
        </w:rPr>
        <w:t>(box</w:t>
      </w:r>
      <w:r w:rsidR="00C90564">
        <w:rPr>
          <w:i/>
          <w:iCs/>
          <w:color w:val="4EA72E" w:themeColor="accent6"/>
          <w:sz w:val="24"/>
          <w:szCs w:val="24"/>
        </w:rPr>
        <w:t>-</w:t>
      </w:r>
      <w:r w:rsidRPr="003972B6">
        <w:rPr>
          <w:i/>
          <w:iCs/>
          <w:color w:val="4EA72E" w:themeColor="accent6"/>
          <w:sz w:val="24"/>
          <w:szCs w:val="24"/>
        </w:rPr>
        <w:t>plots, histogrammes, diagrammes circulaires, nuages de points…) pour illustrer au mieux ton propos.</w:t>
      </w:r>
    </w:p>
    <w:p w14:paraId="1DE8A662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3) </w:t>
      </w:r>
      <w:r w:rsidRPr="00C90564">
        <w:rPr>
          <w:i/>
          <w:iCs/>
          <w:color w:val="4EA72E" w:themeColor="accent6"/>
          <w:sz w:val="24"/>
          <w:szCs w:val="24"/>
          <w:u w:val="single"/>
        </w:rPr>
        <w:t>Sélectionner / créer des variables à l’aide d’une analyse multivariée.</w:t>
      </w:r>
    </w:p>
    <w:p w14:paraId="0143ADDC" w14:textId="51D27426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Effectuer les tests statistiques appropriés pour vérifier la significativité des résultats.</w:t>
      </w:r>
    </w:p>
    <w:p w14:paraId="49CE9048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4) </w:t>
      </w:r>
      <w:r w:rsidRPr="00C90564">
        <w:rPr>
          <w:i/>
          <w:iCs/>
          <w:color w:val="4EA72E" w:themeColor="accent6"/>
          <w:sz w:val="24"/>
          <w:szCs w:val="24"/>
          <w:u w:val="single"/>
        </w:rPr>
        <w:t>Rédiger un rapport d’exploration et une conclusion pour expliquer la faisabilité de l’application demandée.</w:t>
      </w:r>
    </w:p>
    <w:p w14:paraId="7F9C98A0" w14:textId="62715D03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5) </w:t>
      </w:r>
      <w:r w:rsidRPr="00C90564">
        <w:rPr>
          <w:i/>
          <w:iCs/>
          <w:color w:val="4EA72E" w:themeColor="accent6"/>
          <w:sz w:val="24"/>
          <w:szCs w:val="24"/>
          <w:u w:val="single"/>
        </w:rPr>
        <w:t>Même si les données n’incluent pas de données personnelles, on doit expliquer dans une présentation en quoi ce projet respecte</w:t>
      </w:r>
      <w:r w:rsidR="00C90564" w:rsidRPr="00C90564">
        <w:rPr>
          <w:i/>
          <w:iCs/>
          <w:color w:val="4EA72E" w:themeColor="accent6"/>
          <w:sz w:val="24"/>
          <w:szCs w:val="24"/>
          <w:u w:val="single"/>
        </w:rPr>
        <w:t xml:space="preserve"> </w:t>
      </w:r>
      <w:r w:rsidRPr="00C90564">
        <w:rPr>
          <w:i/>
          <w:iCs/>
          <w:color w:val="4EA72E" w:themeColor="accent6"/>
          <w:sz w:val="24"/>
          <w:szCs w:val="24"/>
          <w:u w:val="single"/>
        </w:rPr>
        <w:t>les 5 grands principes du RGPD.</w:t>
      </w:r>
      <w:r w:rsidRPr="003972B6">
        <w:rPr>
          <w:i/>
          <w:iCs/>
          <w:color w:val="4EA72E" w:themeColor="accent6"/>
          <w:sz w:val="24"/>
          <w:szCs w:val="24"/>
        </w:rPr>
        <w:t xml:space="preserve"> Santé publique France aimerait publier quelque chose sur le site Open Food </w:t>
      </w:r>
      <w:proofErr w:type="spellStart"/>
      <w:r w:rsidRPr="003972B6">
        <w:rPr>
          <w:i/>
          <w:iCs/>
          <w:color w:val="4EA72E" w:themeColor="accent6"/>
          <w:sz w:val="24"/>
          <w:szCs w:val="24"/>
        </w:rPr>
        <w:t>Facts</w:t>
      </w:r>
      <w:proofErr w:type="spellEnd"/>
      <w:r w:rsidRPr="003972B6">
        <w:rPr>
          <w:i/>
          <w:iCs/>
          <w:color w:val="4EA72E" w:themeColor="accent6"/>
          <w:sz w:val="24"/>
          <w:szCs w:val="24"/>
        </w:rPr>
        <w:t xml:space="preserve"> pour</w:t>
      </w:r>
      <w:r w:rsidR="00C90564">
        <w:rPr>
          <w:i/>
          <w:iCs/>
          <w:color w:val="4EA72E" w:themeColor="accent6"/>
          <w:sz w:val="24"/>
          <w:szCs w:val="24"/>
        </w:rPr>
        <w:t xml:space="preserve"> </w:t>
      </w:r>
      <w:r w:rsidRPr="003972B6">
        <w:rPr>
          <w:i/>
          <w:iCs/>
          <w:color w:val="4EA72E" w:themeColor="accent6"/>
          <w:sz w:val="24"/>
          <w:szCs w:val="24"/>
        </w:rPr>
        <w:t xml:space="preserve">   couper court aux questions sur le respect des RGPD que nous recevons parfois.</w:t>
      </w:r>
    </w:p>
    <w:p w14:paraId="2800F298" w14:textId="77777777" w:rsidR="003972B6" w:rsidRPr="003972B6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 xml:space="preserve">Bon courage ! </w:t>
      </w:r>
    </w:p>
    <w:p w14:paraId="247FE8B0" w14:textId="6A73EE70" w:rsidR="008D320C" w:rsidRDefault="003972B6" w:rsidP="003972B6">
      <w:pPr>
        <w:rPr>
          <w:i/>
          <w:iCs/>
          <w:color w:val="4EA72E" w:themeColor="accent6"/>
          <w:sz w:val="24"/>
          <w:szCs w:val="24"/>
        </w:rPr>
      </w:pPr>
      <w:r w:rsidRPr="003972B6">
        <w:rPr>
          <w:i/>
          <w:iCs/>
          <w:color w:val="4EA72E" w:themeColor="accent6"/>
          <w:sz w:val="24"/>
          <w:szCs w:val="24"/>
        </w:rPr>
        <w:t>Alma</w:t>
      </w:r>
    </w:p>
    <w:p w14:paraId="12E67BC4" w14:textId="77777777" w:rsidR="00C90564" w:rsidRDefault="00C90564" w:rsidP="003972B6">
      <w:pPr>
        <w:rPr>
          <w:i/>
          <w:iCs/>
          <w:color w:val="4EA72E" w:themeColor="accent6"/>
          <w:sz w:val="24"/>
          <w:szCs w:val="24"/>
        </w:rPr>
      </w:pPr>
    </w:p>
    <w:p w14:paraId="3EF03BF9" w14:textId="77777777" w:rsidR="00C90564" w:rsidRPr="00F24F3A" w:rsidRDefault="00C90564" w:rsidP="00C90564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Livrables :</w:t>
      </w:r>
    </w:p>
    <w:p w14:paraId="445154FB" w14:textId="284CF41B" w:rsidR="00C90564" w:rsidRPr="00150AC3" w:rsidRDefault="00C90564" w:rsidP="00C90564">
      <w:r w:rsidRPr="00150AC3">
        <w:t>1. Un notebook contenant l’ensemble de vos traitements des données ainsi que vos analyses (une analyse univariée, multivariée,</w:t>
      </w:r>
      <w:r w:rsidR="00150AC3">
        <w:t xml:space="preserve"> </w:t>
      </w:r>
      <w:r w:rsidRPr="00150AC3">
        <w:t>une analyse en composante principale (ACP), ainsi que les différentes questions de recherches associées).</w:t>
      </w:r>
    </w:p>
    <w:p w14:paraId="55B7FDAB" w14:textId="77777777" w:rsidR="00C90564" w:rsidRPr="00150AC3" w:rsidRDefault="00C90564" w:rsidP="00C90564">
      <w:r w:rsidRPr="00150AC3">
        <w:t>2. Une présentation, à utiliser en support pour la soutenance, comprenant :</w:t>
      </w:r>
    </w:p>
    <w:p w14:paraId="1676F0FD" w14:textId="2B3D6EE6" w:rsidR="00C90564" w:rsidRPr="00150AC3" w:rsidRDefault="00C90564" w:rsidP="00C90564">
      <w:r w:rsidRPr="00150AC3">
        <w:t>&gt; Les opérations de nettoyage effectuées.</w:t>
      </w:r>
    </w:p>
    <w:p w14:paraId="026AA020" w14:textId="6ED44525" w:rsidR="00C90564" w:rsidRPr="00150AC3" w:rsidRDefault="00C90564" w:rsidP="00C90564">
      <w:r w:rsidRPr="00150AC3">
        <w:t>&gt; La description et l'analyse univariée des différentes variables importantes avec les visualisations associées.</w:t>
      </w:r>
    </w:p>
    <w:p w14:paraId="04999718" w14:textId="606D833E" w:rsidR="00C90564" w:rsidRPr="00150AC3" w:rsidRDefault="00C90564" w:rsidP="00C90564">
      <w:r w:rsidRPr="00150AC3">
        <w:lastRenderedPageBreak/>
        <w:t>&gt; L’analyse multivariée et les résultats statistiques associés, en lien avec l’idée d’application du client.</w:t>
      </w:r>
    </w:p>
    <w:p w14:paraId="5FEB32B4" w14:textId="070BF000" w:rsidR="00C90564" w:rsidRPr="00150AC3" w:rsidRDefault="00C90564" w:rsidP="00C90564">
      <w:r w:rsidRPr="00150AC3">
        <w:t>&gt; 3 observations solidement étayées (graphes et/ou tests statistiques à l’appui au besoin) évaluant la pertinence et</w:t>
      </w:r>
      <w:r w:rsidR="00150AC3">
        <w:t xml:space="preserve"> </w:t>
      </w:r>
      <w:r w:rsidRPr="00150AC3">
        <w:t>la faisabilité de l’idée d'application du client.</w:t>
      </w:r>
    </w:p>
    <w:p w14:paraId="00A116B1" w14:textId="7002F502" w:rsidR="00C90564" w:rsidRDefault="00C90564" w:rsidP="00C90564">
      <w:r w:rsidRPr="00150AC3">
        <w:t>&gt; La synthèse des différentes conclusions sur la faisabilité de votre projet.</w:t>
      </w:r>
    </w:p>
    <w:p w14:paraId="506D0414" w14:textId="77777777" w:rsidR="00150AC3" w:rsidRDefault="00150AC3" w:rsidP="00C90564"/>
    <w:p w14:paraId="1F788478" w14:textId="77777777" w:rsidR="003361D9" w:rsidRDefault="003361D9" w:rsidP="003361D9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Référentiel d'évaluation :</w:t>
      </w:r>
    </w:p>
    <w:p w14:paraId="0C90809E" w14:textId="77777777" w:rsidR="003361D9" w:rsidRDefault="003361D9" w:rsidP="003361D9">
      <w:r>
        <w:t>Compétences évaluées :</w:t>
      </w:r>
    </w:p>
    <w:p w14:paraId="01B4B500" w14:textId="398BEDA0" w:rsidR="003361D9" w:rsidRDefault="003361D9" w:rsidP="003361D9">
      <w:r w:rsidRPr="003361D9">
        <w:t>&gt; Déterminer les objectifs du nettoyage des données et de la démarche de mise en œuvre</w:t>
      </w:r>
      <w:r w:rsidRPr="003361D9">
        <w:t xml:space="preserve"> </w:t>
      </w:r>
      <w:r w:rsidRPr="003361D9">
        <w:t>afin de construire un jeu de données adapté à une problématique métier</w:t>
      </w:r>
    </w:p>
    <w:p w14:paraId="24387525" w14:textId="77777777" w:rsidR="00EA7514" w:rsidRPr="003361D9" w:rsidRDefault="00EA7514" w:rsidP="00EA7514">
      <w:r w:rsidRPr="003361D9">
        <w:t>&gt; Effectuer des opérations de nettoyage sur des données structurées</w:t>
      </w:r>
    </w:p>
    <w:p w14:paraId="0FCD8B24" w14:textId="77777777" w:rsidR="00EA7514" w:rsidRPr="003361D9" w:rsidRDefault="00EA7514" w:rsidP="00EA7514">
      <w:r w:rsidRPr="003361D9">
        <w:t>&gt; Effectuer des analyses statistiques univariées et multivariées</w:t>
      </w:r>
    </w:p>
    <w:p w14:paraId="7EA1C49B" w14:textId="77777777" w:rsidR="00EA7514" w:rsidRPr="003361D9" w:rsidRDefault="00EA7514" w:rsidP="00EA7514">
      <w:r w:rsidRPr="003361D9">
        <w:t>&gt; Représenter des données grâce à des graphiques afin de justifier les analyses réalisées</w:t>
      </w:r>
    </w:p>
    <w:p w14:paraId="4F8DBCC3" w14:textId="77777777" w:rsidR="003361D9" w:rsidRDefault="003361D9" w:rsidP="003361D9"/>
    <w:p w14:paraId="2444834D" w14:textId="79A239BD" w:rsidR="003361D9" w:rsidRPr="003361D9" w:rsidRDefault="003361D9" w:rsidP="003361D9">
      <w:pPr>
        <w:rPr>
          <w:sz w:val="24"/>
          <w:szCs w:val="24"/>
        </w:rPr>
      </w:pPr>
      <w:r w:rsidRPr="00EA7514">
        <w:rPr>
          <w:sz w:val="24"/>
          <w:szCs w:val="24"/>
          <w:u w:val="single"/>
        </w:rPr>
        <w:t>Déterminer les objectifs du nettoyage des données et de la démarche de mise en œuvre afin de construire</w:t>
      </w:r>
      <w:r w:rsidRPr="00EA7514">
        <w:rPr>
          <w:sz w:val="24"/>
          <w:szCs w:val="24"/>
          <w:u w:val="single"/>
        </w:rPr>
        <w:t xml:space="preserve"> </w:t>
      </w:r>
      <w:r w:rsidRPr="00EA7514">
        <w:rPr>
          <w:sz w:val="24"/>
          <w:szCs w:val="24"/>
          <w:u w:val="single"/>
        </w:rPr>
        <w:t>un jeu de données adapté à une problématique métier</w:t>
      </w:r>
      <w:r>
        <w:rPr>
          <w:sz w:val="24"/>
          <w:szCs w:val="24"/>
        </w:rPr>
        <w:t> :</w:t>
      </w:r>
    </w:p>
    <w:p w14:paraId="5975FAB0" w14:textId="77777777" w:rsidR="003361D9" w:rsidRDefault="003361D9" w:rsidP="003361D9">
      <w:r>
        <w:t xml:space="preserve">CE1 Vous avez défini les objectifs du nettoyage de données en fonction de la problématique métier </w:t>
      </w:r>
    </w:p>
    <w:p w14:paraId="28921D47" w14:textId="77777777" w:rsidR="003361D9" w:rsidRDefault="003361D9" w:rsidP="003361D9">
      <w:r>
        <w:t>CE2 Vous avez défini la (bonne) démarche de préparation et nettoyage des données</w:t>
      </w:r>
    </w:p>
    <w:p w14:paraId="0879EA50" w14:textId="77777777" w:rsidR="003361D9" w:rsidRDefault="003361D9" w:rsidP="003361D9"/>
    <w:p w14:paraId="3060E57A" w14:textId="2206C98B" w:rsidR="003361D9" w:rsidRDefault="003361D9" w:rsidP="003361D9">
      <w:r w:rsidRPr="00EA7514">
        <w:rPr>
          <w:sz w:val="24"/>
          <w:szCs w:val="24"/>
          <w:u w:val="single"/>
        </w:rPr>
        <w:t>Effectuer des opérations de nettoyage sur des données structurées, notamment l’identification d’</w:t>
      </w:r>
      <w:proofErr w:type="spellStart"/>
      <w:r w:rsidRPr="00EA7514">
        <w:rPr>
          <w:sz w:val="24"/>
          <w:szCs w:val="24"/>
          <w:u w:val="single"/>
        </w:rPr>
        <w:t>outliers</w:t>
      </w:r>
      <w:proofErr w:type="spellEnd"/>
      <w:r w:rsidRPr="00EA7514">
        <w:rPr>
          <w:sz w:val="24"/>
          <w:szCs w:val="24"/>
          <w:u w:val="single"/>
        </w:rPr>
        <w:t xml:space="preserve"> </w:t>
      </w:r>
      <w:r w:rsidRPr="00EA7514">
        <w:rPr>
          <w:sz w:val="24"/>
          <w:szCs w:val="24"/>
          <w:u w:val="single"/>
        </w:rPr>
        <w:t>et le remplissage de données manquantes, dans le respect des normes en vigueur (RGPD) afin de proposer</w:t>
      </w:r>
      <w:r w:rsidRPr="00EA7514">
        <w:rPr>
          <w:sz w:val="24"/>
          <w:szCs w:val="24"/>
          <w:u w:val="single"/>
        </w:rPr>
        <w:t xml:space="preserve"> </w:t>
      </w:r>
      <w:r w:rsidRPr="00EA7514">
        <w:rPr>
          <w:sz w:val="24"/>
          <w:szCs w:val="24"/>
          <w:u w:val="single"/>
        </w:rPr>
        <w:t>des données exploitables pour une problématique métier</w:t>
      </w:r>
      <w:r w:rsidR="00EA7514">
        <w:rPr>
          <w:sz w:val="24"/>
          <w:szCs w:val="24"/>
        </w:rPr>
        <w:t> :</w:t>
      </w:r>
    </w:p>
    <w:p w14:paraId="72A793AE" w14:textId="77777777" w:rsidR="003361D9" w:rsidRDefault="003361D9" w:rsidP="003361D9">
      <w:r>
        <w:t xml:space="preserve">CE1 Vous avez éliminé les variables non pertinentes pour la problématique de l'application. </w:t>
      </w:r>
    </w:p>
    <w:p w14:paraId="279395D1" w14:textId="7D496BA2" w:rsidR="003361D9" w:rsidRDefault="003361D9" w:rsidP="003361D9">
      <w:r>
        <w:t xml:space="preserve">CE2 Vous avez proposé et justifié au minimum trois méthodes de traitement des valeurs manquantes, adaptées aux variables concernées (médiane, mise à 0, </w:t>
      </w:r>
      <w:proofErr w:type="spellStart"/>
      <w:r>
        <w:t>Iterative</w:t>
      </w:r>
      <w:r w:rsidR="00EA7514">
        <w:t>_</w:t>
      </w:r>
      <w:r>
        <w:t>Imputer</w:t>
      </w:r>
      <w:proofErr w:type="spellEnd"/>
      <w:r>
        <w:t xml:space="preserve">, KNN, suppression…). </w:t>
      </w:r>
    </w:p>
    <w:p w14:paraId="3745BD3E" w14:textId="77777777" w:rsidR="003361D9" w:rsidRDefault="003361D9" w:rsidP="003361D9">
      <w:r>
        <w:t xml:space="preserve">CE3 Vous avez identifié, quantifié et traité les valeurs aberrantes de chaque variable, en tenant compte du contexte métier. </w:t>
      </w:r>
    </w:p>
    <w:p w14:paraId="6B9232B5" w14:textId="22C0EB82" w:rsidR="003361D9" w:rsidRDefault="003361D9" w:rsidP="003361D9">
      <w:r>
        <w:t xml:space="preserve">CE4 Vous avez traité les </w:t>
      </w:r>
      <w:proofErr w:type="spellStart"/>
      <w:r>
        <w:t>duplicats</w:t>
      </w:r>
      <w:proofErr w:type="spellEnd"/>
      <w:r>
        <w:t xml:space="preserve"> de variables et d'enregistrements. </w:t>
      </w:r>
    </w:p>
    <w:p w14:paraId="62B03772" w14:textId="77777777" w:rsidR="003361D9" w:rsidRDefault="003361D9" w:rsidP="003361D9">
      <w:r>
        <w:t xml:space="preserve">CE5 Vous avez mis en œuvre une automatisation de certains traitements, à l'aide de fonctions et méthodes adaptées. </w:t>
      </w:r>
    </w:p>
    <w:p w14:paraId="3FB3B34D" w14:textId="4C73E18B" w:rsidR="003361D9" w:rsidRDefault="003361D9" w:rsidP="003361D9">
      <w:r>
        <w:t>CE6 Vous avez veillé au respect des normes RGPD pendant les opérations de nettoyage. Dans ce projet cela signifie : d’expliquer les 5 grands principes RGPD et de montrer que votre travail n’a pas de lien avec les RGPD.</w:t>
      </w:r>
    </w:p>
    <w:p w14:paraId="0B21B17D" w14:textId="05FBCD5B" w:rsidR="003361D9" w:rsidRPr="00EA7514" w:rsidRDefault="003361D9" w:rsidP="003361D9">
      <w:pPr>
        <w:rPr>
          <w:sz w:val="24"/>
          <w:szCs w:val="24"/>
        </w:rPr>
      </w:pPr>
      <w:r w:rsidRPr="00EA7514">
        <w:rPr>
          <w:sz w:val="24"/>
          <w:szCs w:val="24"/>
          <w:u w:val="single"/>
        </w:rPr>
        <w:lastRenderedPageBreak/>
        <w:t>Effectuer des analyses statistiques univariées et multivariées, notamment des tests statistiques, à partir de</w:t>
      </w:r>
      <w:r w:rsidR="00EA7514" w:rsidRPr="00EA7514">
        <w:rPr>
          <w:sz w:val="24"/>
          <w:szCs w:val="24"/>
          <w:u w:val="single"/>
        </w:rPr>
        <w:t xml:space="preserve"> </w:t>
      </w:r>
      <w:r w:rsidRPr="00EA7514">
        <w:rPr>
          <w:sz w:val="24"/>
          <w:szCs w:val="24"/>
          <w:u w:val="single"/>
        </w:rPr>
        <w:t>données structurées et nettoyées afin de présenter leur distribution, valider leur cohérence et détecter</w:t>
      </w:r>
      <w:r w:rsidR="00EA7514" w:rsidRPr="00EA7514">
        <w:rPr>
          <w:sz w:val="24"/>
          <w:szCs w:val="24"/>
          <w:u w:val="single"/>
        </w:rPr>
        <w:t xml:space="preserve"> </w:t>
      </w:r>
      <w:r w:rsidRPr="00EA7514">
        <w:rPr>
          <w:sz w:val="24"/>
          <w:szCs w:val="24"/>
          <w:u w:val="single"/>
        </w:rPr>
        <w:t>des corrélations</w:t>
      </w:r>
      <w:r w:rsidR="00EA7514" w:rsidRPr="00EA7514">
        <w:rPr>
          <w:sz w:val="24"/>
          <w:szCs w:val="24"/>
        </w:rPr>
        <w:t> :</w:t>
      </w:r>
    </w:p>
    <w:p w14:paraId="4A3FF9F5" w14:textId="59552D55" w:rsidR="003361D9" w:rsidRDefault="003361D9" w:rsidP="003361D9">
      <w:r>
        <w:t xml:space="preserve">1) Evaluation de l’analyse statistique </w:t>
      </w:r>
      <w:r w:rsidR="008D5B7E">
        <w:t>univariée</w:t>
      </w:r>
      <w:r>
        <w:t xml:space="preserve"> : </w:t>
      </w:r>
    </w:p>
    <w:p w14:paraId="2F80959D" w14:textId="75D00DEE" w:rsidR="003361D9" w:rsidRDefault="003361D9" w:rsidP="003361D9">
      <w:r>
        <w:t xml:space="preserve">CE1 Vous avez mis en évidence et analysé les éventuels </w:t>
      </w:r>
      <w:proofErr w:type="spellStart"/>
      <w:r>
        <w:t>outliers</w:t>
      </w:r>
      <w:proofErr w:type="spellEnd"/>
      <w:r>
        <w:t xml:space="preserve"> d’un point de vue statistique, afin de s’assurer</w:t>
      </w:r>
      <w:r w:rsidR="00EA7514">
        <w:t xml:space="preserve"> </w:t>
      </w:r>
      <w:r>
        <w:t>s’il s’agit de valeurs aberrantes ou atypiques</w:t>
      </w:r>
    </w:p>
    <w:p w14:paraId="4341F88C" w14:textId="5AB421CA" w:rsidR="003361D9" w:rsidRDefault="003361D9" w:rsidP="003361D9">
      <w:r>
        <w:t xml:space="preserve">CE2 Vous avez caractérisé correctement les distributions observées (uni, bi, </w:t>
      </w:r>
      <w:r w:rsidR="008D5B7E">
        <w:t>multimodale</w:t>
      </w:r>
      <w:r>
        <w:t>)</w:t>
      </w:r>
    </w:p>
    <w:p w14:paraId="0568F0BD" w14:textId="7E238F32" w:rsidR="003361D9" w:rsidRDefault="003361D9" w:rsidP="003361D9">
      <w:r>
        <w:t>CE3 Vous avez utilisé des métriques adaptées (moyenne ou médiane selon la dispersion)</w:t>
      </w:r>
    </w:p>
    <w:p w14:paraId="5A37D9F4" w14:textId="35395AD0" w:rsidR="003361D9" w:rsidRDefault="003361D9" w:rsidP="003361D9">
      <w:r>
        <w:t>CE4 Vous avez pu correctement définir le terme "quantiles".</w:t>
      </w:r>
    </w:p>
    <w:p w14:paraId="49F42252" w14:textId="2F5061E9" w:rsidR="003361D9" w:rsidRDefault="003361D9" w:rsidP="003361D9">
      <w:r>
        <w:t xml:space="preserve">2) Evaluation de l’analyse statistique </w:t>
      </w:r>
      <w:r w:rsidR="008D5B7E">
        <w:t>bivariée</w:t>
      </w:r>
      <w:r>
        <w:t xml:space="preserve"> et </w:t>
      </w:r>
      <w:r w:rsidR="008D5B7E">
        <w:t>multivariée :</w:t>
      </w:r>
      <w:r>
        <w:t xml:space="preserve"> </w:t>
      </w:r>
    </w:p>
    <w:p w14:paraId="067A5A12" w14:textId="405F1A95" w:rsidR="003361D9" w:rsidRDefault="003361D9" w:rsidP="003361D9">
      <w:r>
        <w:t xml:space="preserve">CE5 Vous avez présenté et analysé au minimum trois graphiques d’analyse </w:t>
      </w:r>
      <w:r w:rsidR="008D5B7E">
        <w:t>bivariée</w:t>
      </w:r>
      <w:r>
        <w:t xml:space="preserve"> (pair</w:t>
      </w:r>
      <w:r w:rsidR="008D5B7E">
        <w:t>-</w:t>
      </w:r>
      <w:r>
        <w:t>plot ou graphique</w:t>
      </w:r>
      <w:r w:rsidR="00EA7514">
        <w:t xml:space="preserve"> </w:t>
      </w:r>
      <w:r>
        <w:t xml:space="preserve">variables numérique / numérique, graphique variables numérique / catégorielle, </w:t>
      </w:r>
      <w:proofErr w:type="spellStart"/>
      <w:r>
        <w:t>heatmap</w:t>
      </w:r>
      <w:proofErr w:type="spellEnd"/>
      <w:r>
        <w:t xml:space="preserve"> de corrélation).</w:t>
      </w:r>
    </w:p>
    <w:p w14:paraId="6B0EBEE1" w14:textId="36983151" w:rsidR="003361D9" w:rsidRDefault="003361D9" w:rsidP="003361D9">
      <w:r>
        <w:t>CE6 Vous avez expliqué, justifié et appliqué au minimum une méthode d’analyse multivariée descriptive sur</w:t>
      </w:r>
      <w:r w:rsidR="00EA7514">
        <w:t xml:space="preserve"> </w:t>
      </w:r>
      <w:r>
        <w:t>le jeu de données (par exemple une ACP).</w:t>
      </w:r>
    </w:p>
    <w:p w14:paraId="5F3DBD34" w14:textId="40DA1A6F" w:rsidR="003361D9" w:rsidRDefault="003361D9" w:rsidP="003361D9">
      <w:r>
        <w:t>CE7 Vous avez expliqué, justifié et appliqué au minimum une méthode d’analyse multivariée explicative sur</w:t>
      </w:r>
      <w:r w:rsidR="00EA7514">
        <w:t xml:space="preserve"> </w:t>
      </w:r>
      <w:r>
        <w:t xml:space="preserve">le jeu de données (par exemple une ANOVA, un test statistique).   </w:t>
      </w:r>
    </w:p>
    <w:p w14:paraId="145F1165" w14:textId="77777777" w:rsidR="00EA7514" w:rsidRDefault="00EA7514" w:rsidP="003361D9"/>
    <w:p w14:paraId="59A578BB" w14:textId="296B4C69" w:rsidR="003361D9" w:rsidRPr="00EA7514" w:rsidRDefault="003361D9" w:rsidP="003361D9">
      <w:pPr>
        <w:rPr>
          <w:sz w:val="24"/>
          <w:szCs w:val="24"/>
          <w:u w:val="single"/>
        </w:rPr>
      </w:pPr>
      <w:r w:rsidRPr="00EA7514">
        <w:rPr>
          <w:sz w:val="24"/>
          <w:szCs w:val="24"/>
          <w:u w:val="single"/>
        </w:rPr>
        <w:t>Représenter des données grâce à des graphiques afin d’expliciter et justifier les analyses réalisées.</w:t>
      </w:r>
    </w:p>
    <w:p w14:paraId="212A5B60" w14:textId="77777777" w:rsidR="003361D9" w:rsidRDefault="003361D9" w:rsidP="003361D9">
      <w:r>
        <w:t xml:space="preserve">CE1 Vous avez identifié les cas où il était nécessaire de créer un graphique (en associant par exemple un graphe à la description de la distribution d'une variable). </w:t>
      </w:r>
    </w:p>
    <w:p w14:paraId="31BC104B" w14:textId="77777777" w:rsidR="003361D9" w:rsidRDefault="003361D9" w:rsidP="003361D9">
      <w:r>
        <w:t xml:space="preserve">CE2 Vous avez réalisé des graphiques lisibles (taille de texte suffisante, définition lisible). </w:t>
      </w:r>
    </w:p>
    <w:p w14:paraId="5A120FE8" w14:textId="53E92DA8" w:rsidR="003361D9" w:rsidRDefault="003361D9" w:rsidP="003361D9">
      <w:r>
        <w:t>CE3 Vous avez mis en œuvre au moins un de chacun des graphiques suivants : box</w:t>
      </w:r>
      <w:r w:rsidR="00EA7514">
        <w:t>-</w:t>
      </w:r>
      <w:r>
        <w:t>plot, bar</w:t>
      </w:r>
      <w:r w:rsidR="00EA7514">
        <w:t>-</w:t>
      </w:r>
      <w:r>
        <w:t xml:space="preserve">plot, pie chart, histogramme, </w:t>
      </w:r>
      <w:proofErr w:type="spellStart"/>
      <w:r>
        <w:t>scatter</w:t>
      </w:r>
      <w:proofErr w:type="spellEnd"/>
      <w:r>
        <w:t xml:space="preserve"> plot. </w:t>
      </w:r>
    </w:p>
    <w:p w14:paraId="677AF7A4" w14:textId="77777777" w:rsidR="00150AC3" w:rsidRPr="00150AC3" w:rsidRDefault="00150AC3" w:rsidP="00C90564"/>
    <w:sectPr w:rsidR="00150AC3" w:rsidRPr="0015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EC"/>
    <w:rsid w:val="00150AC3"/>
    <w:rsid w:val="003361D9"/>
    <w:rsid w:val="003972B6"/>
    <w:rsid w:val="005342DD"/>
    <w:rsid w:val="008D320C"/>
    <w:rsid w:val="008D5B7E"/>
    <w:rsid w:val="009906B8"/>
    <w:rsid w:val="00B874B3"/>
    <w:rsid w:val="00C90564"/>
    <w:rsid w:val="00D615EC"/>
    <w:rsid w:val="00E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F770"/>
  <w15:chartTrackingRefBased/>
  <w15:docId w15:val="{92F910B5-4F12-4CD0-956A-5C6A9DAA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1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1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1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1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15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15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15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15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15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15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15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15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15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1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15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1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Perrochon</dc:creator>
  <cp:keywords/>
  <dc:description/>
  <cp:lastModifiedBy>Jean-Loup Perrochon</cp:lastModifiedBy>
  <cp:revision>5</cp:revision>
  <dcterms:created xsi:type="dcterms:W3CDTF">2024-12-28T16:43:00Z</dcterms:created>
  <dcterms:modified xsi:type="dcterms:W3CDTF">2024-12-28T17:23:00Z</dcterms:modified>
</cp:coreProperties>
</file>