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17210CAF" w14:textId="517C91C6" w:rsidR="009609B5" w:rsidRP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Durante esta etapa del proyecto APT se ha avanzado considerablemente en el desarrollo del sistema de control de cocina, una aplicación web diseñada para gestionar de forma automatizada los productos, insumos, lotes y movimientos de stock dentro del área de producción alimentaria.</w:t>
            </w:r>
            <w:r>
              <w:rPr>
                <w:rFonts w:ascii="Calibri" w:hAnsi="Calibri" w:cs="Arial"/>
                <w:i/>
                <w:color w:val="548DD4"/>
                <w:sz w:val="20"/>
                <w:szCs w:val="20"/>
                <w:lang w:eastAsia="es-CL"/>
              </w:rPr>
              <w:t xml:space="preserve"> </w:t>
            </w:r>
            <w:r w:rsidRPr="009609B5">
              <w:rPr>
                <w:rFonts w:ascii="Calibri" w:hAnsi="Calibri" w:cs="Arial"/>
                <w:i/>
                <w:color w:val="548DD4"/>
                <w:sz w:val="20"/>
                <w:szCs w:val="20"/>
                <w:lang w:eastAsia="es-CL"/>
              </w:rPr>
              <w:t>Hasta la fecha, se ha completado:</w:t>
            </w:r>
          </w:p>
          <w:p w14:paraId="2F932CDC" w14:textId="54F4D117" w:rsidR="009609B5" w:rsidRP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Diseño e implementación de la base de datos en PostgreSQL, con tablas para usuarios, proveedores, productos, inventario, movimientos de insumo y alertas.</w:t>
            </w:r>
          </w:p>
          <w:p w14:paraId="1BCABB71" w14:textId="4F06366C" w:rsidR="009609B5" w:rsidRP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Desarrollo del backend en Node.js con Express, encargado de la lógica de negocio, autenticación de usuarios (con JWT), y control de roles (admin, cocinero, auditor).</w:t>
            </w:r>
          </w:p>
          <w:p w14:paraId="5D60A2E5" w14:textId="3C62A99F" w:rsid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Implementación del módulo de gestión de productos con validación de duplicados, control de stock mínimo y asociación con proveedores.</w:t>
            </w:r>
          </w:p>
          <w:p w14:paraId="53F6B952" w14:textId="5125BA9A" w:rsidR="006861DF" w:rsidRPr="009609B5" w:rsidRDefault="006861DF" w:rsidP="009609B5">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Vista parcial del funcionamiento del sistema en </w:t>
            </w:r>
            <w:r w:rsidR="00C75B56">
              <w:rPr>
                <w:rFonts w:ascii="Calibri" w:hAnsi="Calibri" w:cs="Arial"/>
                <w:i/>
                <w:color w:val="548DD4"/>
                <w:sz w:val="20"/>
                <w:szCs w:val="20"/>
                <w:lang w:eastAsia="es-CL"/>
              </w:rPr>
              <w:t xml:space="preserve">HTML </w:t>
            </w:r>
            <w:r>
              <w:rPr>
                <w:rFonts w:ascii="Calibri" w:hAnsi="Calibri" w:cs="Arial"/>
                <w:i/>
                <w:color w:val="548DD4"/>
                <w:sz w:val="20"/>
                <w:szCs w:val="20"/>
                <w:lang w:eastAsia="es-CL"/>
              </w:rPr>
              <w:t xml:space="preserve">para su futura transferencia a </w:t>
            </w:r>
            <w:r w:rsidR="00C75B56">
              <w:rPr>
                <w:rFonts w:ascii="Calibri" w:hAnsi="Calibri" w:cs="Arial"/>
                <w:i/>
                <w:color w:val="548DD4"/>
                <w:sz w:val="20"/>
                <w:szCs w:val="20"/>
                <w:lang w:eastAsia="es-CL"/>
              </w:rPr>
              <w:t>React.</w:t>
            </w:r>
          </w:p>
          <w:p w14:paraId="05954CD8" w14:textId="3012112E" w:rsidR="009609B5" w:rsidRP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Creación del módulo de lotes, que permite registrar entradas de insumos y generar movimientos bajo la lógica FIFO (First In, First Out).</w:t>
            </w:r>
          </w:p>
          <w:p w14:paraId="7B4844A0" w14:textId="4029D213" w:rsidR="009609B5" w:rsidRPr="009609B5" w:rsidRDefault="009609B5" w:rsidP="009609B5">
            <w:pPr>
              <w:jc w:val="both"/>
              <w:rPr>
                <w:rFonts w:ascii="Calibri" w:hAnsi="Calibri" w:cs="Arial"/>
                <w:i/>
                <w:color w:val="548DD4"/>
                <w:sz w:val="20"/>
                <w:szCs w:val="20"/>
                <w:lang w:eastAsia="es-CL"/>
              </w:rPr>
            </w:pPr>
            <w:r w:rsidRPr="009609B5">
              <w:rPr>
                <w:rFonts w:ascii="Calibri" w:hAnsi="Calibri" w:cs="Arial"/>
                <w:i/>
                <w:color w:val="548DD4"/>
                <w:sz w:val="20"/>
                <w:szCs w:val="20"/>
                <w:lang w:eastAsia="es-CL"/>
              </w:rPr>
              <w:t>Desarrollo del sistema de alertas automáticas, el cual notifica sobre insumos con bajo stock o vencimientos próximos.</w:t>
            </w:r>
          </w:p>
          <w:p w14:paraId="4B417427" w14:textId="1E7DA377" w:rsidR="009609B5" w:rsidRPr="009609B5" w:rsidRDefault="009609B5" w:rsidP="009609B5">
            <w:pPr>
              <w:jc w:val="both"/>
              <w:rPr>
                <w:rFonts w:ascii="Calibri" w:hAnsi="Calibri" w:cs="Arial"/>
                <w:i/>
                <w:color w:val="548DD4"/>
                <w:sz w:val="20"/>
                <w:szCs w:val="20"/>
                <w:lang w:val="en-GG" w:eastAsia="es-CL"/>
              </w:rPr>
            </w:pPr>
            <w:r w:rsidRPr="009609B5">
              <w:rPr>
                <w:rFonts w:ascii="Calibri" w:hAnsi="Calibri" w:cs="Arial"/>
                <w:i/>
                <w:color w:val="548DD4"/>
                <w:sz w:val="20"/>
                <w:szCs w:val="20"/>
                <w:lang w:eastAsia="es-CL"/>
              </w:rPr>
              <w:t>Implementación de inicio de sesión funcional, donde cada acción en el sistema se asocia al usuario autenticado.</w:t>
            </w:r>
          </w:p>
          <w:p w14:paraId="6C70E0C9" w14:textId="2709B440" w:rsidR="0003309E" w:rsidRPr="009609B5" w:rsidRDefault="009609B5" w:rsidP="009609B5">
            <w:pPr>
              <w:jc w:val="both"/>
              <w:rPr>
                <w:rFonts w:ascii="Calibri" w:hAnsi="Calibri" w:cs="Arial"/>
                <w:i/>
                <w:color w:val="548DD4"/>
                <w:sz w:val="20"/>
                <w:szCs w:val="20"/>
                <w:lang w:val="en-GG" w:eastAsia="es-CL"/>
              </w:rPr>
            </w:pPr>
            <w:r w:rsidRPr="009609B5">
              <w:rPr>
                <w:rFonts w:ascii="Calibri" w:hAnsi="Calibri" w:cs="Arial"/>
                <w:i/>
                <w:color w:val="548DD4"/>
                <w:sz w:val="20"/>
                <w:szCs w:val="20"/>
                <w:lang w:eastAsia="es-CL"/>
              </w:rPr>
              <w:t xml:space="preserve">Actualmente, la aplicación se encuentra en fase de </w:t>
            </w:r>
            <w:r>
              <w:rPr>
                <w:rFonts w:ascii="Calibri" w:hAnsi="Calibri" w:cs="Arial"/>
                <w:i/>
                <w:color w:val="548DD4"/>
                <w:sz w:val="20"/>
                <w:szCs w:val="20"/>
                <w:lang w:eastAsia="es-CL"/>
              </w:rPr>
              <w:t>desarrollo</w:t>
            </w:r>
            <w:r w:rsidRPr="009609B5">
              <w:rPr>
                <w:rFonts w:ascii="Calibri" w:hAnsi="Calibri" w:cs="Arial"/>
                <w:i/>
                <w:color w:val="548DD4"/>
                <w:sz w:val="20"/>
                <w:szCs w:val="20"/>
                <w:lang w:eastAsia="es-CL"/>
              </w:rPr>
              <w:t xml:space="preserve"> y pruebas, con el módulo de alertas </w:t>
            </w:r>
            <w:r>
              <w:rPr>
                <w:rFonts w:ascii="Calibri" w:hAnsi="Calibri" w:cs="Arial"/>
                <w:i/>
                <w:color w:val="548DD4"/>
                <w:sz w:val="20"/>
                <w:szCs w:val="20"/>
                <w:lang w:eastAsia="es-CL"/>
              </w:rPr>
              <w:t>aun en desarrollo</w:t>
            </w:r>
            <w:r w:rsidRPr="009609B5">
              <w:rPr>
                <w:rFonts w:ascii="Calibri" w:hAnsi="Calibri" w:cs="Arial"/>
                <w:i/>
                <w:color w:val="548DD4"/>
                <w:sz w:val="20"/>
                <w:szCs w:val="20"/>
                <w:lang w:eastAsia="es-CL"/>
              </w:rPr>
              <w:t xml:space="preserve"> y el sistema de registro de productos y lotes operativo.</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53A2D3DC" w14:textId="77777777" w:rsidR="0003309E" w:rsidRDefault="006861DF" w:rsidP="00585A13">
            <w:pPr>
              <w:jc w:val="both"/>
              <w:rPr>
                <w:rFonts w:ascii="Calibri" w:hAnsi="Calibri" w:cs="Arial"/>
                <w:bCs/>
                <w:i/>
                <w:color w:val="548DD4"/>
                <w:sz w:val="20"/>
                <w:szCs w:val="20"/>
                <w:lang w:eastAsia="es-CL"/>
              </w:rPr>
            </w:pPr>
            <w:r>
              <w:rPr>
                <w:rFonts w:ascii="Calibri" w:hAnsi="Calibri" w:cs="Arial"/>
                <w:bCs/>
                <w:i/>
                <w:color w:val="548DD4"/>
                <w:sz w:val="20"/>
                <w:szCs w:val="20"/>
                <w:lang w:eastAsia="es-CL"/>
              </w:rPr>
              <w:t>Se realizaron cambios a los objetivos específicos quedando de la siguiente manera</w:t>
            </w:r>
          </w:p>
          <w:p w14:paraId="17C0E801" w14:textId="77777777" w:rsidR="006861DF" w:rsidRDefault="006861DF" w:rsidP="00585A13">
            <w:pPr>
              <w:jc w:val="both"/>
              <w:rPr>
                <w:rFonts w:ascii="Calibri" w:hAnsi="Calibri" w:cs="Arial"/>
                <w:bCs/>
                <w:i/>
                <w:color w:val="548DD4"/>
                <w:sz w:val="20"/>
                <w:szCs w:val="20"/>
                <w:lang w:eastAsia="es-CL"/>
              </w:rPr>
            </w:pPr>
          </w:p>
          <w:p w14:paraId="25950853" w14:textId="77777777" w:rsidR="00141DF6" w:rsidRDefault="00141DF6" w:rsidP="00141DF6">
            <w:pPr>
              <w:numPr>
                <w:ilvl w:val="0"/>
                <w:numId w:val="2"/>
              </w:numPr>
              <w:spacing w:after="0"/>
              <w:rPr>
                <w:color w:val="548DD4"/>
                <w:sz w:val="20"/>
                <w:szCs w:val="20"/>
              </w:rPr>
            </w:pPr>
            <w:r>
              <w:rPr>
                <w:color w:val="548DD4"/>
                <w:sz w:val="20"/>
                <w:szCs w:val="20"/>
              </w:rPr>
              <w:t>Diseñar y desarrollar un backend sólido y escalable, que gestione productos, insumos, recetas, movimientos y auditorías, asegurando integridad, consistencia y seguridad de los datos.</w:t>
            </w:r>
            <w:r>
              <w:rPr>
                <w:color w:val="548DD4"/>
                <w:sz w:val="20"/>
                <w:szCs w:val="20"/>
              </w:rPr>
              <w:br/>
            </w:r>
          </w:p>
          <w:p w14:paraId="616D1272" w14:textId="77777777" w:rsidR="00141DF6" w:rsidRDefault="00141DF6" w:rsidP="00141DF6">
            <w:pPr>
              <w:numPr>
                <w:ilvl w:val="0"/>
                <w:numId w:val="3"/>
              </w:numPr>
              <w:spacing w:after="0"/>
              <w:rPr>
                <w:color w:val="548DD4"/>
                <w:sz w:val="20"/>
                <w:szCs w:val="20"/>
              </w:rPr>
            </w:pPr>
            <w:r>
              <w:rPr>
                <w:color w:val="548DD4"/>
                <w:sz w:val="20"/>
                <w:szCs w:val="20"/>
              </w:rPr>
              <w:t>Implementar un sistema de autenticación y control de acceso por roles, que restrinja funcionalidades según perfil de usuario y registre todas las acciones relevantes de manera segura.</w:t>
            </w:r>
            <w:r>
              <w:rPr>
                <w:color w:val="548DD4"/>
                <w:sz w:val="20"/>
                <w:szCs w:val="20"/>
              </w:rPr>
              <w:br/>
            </w:r>
          </w:p>
          <w:p w14:paraId="30698565" w14:textId="4C21AC02" w:rsidR="00141DF6" w:rsidRDefault="00141DF6" w:rsidP="00141DF6">
            <w:pPr>
              <w:numPr>
                <w:ilvl w:val="0"/>
                <w:numId w:val="4"/>
              </w:numPr>
              <w:spacing w:after="0"/>
              <w:rPr>
                <w:color w:val="548DD4"/>
                <w:sz w:val="20"/>
                <w:szCs w:val="20"/>
              </w:rPr>
            </w:pPr>
            <w:r>
              <w:rPr>
                <w:color w:val="548DD4"/>
                <w:sz w:val="20"/>
                <w:szCs w:val="20"/>
              </w:rPr>
              <w:t>Desarrollar una aplicación frontend capaz de registrar y consultar inventario, checklists y temperaturas, con sincronización automática de datos al restablecer la conexión.</w:t>
            </w:r>
            <w:r>
              <w:rPr>
                <w:color w:val="548DD4"/>
                <w:sz w:val="20"/>
                <w:szCs w:val="20"/>
              </w:rPr>
              <w:br/>
            </w:r>
          </w:p>
          <w:p w14:paraId="5B2F2F55" w14:textId="77777777" w:rsidR="00141DF6" w:rsidRPr="00EB5D9A" w:rsidRDefault="00141DF6" w:rsidP="00141DF6">
            <w:pPr>
              <w:pStyle w:val="Prrafodelista"/>
              <w:numPr>
                <w:ilvl w:val="0"/>
                <w:numId w:val="4"/>
              </w:numPr>
              <w:spacing w:after="0"/>
              <w:rPr>
                <w:color w:val="548DD4"/>
                <w:sz w:val="20"/>
                <w:szCs w:val="20"/>
              </w:rPr>
            </w:pPr>
            <w:r w:rsidRPr="00EB5D9A">
              <w:rPr>
                <w:color w:val="548DD4"/>
                <w:sz w:val="20"/>
                <w:szCs w:val="20"/>
              </w:rPr>
              <w:t>Crear un sistema de alertas automáticas, que notifique sobre temperaturas críticas, vencimiento de insumos, checklists incompletos y desconexión de internet, permitiendo una gestión proactiva de riesgos y seguridad alimentaria.</w:t>
            </w:r>
            <w:r w:rsidRPr="00EB5D9A">
              <w:rPr>
                <w:color w:val="548DD4"/>
                <w:sz w:val="20"/>
                <w:szCs w:val="20"/>
              </w:rPr>
              <w:br/>
            </w:r>
          </w:p>
          <w:p w14:paraId="3C37C032" w14:textId="77777777" w:rsidR="00141DF6" w:rsidRDefault="00141DF6" w:rsidP="00141DF6">
            <w:pPr>
              <w:numPr>
                <w:ilvl w:val="0"/>
                <w:numId w:val="4"/>
              </w:numPr>
              <w:spacing w:after="0"/>
              <w:rPr>
                <w:color w:val="548DD4"/>
                <w:sz w:val="20"/>
                <w:szCs w:val="20"/>
              </w:rPr>
            </w:pPr>
            <w:r>
              <w:rPr>
                <w:color w:val="548DD4"/>
                <w:sz w:val="20"/>
                <w:szCs w:val="20"/>
              </w:rPr>
              <w:t>Implementar dashboards y reportes analíticos avanzados, que permitan visualizar métricas clave, generar reportes históricos y exportar información a Excel, PDF y Power BI para auditorías y toma de decisiones.</w:t>
            </w:r>
            <w:r>
              <w:rPr>
                <w:color w:val="548DD4"/>
                <w:sz w:val="20"/>
                <w:szCs w:val="20"/>
              </w:rPr>
              <w:br/>
            </w:r>
          </w:p>
          <w:p w14:paraId="41D522B8" w14:textId="77777777" w:rsidR="00141DF6" w:rsidRDefault="00141DF6" w:rsidP="00141DF6">
            <w:pPr>
              <w:numPr>
                <w:ilvl w:val="0"/>
                <w:numId w:val="4"/>
              </w:numPr>
              <w:spacing w:after="0"/>
              <w:rPr>
                <w:color w:val="548DD4"/>
                <w:sz w:val="20"/>
                <w:szCs w:val="20"/>
              </w:rPr>
            </w:pPr>
            <w:r>
              <w:rPr>
                <w:color w:val="548DD4"/>
                <w:sz w:val="20"/>
                <w:szCs w:val="20"/>
              </w:rPr>
              <w:t>Asegurar la integración continua y la calidad del sistema, mediante pruebas unitarias, de integración y de funcionamiento en entornos simulados, garantizando estabilidad y correcto desempeño de todos los módulos.</w:t>
            </w:r>
            <w:r>
              <w:rPr>
                <w:color w:val="548DD4"/>
                <w:sz w:val="20"/>
                <w:szCs w:val="20"/>
              </w:rPr>
              <w:br/>
            </w:r>
          </w:p>
          <w:p w14:paraId="0DD025FA" w14:textId="5C34BD9B" w:rsidR="006861DF" w:rsidRPr="00141DF6" w:rsidRDefault="00141DF6" w:rsidP="00141DF6">
            <w:pPr>
              <w:pStyle w:val="Prrafodelista"/>
              <w:numPr>
                <w:ilvl w:val="0"/>
                <w:numId w:val="4"/>
              </w:numPr>
              <w:jc w:val="both"/>
              <w:rPr>
                <w:rFonts w:cs="Arial"/>
                <w:bCs/>
                <w:i/>
                <w:color w:val="548DD4"/>
                <w:sz w:val="20"/>
                <w:szCs w:val="20"/>
                <w:lang w:eastAsia="es-CL"/>
              </w:rPr>
            </w:pPr>
            <w:r w:rsidRPr="00141DF6">
              <w:rPr>
                <w:color w:val="548DD4"/>
                <w:sz w:val="20"/>
                <w:szCs w:val="20"/>
              </w:rPr>
              <w:t>Mantener un registro histórico completo de todas las acciones y eventos, asegurando trazabilidad, auditoría y acceso confiable a la información del sistema en cualquier momento.</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44632E2E" w14:textId="77777777" w:rsidR="006861DF" w:rsidRPr="006861DF" w:rsidRDefault="006861DF" w:rsidP="006861DF">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Se desarrolla </w:t>
            </w:r>
            <w:proofErr w:type="spellStart"/>
            <w:r>
              <w:rPr>
                <w:rFonts w:ascii="Calibri" w:hAnsi="Calibri" w:cs="Arial"/>
                <w:i/>
                <w:color w:val="548DD4"/>
                <w:sz w:val="20"/>
                <w:szCs w:val="20"/>
                <w:lang w:eastAsia="es-CL"/>
              </w:rPr>
              <w:t>mas</w:t>
            </w:r>
            <w:proofErr w:type="spellEnd"/>
            <w:r>
              <w:rPr>
                <w:rFonts w:ascii="Calibri" w:hAnsi="Calibri" w:cs="Arial"/>
                <w:i/>
                <w:color w:val="548DD4"/>
                <w:sz w:val="20"/>
                <w:szCs w:val="20"/>
                <w:lang w:eastAsia="es-CL"/>
              </w:rPr>
              <w:t xml:space="preserve"> la descripción de la metodología utilizada quedando de la siguiente manera</w:t>
            </w:r>
            <w:r>
              <w:rPr>
                <w:rFonts w:ascii="Calibri" w:hAnsi="Calibri" w:cs="Arial"/>
                <w:i/>
                <w:color w:val="548DD4"/>
                <w:sz w:val="20"/>
                <w:szCs w:val="20"/>
                <w:lang w:eastAsia="es-CL"/>
              </w:rPr>
              <w:br/>
            </w:r>
            <w:r>
              <w:rPr>
                <w:rFonts w:ascii="Calibri" w:hAnsi="Calibri" w:cs="Arial"/>
                <w:i/>
                <w:color w:val="548DD4"/>
                <w:sz w:val="20"/>
                <w:szCs w:val="20"/>
                <w:lang w:eastAsia="es-CL"/>
              </w:rPr>
              <w:br/>
            </w:r>
            <w:r w:rsidRPr="006861DF">
              <w:rPr>
                <w:rFonts w:ascii="Calibri" w:hAnsi="Calibri" w:cs="Arial"/>
                <w:i/>
                <w:color w:val="548DD4"/>
                <w:sz w:val="20"/>
                <w:szCs w:val="20"/>
                <w:lang w:eastAsia="es-CL"/>
              </w:rPr>
              <w:t>El desarrollo del Proyecto APT se llevó a cabo aplicando la metodología ágil Scrum, un enfoque iterativo e incremental que permite gestionar proyectos de software de manera flexible y organizada. Esta metodología facilita la colaboración continua entre los miembros del equipo, la adaptación a cambios durante el desarrollo y la entrega progresiva de funcionalidades mediante ciclos de trabajo denominados sprints.</w:t>
            </w:r>
          </w:p>
          <w:p w14:paraId="2BEF7DC5"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El proyecto se estructuró en cinco sprints distribuidos a lo largo de 18 semanas, cada uno con objetivos específicos, historias de usuario asociadas, tareas técnicas definidas, entregables verificables y responsables asignados. La planificación de los sprints se organizó en tres fases principales:</w:t>
            </w:r>
          </w:p>
          <w:p w14:paraId="1DB8A6FD"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1.</w:t>
            </w:r>
            <w:r w:rsidRPr="006861DF">
              <w:rPr>
                <w:rFonts w:ascii="Calibri" w:hAnsi="Calibri" w:cs="Arial"/>
                <w:i/>
                <w:color w:val="548DD4"/>
                <w:sz w:val="20"/>
                <w:szCs w:val="20"/>
                <w:lang w:eastAsia="es-CL"/>
              </w:rPr>
              <w:tab/>
              <w:t>Fase 1: Configuración e Implementación Inicial (Semanas 1–4)</w:t>
            </w:r>
          </w:p>
          <w:p w14:paraId="4FEB0922"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Incluye la preparación del entorno de desarrollo, la configuración de la base de datos, la implementación de autenticación segura y los módulos iniciales de proveedores y productos.</w:t>
            </w:r>
          </w:p>
          <w:p w14:paraId="06CA334C" w14:textId="77777777" w:rsidR="006861DF" w:rsidRPr="006861DF" w:rsidRDefault="006861DF" w:rsidP="006861DF">
            <w:pPr>
              <w:jc w:val="both"/>
              <w:rPr>
                <w:rFonts w:ascii="Calibri" w:hAnsi="Calibri" w:cs="Arial"/>
                <w:i/>
                <w:color w:val="548DD4"/>
                <w:sz w:val="20"/>
                <w:szCs w:val="20"/>
                <w:lang w:eastAsia="es-CL"/>
              </w:rPr>
            </w:pPr>
          </w:p>
          <w:p w14:paraId="161EAB33"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2.</w:t>
            </w:r>
            <w:r w:rsidRPr="006861DF">
              <w:rPr>
                <w:rFonts w:ascii="Calibri" w:hAnsi="Calibri" w:cs="Arial"/>
                <w:i/>
                <w:color w:val="548DD4"/>
                <w:sz w:val="20"/>
                <w:szCs w:val="20"/>
                <w:lang w:eastAsia="es-CL"/>
              </w:rPr>
              <w:tab/>
              <w:t>Fase 2: Desarrollo e Integración de Módulos (Semanas 5–14)</w:t>
            </w:r>
          </w:p>
          <w:p w14:paraId="319A8D09"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Comprende la gestión de inventario, registro de movimientos, implementación de checklists, generación de alertas automáticas y panel de auditoría.</w:t>
            </w:r>
          </w:p>
          <w:p w14:paraId="11214D04" w14:textId="77777777" w:rsidR="006861DF" w:rsidRPr="006861DF" w:rsidRDefault="006861DF" w:rsidP="006861DF">
            <w:pPr>
              <w:jc w:val="both"/>
              <w:rPr>
                <w:rFonts w:ascii="Calibri" w:hAnsi="Calibri" w:cs="Arial"/>
                <w:i/>
                <w:color w:val="548DD4"/>
                <w:sz w:val="20"/>
                <w:szCs w:val="20"/>
                <w:lang w:eastAsia="es-CL"/>
              </w:rPr>
            </w:pPr>
          </w:p>
          <w:p w14:paraId="45945584"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3.</w:t>
            </w:r>
            <w:r w:rsidRPr="006861DF">
              <w:rPr>
                <w:rFonts w:ascii="Calibri" w:hAnsi="Calibri" w:cs="Arial"/>
                <w:i/>
                <w:color w:val="548DD4"/>
                <w:sz w:val="20"/>
                <w:szCs w:val="20"/>
                <w:lang w:eastAsia="es-CL"/>
              </w:rPr>
              <w:tab/>
              <w:t>Fase 3: Optimización, Auditoría y Presentación Final (Semanas 15–18)</w:t>
            </w:r>
          </w:p>
          <w:p w14:paraId="66A1723B"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Se centra en el control de temperaturas, auditoría del sistema, funcionalidad offline, dashboards de análisis, reportes exportables, pruebas finales y preparación de la demo del sistema completo.</w:t>
            </w:r>
          </w:p>
          <w:p w14:paraId="5AA833FF"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Cada sprint permite revisar avances, validar módulos desarrollados y aplicar mejoras continuas, asegurando la integración progresiva de las funcionalidades y la entrega de un producto final estable y funcional.</w:t>
            </w:r>
          </w:p>
          <w:p w14:paraId="01DFB36E"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Roles y Responsabilidades</w:t>
            </w:r>
          </w:p>
          <w:p w14:paraId="7DF324C0"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w:t>
            </w:r>
            <w:r w:rsidRPr="006861DF">
              <w:rPr>
                <w:rFonts w:ascii="Calibri" w:hAnsi="Calibri" w:cs="Arial"/>
                <w:i/>
                <w:color w:val="548DD4"/>
                <w:sz w:val="20"/>
                <w:szCs w:val="20"/>
                <w:lang w:eastAsia="es-CL"/>
              </w:rPr>
              <w:tab/>
              <w:t>Jorge (Frontend):</w:t>
            </w:r>
          </w:p>
          <w:p w14:paraId="73D5D6E1"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Responsable del desarrollo de la interfaz de usuario, diseño visual, mockups y funcionalidad offline. Lidera la implementación de los checklists, paneles de auditoría y dashboards, así como las pruebas de usabilidad del sistema.</w:t>
            </w:r>
          </w:p>
          <w:p w14:paraId="6DA173B1" w14:textId="77777777" w:rsidR="006861DF" w:rsidRPr="006861DF" w:rsidRDefault="006861DF" w:rsidP="006861DF">
            <w:pPr>
              <w:jc w:val="both"/>
              <w:rPr>
                <w:rFonts w:ascii="Calibri" w:hAnsi="Calibri" w:cs="Arial"/>
                <w:i/>
                <w:color w:val="548DD4"/>
                <w:sz w:val="20"/>
                <w:szCs w:val="20"/>
                <w:lang w:eastAsia="es-CL"/>
              </w:rPr>
            </w:pPr>
          </w:p>
          <w:p w14:paraId="65E0342D"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w:t>
            </w:r>
            <w:r w:rsidRPr="006861DF">
              <w:rPr>
                <w:rFonts w:ascii="Calibri" w:hAnsi="Calibri" w:cs="Arial"/>
                <w:i/>
                <w:color w:val="548DD4"/>
                <w:sz w:val="20"/>
                <w:szCs w:val="20"/>
                <w:lang w:eastAsia="es-CL"/>
              </w:rPr>
              <w:tab/>
              <w:t>José (Backend):</w:t>
            </w:r>
          </w:p>
          <w:p w14:paraId="653E8B52"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Responsable de la arquitectura de la API, gestión de la base de datos y seguridad del sistema. Desarrolla los módulos de inventario, movimientos de insumos, alertas automáticas y auditoría, garantizando la correcta integración de la lógica de negocio.</w:t>
            </w:r>
          </w:p>
          <w:p w14:paraId="2B73B4FD" w14:textId="77777777" w:rsidR="006861DF" w:rsidRPr="006861DF" w:rsidRDefault="006861DF" w:rsidP="006861DF">
            <w:pPr>
              <w:jc w:val="both"/>
              <w:rPr>
                <w:rFonts w:ascii="Calibri" w:hAnsi="Calibri" w:cs="Arial"/>
                <w:i/>
                <w:color w:val="548DD4"/>
                <w:sz w:val="20"/>
                <w:szCs w:val="20"/>
                <w:lang w:eastAsia="es-CL"/>
              </w:rPr>
            </w:pPr>
          </w:p>
          <w:p w14:paraId="10F30C7A"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w:t>
            </w:r>
            <w:r w:rsidRPr="006861DF">
              <w:rPr>
                <w:rFonts w:ascii="Calibri" w:hAnsi="Calibri" w:cs="Arial"/>
                <w:i/>
                <w:color w:val="548DD4"/>
                <w:sz w:val="20"/>
                <w:szCs w:val="20"/>
                <w:lang w:eastAsia="es-CL"/>
              </w:rPr>
              <w:tab/>
              <w:t>Colaboración conjunta:</w:t>
            </w:r>
          </w:p>
          <w:p w14:paraId="5732717F" w14:textId="77777777" w:rsidR="006861DF" w:rsidRPr="006861DF"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 xml:space="preserve"> Ambos participan en la definición de requisitos, planificación de sprints, pruebas de integración, depuración, documentación técnica y preparación de la presentación final del proyecto.</w:t>
            </w:r>
          </w:p>
          <w:p w14:paraId="4538F26C" w14:textId="77777777" w:rsidR="006861DF" w:rsidRPr="006861DF" w:rsidRDefault="006861DF" w:rsidP="006861DF">
            <w:pPr>
              <w:jc w:val="both"/>
              <w:rPr>
                <w:rFonts w:ascii="Calibri" w:hAnsi="Calibri" w:cs="Arial"/>
                <w:i/>
                <w:color w:val="548DD4"/>
                <w:sz w:val="20"/>
                <w:szCs w:val="20"/>
                <w:lang w:eastAsia="es-CL"/>
              </w:rPr>
            </w:pPr>
          </w:p>
          <w:p w14:paraId="0908C15F" w14:textId="226CEA6E" w:rsidR="0003309E" w:rsidRPr="00711C16" w:rsidRDefault="006861DF" w:rsidP="006861DF">
            <w:pPr>
              <w:jc w:val="both"/>
              <w:rPr>
                <w:rFonts w:ascii="Calibri" w:hAnsi="Calibri" w:cs="Arial"/>
                <w:i/>
                <w:color w:val="548DD4"/>
                <w:sz w:val="20"/>
                <w:szCs w:val="20"/>
                <w:lang w:eastAsia="es-CL"/>
              </w:rPr>
            </w:pPr>
            <w:r w:rsidRPr="006861DF">
              <w:rPr>
                <w:rFonts w:ascii="Calibri" w:hAnsi="Calibri" w:cs="Arial"/>
                <w:i/>
                <w:color w:val="548DD4"/>
                <w:sz w:val="20"/>
                <w:szCs w:val="20"/>
                <w:lang w:eastAsia="es-CL"/>
              </w:rPr>
              <w:t>Esta metodología asegura un desarrollo organizado, flexible y transparente, en el que cada iteración genera valor tangible y permite ajustar prioridades de acuerdo con las necesidades del proyecto y la retroalimentación obtenida durante el proceso</w:t>
            </w:r>
            <w:r>
              <w:rPr>
                <w:rFonts w:ascii="Calibri" w:hAnsi="Calibri" w:cs="Arial"/>
                <w:i/>
                <w:color w:val="548DD4"/>
                <w:sz w:val="20"/>
                <w:szCs w:val="20"/>
                <w:lang w:eastAsia="es-CL"/>
              </w:rPr>
              <w:t>.</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087E01B7" w14:textId="77F94A02" w:rsidR="00C75B56" w:rsidRPr="00C75B56" w:rsidRDefault="00C75B56" w:rsidP="00C75B56">
            <w:pPr>
              <w:jc w:val="both"/>
              <w:rPr>
                <w:rFonts w:ascii="Calibri" w:hAnsi="Calibri" w:cs="Arial"/>
                <w:i/>
                <w:color w:val="548DD4"/>
                <w:sz w:val="20"/>
                <w:szCs w:val="20"/>
                <w:lang w:eastAsia="es-CL"/>
              </w:rPr>
            </w:pPr>
            <w:r w:rsidRPr="00C75B56">
              <w:rPr>
                <w:rFonts w:ascii="Calibri" w:hAnsi="Calibri" w:cs="Arial"/>
                <w:i/>
                <w:color w:val="548DD4"/>
                <w:sz w:val="20"/>
                <w:szCs w:val="20"/>
                <w:lang w:eastAsia="es-CL"/>
              </w:rPr>
              <w:t>Las evidencias que acompañan este informe son:</w:t>
            </w:r>
          </w:p>
          <w:p w14:paraId="5BAC0FF6" w14:textId="31992FC1" w:rsidR="00C75B56" w:rsidRPr="00C75B56" w:rsidRDefault="00C75B56" w:rsidP="00C75B56">
            <w:pPr>
              <w:jc w:val="both"/>
              <w:rPr>
                <w:rFonts w:ascii="Calibri" w:hAnsi="Calibri" w:cs="Arial"/>
                <w:i/>
                <w:color w:val="548DD4"/>
                <w:sz w:val="20"/>
                <w:szCs w:val="20"/>
                <w:lang w:eastAsia="es-CL"/>
              </w:rPr>
            </w:pPr>
            <w:r w:rsidRPr="00C75B56">
              <w:rPr>
                <w:rFonts w:ascii="Calibri" w:hAnsi="Calibri" w:cs="Arial"/>
                <w:i/>
                <w:color w:val="548DD4"/>
                <w:sz w:val="20"/>
                <w:szCs w:val="20"/>
                <w:lang w:eastAsia="es-CL"/>
              </w:rPr>
              <w:t>Base de datos funcional en PostgreSQL, con estructura normalizada y relaciones entre productos, inventario y movimientos.</w:t>
            </w:r>
          </w:p>
          <w:p w14:paraId="133BF99B" w14:textId="5CC9D0DC" w:rsidR="00C75B56" w:rsidRPr="00C75B56" w:rsidRDefault="00C75B56" w:rsidP="00C75B56">
            <w:pPr>
              <w:jc w:val="both"/>
              <w:rPr>
                <w:rFonts w:ascii="Calibri" w:hAnsi="Calibri" w:cs="Arial"/>
                <w:i/>
                <w:color w:val="548DD4"/>
                <w:sz w:val="20"/>
                <w:szCs w:val="20"/>
                <w:lang w:eastAsia="es-CL"/>
              </w:rPr>
            </w:pPr>
            <w:r w:rsidRPr="00C75B56">
              <w:rPr>
                <w:rFonts w:ascii="Calibri" w:hAnsi="Calibri" w:cs="Arial"/>
                <w:i/>
                <w:color w:val="548DD4"/>
                <w:sz w:val="20"/>
                <w:szCs w:val="20"/>
                <w:lang w:eastAsia="es-CL"/>
              </w:rPr>
              <w:t>Código del backend (Node.js + Express), con endpoints REST protegidos mediante JWT.</w:t>
            </w:r>
          </w:p>
          <w:p w14:paraId="74574A6E" w14:textId="455E6848" w:rsidR="00C75B56" w:rsidRPr="00C75B56" w:rsidRDefault="00C75B56" w:rsidP="00C75B56">
            <w:pPr>
              <w:jc w:val="both"/>
              <w:rPr>
                <w:rFonts w:ascii="Calibri" w:hAnsi="Calibri" w:cs="Arial"/>
                <w:i/>
                <w:color w:val="548DD4"/>
                <w:sz w:val="20"/>
                <w:szCs w:val="20"/>
                <w:lang w:eastAsia="es-CL"/>
              </w:rPr>
            </w:pPr>
            <w:r w:rsidRPr="00C75B56">
              <w:rPr>
                <w:rFonts w:ascii="Calibri" w:hAnsi="Calibri" w:cs="Arial"/>
                <w:i/>
                <w:color w:val="548DD4"/>
                <w:sz w:val="20"/>
                <w:szCs w:val="20"/>
                <w:lang w:eastAsia="es-CL"/>
              </w:rPr>
              <w:t>Interfaz de gestión de productos y lotes, que permite realizar operaciones CRUD completas.</w:t>
            </w:r>
          </w:p>
          <w:p w14:paraId="540ED201" w14:textId="0A84784B" w:rsidR="00C75B56" w:rsidRPr="00C75B56" w:rsidRDefault="00C75B56" w:rsidP="00C75B56">
            <w:pPr>
              <w:jc w:val="both"/>
              <w:rPr>
                <w:rFonts w:ascii="Calibri" w:hAnsi="Calibri" w:cs="Arial"/>
                <w:i/>
                <w:color w:val="548DD4"/>
                <w:sz w:val="20"/>
                <w:szCs w:val="20"/>
                <w:lang w:eastAsia="es-CL"/>
              </w:rPr>
            </w:pPr>
            <w:r w:rsidRPr="00C75B56">
              <w:rPr>
                <w:rFonts w:ascii="Calibri" w:hAnsi="Calibri" w:cs="Arial"/>
                <w:i/>
                <w:color w:val="548DD4"/>
                <w:sz w:val="20"/>
                <w:szCs w:val="20"/>
                <w:lang w:eastAsia="es-CL"/>
              </w:rPr>
              <w:lastRenderedPageBreak/>
              <w:t>Sistema de alertas activas, que detecta condiciones críticas y las muestra dinámicamente al usuario</w:t>
            </w:r>
            <w:r>
              <w:rPr>
                <w:rFonts w:ascii="Calibri" w:hAnsi="Calibri" w:cs="Arial"/>
                <w:i/>
                <w:color w:val="548DD4"/>
                <w:sz w:val="20"/>
                <w:szCs w:val="20"/>
                <w:lang w:eastAsia="es-CL"/>
              </w:rPr>
              <w:t xml:space="preserve"> (parcialmente implementada con necesidad de ajustes)</w:t>
            </w:r>
            <w:r w:rsidRPr="00C75B56">
              <w:rPr>
                <w:rFonts w:ascii="Calibri" w:hAnsi="Calibri" w:cs="Arial"/>
                <w:i/>
                <w:color w:val="548DD4"/>
                <w:sz w:val="20"/>
                <w:szCs w:val="20"/>
                <w:lang w:eastAsia="es-CL"/>
              </w:rPr>
              <w:t>.</w:t>
            </w:r>
          </w:p>
          <w:p w14:paraId="51E5B895" w14:textId="579B6267" w:rsidR="0003309E" w:rsidRPr="00C75B56" w:rsidRDefault="00C75B56" w:rsidP="00C75B56">
            <w:pPr>
              <w:jc w:val="both"/>
              <w:rPr>
                <w:rFonts w:ascii="Calibri" w:hAnsi="Calibri" w:cs="Arial"/>
                <w:b/>
                <w:i/>
                <w:color w:val="548DD4"/>
                <w:sz w:val="20"/>
                <w:szCs w:val="20"/>
                <w:lang w:val="en-GG" w:eastAsia="es-CL"/>
              </w:rPr>
            </w:pPr>
            <w:r w:rsidRPr="00C75B56">
              <w:rPr>
                <w:rFonts w:ascii="Calibri" w:hAnsi="Calibri" w:cs="Arial"/>
                <w:i/>
                <w:color w:val="548DD4"/>
                <w:sz w:val="20"/>
                <w:szCs w:val="20"/>
                <w:lang w:eastAsia="es-CL"/>
              </w:rPr>
              <w:t>Estas evidencias demuestran el progreso técnico y metodológico del proyecto, mostrando la correcta aplicación de principios de desarrollo web, seguridad, y buenas prácticas en la manipulación de datos sensibles (como usuarios y movimientos de stock).</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1718" w:type="dxa"/>
        <w:tblInd w:w="-1706" w:type="dxa"/>
        <w:tblLayout w:type="fixed"/>
        <w:tblLook w:val="04A0" w:firstRow="1" w:lastRow="0" w:firstColumn="1" w:lastColumn="0" w:noHBand="0" w:noVBand="1"/>
      </w:tblPr>
      <w:tblGrid>
        <w:gridCol w:w="1843"/>
        <w:gridCol w:w="1466"/>
        <w:gridCol w:w="1843"/>
        <w:gridCol w:w="992"/>
        <w:gridCol w:w="909"/>
        <w:gridCol w:w="2209"/>
        <w:gridCol w:w="1228"/>
        <w:gridCol w:w="1228"/>
      </w:tblGrid>
      <w:tr w:rsidR="00420FA0" w14:paraId="2BAEEB2A" w14:textId="7128BD1A" w:rsidTr="00420FA0">
        <w:tc>
          <w:tcPr>
            <w:tcW w:w="1843" w:type="dxa"/>
            <w:vAlign w:val="center"/>
          </w:tcPr>
          <w:p w14:paraId="70C72287" w14:textId="77777777" w:rsidR="00420FA0" w:rsidRPr="00483DE2" w:rsidRDefault="00420FA0" w:rsidP="008A126B">
            <w:pPr>
              <w:spacing w:after="0" w:line="360" w:lineRule="auto"/>
              <w:jc w:val="both"/>
              <w:rPr>
                <w:rFonts w:ascii="Arial" w:hAnsi="Arial" w:cs="Arial"/>
                <w:b/>
                <w:color w:val="4472C4" w:themeColor="accent1"/>
                <w:sz w:val="16"/>
                <w:szCs w:val="16"/>
              </w:rPr>
            </w:pPr>
            <w:bookmarkStart w:id="0" w:name="_Hlk211732928"/>
            <w:r w:rsidRPr="00483DE2">
              <w:rPr>
                <w:rStyle w:val="Textoennegrita"/>
                <w:rFonts w:ascii="Arial" w:hAnsi="Arial" w:cs="Arial"/>
                <w:color w:val="4472C4" w:themeColor="accent1"/>
                <w:sz w:val="16"/>
                <w:szCs w:val="16"/>
              </w:rPr>
              <w:t>Competencia / Unidades de competencia</w:t>
            </w:r>
          </w:p>
        </w:tc>
        <w:tc>
          <w:tcPr>
            <w:tcW w:w="1466" w:type="dxa"/>
            <w:vAlign w:val="center"/>
          </w:tcPr>
          <w:p w14:paraId="2284842A" w14:textId="77777777" w:rsidR="00420FA0" w:rsidRPr="00483DE2" w:rsidRDefault="00420FA0" w:rsidP="008A126B">
            <w:pPr>
              <w:spacing w:after="0" w:line="360" w:lineRule="auto"/>
              <w:jc w:val="both"/>
              <w:rPr>
                <w:rFonts w:ascii="Arial" w:hAnsi="Arial" w:cs="Arial"/>
                <w:b/>
                <w:color w:val="4472C4" w:themeColor="accent1"/>
                <w:sz w:val="16"/>
                <w:szCs w:val="16"/>
              </w:rPr>
            </w:pPr>
            <w:r w:rsidRPr="00483DE2">
              <w:rPr>
                <w:rStyle w:val="Textoennegrita"/>
                <w:rFonts w:ascii="Arial" w:hAnsi="Arial" w:cs="Arial"/>
                <w:color w:val="4472C4" w:themeColor="accent1"/>
                <w:sz w:val="16"/>
                <w:szCs w:val="16"/>
              </w:rPr>
              <w:t>Actividad / Tarea</w:t>
            </w:r>
          </w:p>
        </w:tc>
        <w:tc>
          <w:tcPr>
            <w:tcW w:w="1843" w:type="dxa"/>
            <w:vAlign w:val="center"/>
          </w:tcPr>
          <w:p w14:paraId="306ACF24" w14:textId="77777777" w:rsidR="00420FA0" w:rsidRPr="00483DE2" w:rsidRDefault="00420FA0" w:rsidP="008A126B">
            <w:pPr>
              <w:spacing w:after="0" w:line="360" w:lineRule="auto"/>
              <w:jc w:val="both"/>
              <w:rPr>
                <w:rFonts w:ascii="Arial" w:hAnsi="Arial" w:cs="Arial"/>
                <w:b/>
                <w:color w:val="4472C4" w:themeColor="accent1"/>
                <w:sz w:val="16"/>
                <w:szCs w:val="16"/>
              </w:rPr>
            </w:pPr>
            <w:r w:rsidRPr="00483DE2">
              <w:rPr>
                <w:rStyle w:val="Textoennegrita"/>
                <w:rFonts w:ascii="Arial" w:hAnsi="Arial" w:cs="Arial"/>
                <w:color w:val="4472C4" w:themeColor="accent1"/>
                <w:sz w:val="16"/>
                <w:szCs w:val="16"/>
              </w:rPr>
              <w:t>Recursos</w:t>
            </w:r>
          </w:p>
        </w:tc>
        <w:tc>
          <w:tcPr>
            <w:tcW w:w="992" w:type="dxa"/>
            <w:vAlign w:val="center"/>
          </w:tcPr>
          <w:p w14:paraId="0C99597E" w14:textId="77777777" w:rsidR="00420FA0" w:rsidRPr="00483DE2" w:rsidRDefault="00420FA0" w:rsidP="008A126B">
            <w:pPr>
              <w:spacing w:after="0" w:line="360" w:lineRule="auto"/>
              <w:jc w:val="both"/>
              <w:rPr>
                <w:rFonts w:ascii="Arial" w:hAnsi="Arial" w:cs="Arial"/>
                <w:b/>
                <w:color w:val="4472C4" w:themeColor="accent1"/>
                <w:sz w:val="16"/>
                <w:szCs w:val="16"/>
              </w:rPr>
            </w:pPr>
            <w:r w:rsidRPr="00483DE2">
              <w:rPr>
                <w:rStyle w:val="Textoennegrita"/>
                <w:rFonts w:ascii="Arial" w:hAnsi="Arial" w:cs="Arial"/>
                <w:color w:val="4472C4" w:themeColor="accent1"/>
                <w:sz w:val="16"/>
                <w:szCs w:val="16"/>
              </w:rPr>
              <w:t>Duración</w:t>
            </w:r>
          </w:p>
        </w:tc>
        <w:tc>
          <w:tcPr>
            <w:tcW w:w="909" w:type="dxa"/>
            <w:vAlign w:val="center"/>
          </w:tcPr>
          <w:p w14:paraId="720B0033" w14:textId="77777777" w:rsidR="00420FA0" w:rsidRPr="00483DE2" w:rsidRDefault="00420FA0" w:rsidP="008A126B">
            <w:pPr>
              <w:spacing w:after="0" w:line="360" w:lineRule="auto"/>
              <w:jc w:val="both"/>
              <w:rPr>
                <w:rFonts w:ascii="Arial" w:hAnsi="Arial" w:cs="Arial"/>
                <w:b/>
                <w:color w:val="4472C4" w:themeColor="accent1"/>
                <w:sz w:val="16"/>
                <w:szCs w:val="16"/>
              </w:rPr>
            </w:pPr>
            <w:r w:rsidRPr="00483DE2">
              <w:rPr>
                <w:rStyle w:val="Textoennegrita"/>
                <w:rFonts w:ascii="Arial" w:hAnsi="Arial" w:cs="Arial"/>
                <w:color w:val="4472C4" w:themeColor="accent1"/>
                <w:sz w:val="16"/>
                <w:szCs w:val="16"/>
              </w:rPr>
              <w:t>Responsable</w:t>
            </w:r>
          </w:p>
        </w:tc>
        <w:tc>
          <w:tcPr>
            <w:tcW w:w="2209" w:type="dxa"/>
            <w:vAlign w:val="center"/>
          </w:tcPr>
          <w:p w14:paraId="2B13A508" w14:textId="77777777" w:rsidR="00420FA0" w:rsidRPr="00483DE2" w:rsidRDefault="00420FA0" w:rsidP="008A126B">
            <w:pPr>
              <w:spacing w:after="0" w:line="360" w:lineRule="auto"/>
              <w:jc w:val="both"/>
              <w:rPr>
                <w:rFonts w:ascii="Arial" w:hAnsi="Arial" w:cs="Arial"/>
                <w:b/>
                <w:color w:val="4472C4" w:themeColor="accent1"/>
                <w:sz w:val="16"/>
                <w:szCs w:val="16"/>
              </w:rPr>
            </w:pPr>
            <w:r w:rsidRPr="00483DE2">
              <w:rPr>
                <w:rStyle w:val="Textoennegrita"/>
                <w:rFonts w:ascii="Arial" w:hAnsi="Arial" w:cs="Arial"/>
                <w:color w:val="4472C4" w:themeColor="accent1"/>
                <w:sz w:val="16"/>
                <w:szCs w:val="16"/>
              </w:rPr>
              <w:t>Observaciones</w:t>
            </w:r>
          </w:p>
        </w:tc>
        <w:tc>
          <w:tcPr>
            <w:tcW w:w="1228" w:type="dxa"/>
          </w:tcPr>
          <w:p w14:paraId="4FCEB99A" w14:textId="77777777" w:rsidR="00420FA0" w:rsidRDefault="00420FA0" w:rsidP="00420FA0">
            <w:pPr>
              <w:spacing w:after="0" w:line="360" w:lineRule="auto"/>
              <w:jc w:val="center"/>
              <w:rPr>
                <w:rStyle w:val="Textoennegrita"/>
                <w:rFonts w:ascii="Arial" w:hAnsi="Arial" w:cs="Arial"/>
                <w:color w:val="4472C4" w:themeColor="accent1"/>
                <w:sz w:val="16"/>
                <w:szCs w:val="16"/>
              </w:rPr>
            </w:pPr>
          </w:p>
          <w:p w14:paraId="053C5176" w14:textId="190AD65F" w:rsidR="00420FA0" w:rsidRPr="00420FA0" w:rsidRDefault="00420FA0" w:rsidP="00420FA0">
            <w:pPr>
              <w:spacing w:after="0" w:line="360" w:lineRule="auto"/>
              <w:jc w:val="center"/>
              <w:rPr>
                <w:rStyle w:val="Textoennegrita"/>
                <w:rFonts w:ascii="Arial" w:hAnsi="Arial" w:cs="Arial"/>
                <w:color w:val="4472C4" w:themeColor="accent1"/>
                <w:sz w:val="16"/>
                <w:szCs w:val="16"/>
              </w:rPr>
            </w:pPr>
            <w:r w:rsidRPr="00420FA0">
              <w:rPr>
                <w:rStyle w:val="Textoennegrita"/>
                <w:rFonts w:ascii="Arial" w:hAnsi="Arial" w:cs="Arial"/>
                <w:color w:val="4472C4" w:themeColor="accent1"/>
                <w:sz w:val="16"/>
                <w:szCs w:val="16"/>
              </w:rPr>
              <w:t>Estado de Avance</w:t>
            </w:r>
          </w:p>
        </w:tc>
        <w:tc>
          <w:tcPr>
            <w:tcW w:w="1228" w:type="dxa"/>
          </w:tcPr>
          <w:p w14:paraId="1AF40E93" w14:textId="77777777" w:rsidR="00420FA0" w:rsidRDefault="00420FA0" w:rsidP="00420FA0">
            <w:pPr>
              <w:spacing w:after="0" w:line="360" w:lineRule="auto"/>
              <w:jc w:val="center"/>
              <w:rPr>
                <w:rStyle w:val="Textoennegrita"/>
                <w:rFonts w:ascii="Arial" w:hAnsi="Arial" w:cs="Arial"/>
                <w:color w:val="4472C4" w:themeColor="accent1"/>
                <w:sz w:val="16"/>
                <w:szCs w:val="16"/>
              </w:rPr>
            </w:pPr>
          </w:p>
          <w:p w14:paraId="42EB929E" w14:textId="48B32089" w:rsidR="00420FA0" w:rsidRPr="00420FA0" w:rsidRDefault="00420FA0" w:rsidP="00420FA0">
            <w:pPr>
              <w:spacing w:after="0" w:line="360" w:lineRule="auto"/>
              <w:jc w:val="center"/>
              <w:rPr>
                <w:rStyle w:val="Textoennegrita"/>
                <w:rFonts w:ascii="Arial" w:hAnsi="Arial" w:cs="Arial"/>
                <w:color w:val="4472C4" w:themeColor="accent1"/>
                <w:sz w:val="16"/>
                <w:szCs w:val="16"/>
              </w:rPr>
            </w:pPr>
            <w:r w:rsidRPr="00420FA0">
              <w:rPr>
                <w:rStyle w:val="Textoennegrita"/>
                <w:rFonts w:ascii="Arial" w:hAnsi="Arial" w:cs="Arial"/>
                <w:color w:val="4472C4" w:themeColor="accent1"/>
                <w:sz w:val="16"/>
                <w:szCs w:val="16"/>
              </w:rPr>
              <w:t>Ajustes</w:t>
            </w:r>
          </w:p>
        </w:tc>
      </w:tr>
      <w:tr w:rsidR="00420FA0" w14:paraId="140026AB" w14:textId="6264A11F" w:rsidTr="00420FA0">
        <w:tc>
          <w:tcPr>
            <w:tcW w:w="1843" w:type="dxa"/>
            <w:vAlign w:val="center"/>
          </w:tcPr>
          <w:p w14:paraId="70807A21"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Gestión de proyectos</w:t>
            </w:r>
          </w:p>
        </w:tc>
        <w:tc>
          <w:tcPr>
            <w:tcW w:w="1466" w:type="dxa"/>
            <w:vAlign w:val="center"/>
          </w:tcPr>
          <w:p w14:paraId="0BDA35F5"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Definición de requisitos y alcance</w:t>
            </w:r>
          </w:p>
        </w:tc>
        <w:tc>
          <w:tcPr>
            <w:tcW w:w="1843" w:type="dxa"/>
            <w:vAlign w:val="center"/>
          </w:tcPr>
          <w:p w14:paraId="45DB8CF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Documentación de la guía, software de diagramación</w:t>
            </w:r>
          </w:p>
        </w:tc>
        <w:tc>
          <w:tcPr>
            <w:tcW w:w="992" w:type="dxa"/>
            <w:vAlign w:val="center"/>
          </w:tcPr>
          <w:p w14:paraId="12BCBBED"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1–2</w:t>
            </w:r>
          </w:p>
        </w:tc>
        <w:tc>
          <w:tcPr>
            <w:tcW w:w="909" w:type="dxa"/>
            <w:vAlign w:val="center"/>
          </w:tcPr>
          <w:p w14:paraId="6D8229CB"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 y José</w:t>
            </w:r>
          </w:p>
        </w:tc>
        <w:tc>
          <w:tcPr>
            <w:tcW w:w="2209" w:type="dxa"/>
            <w:vAlign w:val="center"/>
          </w:tcPr>
          <w:p w14:paraId="358A4184"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Base para el desarrollo posterior.</w:t>
            </w:r>
          </w:p>
        </w:tc>
        <w:tc>
          <w:tcPr>
            <w:tcW w:w="1228" w:type="dxa"/>
          </w:tcPr>
          <w:p w14:paraId="69938B71" w14:textId="77777777" w:rsidR="00420FA0" w:rsidRDefault="00420FA0" w:rsidP="008A126B">
            <w:pPr>
              <w:spacing w:after="0" w:line="360" w:lineRule="auto"/>
              <w:jc w:val="both"/>
              <w:rPr>
                <w:rFonts w:ascii="Arial" w:hAnsi="Arial" w:cs="Arial"/>
                <w:sz w:val="16"/>
                <w:szCs w:val="16"/>
              </w:rPr>
            </w:pPr>
          </w:p>
          <w:p w14:paraId="09A1C29D" w14:textId="4A37B4F4"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4986076A" w14:textId="77777777" w:rsidR="00420FA0" w:rsidRPr="00483DE2" w:rsidRDefault="00420FA0" w:rsidP="008A126B">
            <w:pPr>
              <w:spacing w:after="0" w:line="360" w:lineRule="auto"/>
              <w:jc w:val="both"/>
              <w:rPr>
                <w:rFonts w:ascii="Arial" w:hAnsi="Arial" w:cs="Arial"/>
                <w:sz w:val="16"/>
                <w:szCs w:val="16"/>
              </w:rPr>
            </w:pPr>
          </w:p>
        </w:tc>
      </w:tr>
      <w:tr w:rsidR="00420FA0" w14:paraId="7BE77F30" w14:textId="35D74F97" w:rsidTr="00420FA0">
        <w:tc>
          <w:tcPr>
            <w:tcW w:w="1843" w:type="dxa"/>
            <w:vAlign w:val="center"/>
          </w:tcPr>
          <w:p w14:paraId="64D82D0F"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Gestión de proyectos</w:t>
            </w:r>
          </w:p>
        </w:tc>
        <w:tc>
          <w:tcPr>
            <w:tcW w:w="1466" w:type="dxa"/>
            <w:vAlign w:val="center"/>
          </w:tcPr>
          <w:p w14:paraId="54458877"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Diseño de arquitectura y modelo de datos</w:t>
            </w:r>
          </w:p>
        </w:tc>
        <w:tc>
          <w:tcPr>
            <w:tcW w:w="1843" w:type="dxa"/>
            <w:vAlign w:val="center"/>
          </w:tcPr>
          <w:p w14:paraId="7E5C5A9C"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Diagramas</w:t>
            </w:r>
            <w:r>
              <w:rPr>
                <w:rFonts w:ascii="Arial" w:hAnsi="Arial" w:cs="Arial"/>
                <w:sz w:val="16"/>
                <w:szCs w:val="16"/>
              </w:rPr>
              <w:t xml:space="preserve"> </w:t>
            </w:r>
            <w:r w:rsidRPr="00483DE2">
              <w:rPr>
                <w:rFonts w:ascii="Arial" w:hAnsi="Arial" w:cs="Arial"/>
                <w:sz w:val="16"/>
                <w:szCs w:val="16"/>
              </w:rPr>
              <w:t>UML/ER, software de modelado</w:t>
            </w:r>
          </w:p>
        </w:tc>
        <w:tc>
          <w:tcPr>
            <w:tcW w:w="992" w:type="dxa"/>
            <w:vAlign w:val="center"/>
          </w:tcPr>
          <w:p w14:paraId="380D0311"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3–4</w:t>
            </w:r>
          </w:p>
        </w:tc>
        <w:tc>
          <w:tcPr>
            <w:tcW w:w="909" w:type="dxa"/>
            <w:vAlign w:val="center"/>
          </w:tcPr>
          <w:p w14:paraId="663B6855"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José</w:t>
            </w:r>
          </w:p>
        </w:tc>
        <w:tc>
          <w:tcPr>
            <w:tcW w:w="2209" w:type="dxa"/>
            <w:vAlign w:val="center"/>
          </w:tcPr>
          <w:p w14:paraId="101E77D2"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La arquitectura debe contemplar funcionamiento offline/online.</w:t>
            </w:r>
          </w:p>
        </w:tc>
        <w:tc>
          <w:tcPr>
            <w:tcW w:w="1228" w:type="dxa"/>
          </w:tcPr>
          <w:p w14:paraId="00FF526C" w14:textId="77777777" w:rsidR="00420FA0" w:rsidRDefault="00420FA0" w:rsidP="008A126B">
            <w:pPr>
              <w:spacing w:after="0" w:line="360" w:lineRule="auto"/>
              <w:jc w:val="both"/>
              <w:rPr>
                <w:rFonts w:ascii="Arial" w:hAnsi="Arial" w:cs="Arial"/>
                <w:sz w:val="16"/>
                <w:szCs w:val="16"/>
              </w:rPr>
            </w:pPr>
          </w:p>
          <w:p w14:paraId="0FCAF22A" w14:textId="1C770742"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201524C8" w14:textId="77777777" w:rsidR="00420FA0" w:rsidRPr="00483DE2" w:rsidRDefault="00420FA0" w:rsidP="008A126B">
            <w:pPr>
              <w:spacing w:after="0" w:line="360" w:lineRule="auto"/>
              <w:jc w:val="both"/>
              <w:rPr>
                <w:rFonts w:ascii="Arial" w:hAnsi="Arial" w:cs="Arial"/>
                <w:sz w:val="16"/>
                <w:szCs w:val="16"/>
              </w:rPr>
            </w:pPr>
          </w:p>
        </w:tc>
      </w:tr>
      <w:tr w:rsidR="00420FA0" w14:paraId="4C651494" w14:textId="6630C6B9" w:rsidTr="00420FA0">
        <w:tc>
          <w:tcPr>
            <w:tcW w:w="1843" w:type="dxa"/>
            <w:vAlign w:val="center"/>
          </w:tcPr>
          <w:p w14:paraId="7B0754B6"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Full Stack (Backend)</w:t>
            </w:r>
          </w:p>
        </w:tc>
        <w:tc>
          <w:tcPr>
            <w:tcW w:w="1466" w:type="dxa"/>
            <w:vAlign w:val="center"/>
          </w:tcPr>
          <w:p w14:paraId="6349C91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Implementación del servidor y la base de datos</w:t>
            </w:r>
          </w:p>
        </w:tc>
        <w:tc>
          <w:tcPr>
            <w:tcW w:w="1843" w:type="dxa"/>
            <w:vAlign w:val="center"/>
          </w:tcPr>
          <w:p w14:paraId="6DED32E0"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PostgreSQL, Node.js/Express</w:t>
            </w:r>
          </w:p>
        </w:tc>
        <w:tc>
          <w:tcPr>
            <w:tcW w:w="992" w:type="dxa"/>
            <w:vAlign w:val="center"/>
          </w:tcPr>
          <w:p w14:paraId="3FC5A5D9"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5–7</w:t>
            </w:r>
          </w:p>
        </w:tc>
        <w:tc>
          <w:tcPr>
            <w:tcW w:w="909" w:type="dxa"/>
            <w:vAlign w:val="center"/>
          </w:tcPr>
          <w:p w14:paraId="1C785405"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José</w:t>
            </w:r>
          </w:p>
        </w:tc>
        <w:tc>
          <w:tcPr>
            <w:tcW w:w="2209" w:type="dxa"/>
            <w:vAlign w:val="center"/>
          </w:tcPr>
          <w:p w14:paraId="4F3C03A8"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Priorizar seguridad y trazabilidad.</w:t>
            </w:r>
          </w:p>
        </w:tc>
        <w:tc>
          <w:tcPr>
            <w:tcW w:w="1228" w:type="dxa"/>
          </w:tcPr>
          <w:p w14:paraId="43DA5A15" w14:textId="77777777" w:rsidR="00420FA0" w:rsidRDefault="00420FA0" w:rsidP="008A126B">
            <w:pPr>
              <w:spacing w:after="0" w:line="360" w:lineRule="auto"/>
              <w:jc w:val="both"/>
              <w:rPr>
                <w:rFonts w:ascii="Arial" w:hAnsi="Arial" w:cs="Arial"/>
                <w:sz w:val="16"/>
                <w:szCs w:val="16"/>
              </w:rPr>
            </w:pPr>
          </w:p>
          <w:p w14:paraId="0DADEFFD" w14:textId="1A6FD90D"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78449EA4" w14:textId="77777777" w:rsidR="00420FA0" w:rsidRPr="00483DE2" w:rsidRDefault="00420FA0" w:rsidP="008A126B">
            <w:pPr>
              <w:spacing w:after="0" w:line="360" w:lineRule="auto"/>
              <w:jc w:val="both"/>
              <w:rPr>
                <w:rFonts w:ascii="Arial" w:hAnsi="Arial" w:cs="Arial"/>
                <w:sz w:val="16"/>
                <w:szCs w:val="16"/>
              </w:rPr>
            </w:pPr>
          </w:p>
        </w:tc>
      </w:tr>
      <w:tr w:rsidR="00420FA0" w14:paraId="615E66BD" w14:textId="7B86E7F2" w:rsidTr="00420FA0">
        <w:tc>
          <w:tcPr>
            <w:tcW w:w="1843" w:type="dxa"/>
            <w:vAlign w:val="center"/>
          </w:tcPr>
          <w:p w14:paraId="5CD355B8"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Full Stack (Backend)</w:t>
            </w:r>
          </w:p>
        </w:tc>
        <w:tc>
          <w:tcPr>
            <w:tcW w:w="1466" w:type="dxa"/>
            <w:vAlign w:val="center"/>
          </w:tcPr>
          <w:p w14:paraId="328C5986"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de API RESTful</w:t>
            </w:r>
          </w:p>
        </w:tc>
        <w:tc>
          <w:tcPr>
            <w:tcW w:w="1843" w:type="dxa"/>
            <w:vAlign w:val="center"/>
          </w:tcPr>
          <w:p w14:paraId="0B5E1901"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Node.js/Express, Postman</w:t>
            </w:r>
          </w:p>
        </w:tc>
        <w:tc>
          <w:tcPr>
            <w:tcW w:w="992" w:type="dxa"/>
            <w:vAlign w:val="center"/>
          </w:tcPr>
          <w:p w14:paraId="33F1F80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7–9</w:t>
            </w:r>
          </w:p>
        </w:tc>
        <w:tc>
          <w:tcPr>
            <w:tcW w:w="909" w:type="dxa"/>
            <w:vAlign w:val="center"/>
          </w:tcPr>
          <w:p w14:paraId="64C60FD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José</w:t>
            </w:r>
          </w:p>
        </w:tc>
        <w:tc>
          <w:tcPr>
            <w:tcW w:w="2209" w:type="dxa"/>
            <w:vAlign w:val="center"/>
          </w:tcPr>
          <w:p w14:paraId="1D5BAF3D"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API protegida con JWT y HTTPS.</w:t>
            </w:r>
          </w:p>
        </w:tc>
        <w:tc>
          <w:tcPr>
            <w:tcW w:w="1228" w:type="dxa"/>
          </w:tcPr>
          <w:p w14:paraId="5ADFC4DE" w14:textId="77777777" w:rsidR="00420FA0" w:rsidRDefault="00420FA0" w:rsidP="008A126B">
            <w:pPr>
              <w:spacing w:after="0" w:line="360" w:lineRule="auto"/>
              <w:jc w:val="both"/>
              <w:rPr>
                <w:rFonts w:ascii="Arial" w:hAnsi="Arial" w:cs="Arial"/>
                <w:sz w:val="16"/>
                <w:szCs w:val="16"/>
              </w:rPr>
            </w:pPr>
          </w:p>
          <w:p w14:paraId="763DE9BD" w14:textId="71B5DB47"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017D1E30" w14:textId="77777777" w:rsidR="00420FA0" w:rsidRPr="00483DE2" w:rsidRDefault="00420FA0" w:rsidP="008A126B">
            <w:pPr>
              <w:spacing w:after="0" w:line="360" w:lineRule="auto"/>
              <w:jc w:val="both"/>
              <w:rPr>
                <w:rFonts w:ascii="Arial" w:hAnsi="Arial" w:cs="Arial"/>
                <w:sz w:val="16"/>
                <w:szCs w:val="16"/>
              </w:rPr>
            </w:pPr>
          </w:p>
        </w:tc>
      </w:tr>
      <w:tr w:rsidR="00420FA0" w14:paraId="799DB218" w14:textId="37FBC0E0" w:rsidTr="00420FA0">
        <w:tc>
          <w:tcPr>
            <w:tcW w:w="1843" w:type="dxa"/>
            <w:vAlign w:val="center"/>
          </w:tcPr>
          <w:p w14:paraId="7D98479C"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Full Stack (Frontend)</w:t>
            </w:r>
          </w:p>
        </w:tc>
        <w:tc>
          <w:tcPr>
            <w:tcW w:w="1466" w:type="dxa"/>
            <w:vAlign w:val="center"/>
          </w:tcPr>
          <w:p w14:paraId="56001B8A"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de interfaz móvil y web</w:t>
            </w:r>
          </w:p>
        </w:tc>
        <w:tc>
          <w:tcPr>
            <w:tcW w:w="1843" w:type="dxa"/>
            <w:vAlign w:val="center"/>
          </w:tcPr>
          <w:p w14:paraId="30881375"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React, librerías UI</w:t>
            </w:r>
          </w:p>
        </w:tc>
        <w:tc>
          <w:tcPr>
            <w:tcW w:w="992" w:type="dxa"/>
            <w:vAlign w:val="center"/>
          </w:tcPr>
          <w:p w14:paraId="6F5F34A9"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6–10</w:t>
            </w:r>
          </w:p>
        </w:tc>
        <w:tc>
          <w:tcPr>
            <w:tcW w:w="909" w:type="dxa"/>
            <w:vAlign w:val="center"/>
          </w:tcPr>
          <w:p w14:paraId="32742A56"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w:t>
            </w:r>
          </w:p>
        </w:tc>
        <w:tc>
          <w:tcPr>
            <w:tcW w:w="2209" w:type="dxa"/>
            <w:vAlign w:val="center"/>
          </w:tcPr>
          <w:p w14:paraId="2D88F14C"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Interfaz intuitiva, orientada a uso en cocina.</w:t>
            </w:r>
          </w:p>
        </w:tc>
        <w:tc>
          <w:tcPr>
            <w:tcW w:w="1228" w:type="dxa"/>
          </w:tcPr>
          <w:p w14:paraId="6073E06C" w14:textId="77777777" w:rsidR="00420FA0" w:rsidRDefault="00420FA0" w:rsidP="008A126B">
            <w:pPr>
              <w:spacing w:after="0" w:line="360" w:lineRule="auto"/>
              <w:jc w:val="both"/>
              <w:rPr>
                <w:rFonts w:ascii="Arial" w:hAnsi="Arial" w:cs="Arial"/>
                <w:sz w:val="16"/>
                <w:szCs w:val="16"/>
              </w:rPr>
            </w:pPr>
          </w:p>
          <w:p w14:paraId="7E25E938" w14:textId="304502B2"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50231603" w14:textId="77777777" w:rsidR="00420FA0" w:rsidRPr="00483DE2" w:rsidRDefault="00420FA0" w:rsidP="008A126B">
            <w:pPr>
              <w:spacing w:after="0" w:line="360" w:lineRule="auto"/>
              <w:jc w:val="both"/>
              <w:rPr>
                <w:rFonts w:ascii="Arial" w:hAnsi="Arial" w:cs="Arial"/>
                <w:sz w:val="16"/>
                <w:szCs w:val="16"/>
              </w:rPr>
            </w:pPr>
          </w:p>
        </w:tc>
      </w:tr>
      <w:tr w:rsidR="00420FA0" w14:paraId="6938229B" w14:textId="6D103EB7" w:rsidTr="00420FA0">
        <w:tc>
          <w:tcPr>
            <w:tcW w:w="1843" w:type="dxa"/>
            <w:vAlign w:val="center"/>
          </w:tcPr>
          <w:p w14:paraId="31C6397B"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Full Stack</w:t>
            </w:r>
          </w:p>
        </w:tc>
        <w:tc>
          <w:tcPr>
            <w:tcW w:w="1466" w:type="dxa"/>
            <w:vAlign w:val="center"/>
          </w:tcPr>
          <w:p w14:paraId="1C97F9C7"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Sincronización offline – online</w:t>
            </w:r>
          </w:p>
        </w:tc>
        <w:tc>
          <w:tcPr>
            <w:tcW w:w="1843" w:type="dxa"/>
            <w:vAlign w:val="center"/>
          </w:tcPr>
          <w:p w14:paraId="3A8FDA8D"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Node.js, PostgreSQL</w:t>
            </w:r>
          </w:p>
        </w:tc>
        <w:tc>
          <w:tcPr>
            <w:tcW w:w="992" w:type="dxa"/>
            <w:vAlign w:val="center"/>
          </w:tcPr>
          <w:p w14:paraId="3BC03514"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9–11</w:t>
            </w:r>
          </w:p>
        </w:tc>
        <w:tc>
          <w:tcPr>
            <w:tcW w:w="909" w:type="dxa"/>
            <w:vAlign w:val="center"/>
          </w:tcPr>
          <w:p w14:paraId="57C122A5"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 y José</w:t>
            </w:r>
          </w:p>
        </w:tc>
        <w:tc>
          <w:tcPr>
            <w:tcW w:w="2209" w:type="dxa"/>
            <w:vAlign w:val="center"/>
          </w:tcPr>
          <w:p w14:paraId="275B00BD"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Pruebas en escenarios de baja conectividad.</w:t>
            </w:r>
          </w:p>
        </w:tc>
        <w:tc>
          <w:tcPr>
            <w:tcW w:w="1228" w:type="dxa"/>
          </w:tcPr>
          <w:p w14:paraId="2A6D848A" w14:textId="77777777" w:rsidR="00420FA0" w:rsidRDefault="00420FA0" w:rsidP="008A126B">
            <w:pPr>
              <w:spacing w:after="0" w:line="360" w:lineRule="auto"/>
              <w:jc w:val="both"/>
              <w:rPr>
                <w:rFonts w:ascii="Arial" w:hAnsi="Arial" w:cs="Arial"/>
                <w:sz w:val="16"/>
                <w:szCs w:val="16"/>
              </w:rPr>
            </w:pPr>
          </w:p>
          <w:p w14:paraId="7C9C87A4" w14:textId="51AB6147"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Completado</w:t>
            </w:r>
          </w:p>
        </w:tc>
        <w:tc>
          <w:tcPr>
            <w:tcW w:w="1228" w:type="dxa"/>
          </w:tcPr>
          <w:p w14:paraId="2342D337" w14:textId="77777777" w:rsidR="00420FA0" w:rsidRPr="00483DE2" w:rsidRDefault="00420FA0" w:rsidP="008A126B">
            <w:pPr>
              <w:spacing w:after="0" w:line="360" w:lineRule="auto"/>
              <w:jc w:val="both"/>
              <w:rPr>
                <w:rFonts w:ascii="Arial" w:hAnsi="Arial" w:cs="Arial"/>
                <w:sz w:val="16"/>
                <w:szCs w:val="16"/>
              </w:rPr>
            </w:pPr>
          </w:p>
        </w:tc>
      </w:tr>
      <w:tr w:rsidR="00420FA0" w14:paraId="6887237B" w14:textId="55ADABA3" w:rsidTr="00420FA0">
        <w:tc>
          <w:tcPr>
            <w:tcW w:w="1843" w:type="dxa"/>
            <w:vAlign w:val="center"/>
          </w:tcPr>
          <w:p w14:paraId="29948D3F"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Desarrollo Full Stack</w:t>
            </w:r>
          </w:p>
        </w:tc>
        <w:tc>
          <w:tcPr>
            <w:tcW w:w="1466" w:type="dxa"/>
            <w:vAlign w:val="center"/>
          </w:tcPr>
          <w:p w14:paraId="42FB63C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Implementación de alertas y reportes</w:t>
            </w:r>
          </w:p>
        </w:tc>
        <w:tc>
          <w:tcPr>
            <w:tcW w:w="1843" w:type="dxa"/>
            <w:vAlign w:val="center"/>
          </w:tcPr>
          <w:p w14:paraId="0629167F"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Node.js, librerías de notificación, Excel</w:t>
            </w:r>
          </w:p>
        </w:tc>
        <w:tc>
          <w:tcPr>
            <w:tcW w:w="992" w:type="dxa"/>
            <w:vAlign w:val="center"/>
          </w:tcPr>
          <w:p w14:paraId="7150A7DA"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11–13</w:t>
            </w:r>
          </w:p>
        </w:tc>
        <w:tc>
          <w:tcPr>
            <w:tcW w:w="909" w:type="dxa"/>
            <w:vAlign w:val="center"/>
          </w:tcPr>
          <w:p w14:paraId="3E444C5C"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José</w:t>
            </w:r>
          </w:p>
        </w:tc>
        <w:tc>
          <w:tcPr>
            <w:tcW w:w="2209" w:type="dxa"/>
            <w:vAlign w:val="center"/>
          </w:tcPr>
          <w:p w14:paraId="5D322A21"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Enlace con dashboards en Power BI.</w:t>
            </w:r>
          </w:p>
        </w:tc>
        <w:tc>
          <w:tcPr>
            <w:tcW w:w="1228" w:type="dxa"/>
          </w:tcPr>
          <w:p w14:paraId="77BD641C" w14:textId="77777777" w:rsidR="00420FA0" w:rsidRDefault="00420FA0" w:rsidP="008A126B">
            <w:pPr>
              <w:spacing w:after="0" w:line="360" w:lineRule="auto"/>
              <w:jc w:val="both"/>
              <w:rPr>
                <w:rFonts w:ascii="Arial" w:hAnsi="Arial" w:cs="Arial"/>
                <w:sz w:val="16"/>
                <w:szCs w:val="16"/>
              </w:rPr>
            </w:pPr>
          </w:p>
          <w:p w14:paraId="2D4238D0" w14:textId="255BD8E2"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En curso</w:t>
            </w:r>
          </w:p>
        </w:tc>
        <w:tc>
          <w:tcPr>
            <w:tcW w:w="1228" w:type="dxa"/>
          </w:tcPr>
          <w:p w14:paraId="029E7113" w14:textId="77777777" w:rsidR="00420FA0" w:rsidRPr="00483DE2" w:rsidRDefault="00420FA0" w:rsidP="008A126B">
            <w:pPr>
              <w:spacing w:after="0" w:line="360" w:lineRule="auto"/>
              <w:jc w:val="both"/>
              <w:rPr>
                <w:rFonts w:ascii="Arial" w:hAnsi="Arial" w:cs="Arial"/>
                <w:sz w:val="16"/>
                <w:szCs w:val="16"/>
              </w:rPr>
            </w:pPr>
          </w:p>
        </w:tc>
      </w:tr>
      <w:tr w:rsidR="00420FA0" w14:paraId="1A38C254" w14:textId="136485C0" w:rsidTr="00420FA0">
        <w:tc>
          <w:tcPr>
            <w:tcW w:w="1843" w:type="dxa"/>
            <w:vAlign w:val="center"/>
          </w:tcPr>
          <w:p w14:paraId="23690A50"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Business Intelligence</w:t>
            </w:r>
          </w:p>
        </w:tc>
        <w:tc>
          <w:tcPr>
            <w:tcW w:w="1466" w:type="dxa"/>
            <w:vAlign w:val="center"/>
          </w:tcPr>
          <w:p w14:paraId="0FBD76BB"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Integración con dashboards</w:t>
            </w:r>
          </w:p>
        </w:tc>
        <w:tc>
          <w:tcPr>
            <w:tcW w:w="1843" w:type="dxa"/>
            <w:vAlign w:val="center"/>
          </w:tcPr>
          <w:p w14:paraId="4D3A066A"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Power BI, exportaciones CSV</w:t>
            </w:r>
          </w:p>
        </w:tc>
        <w:tc>
          <w:tcPr>
            <w:tcW w:w="992" w:type="dxa"/>
            <w:vAlign w:val="center"/>
          </w:tcPr>
          <w:p w14:paraId="4614FA3B"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13–14</w:t>
            </w:r>
          </w:p>
        </w:tc>
        <w:tc>
          <w:tcPr>
            <w:tcW w:w="909" w:type="dxa"/>
            <w:vAlign w:val="center"/>
          </w:tcPr>
          <w:p w14:paraId="2DD08E97"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w:t>
            </w:r>
          </w:p>
        </w:tc>
        <w:tc>
          <w:tcPr>
            <w:tcW w:w="2209" w:type="dxa"/>
            <w:vAlign w:val="center"/>
          </w:tcPr>
          <w:p w14:paraId="34FAF293"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Visualización de datos históricos.</w:t>
            </w:r>
          </w:p>
        </w:tc>
        <w:tc>
          <w:tcPr>
            <w:tcW w:w="1228" w:type="dxa"/>
          </w:tcPr>
          <w:p w14:paraId="6A49689F" w14:textId="77777777" w:rsidR="00420FA0" w:rsidRDefault="00420FA0" w:rsidP="008A126B">
            <w:pPr>
              <w:spacing w:after="0" w:line="360" w:lineRule="auto"/>
              <w:jc w:val="both"/>
              <w:rPr>
                <w:rFonts w:ascii="Arial" w:hAnsi="Arial" w:cs="Arial"/>
                <w:sz w:val="16"/>
                <w:szCs w:val="16"/>
              </w:rPr>
            </w:pPr>
          </w:p>
          <w:p w14:paraId="356ABE65" w14:textId="4A09853E"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No iniciado</w:t>
            </w:r>
          </w:p>
        </w:tc>
        <w:tc>
          <w:tcPr>
            <w:tcW w:w="1228" w:type="dxa"/>
          </w:tcPr>
          <w:p w14:paraId="126BD1CD" w14:textId="77777777" w:rsidR="00420FA0" w:rsidRPr="00483DE2" w:rsidRDefault="00420FA0" w:rsidP="008A126B">
            <w:pPr>
              <w:spacing w:after="0" w:line="360" w:lineRule="auto"/>
              <w:jc w:val="both"/>
              <w:rPr>
                <w:rFonts w:ascii="Arial" w:hAnsi="Arial" w:cs="Arial"/>
                <w:sz w:val="16"/>
                <w:szCs w:val="16"/>
              </w:rPr>
            </w:pPr>
          </w:p>
        </w:tc>
      </w:tr>
      <w:tr w:rsidR="00420FA0" w14:paraId="353EEBD8" w14:textId="4D5C4EAF" w:rsidTr="00420FA0">
        <w:tc>
          <w:tcPr>
            <w:tcW w:w="1843" w:type="dxa"/>
            <w:vAlign w:val="center"/>
          </w:tcPr>
          <w:p w14:paraId="0E83CA97"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lastRenderedPageBreak/>
              <w:t>Calidad de Software</w:t>
            </w:r>
          </w:p>
        </w:tc>
        <w:tc>
          <w:tcPr>
            <w:tcW w:w="1466" w:type="dxa"/>
            <w:vAlign w:val="center"/>
          </w:tcPr>
          <w:p w14:paraId="70FFAD90"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Pruebas unitarias, integración y usabilidad</w:t>
            </w:r>
          </w:p>
        </w:tc>
        <w:tc>
          <w:tcPr>
            <w:tcW w:w="1843" w:type="dxa"/>
            <w:vAlign w:val="center"/>
          </w:tcPr>
          <w:p w14:paraId="2474117B" w14:textId="77777777" w:rsidR="00420FA0" w:rsidRPr="00483DE2" w:rsidRDefault="00420FA0" w:rsidP="008A126B">
            <w:pPr>
              <w:spacing w:after="0" w:line="360" w:lineRule="auto"/>
              <w:jc w:val="both"/>
              <w:rPr>
                <w:rFonts w:ascii="Arial" w:hAnsi="Arial" w:cs="Arial"/>
                <w:b/>
                <w:sz w:val="16"/>
                <w:szCs w:val="16"/>
              </w:rPr>
            </w:pPr>
            <w:proofErr w:type="spellStart"/>
            <w:r w:rsidRPr="00483DE2">
              <w:rPr>
                <w:rFonts w:ascii="Arial" w:hAnsi="Arial" w:cs="Arial"/>
                <w:sz w:val="16"/>
                <w:szCs w:val="16"/>
              </w:rPr>
              <w:t>Jest</w:t>
            </w:r>
            <w:proofErr w:type="spellEnd"/>
            <w:r w:rsidRPr="00483DE2">
              <w:rPr>
                <w:rFonts w:ascii="Arial" w:hAnsi="Arial" w:cs="Arial"/>
                <w:sz w:val="16"/>
                <w:szCs w:val="16"/>
              </w:rPr>
              <w:t>,</w:t>
            </w:r>
            <w:r>
              <w:rPr>
                <w:rFonts w:ascii="Arial" w:hAnsi="Arial" w:cs="Arial"/>
                <w:sz w:val="16"/>
                <w:szCs w:val="16"/>
              </w:rPr>
              <w:t xml:space="preserve"> </w:t>
            </w:r>
            <w:r w:rsidRPr="00483DE2">
              <w:rPr>
                <w:rFonts w:ascii="Arial" w:hAnsi="Arial" w:cs="Arial"/>
                <w:sz w:val="16"/>
                <w:szCs w:val="16"/>
              </w:rPr>
              <w:t>Postman, usuarios tipo</w:t>
            </w:r>
          </w:p>
        </w:tc>
        <w:tc>
          <w:tcPr>
            <w:tcW w:w="992" w:type="dxa"/>
            <w:vAlign w:val="center"/>
          </w:tcPr>
          <w:p w14:paraId="13CF6B69"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15–16</w:t>
            </w:r>
          </w:p>
        </w:tc>
        <w:tc>
          <w:tcPr>
            <w:tcW w:w="909" w:type="dxa"/>
            <w:vAlign w:val="center"/>
          </w:tcPr>
          <w:p w14:paraId="175858D0"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 y José</w:t>
            </w:r>
          </w:p>
        </w:tc>
        <w:tc>
          <w:tcPr>
            <w:tcW w:w="2209" w:type="dxa"/>
            <w:vAlign w:val="center"/>
          </w:tcPr>
          <w:p w14:paraId="3353E9D9"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 validará con retroalimentación del usuario.</w:t>
            </w:r>
          </w:p>
        </w:tc>
        <w:tc>
          <w:tcPr>
            <w:tcW w:w="1228" w:type="dxa"/>
          </w:tcPr>
          <w:p w14:paraId="088F22A3" w14:textId="77777777" w:rsidR="00420FA0" w:rsidRDefault="00420FA0" w:rsidP="008A126B">
            <w:pPr>
              <w:spacing w:after="0" w:line="360" w:lineRule="auto"/>
              <w:jc w:val="both"/>
              <w:rPr>
                <w:rFonts w:ascii="Arial" w:hAnsi="Arial" w:cs="Arial"/>
                <w:sz w:val="16"/>
                <w:szCs w:val="16"/>
              </w:rPr>
            </w:pPr>
          </w:p>
          <w:p w14:paraId="1BF156C8" w14:textId="18A18C46"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No iniciado</w:t>
            </w:r>
          </w:p>
        </w:tc>
        <w:tc>
          <w:tcPr>
            <w:tcW w:w="1228" w:type="dxa"/>
          </w:tcPr>
          <w:p w14:paraId="694365AA" w14:textId="77777777" w:rsidR="00420FA0" w:rsidRPr="00483DE2" w:rsidRDefault="00420FA0" w:rsidP="008A126B">
            <w:pPr>
              <w:spacing w:after="0" w:line="360" w:lineRule="auto"/>
              <w:jc w:val="both"/>
              <w:rPr>
                <w:rFonts w:ascii="Arial" w:hAnsi="Arial" w:cs="Arial"/>
                <w:sz w:val="16"/>
                <w:szCs w:val="16"/>
              </w:rPr>
            </w:pPr>
          </w:p>
        </w:tc>
      </w:tr>
      <w:tr w:rsidR="00420FA0" w14:paraId="6D2BBFE2" w14:textId="59A01FA5" w:rsidTr="00420FA0">
        <w:tc>
          <w:tcPr>
            <w:tcW w:w="1843" w:type="dxa"/>
            <w:vAlign w:val="center"/>
          </w:tcPr>
          <w:p w14:paraId="49EA9848"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Gestión de proyectos, calidad</w:t>
            </w:r>
          </w:p>
        </w:tc>
        <w:tc>
          <w:tcPr>
            <w:tcW w:w="1466" w:type="dxa"/>
            <w:vAlign w:val="center"/>
          </w:tcPr>
          <w:p w14:paraId="47E0E1B1"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Documentación y presentación final</w:t>
            </w:r>
          </w:p>
        </w:tc>
        <w:tc>
          <w:tcPr>
            <w:tcW w:w="1843" w:type="dxa"/>
            <w:vAlign w:val="center"/>
          </w:tcPr>
          <w:p w14:paraId="22F4FAC8"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Documentación técnica, software de presentación</w:t>
            </w:r>
          </w:p>
        </w:tc>
        <w:tc>
          <w:tcPr>
            <w:tcW w:w="992" w:type="dxa"/>
            <w:vAlign w:val="center"/>
          </w:tcPr>
          <w:p w14:paraId="2B458EFE"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Semanas 17–18</w:t>
            </w:r>
          </w:p>
        </w:tc>
        <w:tc>
          <w:tcPr>
            <w:tcW w:w="909" w:type="dxa"/>
            <w:vAlign w:val="center"/>
          </w:tcPr>
          <w:p w14:paraId="268B72ED"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Jorge y José</w:t>
            </w:r>
          </w:p>
        </w:tc>
        <w:tc>
          <w:tcPr>
            <w:tcW w:w="2209" w:type="dxa"/>
            <w:vAlign w:val="center"/>
          </w:tcPr>
          <w:p w14:paraId="4EC4C0F8" w14:textId="77777777" w:rsidR="00420FA0" w:rsidRPr="00483DE2" w:rsidRDefault="00420FA0" w:rsidP="008A126B">
            <w:pPr>
              <w:spacing w:after="0" w:line="360" w:lineRule="auto"/>
              <w:jc w:val="both"/>
              <w:rPr>
                <w:rFonts w:ascii="Arial" w:hAnsi="Arial" w:cs="Arial"/>
                <w:b/>
                <w:sz w:val="16"/>
                <w:szCs w:val="16"/>
              </w:rPr>
            </w:pPr>
            <w:r w:rsidRPr="00483DE2">
              <w:rPr>
                <w:rFonts w:ascii="Arial" w:hAnsi="Arial" w:cs="Arial"/>
                <w:sz w:val="16"/>
                <w:szCs w:val="16"/>
              </w:rPr>
              <w:t>La presentación final debe incluir demo funcional.</w:t>
            </w:r>
          </w:p>
        </w:tc>
        <w:tc>
          <w:tcPr>
            <w:tcW w:w="1228" w:type="dxa"/>
          </w:tcPr>
          <w:p w14:paraId="58643DBE" w14:textId="77777777" w:rsidR="00420FA0" w:rsidRDefault="00420FA0" w:rsidP="008A126B">
            <w:pPr>
              <w:spacing w:after="0" w:line="360" w:lineRule="auto"/>
              <w:jc w:val="both"/>
              <w:rPr>
                <w:rFonts w:ascii="Arial" w:hAnsi="Arial" w:cs="Arial"/>
                <w:sz w:val="16"/>
                <w:szCs w:val="16"/>
              </w:rPr>
            </w:pPr>
          </w:p>
          <w:p w14:paraId="1657090D" w14:textId="66A4B943" w:rsidR="00420FA0" w:rsidRPr="00483DE2" w:rsidRDefault="00420FA0" w:rsidP="008A126B">
            <w:pPr>
              <w:spacing w:after="0" w:line="360" w:lineRule="auto"/>
              <w:jc w:val="both"/>
              <w:rPr>
                <w:rFonts w:ascii="Arial" w:hAnsi="Arial" w:cs="Arial"/>
                <w:sz w:val="16"/>
                <w:szCs w:val="16"/>
              </w:rPr>
            </w:pPr>
            <w:r>
              <w:rPr>
                <w:rFonts w:ascii="Arial" w:hAnsi="Arial" w:cs="Arial"/>
                <w:sz w:val="16"/>
                <w:szCs w:val="16"/>
              </w:rPr>
              <w:t>No iniciado</w:t>
            </w:r>
          </w:p>
        </w:tc>
        <w:tc>
          <w:tcPr>
            <w:tcW w:w="1228" w:type="dxa"/>
          </w:tcPr>
          <w:p w14:paraId="6EEAE491" w14:textId="77777777" w:rsidR="00420FA0" w:rsidRPr="00483DE2" w:rsidRDefault="00420FA0" w:rsidP="008A126B">
            <w:pPr>
              <w:spacing w:after="0" w:line="360" w:lineRule="auto"/>
              <w:jc w:val="both"/>
              <w:rPr>
                <w:rFonts w:ascii="Arial" w:hAnsi="Arial" w:cs="Arial"/>
                <w:sz w:val="16"/>
                <w:szCs w:val="16"/>
              </w:rPr>
            </w:pPr>
          </w:p>
        </w:tc>
      </w:tr>
      <w:bookmarkEnd w:id="0"/>
    </w:tbl>
    <w:p w14:paraId="66FF4E8D" w14:textId="77777777" w:rsidR="0003309E" w:rsidRDefault="0003309E" w:rsidP="0003309E">
      <w:pPr>
        <w:rPr>
          <w:rFonts w:cs="Calibri Light"/>
          <w:color w:val="595959" w:themeColor="text1" w:themeTint="A6"/>
          <w:sz w:val="24"/>
          <w:szCs w:val="24"/>
        </w:rPr>
      </w:pPr>
    </w:p>
    <w:p w14:paraId="3F88EB53" w14:textId="77777777" w:rsidR="00420FA0" w:rsidRDefault="00420FA0" w:rsidP="0003309E">
      <w:pPr>
        <w:rPr>
          <w:rFonts w:cs="Calibri Light"/>
          <w:color w:val="595959" w:themeColor="text1" w:themeTint="A6"/>
          <w:sz w:val="24"/>
          <w:szCs w:val="24"/>
        </w:rPr>
      </w:pPr>
    </w:p>
    <w:p w14:paraId="53B8E52E" w14:textId="77777777" w:rsidR="00420FA0" w:rsidRDefault="00420FA0" w:rsidP="0003309E">
      <w:pPr>
        <w:rPr>
          <w:rFonts w:cs="Calibri Light"/>
          <w:color w:val="595959" w:themeColor="text1" w:themeTint="A6"/>
          <w:sz w:val="24"/>
          <w:szCs w:val="24"/>
        </w:rPr>
      </w:pPr>
    </w:p>
    <w:p w14:paraId="7A42A8EC" w14:textId="77777777" w:rsidR="00420FA0" w:rsidRDefault="00420FA0" w:rsidP="0003309E">
      <w:pPr>
        <w:rPr>
          <w:rFonts w:cs="Calibri Light"/>
          <w:color w:val="595959" w:themeColor="text1" w:themeTint="A6"/>
          <w:sz w:val="24"/>
          <w:szCs w:val="24"/>
        </w:rPr>
      </w:pPr>
    </w:p>
    <w:p w14:paraId="3586FE97" w14:textId="77777777" w:rsidR="00420FA0" w:rsidRDefault="00420FA0" w:rsidP="0003309E">
      <w:pPr>
        <w:rPr>
          <w:rFonts w:cs="Calibri Light"/>
          <w:color w:val="595959" w:themeColor="text1" w:themeTint="A6"/>
          <w:sz w:val="24"/>
          <w:szCs w:val="24"/>
        </w:rPr>
      </w:pPr>
    </w:p>
    <w:p w14:paraId="6DE0DBE0" w14:textId="77777777" w:rsidR="00420FA0" w:rsidRPr="00420FA0" w:rsidRDefault="00420FA0" w:rsidP="0003309E">
      <w:pPr>
        <w:rPr>
          <w:rFonts w:cs="Calibri Light"/>
          <w:color w:val="595959" w:themeColor="text1" w:themeTint="A6"/>
          <w:sz w:val="24"/>
          <w:szCs w:val="24"/>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0E15BA05"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00420FA0">
              <w:rPr>
                <w:rFonts w:ascii="Calibri" w:hAnsi="Calibri" w:cs="Arial"/>
                <w:i/>
                <w:iCs/>
                <w:color w:val="548DD4"/>
                <w:sz w:val="20"/>
                <w:szCs w:val="20"/>
                <w:lang w:eastAsia="es-CL"/>
              </w:rPr>
              <w:t>el mayor factor que a facilitado el desarrollo de este proyecto a sido el tiempo que teníamos para poder hacerlo pero ahora que ambos (tanto yo como mi compañero de equipo) comenzamos con nuestra practica profesional me temo que pueda dificultarnos el desarrollo del proyecto por falta de tiempo y también la comunicación porque puede que no compartamos los mismos horarios.</w:t>
            </w:r>
            <w:r>
              <w:rPr>
                <w:rFonts w:ascii="Calibri" w:hAnsi="Calibri" w:cs="Arial"/>
                <w:i/>
                <w:iCs/>
                <w:color w:val="548DD4"/>
                <w:sz w:val="20"/>
                <w:szCs w:val="20"/>
                <w:lang w:eastAsia="es-CL"/>
              </w:rPr>
              <w:t xml:space="preserve"> </w:t>
            </w:r>
            <w:r>
              <w:rPr>
                <w:rFonts w:ascii="Calibri" w:hAnsi="Calibri"/>
                <w:b/>
                <w:color w:val="1F3864" w:themeColor="accent1" w:themeShade="80"/>
              </w:rPr>
              <w:t xml:space="preserve"> </w:t>
            </w: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6E9610AC" w14:textId="77777777" w:rsidR="00FD5149" w:rsidRDefault="00FD5149" w:rsidP="00C5122E">
            <w:pPr>
              <w:jc w:val="both"/>
              <w:rPr>
                <w:rFonts w:ascii="Calibri" w:hAnsi="Calibri" w:cs="Arial"/>
                <w:i/>
                <w:color w:val="548DD4"/>
                <w:sz w:val="20"/>
                <w:szCs w:val="20"/>
                <w:lang w:eastAsia="es-CL"/>
              </w:rPr>
            </w:pPr>
          </w:p>
          <w:p w14:paraId="61ECE0A0" w14:textId="4F8D58AF" w:rsidR="0058126C" w:rsidRPr="00CD38BD" w:rsidRDefault="0058126C" w:rsidP="00C5122E">
            <w:pPr>
              <w:jc w:val="both"/>
              <w:rPr>
                <w:rFonts w:ascii="Calibri" w:hAnsi="Calibri" w:cs="Arial"/>
                <w:i/>
                <w:color w:val="548DD4"/>
                <w:sz w:val="20"/>
                <w:szCs w:val="20"/>
                <w:lang w:eastAsia="es-CL"/>
              </w:rPr>
            </w:pPr>
            <w:r>
              <w:rPr>
                <w:rFonts w:ascii="Calibri" w:hAnsi="Calibri" w:cs="Arial"/>
                <w:i/>
                <w:color w:val="548DD4"/>
                <w:sz w:val="20"/>
                <w:szCs w:val="20"/>
                <w:lang w:eastAsia="es-CL"/>
              </w:rPr>
              <w:t>No se realizaron cambios al plan de trabajo ya que estaba bastante bien explicado todo el desarrollo y progreso que deberá tener nuestro proyecto de manera realista además de contar con la aprobación del profesor, motivo por el cual no se realizaron ajustes a esté.</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6B5D082F" w14:textId="11846B5B" w:rsidR="00FD5149" w:rsidRDefault="0058126C"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La actividades no iniciadas en el proyecto de momento es por que aun no se completa la etapa anterior (pero todo está desarrollándose según los tiempo estipulados en el plan de trabajo)</w:t>
            </w: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6274" w14:textId="77777777" w:rsidR="00054262" w:rsidRDefault="00054262" w:rsidP="0003309E">
      <w:pPr>
        <w:spacing w:after="0" w:line="240" w:lineRule="auto"/>
      </w:pPr>
      <w:r>
        <w:separator/>
      </w:r>
    </w:p>
  </w:endnote>
  <w:endnote w:type="continuationSeparator" w:id="0">
    <w:p w14:paraId="45FA8540" w14:textId="77777777" w:rsidR="00054262" w:rsidRDefault="0005426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213C7" w14:textId="77777777" w:rsidR="00054262" w:rsidRDefault="00054262" w:rsidP="0003309E">
      <w:pPr>
        <w:spacing w:after="0" w:line="240" w:lineRule="auto"/>
      </w:pPr>
      <w:r>
        <w:separator/>
      </w:r>
    </w:p>
  </w:footnote>
  <w:footnote w:type="continuationSeparator" w:id="0">
    <w:p w14:paraId="63C65969" w14:textId="77777777" w:rsidR="00054262" w:rsidRDefault="00054262" w:rsidP="00033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313"/>
    <w:multiLevelType w:val="multilevel"/>
    <w:tmpl w:val="34146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E336790"/>
    <w:multiLevelType w:val="multilevel"/>
    <w:tmpl w:val="38D6C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C429B4"/>
    <w:multiLevelType w:val="multilevel"/>
    <w:tmpl w:val="2ECA4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4414270">
    <w:abstractNumId w:val="1"/>
  </w:num>
  <w:num w:numId="2" w16cid:durableId="1454054961">
    <w:abstractNumId w:val="2"/>
  </w:num>
  <w:num w:numId="3" w16cid:durableId="1043872412">
    <w:abstractNumId w:val="0"/>
  </w:num>
  <w:num w:numId="4" w16cid:durableId="664820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4262"/>
    <w:rsid w:val="00065341"/>
    <w:rsid w:val="000A1331"/>
    <w:rsid w:val="00122191"/>
    <w:rsid w:val="00141DF6"/>
    <w:rsid w:val="00145B36"/>
    <w:rsid w:val="00147283"/>
    <w:rsid w:val="00233344"/>
    <w:rsid w:val="003608EA"/>
    <w:rsid w:val="00420FA0"/>
    <w:rsid w:val="00470CE4"/>
    <w:rsid w:val="004B75F6"/>
    <w:rsid w:val="00521026"/>
    <w:rsid w:val="00545F23"/>
    <w:rsid w:val="00563B43"/>
    <w:rsid w:val="0058126C"/>
    <w:rsid w:val="00586C9C"/>
    <w:rsid w:val="005A0A7C"/>
    <w:rsid w:val="005B4D4A"/>
    <w:rsid w:val="00603474"/>
    <w:rsid w:val="00675035"/>
    <w:rsid w:val="00675A73"/>
    <w:rsid w:val="006858A7"/>
    <w:rsid w:val="006861DF"/>
    <w:rsid w:val="00695E7C"/>
    <w:rsid w:val="006B242E"/>
    <w:rsid w:val="007D2BEF"/>
    <w:rsid w:val="00806DE0"/>
    <w:rsid w:val="0081536B"/>
    <w:rsid w:val="008479F5"/>
    <w:rsid w:val="0085275A"/>
    <w:rsid w:val="008F621F"/>
    <w:rsid w:val="009378F7"/>
    <w:rsid w:val="009552E5"/>
    <w:rsid w:val="009609B5"/>
    <w:rsid w:val="00976ABB"/>
    <w:rsid w:val="009E52DF"/>
    <w:rsid w:val="00B31361"/>
    <w:rsid w:val="00B4258F"/>
    <w:rsid w:val="00B8164D"/>
    <w:rsid w:val="00BE1024"/>
    <w:rsid w:val="00C20F3D"/>
    <w:rsid w:val="00C44557"/>
    <w:rsid w:val="00C5122E"/>
    <w:rsid w:val="00C75B56"/>
    <w:rsid w:val="00CE0AA8"/>
    <w:rsid w:val="00D14663"/>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Textoennegrita">
    <w:name w:val="Strong"/>
    <w:basedOn w:val="Fuentedeprrafopredeter"/>
    <w:uiPriority w:val="22"/>
    <w:qFormat/>
    <w:rsid w:val="00420FA0"/>
    <w:rPr>
      <w:b/>
      <w:bCs/>
    </w:rPr>
  </w:style>
  <w:style w:type="paragraph" w:styleId="Prrafodelista">
    <w:name w:val="List Paragraph"/>
    <w:basedOn w:val="Normal"/>
    <w:link w:val="PrrafodelistaCar"/>
    <w:uiPriority w:val="34"/>
    <w:qFormat/>
    <w:rsid w:val="00141DF6"/>
    <w:pPr>
      <w:ind w:left="720"/>
      <w:contextualSpacing/>
    </w:pPr>
    <w:rPr>
      <w:rFonts w:ascii="Calibri" w:eastAsia="Calibri" w:hAnsi="Calibri" w:cs="Calibri"/>
      <w:lang w:eastAsia="en-GG"/>
    </w:rPr>
  </w:style>
  <w:style w:type="character" w:customStyle="1" w:styleId="PrrafodelistaCar">
    <w:name w:val="Párrafo de lista Car"/>
    <w:link w:val="Prrafodelista"/>
    <w:uiPriority w:val="34"/>
    <w:rsid w:val="00141DF6"/>
    <w:rPr>
      <w:rFonts w:ascii="Calibri" w:eastAsia="Calibri" w:hAnsi="Calibri" w:cs="Calibri"/>
      <w:sz w:val="22"/>
      <w:szCs w:val="22"/>
      <w:lang w:eastAsia="en-G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1570</Words>
  <Characters>8955</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jose luis roman riffo</cp:lastModifiedBy>
  <cp:revision>6</cp:revision>
  <dcterms:created xsi:type="dcterms:W3CDTF">2022-08-24T18:14:00Z</dcterms:created>
  <dcterms:modified xsi:type="dcterms:W3CDTF">2025-10-19T05:49:00Z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