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2233" w:firstLineChars="695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C语言项目报告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hint="default" w:asciiTheme="majorEastAsia" w:hAnsiTheme="majorEastAsia" w:eastAsia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项目名称：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益智游戏合集</w:t>
      </w:r>
    </w:p>
    <w:p>
      <w:pPr>
        <w:ind w:firstLine="2221" w:firstLineChars="790"/>
        <w:rPr>
          <w:rFonts w:hint="default" w:asciiTheme="majorEastAsia" w:hAnsiTheme="majorEastAsia" w:eastAsia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樊旭晨 王馨竹 何书恒</w:t>
      </w:r>
    </w:p>
    <w:p>
      <w:pPr>
        <w:ind w:firstLine="2221" w:firstLineChars="790"/>
        <w:rPr>
          <w:rFonts w:hint="default" w:asciiTheme="majorEastAsia" w:hAnsiTheme="majorEastAsia" w:eastAsia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2020</w:t>
      </w: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48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摘要（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bstract）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本项目旨在致敬经典游戏，并在原有游戏模式的基础上加以改良与完善，为玩家打造良好的游戏体验。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项目创新点</w:t>
      </w:r>
      <w:r>
        <w:rPr>
          <w:rFonts w:hint="eastAsia" w:asciiTheme="majorEastAsia" w:hAnsiTheme="majorEastAsia" w:eastAsiaTheme="majorEastAsia"/>
          <w:sz w:val="24"/>
          <w:szCs w:val="24"/>
        </w:rPr>
        <w:t>为在原有基础上改变游戏规则，与传统贪吃蛇不同，在游戏页面上设计随机障碍物，且撞到游戏边界也并不会结束游戏，但分数会降低，通过获取随机金币可增加分数，达到目标分数或蛇身小于0即会终止游戏。</w:t>
      </w:r>
    </w:p>
    <w:p>
      <w:pPr>
        <w:pStyle w:val="8"/>
        <w:numPr>
          <w:ilvl w:val="0"/>
          <w:numId w:val="1"/>
        </w:numPr>
        <w:spacing w:line="480" w:lineRule="auto"/>
        <w:ind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问题描述（Problem Statement）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益智游戏，如贪吃蛇、推箱子等，承载着许多人的童年回忆。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益智游戏以轻松与有趣的游戏形式，锻炼了游戏者的脑、眼、手等,使人们获得身心健康,增强自身的逻辑分析能力,和思维敏捷性。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本项目包括构建主页面与两个独立益智游戏（贪吃蛇和推箱子游戏）内部的各种程序代码，以及游戏界面和用户操作指令。其中子项目双人贪吃蛇下设单人模式及双人模式，推箱子游戏下设一关。</w:t>
      </w:r>
    </w:p>
    <w:p>
      <w:pPr>
        <w:pStyle w:val="8"/>
        <w:numPr>
          <w:ilvl w:val="0"/>
          <w:numId w:val="1"/>
        </w:numPr>
        <w:spacing w:line="48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组内分工（Group Division）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樊旭晨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21190401 工作量40%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王馨竹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10190605 工作量30%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何书恒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10190230 工作量30%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任务分配：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双人贪吃蛇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樊旭晨 王馨竹共同完成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推箱子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何书恒一人完成</w:t>
      </w:r>
    </w:p>
    <w:p>
      <w:pPr>
        <w:pStyle w:val="8"/>
        <w:spacing w:line="480" w:lineRule="auto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主菜单及后期审核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三人共同完成</w:t>
      </w:r>
    </w:p>
    <w:p>
      <w:pPr>
        <w:pStyle w:val="8"/>
        <w:spacing w:line="480" w:lineRule="auto"/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创新点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樊旭晨完成</w:t>
      </w:r>
    </w:p>
    <w:p>
      <w:pPr>
        <w:pStyle w:val="8"/>
        <w:numPr>
          <w:ilvl w:val="0"/>
          <w:numId w:val="1"/>
        </w:numPr>
        <w:spacing w:line="48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分析（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nalysis）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贪吃蛇游戏，此子项目下设两个游戏模式：单人模式和双人模式。需要由子菜单跳转到两个游戏模式，要考虑到子菜单页面的设计和打印。单人模式需要考虑到对地图、蛇体、随机金币的设计，地图的构建需要用到数组来构造坐标，以方便在后面可以直接用坐标来定义，其中蛇体的运动利用数组及指针，分别储存蛇头和蛇尾。随即金币的产生需要用到随机生成函数及清屏操作，但考虑到每一次清屏都会影响画面呈现效果，所以要引进隐藏光标函数以保持画面的稳定。还要设计后台的分数计算，到达分数即停止游戏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双人模式除了以上的设计，由于规则的创新，在游戏界面上设置随机障碍物，在蛇撞墙之后需要蛇头方向调转，及后台分数的统计，当蛇身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长</w:t>
      </w:r>
      <w:r>
        <w:rPr>
          <w:rFonts w:hint="eastAsia" w:asciiTheme="majorEastAsia" w:hAnsiTheme="majorEastAsia" w:eastAsiaTheme="majorEastAsia"/>
          <w:sz w:val="24"/>
          <w:szCs w:val="24"/>
        </w:rPr>
        <w:t>小于0时，即游戏结束。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推箱子游戏，是从主菜单直接跳转到游戏页面，其中包括对主菜单的设计及打印。对于游戏界面设计，包括地图和游戏元素及游戏元素的移动关系的处理，地图其中的难点为由于推箱子游戏的原始规则，导致如果遇到墙就无法继续推进，及人和箱子的同时移动的操作设计变得困难。联动需要通过同时判断状态来处理。游戏结束直接回到主菜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textAlignment w:val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设计（Design）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4525645" cy="8419465"/>
            <wp:effectExtent l="0" t="0" r="8255" b="635"/>
            <wp:docPr id="9" name="图片 9" descr=")J3`EK6]}QOD9AOU2)453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)J3`EK6]}QOD9AOU2)4539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84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5272405" cy="6327140"/>
            <wp:effectExtent l="0" t="0" r="4445" b="16510"/>
            <wp:docPr id="12" name="图片 12" descr="`UEI135Z5@DMF`LEC45J7}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UEI135Z5@DMF`LEC45J7}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sz w:val="24"/>
          <w:szCs w:val="24"/>
        </w:rPr>
        <w:t>实施（Implementation）</w:t>
      </w:r>
    </w:p>
    <w:p>
      <w:pPr>
        <w:pStyle w:val="8"/>
        <w:spacing w:line="360" w:lineRule="auto"/>
        <w:ind w:left="720" w:firstLine="0" w:firstLineChars="0"/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子菜单</w:t>
      </w:r>
    </w:p>
    <w:p>
      <w:pPr>
        <w:pStyle w:val="8"/>
        <w:spacing w:line="360" w:lineRule="auto"/>
        <w:ind w:left="720" w:firstLine="0" w:firstLineChars="0"/>
      </w:pPr>
      <w:r>
        <w:drawing>
          <wp:inline distT="0" distB="0" distL="114300" distR="114300">
            <wp:extent cx="4817745" cy="3382010"/>
            <wp:effectExtent l="0" t="0" r="1905" b="8890"/>
            <wp:docPr id="2" name="图片 1" descr="QQ图片2020073119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图片202007311959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72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绘制地图</w:t>
      </w:r>
    </w:p>
    <w:p>
      <w:pPr>
        <w:pStyle w:val="8"/>
        <w:spacing w:line="360" w:lineRule="auto"/>
        <w:ind w:left="720" w:firstLine="0" w:firstLineChars="0"/>
      </w:pPr>
      <w:r>
        <w:drawing>
          <wp:inline distT="0" distB="0" distL="114300" distR="114300">
            <wp:extent cx="4475480" cy="4179570"/>
            <wp:effectExtent l="0" t="0" r="1270" b="11430"/>
            <wp:docPr id="5" name="图片占位符 4" descr="C:\Users\sy\Desktop\中期答辩\QQ图片20200731201358.pngQQ图片2020073120135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占位符 4" descr="C:\Users\sy\Desktop\中期答辩\QQ图片20200731201358.pngQQ图片20200731201358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720" w:firstLine="0" w:firstLineChars="0"/>
      </w:pPr>
      <w:r>
        <w:drawing>
          <wp:inline distT="0" distB="0" distL="114300" distR="114300">
            <wp:extent cx="2519045" cy="3835400"/>
            <wp:effectExtent l="0" t="0" r="1460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72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产生金币及障碍物</w:t>
      </w:r>
    </w:p>
    <w:p>
      <w:pPr>
        <w:pStyle w:val="8"/>
        <w:spacing w:line="360" w:lineRule="auto"/>
        <w:ind w:left="720" w:firstLine="0" w:firstLineChars="0"/>
      </w:pPr>
      <w:r>
        <w:drawing>
          <wp:inline distT="0" distB="0" distL="114300" distR="114300">
            <wp:extent cx="4245610" cy="4345305"/>
            <wp:effectExtent l="0" t="0" r="254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72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推箱子</w:t>
      </w:r>
    </w:p>
    <w:p>
      <w:pPr>
        <w:pStyle w:val="8"/>
        <w:spacing w:line="360" w:lineRule="auto"/>
        <w:ind w:left="72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5229225"/>
            <wp:effectExtent l="0" t="0" r="0" b="9525"/>
            <wp:docPr id="6" name="图片占位符 2" descr="[@M_Y9A7_}V7CA{U2KBXXN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占位符 2" descr="[@M_Y9A7_}V7CA{U2KBXXN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测试（</w:t>
      </w:r>
      <w:r>
        <w:rPr>
          <w:rFonts w:asciiTheme="majorEastAsia" w:hAnsiTheme="majorEastAsia" w:eastAsiaTheme="majorEastAsia"/>
          <w:b/>
          <w:sz w:val="24"/>
          <w:szCs w:val="24"/>
        </w:rPr>
        <w:t>T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est）</w:t>
      </w:r>
    </w:p>
    <w:p>
      <w:pPr>
        <w:pStyle w:val="8"/>
        <w:numPr>
          <w:numId w:val="0"/>
        </w:numPr>
        <w:spacing w:line="360" w:lineRule="auto"/>
        <w:ind w:left="630" w:leftChars="300" w:firstLine="0"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2158365"/>
            <wp:effectExtent l="0" t="0" r="0" b="1333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00" w:firstLine="420"/>
      </w:pPr>
      <w:r>
        <w:drawing>
          <wp:inline distT="0" distB="0" distL="114300" distR="114300">
            <wp:extent cx="4847590" cy="2238375"/>
            <wp:effectExtent l="0" t="0" r="10160" b="9525"/>
            <wp:docPr id="7" name="图片 2" descr="QQ图片2020073119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QQ图片202007311926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00" w:firstLine="420"/>
      </w:pPr>
      <w:r>
        <w:drawing>
          <wp:inline distT="0" distB="0" distL="114300" distR="114300">
            <wp:extent cx="4819015" cy="2048510"/>
            <wp:effectExtent l="0" t="0" r="635" b="8890"/>
            <wp:docPr id="8" name="图片 2" descr="QQ图片2020073119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QQ图片202007311927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00" w:firstLine="420"/>
      </w:pPr>
      <w:r>
        <w:drawing>
          <wp:inline distT="0" distB="0" distL="114300" distR="114300">
            <wp:extent cx="4862195" cy="3200400"/>
            <wp:effectExtent l="0" t="0" r="14605" b="0"/>
            <wp:docPr id="15" name="图片 14" descr="QQ图片2020073119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QQ图片202007311927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0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5830" cy="4178935"/>
            <wp:effectExtent l="0" t="0" r="7620" b="12065"/>
            <wp:docPr id="10" name="图片 10" descr="7F6(A$PNB(~B@CQD11U())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F6(A$PNB(~B@CQD11U())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CE"/>
    <w:rsid w:val="001F0850"/>
    <w:rsid w:val="00280ED1"/>
    <w:rsid w:val="002B490D"/>
    <w:rsid w:val="00486CF2"/>
    <w:rsid w:val="006E09CE"/>
    <w:rsid w:val="00893DA0"/>
    <w:rsid w:val="00905043"/>
    <w:rsid w:val="00B0090C"/>
    <w:rsid w:val="00B80F0C"/>
    <w:rsid w:val="00C65883"/>
    <w:rsid w:val="00CD00E5"/>
    <w:rsid w:val="00D31CD5"/>
    <w:rsid w:val="00FE3D1B"/>
    <w:rsid w:val="23B0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15</TotalTime>
  <ScaleCrop>false</ScaleCrop>
  <LinksUpToDate>false</LinksUpToDate>
  <CharactersWithSpaces>287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2019-04-14T09:23:00Z</dcterms:created>
  <dc:creator>LENOVO</dc:creator>
  <cp:lastModifiedBy>狗不怕你、你怕狗嗎?</cp:lastModifiedBy>
  <dcterms:modified xsi:type="dcterms:W3CDTF">2020-09-10T11:18:20Z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