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4563" w14:textId="59F47537" w:rsidR="003C39ED" w:rsidRDefault="003C39ED" w:rsidP="00F357A0">
      <w:pPr>
        <w:spacing w:after="256" w:line="259" w:lineRule="auto"/>
        <w:ind w:right="500"/>
        <w:jc w:val="center"/>
      </w:pPr>
      <w:r>
        <w:rPr>
          <w:noProof/>
        </w:rPr>
        <w:drawing>
          <wp:inline distT="0" distB="0" distL="0" distR="0" wp14:anchorId="4B351864" wp14:editId="3EA3308A">
            <wp:extent cx="4248150" cy="81915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D87A" w14:textId="77777777" w:rsidR="003C39ED" w:rsidRDefault="003C39ED" w:rsidP="003C39ED">
      <w:pPr>
        <w:spacing w:after="244" w:line="259" w:lineRule="auto"/>
        <w:ind w:left="2112"/>
      </w:pPr>
      <w:r>
        <w:rPr>
          <w:rFonts w:ascii="Arial" w:eastAsia="Arial" w:hAnsi="Arial" w:cs="Arial"/>
          <w:b/>
          <w:sz w:val="20"/>
        </w:rPr>
        <w:t xml:space="preserve">UNIVERSIDAD DE LAS FUERZAS ARMADAS ESPE </w:t>
      </w:r>
    </w:p>
    <w:p w14:paraId="6731BA37" w14:textId="77777777" w:rsidR="003C39ED" w:rsidRDefault="003C39ED" w:rsidP="003C39ED">
      <w:pPr>
        <w:spacing w:after="275" w:line="259" w:lineRule="auto"/>
        <w:ind w:left="88"/>
        <w:jc w:val="center"/>
      </w:pPr>
      <w:r>
        <w:rPr>
          <w:noProof/>
        </w:rPr>
        <w:drawing>
          <wp:inline distT="0" distB="0" distL="0" distR="0" wp14:anchorId="3BF1A997" wp14:editId="5DC66C5D">
            <wp:extent cx="2247900" cy="68580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79C1AF70" w14:textId="77777777" w:rsidR="003C39ED" w:rsidRPr="00F357A0" w:rsidRDefault="003C39ED" w:rsidP="003C39ED">
      <w:pPr>
        <w:spacing w:after="250" w:line="268" w:lineRule="auto"/>
        <w:ind w:right="132"/>
        <w:jc w:val="center"/>
        <w:rPr>
          <w:sz w:val="22"/>
          <w:szCs w:val="22"/>
        </w:rPr>
      </w:pPr>
      <w:r w:rsidRPr="00F357A0">
        <w:rPr>
          <w:rFonts w:ascii="Arial" w:eastAsia="Arial" w:hAnsi="Arial" w:cs="Arial"/>
          <w:b/>
          <w:sz w:val="22"/>
          <w:szCs w:val="22"/>
        </w:rPr>
        <w:t>CARRERA:</w:t>
      </w:r>
    </w:p>
    <w:p w14:paraId="16744544" w14:textId="77777777" w:rsidR="003C39ED" w:rsidRPr="00F357A0" w:rsidRDefault="003C39ED" w:rsidP="003C39ED">
      <w:pPr>
        <w:spacing w:after="250" w:line="268" w:lineRule="auto"/>
        <w:ind w:right="132"/>
        <w:jc w:val="center"/>
        <w:rPr>
          <w:bCs/>
          <w:sz w:val="22"/>
          <w:szCs w:val="22"/>
        </w:rPr>
      </w:pPr>
      <w:r w:rsidRPr="00F357A0">
        <w:rPr>
          <w:bCs/>
          <w:sz w:val="22"/>
          <w:szCs w:val="22"/>
        </w:rPr>
        <w:t xml:space="preserve">ING. </w:t>
      </w:r>
      <w:r w:rsidRPr="00F357A0">
        <w:rPr>
          <w:rFonts w:ascii="Arial" w:eastAsia="Arial" w:hAnsi="Arial" w:cs="Arial"/>
          <w:bCs/>
          <w:sz w:val="22"/>
          <w:szCs w:val="22"/>
        </w:rPr>
        <w:t>TECNOLOGÍAS DE LA INFORMACION</w:t>
      </w:r>
    </w:p>
    <w:p w14:paraId="0591F2A3" w14:textId="77777777" w:rsidR="003C39ED" w:rsidRPr="00F357A0" w:rsidRDefault="003C39ED" w:rsidP="003C39ED">
      <w:pPr>
        <w:spacing w:after="258" w:line="259" w:lineRule="auto"/>
        <w:ind w:right="132"/>
        <w:jc w:val="center"/>
        <w:rPr>
          <w:sz w:val="22"/>
          <w:szCs w:val="22"/>
        </w:rPr>
      </w:pPr>
    </w:p>
    <w:p w14:paraId="4B15FBC8" w14:textId="210BAD21" w:rsidR="003C39ED" w:rsidRPr="00F357A0" w:rsidRDefault="003C39ED" w:rsidP="003C39ED">
      <w:pPr>
        <w:spacing w:after="250" w:line="268" w:lineRule="auto"/>
        <w:ind w:right="132"/>
        <w:jc w:val="center"/>
        <w:rPr>
          <w:sz w:val="22"/>
          <w:szCs w:val="22"/>
        </w:rPr>
      </w:pPr>
      <w:r w:rsidRPr="00F357A0">
        <w:rPr>
          <w:rFonts w:ascii="Arial" w:eastAsia="Arial" w:hAnsi="Arial" w:cs="Arial"/>
          <w:b/>
          <w:sz w:val="22"/>
          <w:szCs w:val="22"/>
        </w:rPr>
        <w:t>NRC:</w:t>
      </w:r>
      <w:r w:rsidRPr="00F357A0">
        <w:rPr>
          <w:bCs/>
          <w:sz w:val="22"/>
          <w:szCs w:val="22"/>
        </w:rPr>
        <w:t xml:space="preserve"> 290</w:t>
      </w:r>
      <w:r w:rsidR="00F9445F" w:rsidRPr="00F357A0">
        <w:rPr>
          <w:bCs/>
          <w:sz w:val="22"/>
          <w:szCs w:val="22"/>
        </w:rPr>
        <w:t>81</w:t>
      </w:r>
    </w:p>
    <w:p w14:paraId="2568F3B6" w14:textId="77777777" w:rsidR="003C39ED" w:rsidRPr="00F357A0" w:rsidRDefault="003C39ED" w:rsidP="003C39ED">
      <w:pPr>
        <w:spacing w:after="258" w:line="259" w:lineRule="auto"/>
        <w:ind w:right="132"/>
        <w:jc w:val="center"/>
        <w:rPr>
          <w:sz w:val="22"/>
          <w:szCs w:val="22"/>
        </w:rPr>
      </w:pPr>
    </w:p>
    <w:p w14:paraId="465A4E9B" w14:textId="77777777" w:rsidR="003C39ED" w:rsidRPr="00F357A0" w:rsidRDefault="003C39ED" w:rsidP="003C39ED">
      <w:pPr>
        <w:spacing w:after="250" w:line="268" w:lineRule="auto"/>
        <w:ind w:right="132"/>
        <w:jc w:val="center"/>
        <w:rPr>
          <w:sz w:val="22"/>
          <w:szCs w:val="22"/>
        </w:rPr>
      </w:pPr>
      <w:r w:rsidRPr="00F357A0">
        <w:rPr>
          <w:rFonts w:ascii="Arial" w:eastAsia="Arial" w:hAnsi="Arial" w:cs="Arial"/>
          <w:b/>
          <w:sz w:val="22"/>
          <w:szCs w:val="22"/>
        </w:rPr>
        <w:t>ASIGNATURA:</w:t>
      </w:r>
    </w:p>
    <w:p w14:paraId="118660B6" w14:textId="3B2D33A0" w:rsidR="003C39ED" w:rsidRPr="00F357A0" w:rsidRDefault="00F357A0" w:rsidP="003C39ED">
      <w:pPr>
        <w:spacing w:after="250" w:line="268" w:lineRule="auto"/>
        <w:ind w:right="132"/>
        <w:jc w:val="center"/>
        <w:rPr>
          <w:bCs/>
          <w:sz w:val="22"/>
          <w:szCs w:val="22"/>
        </w:rPr>
      </w:pPr>
      <w:r w:rsidRPr="00F357A0">
        <w:rPr>
          <w:bCs/>
          <w:sz w:val="22"/>
          <w:szCs w:val="22"/>
        </w:rPr>
        <w:t>PROGRAMACION INTEGRATIVA DE COMPONENTES</w:t>
      </w:r>
    </w:p>
    <w:p w14:paraId="6B38D5C5" w14:textId="77777777" w:rsidR="003C39ED" w:rsidRPr="00F357A0" w:rsidRDefault="003C39ED" w:rsidP="003C39ED">
      <w:pPr>
        <w:spacing w:after="258" w:line="259" w:lineRule="auto"/>
        <w:ind w:right="132"/>
        <w:jc w:val="center"/>
        <w:rPr>
          <w:sz w:val="22"/>
          <w:szCs w:val="22"/>
        </w:rPr>
      </w:pPr>
    </w:p>
    <w:p w14:paraId="7E6DD47C" w14:textId="4212E597" w:rsidR="003C39ED" w:rsidRPr="00F357A0" w:rsidRDefault="00F357A0" w:rsidP="003C39ED">
      <w:pPr>
        <w:spacing w:after="250" w:line="268" w:lineRule="auto"/>
        <w:ind w:right="132"/>
        <w:jc w:val="center"/>
        <w:rPr>
          <w:sz w:val="22"/>
          <w:szCs w:val="22"/>
        </w:rPr>
      </w:pPr>
      <w:r w:rsidRPr="00F357A0">
        <w:rPr>
          <w:b/>
          <w:sz w:val="22"/>
          <w:szCs w:val="22"/>
        </w:rPr>
        <w:t>PROYECTO P1</w:t>
      </w:r>
    </w:p>
    <w:p w14:paraId="567D84DE" w14:textId="77777777" w:rsidR="003C39ED" w:rsidRPr="00F357A0" w:rsidRDefault="003C39ED" w:rsidP="003C39ED">
      <w:pPr>
        <w:spacing w:after="258" w:line="259" w:lineRule="auto"/>
        <w:ind w:right="132"/>
        <w:jc w:val="center"/>
        <w:rPr>
          <w:sz w:val="22"/>
          <w:szCs w:val="22"/>
        </w:rPr>
      </w:pPr>
    </w:p>
    <w:p w14:paraId="3C0E9D01" w14:textId="77777777" w:rsidR="00F357A0" w:rsidRDefault="003C39ED" w:rsidP="003C39ED">
      <w:pPr>
        <w:spacing w:after="250" w:line="268" w:lineRule="auto"/>
        <w:ind w:right="132"/>
        <w:jc w:val="center"/>
        <w:rPr>
          <w:rFonts w:ascii="Arial" w:eastAsia="Arial" w:hAnsi="Arial" w:cs="Arial"/>
          <w:b/>
          <w:sz w:val="22"/>
          <w:szCs w:val="22"/>
        </w:rPr>
      </w:pPr>
      <w:r w:rsidRPr="00F357A0">
        <w:rPr>
          <w:rFonts w:ascii="Arial" w:eastAsia="Arial" w:hAnsi="Arial" w:cs="Arial"/>
          <w:b/>
          <w:sz w:val="22"/>
          <w:szCs w:val="22"/>
        </w:rPr>
        <w:t>NOMBRE</w:t>
      </w:r>
      <w:r w:rsidR="00F357A0" w:rsidRPr="00F357A0">
        <w:rPr>
          <w:rFonts w:ascii="Arial" w:eastAsia="Arial" w:hAnsi="Arial" w:cs="Arial"/>
          <w:b/>
          <w:sz w:val="22"/>
          <w:szCs w:val="22"/>
        </w:rPr>
        <w:t>S</w:t>
      </w:r>
      <w:r w:rsidRPr="00F357A0">
        <w:rPr>
          <w:rFonts w:ascii="Arial" w:eastAsia="Arial" w:hAnsi="Arial" w:cs="Arial"/>
          <w:b/>
          <w:sz w:val="22"/>
          <w:szCs w:val="22"/>
        </w:rPr>
        <w:t xml:space="preserve">: </w:t>
      </w:r>
    </w:p>
    <w:p w14:paraId="285F212D" w14:textId="2E48DB37" w:rsidR="003C39ED" w:rsidRPr="00F357A0" w:rsidRDefault="003C39ED" w:rsidP="003C39ED">
      <w:pPr>
        <w:spacing w:after="250" w:line="268" w:lineRule="auto"/>
        <w:ind w:right="132"/>
        <w:jc w:val="center"/>
        <w:rPr>
          <w:rFonts w:ascii="Arial" w:eastAsia="Arial" w:hAnsi="Arial" w:cs="Arial"/>
          <w:bCs/>
          <w:sz w:val="20"/>
          <w:szCs w:val="20"/>
        </w:rPr>
      </w:pPr>
      <w:r w:rsidRPr="00F357A0">
        <w:rPr>
          <w:rFonts w:ascii="Arial" w:eastAsia="Arial" w:hAnsi="Arial" w:cs="Arial"/>
          <w:bCs/>
          <w:sz w:val="20"/>
          <w:szCs w:val="20"/>
        </w:rPr>
        <w:t>CRISTOPHER LASLUISA</w:t>
      </w:r>
    </w:p>
    <w:p w14:paraId="062AD4CD" w14:textId="407AFE52" w:rsidR="00F357A0" w:rsidRPr="00F357A0" w:rsidRDefault="00F357A0" w:rsidP="003C39ED">
      <w:pPr>
        <w:spacing w:after="250" w:line="268" w:lineRule="auto"/>
        <w:ind w:right="132"/>
        <w:jc w:val="center"/>
        <w:rPr>
          <w:rFonts w:ascii="Arial" w:eastAsia="Arial" w:hAnsi="Arial" w:cs="Arial"/>
          <w:bCs/>
          <w:sz w:val="20"/>
          <w:szCs w:val="20"/>
        </w:rPr>
      </w:pPr>
      <w:r w:rsidRPr="00F357A0">
        <w:rPr>
          <w:rFonts w:ascii="Arial" w:eastAsia="Arial" w:hAnsi="Arial" w:cs="Arial"/>
          <w:bCs/>
          <w:sz w:val="20"/>
          <w:szCs w:val="20"/>
        </w:rPr>
        <w:t>INSUASTI SAUL</w:t>
      </w:r>
    </w:p>
    <w:p w14:paraId="1C6DEFBC" w14:textId="7B4B9835" w:rsidR="00F357A0" w:rsidRPr="00F357A0" w:rsidRDefault="00F357A0" w:rsidP="003C39ED">
      <w:pPr>
        <w:spacing w:after="250" w:line="268" w:lineRule="auto"/>
        <w:ind w:right="132"/>
        <w:jc w:val="center"/>
        <w:rPr>
          <w:rFonts w:ascii="Arial" w:eastAsia="Arial" w:hAnsi="Arial" w:cs="Arial"/>
          <w:bCs/>
          <w:sz w:val="20"/>
          <w:szCs w:val="20"/>
        </w:rPr>
      </w:pPr>
      <w:r w:rsidRPr="00F357A0">
        <w:rPr>
          <w:rFonts w:ascii="Arial" w:eastAsia="Arial" w:hAnsi="Arial" w:cs="Arial"/>
          <w:bCs/>
          <w:sz w:val="20"/>
          <w:szCs w:val="20"/>
        </w:rPr>
        <w:t>AYALA VANESSA</w:t>
      </w:r>
    </w:p>
    <w:p w14:paraId="137F7A57" w14:textId="44469AA0" w:rsidR="00F357A0" w:rsidRPr="00F357A0" w:rsidRDefault="00F357A0" w:rsidP="003C39ED">
      <w:pPr>
        <w:spacing w:after="250" w:line="268" w:lineRule="auto"/>
        <w:ind w:right="132"/>
        <w:jc w:val="center"/>
        <w:rPr>
          <w:rFonts w:ascii="Arial" w:eastAsia="Arial" w:hAnsi="Arial" w:cs="Arial"/>
          <w:bCs/>
          <w:sz w:val="20"/>
          <w:szCs w:val="20"/>
        </w:rPr>
      </w:pPr>
      <w:r w:rsidRPr="00F357A0">
        <w:rPr>
          <w:rFonts w:ascii="Arial" w:eastAsia="Arial" w:hAnsi="Arial" w:cs="Arial"/>
          <w:bCs/>
          <w:sz w:val="20"/>
          <w:szCs w:val="20"/>
        </w:rPr>
        <w:t>YUGSI JORGE</w:t>
      </w:r>
    </w:p>
    <w:p w14:paraId="12558BC4" w14:textId="43BA240F" w:rsidR="00F357A0" w:rsidRPr="00F357A0" w:rsidRDefault="00F357A0" w:rsidP="003C39ED">
      <w:pPr>
        <w:spacing w:after="250" w:line="268" w:lineRule="auto"/>
        <w:ind w:right="132"/>
        <w:jc w:val="center"/>
        <w:rPr>
          <w:sz w:val="20"/>
          <w:szCs w:val="20"/>
        </w:rPr>
      </w:pPr>
      <w:r w:rsidRPr="00F357A0">
        <w:rPr>
          <w:rFonts w:ascii="Arial" w:eastAsia="Arial" w:hAnsi="Arial" w:cs="Arial"/>
          <w:bCs/>
          <w:sz w:val="20"/>
          <w:szCs w:val="20"/>
        </w:rPr>
        <w:t>VASCONEZ CHRISTIAN</w:t>
      </w:r>
    </w:p>
    <w:p w14:paraId="64887DBB" w14:textId="77777777" w:rsidR="003C39ED" w:rsidRPr="00F357A0" w:rsidRDefault="003C39ED" w:rsidP="003C39ED">
      <w:pPr>
        <w:spacing w:after="258" w:line="259" w:lineRule="auto"/>
        <w:ind w:right="132"/>
        <w:jc w:val="center"/>
        <w:rPr>
          <w:sz w:val="22"/>
          <w:szCs w:val="22"/>
        </w:rPr>
      </w:pPr>
    </w:p>
    <w:p w14:paraId="634C6C96" w14:textId="28F37BCC" w:rsidR="003C39ED" w:rsidRPr="00F357A0" w:rsidRDefault="003C39ED" w:rsidP="003C39ED">
      <w:pPr>
        <w:spacing w:after="250" w:line="268" w:lineRule="auto"/>
        <w:ind w:right="132"/>
        <w:jc w:val="center"/>
        <w:rPr>
          <w:sz w:val="22"/>
          <w:szCs w:val="22"/>
        </w:rPr>
      </w:pPr>
      <w:r w:rsidRPr="00F357A0">
        <w:rPr>
          <w:rFonts w:ascii="Arial" w:eastAsia="Arial" w:hAnsi="Arial" w:cs="Arial"/>
          <w:b/>
          <w:sz w:val="22"/>
          <w:szCs w:val="22"/>
        </w:rPr>
        <w:t xml:space="preserve">DOCENTE: ING. </w:t>
      </w:r>
      <w:r w:rsidR="00F357A0">
        <w:rPr>
          <w:rFonts w:ascii="Arial" w:eastAsia="Arial" w:hAnsi="Arial" w:cs="Arial"/>
          <w:b/>
          <w:sz w:val="22"/>
          <w:szCs w:val="22"/>
        </w:rPr>
        <w:t>VILMER CRIOLLO</w:t>
      </w:r>
    </w:p>
    <w:p w14:paraId="05EEA7CA" w14:textId="77777777" w:rsidR="003C39ED" w:rsidRPr="00F357A0" w:rsidRDefault="003C39ED" w:rsidP="003C39ED">
      <w:pPr>
        <w:spacing w:after="258" w:line="259" w:lineRule="auto"/>
        <w:ind w:right="132"/>
        <w:jc w:val="center"/>
        <w:rPr>
          <w:sz w:val="22"/>
          <w:szCs w:val="22"/>
        </w:rPr>
      </w:pPr>
    </w:p>
    <w:p w14:paraId="2FA79613" w14:textId="77777777" w:rsidR="003C39ED" w:rsidRPr="00F357A0" w:rsidRDefault="003C39ED" w:rsidP="003C39ED">
      <w:pPr>
        <w:spacing w:after="250" w:line="268" w:lineRule="auto"/>
        <w:ind w:right="132"/>
        <w:jc w:val="center"/>
        <w:rPr>
          <w:sz w:val="22"/>
          <w:szCs w:val="22"/>
        </w:rPr>
      </w:pPr>
      <w:r w:rsidRPr="00F357A0">
        <w:rPr>
          <w:rFonts w:ascii="Arial" w:eastAsia="Arial" w:hAnsi="Arial" w:cs="Arial"/>
          <w:b/>
          <w:sz w:val="22"/>
          <w:szCs w:val="22"/>
        </w:rPr>
        <w:t xml:space="preserve">FECHA: </w:t>
      </w:r>
      <w:r w:rsidRPr="00F357A0">
        <w:rPr>
          <w:b/>
          <w:sz w:val="22"/>
          <w:szCs w:val="22"/>
        </w:rPr>
        <w:t>12</w:t>
      </w:r>
      <w:r w:rsidRPr="00F357A0">
        <w:rPr>
          <w:rFonts w:ascii="Arial" w:eastAsia="Arial" w:hAnsi="Arial" w:cs="Arial"/>
          <w:b/>
          <w:sz w:val="22"/>
          <w:szCs w:val="22"/>
        </w:rPr>
        <w:t xml:space="preserve"> DE </w:t>
      </w:r>
      <w:r w:rsidRPr="00F357A0">
        <w:rPr>
          <w:b/>
          <w:sz w:val="22"/>
          <w:szCs w:val="22"/>
        </w:rPr>
        <w:t>NOVIEMBRE</w:t>
      </w:r>
      <w:r w:rsidRPr="00F357A0">
        <w:rPr>
          <w:rFonts w:ascii="Arial" w:eastAsia="Arial" w:hAnsi="Arial" w:cs="Arial"/>
          <w:b/>
          <w:sz w:val="22"/>
          <w:szCs w:val="22"/>
        </w:rPr>
        <w:t xml:space="preserve"> DEL 2025</w:t>
      </w:r>
    </w:p>
    <w:p w14:paraId="4AFE1215" w14:textId="1C9B2DB1" w:rsidR="00F357A0" w:rsidRPr="00F357A0" w:rsidRDefault="003C39ED" w:rsidP="00F357A0">
      <w:pPr>
        <w:rPr>
          <w:rFonts w:ascii="Arial" w:hAnsi="Arial" w:cs="Arial"/>
          <w:b/>
          <w:bCs/>
          <w:sz w:val="22"/>
          <w:szCs w:val="22"/>
        </w:rPr>
      </w:pPr>
      <w:r w:rsidRPr="003C39ED">
        <w:rPr>
          <w:rFonts w:ascii="Arial" w:hAnsi="Arial" w:cs="Arial"/>
          <w:b/>
          <w:bCs/>
          <w:sz w:val="22"/>
          <w:szCs w:val="22"/>
        </w:rPr>
        <w:lastRenderedPageBreak/>
        <w:t>Introducción</w:t>
      </w:r>
    </w:p>
    <w:p w14:paraId="10088B1F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El desarrollo web moderno se orienta hacia la modularidad, reutilización y encapsulamiento del código. En este contexto, los Web Components representan una de las tecnologías más importantes para crear interfaces web dinámicas y personalizadas.</w:t>
      </w:r>
    </w:p>
    <w:p w14:paraId="636E53C8" w14:textId="77777777" w:rsid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El presente proyecto tiene como finalidad aplicar los principios fundamentales de los Web Components mediante la creación de una mini biblioteca que agrupe componentes reutilizables, semánticos y funcionales para una interfaz de tareas denominada PRY_TASKS.</w:t>
      </w:r>
    </w:p>
    <w:p w14:paraId="7D17F3BB" w14:textId="08348F69" w:rsidR="003C39ED" w:rsidRPr="003C39ED" w:rsidRDefault="003C39ED" w:rsidP="00F357A0">
      <w:pPr>
        <w:rPr>
          <w:rFonts w:ascii="Arial" w:hAnsi="Arial" w:cs="Arial"/>
          <w:b/>
          <w:bCs/>
          <w:sz w:val="22"/>
          <w:szCs w:val="22"/>
        </w:rPr>
      </w:pPr>
      <w:r w:rsidRPr="003C39ED">
        <w:rPr>
          <w:rFonts w:ascii="Arial" w:hAnsi="Arial" w:cs="Arial"/>
          <w:b/>
          <w:bCs/>
          <w:sz w:val="22"/>
          <w:szCs w:val="22"/>
        </w:rPr>
        <w:t>Objetivo General</w:t>
      </w:r>
    </w:p>
    <w:p w14:paraId="617EF6EF" w14:textId="77777777" w:rsidR="00F357A0" w:rsidRPr="00F357A0" w:rsidRDefault="00F357A0" w:rsidP="003C39ED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Aplicar los conceptos y especificaciones de los Web Components (Custom Elements, Shadow DOM, ES Modules y HTML Templates) para desarrollar una colección modular y funcional de componentes web reutilizables</w:t>
      </w:r>
    </w:p>
    <w:p w14:paraId="404369CB" w14:textId="7529D937" w:rsidR="003C39ED" w:rsidRPr="003C39ED" w:rsidRDefault="003C39ED" w:rsidP="003C39ED">
      <w:pPr>
        <w:rPr>
          <w:rFonts w:ascii="Arial" w:hAnsi="Arial" w:cs="Arial"/>
          <w:b/>
          <w:bCs/>
          <w:sz w:val="22"/>
          <w:szCs w:val="22"/>
        </w:rPr>
      </w:pPr>
      <w:r w:rsidRPr="003C39ED">
        <w:rPr>
          <w:rFonts w:ascii="Arial" w:hAnsi="Arial" w:cs="Arial"/>
          <w:b/>
          <w:bCs/>
          <w:sz w:val="22"/>
          <w:szCs w:val="22"/>
        </w:rPr>
        <w:t>Objetivos Específicos</w:t>
      </w:r>
    </w:p>
    <w:p w14:paraId="0E6BA57F" w14:textId="29273F64" w:rsidR="00F357A0" w:rsidRPr="00F357A0" w:rsidRDefault="00F357A0" w:rsidP="00F357A0">
      <w:pPr>
        <w:pStyle w:val="Prrafodelista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Implementar componentes personalizados mediante Custom Elements, asegurando encapsulamiento con Shadow DOM y estructura mediante HTML Templates.</w:t>
      </w:r>
    </w:p>
    <w:p w14:paraId="5CC0E0E6" w14:textId="77777777" w:rsidR="00F357A0" w:rsidRPr="00F357A0" w:rsidRDefault="00F357A0" w:rsidP="00F357A0">
      <w:pPr>
        <w:pStyle w:val="Prrafodelista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Integrar varios componentes que interactúen entre sí dentro de una interfaz funcional, utilizando ES Modules para su modularización y carga dinámica.</w:t>
      </w:r>
    </w:p>
    <w:p w14:paraId="7457AF96" w14:textId="499D04A7" w:rsidR="003C39ED" w:rsidRPr="003C39ED" w:rsidRDefault="003C39ED" w:rsidP="003C39ED">
      <w:pPr>
        <w:rPr>
          <w:rFonts w:ascii="Arial" w:hAnsi="Arial" w:cs="Arial"/>
          <w:b/>
          <w:bCs/>
          <w:sz w:val="22"/>
          <w:szCs w:val="22"/>
        </w:rPr>
      </w:pPr>
      <w:r w:rsidRPr="003C39ED">
        <w:rPr>
          <w:rFonts w:ascii="Arial" w:hAnsi="Arial" w:cs="Arial"/>
          <w:b/>
          <w:bCs/>
          <w:sz w:val="22"/>
          <w:szCs w:val="22"/>
        </w:rPr>
        <w:t>Desarrollo</w:t>
      </w:r>
    </w:p>
    <w:p w14:paraId="2DA48F47" w14:textId="17386670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El proyecto PRY_TASKS tiene como objetivo principal demostrar la capacidad de crear una interfaz dinámica y funcional usando los principios de los Web Components. Está estructurado para mostrar la gestión de tareas, incluyendo la creación, visualización y seguimiento de progreso de cada una.</w:t>
      </w:r>
    </w:p>
    <w:p w14:paraId="6F1D80E8" w14:textId="5D0569EF" w:rsidR="00F357A0" w:rsidRPr="00F357A0" w:rsidRDefault="00F357A0" w:rsidP="00F357A0">
      <w:pPr>
        <w:rPr>
          <w:rFonts w:ascii="Arial" w:hAnsi="Arial" w:cs="Arial"/>
          <w:b/>
          <w:bCs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t>1. Estructura del Proyecto</w:t>
      </w:r>
    </w:p>
    <w:p w14:paraId="4C1F683C" w14:textId="77777777" w:rsid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La estructura general del proyecto sigue una organización modular dentro de la carpeta PRY_TASKS: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357A0" w14:paraId="0ED4D8A1" w14:textId="77777777" w:rsidTr="00F357A0">
        <w:tc>
          <w:tcPr>
            <w:tcW w:w="8494" w:type="dxa"/>
          </w:tcPr>
          <w:p w14:paraId="545F8160" w14:textId="77777777" w:rsidR="00F357A0" w:rsidRPr="00F357A0" w:rsidRDefault="00F357A0" w:rsidP="00F357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</w:pPr>
            <w:r w:rsidRPr="00F357A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EC"/>
                <w14:ligatures w14:val="none"/>
              </w:rPr>
              <w:t>/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proyecto</w:t>
            </w:r>
            <w:r w:rsidRPr="00F357A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EC"/>
                <w14:ligatures w14:val="none"/>
              </w:rPr>
              <w:t>-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web</w:t>
            </w:r>
            <w:r w:rsidRPr="00F357A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EC"/>
                <w14:ligatures w14:val="none"/>
              </w:rPr>
              <w:t>-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components</w:t>
            </w:r>
          </w:p>
          <w:p w14:paraId="6EF32088" w14:textId="77777777" w:rsidR="00F357A0" w:rsidRPr="00F357A0" w:rsidRDefault="00F357A0" w:rsidP="00F357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</w:pP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>│</w:t>
            </w:r>
          </w:p>
          <w:p w14:paraId="0033E763" w14:textId="77777777" w:rsidR="00F357A0" w:rsidRPr="00F357A0" w:rsidRDefault="00F357A0" w:rsidP="00F357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</w:pP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 xml:space="preserve">├── 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index</w:t>
            </w: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>.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html</w:t>
            </w:r>
          </w:p>
          <w:p w14:paraId="62407CAE" w14:textId="77777777" w:rsidR="00F357A0" w:rsidRPr="00F357A0" w:rsidRDefault="00F357A0" w:rsidP="00F357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</w:pP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 xml:space="preserve">├── 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public</w:t>
            </w:r>
            <w:r w:rsidRPr="00F357A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EC"/>
                <w14:ligatures w14:val="none"/>
              </w:rPr>
              <w:t>/</w:t>
            </w:r>
          </w:p>
          <w:p w14:paraId="5EFC167F" w14:textId="77777777" w:rsidR="00F357A0" w:rsidRPr="00F357A0" w:rsidRDefault="00F357A0" w:rsidP="00F357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</w:pP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 xml:space="preserve">│   ├── 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js</w:t>
            </w:r>
            <w:r w:rsidRPr="00F357A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EC"/>
                <w14:ligatures w14:val="none"/>
              </w:rPr>
              <w:t>/</w:t>
            </w:r>
          </w:p>
          <w:p w14:paraId="07F7F4F6" w14:textId="77777777" w:rsidR="00F357A0" w:rsidRPr="00F357A0" w:rsidRDefault="00F357A0" w:rsidP="00F357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</w:pP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 xml:space="preserve">│   │   ├── 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main</w:t>
            </w: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>.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js</w:t>
            </w:r>
          </w:p>
          <w:p w14:paraId="4E7D2748" w14:textId="77777777" w:rsidR="00F357A0" w:rsidRPr="00F357A0" w:rsidRDefault="00F357A0" w:rsidP="00F357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</w:pP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 xml:space="preserve">│   │   ├── 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TaskItem</w:t>
            </w: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>.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js</w:t>
            </w:r>
          </w:p>
          <w:p w14:paraId="3258CB8D" w14:textId="77777777" w:rsidR="00F357A0" w:rsidRPr="00F357A0" w:rsidRDefault="00F357A0" w:rsidP="00F357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</w:pP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 xml:space="preserve">│   │   ├── 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TaskList</w:t>
            </w: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>.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js</w:t>
            </w:r>
          </w:p>
          <w:p w14:paraId="1385A443" w14:textId="77777777" w:rsidR="00F357A0" w:rsidRPr="00F357A0" w:rsidRDefault="00F357A0" w:rsidP="00F357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</w:pP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 xml:space="preserve">│   │   ├── 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ProgressBar</w:t>
            </w: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>.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js</w:t>
            </w:r>
          </w:p>
          <w:p w14:paraId="08FB4F1F" w14:textId="77777777" w:rsidR="00F357A0" w:rsidRPr="00F357A0" w:rsidRDefault="00F357A0" w:rsidP="00F357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</w:pP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 xml:space="preserve">│   └── 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vendor</w:t>
            </w:r>
            <w:r w:rsidRPr="00F357A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EC"/>
                <w14:ligatures w14:val="none"/>
              </w:rPr>
              <w:t>/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bootstrap</w:t>
            </w:r>
            <w:r w:rsidRPr="00F357A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EC"/>
                <w14:ligatures w14:val="none"/>
              </w:rPr>
              <w:t>/</w:t>
            </w:r>
          </w:p>
          <w:p w14:paraId="2C171541" w14:textId="77777777" w:rsidR="00F357A0" w:rsidRPr="00F357A0" w:rsidRDefault="00F357A0" w:rsidP="00F357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</w:pPr>
            <w:r w:rsidRPr="00F357A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EC"/>
                <w14:ligatures w14:val="none"/>
              </w:rPr>
              <w:t xml:space="preserve">│       └── </w:t>
            </w:r>
            <w:r w:rsidRPr="00F357A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EC"/>
                <w14:ligatures w14:val="none"/>
              </w:rPr>
              <w:t>css</w:t>
            </w:r>
            <w:r w:rsidRPr="00F357A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EC"/>
                <w14:ligatures w14:val="none"/>
              </w:rPr>
              <w:t>/</w:t>
            </w:r>
          </w:p>
          <w:p w14:paraId="4F76778A" w14:textId="77777777" w:rsidR="00F357A0" w:rsidRDefault="00F357A0" w:rsidP="00F357A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888E83F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</w:p>
    <w:p w14:paraId="2AD34F64" w14:textId="2E26FB19" w:rsidR="00F357A0" w:rsidRPr="00F357A0" w:rsidRDefault="00F357A0" w:rsidP="00F357A0">
      <w:pPr>
        <w:pStyle w:val="Prrafodelista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lastRenderedPageBreak/>
        <w:t>index.html:</w:t>
      </w:r>
      <w:r w:rsidRPr="00F357A0">
        <w:rPr>
          <w:rFonts w:ascii="Arial" w:hAnsi="Arial" w:cs="Arial"/>
          <w:sz w:val="22"/>
          <w:szCs w:val="22"/>
        </w:rPr>
        <w:t xml:space="preserve"> archivo principal donde se importan los módulos y se estructura la interfaz.</w:t>
      </w:r>
    </w:p>
    <w:p w14:paraId="2356402A" w14:textId="2E35A385" w:rsidR="00F357A0" w:rsidRPr="00F357A0" w:rsidRDefault="00F357A0" w:rsidP="00F357A0">
      <w:pPr>
        <w:pStyle w:val="Prrafodelista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t>main.js:</w:t>
      </w:r>
      <w:r w:rsidRPr="00F357A0">
        <w:rPr>
          <w:rFonts w:ascii="Arial" w:hAnsi="Arial" w:cs="Arial"/>
          <w:sz w:val="22"/>
          <w:szCs w:val="22"/>
        </w:rPr>
        <w:t xml:space="preserve"> punto de entrada que importa los componentes y configura su interacción.</w:t>
      </w:r>
    </w:p>
    <w:p w14:paraId="710029D8" w14:textId="181D99C4" w:rsidR="00F357A0" w:rsidRDefault="00F357A0" w:rsidP="00F357A0">
      <w:pPr>
        <w:pStyle w:val="Prrafodelista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t>TaskItem.js, TaskList.js, ProgressBar.js</w:t>
      </w:r>
      <w:r w:rsidRPr="00F357A0">
        <w:rPr>
          <w:rFonts w:ascii="Arial" w:hAnsi="Arial" w:cs="Arial"/>
          <w:sz w:val="22"/>
          <w:szCs w:val="22"/>
        </w:rPr>
        <w:t>: módulos independientes que representan cada componente.</w:t>
      </w:r>
    </w:p>
    <w:p w14:paraId="2C302323" w14:textId="77777777" w:rsidR="00F357A0" w:rsidRPr="00F357A0" w:rsidRDefault="00F357A0" w:rsidP="00F357A0">
      <w:pPr>
        <w:pStyle w:val="Prrafodelista"/>
        <w:rPr>
          <w:rFonts w:ascii="Arial" w:hAnsi="Arial" w:cs="Arial"/>
          <w:sz w:val="22"/>
          <w:szCs w:val="22"/>
        </w:rPr>
      </w:pPr>
    </w:p>
    <w:p w14:paraId="2E522866" w14:textId="77777777" w:rsidR="00F357A0" w:rsidRPr="00F357A0" w:rsidRDefault="00F357A0" w:rsidP="00F357A0">
      <w:pPr>
        <w:rPr>
          <w:rFonts w:ascii="Arial" w:hAnsi="Arial" w:cs="Arial"/>
          <w:b/>
          <w:bCs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t>2. Componentes Personalizados</w:t>
      </w:r>
    </w:p>
    <w:p w14:paraId="7D99FA96" w14:textId="4DC0C8A9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a. TaskItem.js</w:t>
      </w:r>
    </w:p>
    <w:p w14:paraId="0CD1D816" w14:textId="77DED82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Este archivo define el componente &lt;task-item&gt;, el cual representa una tarea individual dentro del sistema.</w:t>
      </w:r>
    </w:p>
    <w:p w14:paraId="765ED89D" w14:textId="3B174B6D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Utiliza el Shadow DOM para encapsular sus estilos y estructura.</w:t>
      </w:r>
    </w:p>
    <w:p w14:paraId="014639A2" w14:textId="07B566CC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Emplea un template HTML que contiene el nombre de la tarea y botones de control (completar o eliminar).</w:t>
      </w:r>
    </w:p>
    <w:p w14:paraId="5338228F" w14:textId="55355D8D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Implementa eventos personalizados para notificar al componente padre sobre cambios en el estado de la tarea.</w:t>
      </w:r>
    </w:p>
    <w:p w14:paraId="2B92B1AD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Ejemplo de funcionamiento:</w:t>
      </w:r>
    </w:p>
    <w:p w14:paraId="476D674C" w14:textId="7B52C1F6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Cada vez que el usuario marca una tarea como completada, se dispara un evento que actualiza el progreso global mostrado en la barra de progreso.</w:t>
      </w:r>
    </w:p>
    <w:p w14:paraId="4B209F88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Segoe UI Emoji" w:hAnsi="Segoe UI Emoji" w:cs="Segoe UI Emoji"/>
          <w:sz w:val="22"/>
          <w:szCs w:val="22"/>
        </w:rPr>
        <w:t>🖼️</w:t>
      </w:r>
      <w:r w:rsidRPr="00F357A0">
        <w:rPr>
          <w:rFonts w:ascii="Arial" w:hAnsi="Arial" w:cs="Arial"/>
          <w:sz w:val="22"/>
          <w:szCs w:val="22"/>
        </w:rPr>
        <w:t xml:space="preserve"> [Espacio para captura del componente &lt;task-item&gt; en funcionamiento]</w:t>
      </w:r>
    </w:p>
    <w:p w14:paraId="3D9504D7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</w:p>
    <w:p w14:paraId="03BA15B9" w14:textId="30E7EF1B" w:rsidR="00F357A0" w:rsidRPr="00F357A0" w:rsidRDefault="00F357A0" w:rsidP="00F357A0">
      <w:pPr>
        <w:rPr>
          <w:rFonts w:ascii="Arial" w:hAnsi="Arial" w:cs="Arial"/>
          <w:b/>
          <w:bCs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t>b. TaskList.js</w:t>
      </w:r>
    </w:p>
    <w:p w14:paraId="6FED419A" w14:textId="4CCCB8A6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Define el componente &lt;task-list&gt;, que actúa como contenedor de múltiples tareas.</w:t>
      </w:r>
    </w:p>
    <w:p w14:paraId="57D01A24" w14:textId="64D489F9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Gestiona la creación de nuevos &lt;task-item&gt;.</w:t>
      </w:r>
    </w:p>
    <w:p w14:paraId="20A983E9" w14:textId="48BE1536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Escucha los eventos generados por cada tarea individual (como completar o eliminar).</w:t>
      </w:r>
    </w:p>
    <w:p w14:paraId="14B1F729" w14:textId="3F4086D8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Actualiza la lista de tareas en tiempo real y mantiene sincronía con el componente de progreso.</w:t>
      </w:r>
    </w:p>
    <w:p w14:paraId="2B135E6C" w14:textId="2981D839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Además, este módulo se encarga de renderizar dinámicamente las tareas agregadas y comunicarse con el ProgressBar mediante eventos globales o propiedades compartidas.</w:t>
      </w:r>
    </w:p>
    <w:p w14:paraId="211A3239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Segoe UI Emoji" w:hAnsi="Segoe UI Emoji" w:cs="Segoe UI Emoji"/>
          <w:sz w:val="22"/>
          <w:szCs w:val="22"/>
        </w:rPr>
        <w:t>🖼️</w:t>
      </w:r>
      <w:r w:rsidRPr="00F357A0">
        <w:rPr>
          <w:rFonts w:ascii="Arial" w:hAnsi="Arial" w:cs="Arial"/>
          <w:sz w:val="22"/>
          <w:szCs w:val="22"/>
        </w:rPr>
        <w:t xml:space="preserve"> [Espacio para captura del componente &lt;task-list&gt; mostrando varias tareas]</w:t>
      </w:r>
    </w:p>
    <w:p w14:paraId="05057825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</w:p>
    <w:p w14:paraId="3DDEE933" w14:textId="77777777" w:rsidR="00F357A0" w:rsidRPr="00F357A0" w:rsidRDefault="00F357A0" w:rsidP="00F357A0">
      <w:pPr>
        <w:rPr>
          <w:rFonts w:ascii="Arial" w:hAnsi="Arial" w:cs="Arial"/>
          <w:b/>
          <w:bCs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t>c. ProgressBar.js</w:t>
      </w:r>
    </w:p>
    <w:p w14:paraId="2BA5277D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</w:p>
    <w:p w14:paraId="6FDC77AA" w14:textId="7550CEAE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lastRenderedPageBreak/>
        <w:t>Contiene el componente &lt;progress-bar&gt;, que visualiza gráficamente el avance de las tareas completadas.</w:t>
      </w:r>
    </w:p>
    <w:p w14:paraId="0AAF45D0" w14:textId="3815F075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Usa Shadow DOM para encapsular sus estilos y evitar conflictos de CSS.</w:t>
      </w:r>
    </w:p>
    <w:p w14:paraId="43446EAF" w14:textId="3CB68D19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Recibe información desde &lt;task-list&gt; para calcular el porcentaje de progreso.</w:t>
      </w:r>
    </w:p>
    <w:p w14:paraId="2A4DE476" w14:textId="424FD4B2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Actualiza la barra en tiempo real conforme cambian los estados de las tareas.</w:t>
      </w:r>
    </w:p>
    <w:p w14:paraId="4D597210" w14:textId="0B9F77A0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El comportamiento reactivo del componente permite que la interfaz se actualice de forma automática sin recargar la página.</w:t>
      </w:r>
    </w:p>
    <w:p w14:paraId="03C1F09D" w14:textId="7FBCE91F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Segoe UI Emoji" w:hAnsi="Segoe UI Emoji" w:cs="Segoe UI Emoji"/>
          <w:sz w:val="22"/>
          <w:szCs w:val="22"/>
        </w:rPr>
        <w:t>🖼️</w:t>
      </w:r>
      <w:r w:rsidRPr="00F357A0">
        <w:rPr>
          <w:rFonts w:ascii="Arial" w:hAnsi="Arial" w:cs="Arial"/>
          <w:sz w:val="22"/>
          <w:szCs w:val="22"/>
        </w:rPr>
        <w:t xml:space="preserve"> [Espacio para captura del componente &lt;progress-bar&gt; mostrando progreso]</w:t>
      </w:r>
    </w:p>
    <w:p w14:paraId="09553586" w14:textId="29B3C519" w:rsidR="00F357A0" w:rsidRPr="00F357A0" w:rsidRDefault="00F357A0" w:rsidP="00F357A0">
      <w:pPr>
        <w:rPr>
          <w:rFonts w:ascii="Arial" w:hAnsi="Arial" w:cs="Arial"/>
          <w:b/>
          <w:bCs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t>d. main.js</w:t>
      </w:r>
    </w:p>
    <w:p w14:paraId="1BDE07C1" w14:textId="0D484CB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El archivo main.js cumple la función de orquestador del sistema.</w:t>
      </w:r>
    </w:p>
    <w:p w14:paraId="310C3E78" w14:textId="709D27E5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Importa los tres componentes mediante ES Modules.</w:t>
      </w:r>
    </w:p>
    <w:p w14:paraId="57CFFD4E" w14:textId="581077E6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Inicializa el entorno y garantiza que los elementos personalizados estén definidos antes de ser usados.</w:t>
      </w:r>
    </w:p>
    <w:p w14:paraId="5C1185B0" w14:textId="0AD48834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Permite la comunicación indirecta entre los componentes, asegurando la cohesión del sistema.</w:t>
      </w:r>
    </w:p>
    <w:p w14:paraId="2742A18E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Segoe UI Emoji" w:hAnsi="Segoe UI Emoji" w:cs="Segoe UI Emoji"/>
          <w:sz w:val="22"/>
          <w:szCs w:val="22"/>
        </w:rPr>
        <w:t>🖼️</w:t>
      </w:r>
      <w:r w:rsidRPr="00F357A0">
        <w:rPr>
          <w:rFonts w:ascii="Arial" w:hAnsi="Arial" w:cs="Arial"/>
          <w:sz w:val="22"/>
          <w:szCs w:val="22"/>
        </w:rPr>
        <w:t xml:space="preserve"> [Espacio para captura general del funcionamiento de la interfaz completa]</w:t>
      </w:r>
    </w:p>
    <w:p w14:paraId="423C9EA6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</w:p>
    <w:p w14:paraId="3789A721" w14:textId="1679D79C" w:rsidR="00F357A0" w:rsidRPr="00F357A0" w:rsidRDefault="00F357A0" w:rsidP="00F357A0">
      <w:pPr>
        <w:rPr>
          <w:rFonts w:ascii="Arial" w:hAnsi="Arial" w:cs="Arial"/>
          <w:b/>
          <w:bCs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t>3. Flujo de Interacción entre Componentes</w:t>
      </w:r>
    </w:p>
    <w:p w14:paraId="679206CA" w14:textId="5B512F4C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El flujo de funcionamiento se desarrolla de la siguiente manera:</w:t>
      </w:r>
    </w:p>
    <w:p w14:paraId="0056515C" w14:textId="54905638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El usuario agrega una tarea en el formulario principal.</w:t>
      </w:r>
    </w:p>
    <w:p w14:paraId="4BD2105F" w14:textId="4048737E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El componente &lt;task-list&gt; la inserta como un nuevo &lt;task-item&gt;.</w:t>
      </w:r>
    </w:p>
    <w:p w14:paraId="055B52B9" w14:textId="368377C0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Cuando el usuario marca una tarea como completada, &lt;task-item&gt; emite un evento al &lt;task-list&gt;.</w:t>
      </w:r>
    </w:p>
    <w:p w14:paraId="482F9CD5" w14:textId="6C95C575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&lt;task-list&gt; recalcula el progreso y actualiza el componente &lt;progress-bar&gt;.</w:t>
      </w:r>
    </w:p>
    <w:p w14:paraId="5547187C" w14:textId="48C508FF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Todo el proceso ocurre sin refrescar la página, gracias al enlace de datos mediante eventos.</w:t>
      </w:r>
    </w:p>
    <w:p w14:paraId="23831FFF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Segoe UI Emoji" w:hAnsi="Segoe UI Emoji" w:cs="Segoe UI Emoji"/>
          <w:sz w:val="22"/>
          <w:szCs w:val="22"/>
        </w:rPr>
        <w:t>🖼️</w:t>
      </w:r>
      <w:r w:rsidRPr="00F357A0">
        <w:rPr>
          <w:rFonts w:ascii="Arial" w:hAnsi="Arial" w:cs="Arial"/>
          <w:sz w:val="22"/>
          <w:szCs w:val="22"/>
        </w:rPr>
        <w:t xml:space="preserve"> [Espacio para diagrama o captura del flujo de interacción entre componentes]</w:t>
      </w:r>
    </w:p>
    <w:p w14:paraId="786F3008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</w:p>
    <w:p w14:paraId="7FCA8373" w14:textId="49F70344" w:rsidR="00F357A0" w:rsidRPr="00F357A0" w:rsidRDefault="00F357A0" w:rsidP="00F357A0">
      <w:pPr>
        <w:rPr>
          <w:rFonts w:ascii="Arial" w:hAnsi="Arial" w:cs="Arial"/>
          <w:b/>
          <w:bCs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t>4. Aspectos Técnicos Destacables</w:t>
      </w:r>
    </w:p>
    <w:p w14:paraId="092607A9" w14:textId="24451F5F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Uso correcto de Custom Elements mediante customElements.define().</w:t>
      </w:r>
    </w:p>
    <w:p w14:paraId="16311D79" w14:textId="0AD146EC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Encapsulamiento total con Shadow DOM, evitando colisiones de estilo.</w:t>
      </w:r>
    </w:p>
    <w:p w14:paraId="5D575DEE" w14:textId="199A832F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Modularización con ES Modules, separando la lógica en archivos independientes.</w:t>
      </w:r>
    </w:p>
    <w:p w14:paraId="5F79A7A3" w14:textId="57A7656F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Definición estructurada mediante HTML Templates, asegurando claridad en la interfaz.</w:t>
      </w:r>
    </w:p>
    <w:p w14:paraId="6373AC68" w14:textId="4BEB387A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lastRenderedPageBreak/>
        <w:t>Integración visual con Bootstrap, garantizando un diseño responsivo y limpio.</w:t>
      </w:r>
    </w:p>
    <w:p w14:paraId="7F78A522" w14:textId="19E28267" w:rsid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Segoe UI Emoji" w:hAnsi="Segoe UI Emoji" w:cs="Segoe UI Emoji"/>
          <w:sz w:val="22"/>
          <w:szCs w:val="22"/>
        </w:rPr>
        <w:t>🖼️</w:t>
      </w:r>
      <w:r w:rsidRPr="00F357A0">
        <w:rPr>
          <w:rFonts w:ascii="Arial" w:hAnsi="Arial" w:cs="Arial"/>
          <w:sz w:val="22"/>
          <w:szCs w:val="22"/>
        </w:rPr>
        <w:t xml:space="preserve"> [Espacio para captura del código fuente mostrando el uso del Shadow DOM]</w:t>
      </w:r>
    </w:p>
    <w:p w14:paraId="30AF3C0A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</w:p>
    <w:p w14:paraId="62C3DED9" w14:textId="4D9F1CB4" w:rsidR="00F357A0" w:rsidRPr="00F357A0" w:rsidRDefault="00F357A0" w:rsidP="00F357A0">
      <w:pPr>
        <w:rPr>
          <w:rFonts w:ascii="Arial" w:hAnsi="Arial" w:cs="Arial"/>
          <w:b/>
          <w:bCs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t>Conclusiones</w:t>
      </w:r>
    </w:p>
    <w:p w14:paraId="0F491BAD" w14:textId="77777777" w:rsidR="00F357A0" w:rsidRPr="00F357A0" w:rsidRDefault="00F357A0" w:rsidP="00F357A0">
      <w:pPr>
        <w:pStyle w:val="Prrafodelista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El Proyecto PIC cumple satisfactoriamente con los objetivos propuestos, demostrando el dominio de las tecnologías que componen los Web Components.</w:t>
      </w:r>
    </w:p>
    <w:p w14:paraId="02B78475" w14:textId="77777777" w:rsidR="00F357A0" w:rsidRPr="00F357A0" w:rsidRDefault="00F357A0" w:rsidP="00F357A0">
      <w:pPr>
        <w:pStyle w:val="Prrafodelista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El uso de Custom Elements, Shadow DOM, HTML Templates y ES Modules permite construir componentes altamente reutilizables, con un comportamiento independiente y comunicación eficiente.</w:t>
      </w:r>
    </w:p>
    <w:p w14:paraId="0C88E137" w14:textId="7E2EBE0A" w:rsidR="00F357A0" w:rsidRDefault="00F357A0" w:rsidP="00F357A0">
      <w:pPr>
        <w:pStyle w:val="Prrafodelista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La arquitectura obtenida promueve la mantenibilidad del código y la escalabilidad del sistema, sentando las bases para proyectos web modernos y sostenibles.</w:t>
      </w:r>
    </w:p>
    <w:p w14:paraId="40FABA2F" w14:textId="77777777" w:rsidR="009F70C5" w:rsidRDefault="009F70C5" w:rsidP="009F70C5">
      <w:pPr>
        <w:rPr>
          <w:rFonts w:ascii="Arial" w:hAnsi="Arial" w:cs="Arial"/>
          <w:sz w:val="22"/>
          <w:szCs w:val="22"/>
        </w:rPr>
      </w:pPr>
    </w:p>
    <w:p w14:paraId="2542E168" w14:textId="77777777" w:rsidR="009F70C5" w:rsidRPr="009F70C5" w:rsidRDefault="009F70C5" w:rsidP="009F70C5">
      <w:pPr>
        <w:rPr>
          <w:rFonts w:ascii="Arial" w:hAnsi="Arial" w:cs="Arial"/>
          <w:b/>
          <w:bCs/>
          <w:sz w:val="22"/>
          <w:szCs w:val="22"/>
        </w:rPr>
      </w:pPr>
      <w:r w:rsidRPr="009F70C5">
        <w:rPr>
          <w:rFonts w:ascii="Arial" w:hAnsi="Arial" w:cs="Arial"/>
          <w:b/>
          <w:bCs/>
          <w:sz w:val="22"/>
          <w:szCs w:val="22"/>
        </w:rPr>
        <w:t>5. Persistencia de Datos con LocalStorage</w:t>
      </w:r>
    </w:p>
    <w:p w14:paraId="2917B509" w14:textId="7DDC040B" w:rsidR="009F70C5" w:rsidRDefault="009F70C5" w:rsidP="009F70C5">
      <w:pPr>
        <w:rPr>
          <w:rFonts w:ascii="Arial" w:hAnsi="Arial" w:cs="Arial"/>
          <w:sz w:val="22"/>
          <w:szCs w:val="22"/>
        </w:rPr>
      </w:pPr>
      <w:r w:rsidRPr="009F70C5">
        <w:rPr>
          <w:rFonts w:ascii="Arial" w:hAnsi="Arial" w:cs="Arial"/>
          <w:sz w:val="22"/>
          <w:szCs w:val="22"/>
        </w:rPr>
        <w:t>Para complementar la funcionalidad del sistema PRY_TASKS, se implementó el almacenamiento persistente de las tareas mediante la API LocalStorage del navegador.</w:t>
      </w:r>
      <w:r>
        <w:rPr>
          <w:rFonts w:ascii="Arial" w:hAnsi="Arial" w:cs="Arial"/>
          <w:sz w:val="22"/>
          <w:szCs w:val="22"/>
        </w:rPr>
        <w:t xml:space="preserve"> </w:t>
      </w:r>
      <w:r w:rsidRPr="009F70C5">
        <w:rPr>
          <w:rFonts w:ascii="Arial" w:hAnsi="Arial" w:cs="Arial"/>
          <w:sz w:val="22"/>
          <w:szCs w:val="22"/>
        </w:rPr>
        <w:t>De esta manera, las tareas</w:t>
      </w:r>
      <w:r>
        <w:rPr>
          <w:rFonts w:ascii="Arial" w:hAnsi="Arial" w:cs="Arial"/>
          <w:sz w:val="22"/>
          <w:szCs w:val="22"/>
        </w:rPr>
        <w:t xml:space="preserve"> puestas</w:t>
      </w:r>
      <w:r w:rsidRPr="009F70C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 marcadas </w:t>
      </w:r>
      <w:r w:rsidRPr="009F70C5">
        <w:rPr>
          <w:rFonts w:ascii="Arial" w:hAnsi="Arial" w:cs="Arial"/>
          <w:sz w:val="22"/>
          <w:szCs w:val="22"/>
        </w:rPr>
        <w:t>como completadas se mantienen incluso después de recargar o cerrar la página.</w:t>
      </w:r>
      <w:r>
        <w:rPr>
          <w:rFonts w:ascii="Arial" w:hAnsi="Arial" w:cs="Arial"/>
          <w:sz w:val="22"/>
          <w:szCs w:val="22"/>
        </w:rPr>
        <w:t xml:space="preserve"> </w:t>
      </w:r>
      <w:r w:rsidRPr="009F70C5">
        <w:rPr>
          <w:rFonts w:ascii="Arial" w:hAnsi="Arial" w:cs="Arial"/>
          <w:sz w:val="22"/>
          <w:szCs w:val="22"/>
        </w:rPr>
        <w:t>La lógica de persistencia se desarrolló dentro del componente &lt;task-list&gt;, responsable de coordinar todos los &lt;task-item&gt;.</w:t>
      </w:r>
      <w:r>
        <w:rPr>
          <w:rFonts w:ascii="Arial" w:hAnsi="Arial" w:cs="Arial"/>
          <w:sz w:val="22"/>
          <w:szCs w:val="22"/>
        </w:rPr>
        <w:t xml:space="preserve"> </w:t>
      </w:r>
      <w:r w:rsidRPr="009F70C5">
        <w:rPr>
          <w:rFonts w:ascii="Arial" w:hAnsi="Arial" w:cs="Arial"/>
          <w:sz w:val="22"/>
          <w:szCs w:val="22"/>
        </w:rPr>
        <w:t>Cada vez que el usuario marca o desmarca una tarea, el componente ejecuta</w:t>
      </w:r>
      <w:r>
        <w:rPr>
          <w:rFonts w:ascii="Arial" w:hAnsi="Arial" w:cs="Arial"/>
          <w:sz w:val="22"/>
          <w:szCs w:val="22"/>
        </w:rPr>
        <w:t xml:space="preserve"> un </w:t>
      </w:r>
      <w:r w:rsidRPr="009F70C5">
        <w:rPr>
          <w:rFonts w:ascii="Arial" w:hAnsi="Arial" w:cs="Arial"/>
          <w:sz w:val="22"/>
          <w:szCs w:val="22"/>
        </w:rPr>
        <w:t>método</w:t>
      </w:r>
      <w:r>
        <w:rPr>
          <w:rFonts w:ascii="Arial" w:hAnsi="Arial" w:cs="Arial"/>
          <w:sz w:val="22"/>
          <w:szCs w:val="22"/>
        </w:rPr>
        <w:t xml:space="preserve"> que</w:t>
      </w:r>
      <w:r w:rsidRPr="009F70C5">
        <w:rPr>
          <w:rFonts w:ascii="Arial" w:hAnsi="Arial" w:cs="Arial"/>
          <w:sz w:val="22"/>
          <w:szCs w:val="22"/>
        </w:rPr>
        <w:t xml:space="preserve"> guarda en LocalStorage un arreglo con el texto y el estado de cada tarea.</w:t>
      </w:r>
      <w:r>
        <w:rPr>
          <w:rFonts w:ascii="Arial" w:hAnsi="Arial" w:cs="Arial"/>
          <w:sz w:val="22"/>
          <w:szCs w:val="22"/>
        </w:rPr>
        <w:t xml:space="preserve"> </w:t>
      </w:r>
      <w:r w:rsidRPr="009F70C5">
        <w:rPr>
          <w:rFonts w:ascii="Arial" w:hAnsi="Arial" w:cs="Arial"/>
          <w:sz w:val="22"/>
          <w:szCs w:val="22"/>
        </w:rPr>
        <w:t>Al iniciar la aplicación, el componente carga automáticamente las tareas almacenadas</w:t>
      </w:r>
      <w:r>
        <w:rPr>
          <w:rFonts w:ascii="Arial" w:hAnsi="Arial" w:cs="Arial"/>
          <w:sz w:val="22"/>
          <w:szCs w:val="22"/>
        </w:rPr>
        <w:t xml:space="preserve">. </w:t>
      </w:r>
      <w:r w:rsidRPr="009F70C5">
        <w:rPr>
          <w:rFonts w:ascii="Arial" w:hAnsi="Arial" w:cs="Arial"/>
          <w:sz w:val="22"/>
          <w:szCs w:val="22"/>
        </w:rPr>
        <w:t>Gracias a esta implementación, la lista de tareas se conserva entre sesiones</w:t>
      </w:r>
      <w:r w:rsidR="00863C1E">
        <w:rPr>
          <w:rFonts w:ascii="Arial" w:hAnsi="Arial" w:cs="Arial"/>
          <w:sz w:val="22"/>
          <w:szCs w:val="22"/>
        </w:rPr>
        <w:t>.</w:t>
      </w:r>
    </w:p>
    <w:p w14:paraId="5584ED51" w14:textId="459C8737" w:rsidR="00863C1E" w:rsidRPr="009F70C5" w:rsidRDefault="00863C1E" w:rsidP="009F70C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Para verificar se aplasta </w:t>
      </w:r>
      <w:r w:rsidRPr="00863C1E">
        <w:rPr>
          <w:rFonts w:ascii="Arial" w:hAnsi="Arial" w:cs="Arial"/>
          <w:sz w:val="22"/>
          <w:szCs w:val="22"/>
        </w:rPr>
        <w:t xml:space="preserve">F12 </w:t>
      </w:r>
      <w:r>
        <w:rPr>
          <w:rFonts w:ascii="Arial" w:hAnsi="Arial" w:cs="Arial"/>
          <w:sz w:val="22"/>
          <w:szCs w:val="22"/>
        </w:rPr>
        <w:t>luego</w:t>
      </w:r>
      <w:r w:rsidRPr="00863C1E">
        <w:rPr>
          <w:rFonts w:ascii="Arial" w:hAnsi="Arial" w:cs="Arial"/>
          <w:sz w:val="22"/>
          <w:szCs w:val="22"/>
        </w:rPr>
        <w:t xml:space="preserve"> pestaña Application </w:t>
      </w:r>
      <w:r>
        <w:rPr>
          <w:rFonts w:ascii="Arial" w:hAnsi="Arial" w:cs="Arial"/>
          <w:sz w:val="22"/>
          <w:szCs w:val="22"/>
        </w:rPr>
        <w:t>y se coloca en</w:t>
      </w:r>
      <w:r w:rsidRPr="00863C1E">
        <w:rPr>
          <w:rFonts w:ascii="Arial" w:hAnsi="Arial" w:cs="Arial"/>
          <w:sz w:val="22"/>
          <w:szCs w:val="22"/>
        </w:rPr>
        <w:t xml:space="preserve"> Local Storage</w:t>
      </w:r>
      <w:r>
        <w:rPr>
          <w:rFonts w:ascii="Arial" w:hAnsi="Arial" w:cs="Arial"/>
          <w:sz w:val="22"/>
          <w:szCs w:val="22"/>
        </w:rPr>
        <w:t xml:space="preserve"> y nos aparecerá la clave llamada “tasks” como se puede observar a continuación: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noProof/>
        </w:rPr>
        <w:drawing>
          <wp:inline distT="0" distB="0" distL="0" distR="0" wp14:anchorId="20FC1B71" wp14:editId="7885FF9E">
            <wp:extent cx="5400040" cy="2544445"/>
            <wp:effectExtent l="0" t="0" r="0" b="8255"/>
            <wp:docPr id="114502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28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02E0" w14:textId="77777777" w:rsidR="009F70C5" w:rsidRPr="009F70C5" w:rsidRDefault="009F70C5" w:rsidP="009F70C5">
      <w:pPr>
        <w:rPr>
          <w:rFonts w:ascii="Arial" w:hAnsi="Arial" w:cs="Arial"/>
          <w:sz w:val="22"/>
          <w:szCs w:val="22"/>
        </w:rPr>
      </w:pPr>
    </w:p>
    <w:p w14:paraId="6C3040E7" w14:textId="77777777" w:rsidR="00F357A0" w:rsidRPr="00F357A0" w:rsidRDefault="00F357A0" w:rsidP="00F357A0">
      <w:pPr>
        <w:pStyle w:val="Prrafodelista"/>
        <w:rPr>
          <w:rFonts w:ascii="Arial" w:hAnsi="Arial" w:cs="Arial"/>
          <w:sz w:val="22"/>
          <w:szCs w:val="22"/>
        </w:rPr>
      </w:pPr>
    </w:p>
    <w:p w14:paraId="52604CD0" w14:textId="1236CA44" w:rsidR="00F357A0" w:rsidRPr="00F357A0" w:rsidRDefault="00F357A0" w:rsidP="00F357A0">
      <w:pPr>
        <w:rPr>
          <w:rFonts w:ascii="Arial" w:hAnsi="Arial" w:cs="Arial"/>
          <w:b/>
          <w:bCs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t>Recomendaciones</w:t>
      </w:r>
    </w:p>
    <w:p w14:paraId="7DAF3127" w14:textId="5AFA5F5A" w:rsidR="00F357A0" w:rsidRPr="00F357A0" w:rsidRDefault="00F357A0" w:rsidP="00F357A0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Incluir almacenamiento persistente (LocalStorage o IndexedDB) para mantener las tareas tras recargar la página.</w:t>
      </w:r>
    </w:p>
    <w:p w14:paraId="53282EF6" w14:textId="5228F8EE" w:rsidR="00F357A0" w:rsidRPr="00F357A0" w:rsidRDefault="00F357A0" w:rsidP="00F357A0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Incorporar más componentes interactivos, como &lt;task-filter&gt; o &lt;task-summary&gt;.</w:t>
      </w:r>
    </w:p>
    <w:p w14:paraId="277691E6" w14:textId="08E29842" w:rsidR="00F357A0" w:rsidRPr="00F357A0" w:rsidRDefault="00F357A0" w:rsidP="00F357A0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Mejorar la accesibilidad (A11y) mediante atributos ARIA y etiquetas semánticas.</w:t>
      </w:r>
    </w:p>
    <w:p w14:paraId="30279789" w14:textId="77F7CEA0" w:rsidR="00F357A0" w:rsidRPr="00F357A0" w:rsidRDefault="00F357A0" w:rsidP="00F357A0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Documentar la API de cada componente para facilitar su reutilización en otros entornos.</w:t>
      </w:r>
    </w:p>
    <w:p w14:paraId="79ED34E3" w14:textId="77777777" w:rsidR="00F357A0" w:rsidRPr="00F357A0" w:rsidRDefault="00F357A0" w:rsidP="00F357A0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>Añadir pruebas automáticas (con Jest o Web Test Runner) para validar el correcto funcionamiento.</w:t>
      </w:r>
    </w:p>
    <w:p w14:paraId="1C12EBAB" w14:textId="77777777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</w:p>
    <w:p w14:paraId="000BE5A3" w14:textId="11645188" w:rsidR="00F357A0" w:rsidRPr="00F357A0" w:rsidRDefault="00F357A0" w:rsidP="00F357A0">
      <w:pPr>
        <w:rPr>
          <w:rFonts w:ascii="Arial" w:hAnsi="Arial" w:cs="Arial"/>
          <w:b/>
          <w:bCs/>
          <w:sz w:val="22"/>
          <w:szCs w:val="22"/>
        </w:rPr>
      </w:pPr>
      <w:r w:rsidRPr="00F357A0">
        <w:rPr>
          <w:rFonts w:ascii="Arial" w:hAnsi="Arial" w:cs="Arial"/>
          <w:b/>
          <w:bCs/>
          <w:sz w:val="22"/>
          <w:szCs w:val="22"/>
        </w:rPr>
        <w:t>Referencias Bibliográficas</w:t>
      </w:r>
    </w:p>
    <w:p w14:paraId="26AF0645" w14:textId="5F927A22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</w:rPr>
        <w:t xml:space="preserve">Mozilla Developer Network (MDN). (2024). Using Web Components. Recuperado de: </w:t>
      </w:r>
      <w:hyperlink r:id="rId10" w:history="1">
        <w:r w:rsidRPr="00426382">
          <w:rPr>
            <w:rStyle w:val="Hipervnculo"/>
            <w:rFonts w:ascii="Arial" w:hAnsi="Arial" w:cs="Arial"/>
            <w:sz w:val="22"/>
            <w:szCs w:val="22"/>
          </w:rPr>
          <w:t>https://developer.mozilla.org/en-US/docs/Web/Web_Components</w:t>
        </w:r>
      </w:hyperlink>
      <w:r>
        <w:rPr>
          <w:rFonts w:ascii="Arial" w:hAnsi="Arial" w:cs="Arial"/>
          <w:sz w:val="22"/>
          <w:szCs w:val="22"/>
        </w:rPr>
        <w:t xml:space="preserve"> </w:t>
      </w:r>
    </w:p>
    <w:p w14:paraId="713D227D" w14:textId="6B0951C2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  <w:lang w:val="en-US"/>
        </w:rPr>
        <w:t xml:space="preserve">W3C. (2023). Custom Elements Specification. </w:t>
      </w:r>
      <w:r w:rsidRPr="00F357A0">
        <w:rPr>
          <w:rFonts w:ascii="Arial" w:hAnsi="Arial" w:cs="Arial"/>
          <w:sz w:val="22"/>
          <w:szCs w:val="22"/>
        </w:rPr>
        <w:t xml:space="preserve">Recuperado de: </w:t>
      </w:r>
      <w:hyperlink r:id="rId11" w:history="1">
        <w:r w:rsidRPr="00F357A0">
          <w:rPr>
            <w:rStyle w:val="Hipervnculo"/>
            <w:rFonts w:ascii="Arial" w:hAnsi="Arial" w:cs="Arial"/>
            <w:sz w:val="22"/>
            <w:szCs w:val="22"/>
          </w:rPr>
          <w:t>https://www.w3.org/TR/custom-elements/</w:t>
        </w:r>
      </w:hyperlink>
      <w:r w:rsidRPr="00F357A0">
        <w:rPr>
          <w:rFonts w:ascii="Arial" w:hAnsi="Arial" w:cs="Arial"/>
          <w:sz w:val="22"/>
          <w:szCs w:val="22"/>
        </w:rPr>
        <w:t xml:space="preserve"> </w:t>
      </w:r>
    </w:p>
    <w:p w14:paraId="1486F9C9" w14:textId="394D7188" w:rsidR="00F357A0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  <w:lang w:val="en-US"/>
        </w:rPr>
        <w:t xml:space="preserve">Google Developers. (2024). Introduction to Shadow DOM. </w:t>
      </w:r>
      <w:r w:rsidRPr="00F357A0">
        <w:rPr>
          <w:rFonts w:ascii="Arial" w:hAnsi="Arial" w:cs="Arial"/>
          <w:sz w:val="22"/>
          <w:szCs w:val="22"/>
        </w:rPr>
        <w:t xml:space="preserve">Recuperado de: </w:t>
      </w:r>
      <w:hyperlink r:id="rId12" w:history="1">
        <w:r w:rsidRPr="00426382">
          <w:rPr>
            <w:rStyle w:val="Hipervnculo"/>
            <w:rFonts w:ascii="Arial" w:hAnsi="Arial" w:cs="Arial"/>
            <w:sz w:val="22"/>
            <w:szCs w:val="22"/>
          </w:rPr>
          <w:t>https://developers.google.com/web/fundamentals/web-components/shadowdom</w:t>
        </w:r>
      </w:hyperlink>
      <w:r>
        <w:rPr>
          <w:rFonts w:ascii="Arial" w:hAnsi="Arial" w:cs="Arial"/>
          <w:sz w:val="22"/>
          <w:szCs w:val="22"/>
        </w:rPr>
        <w:t xml:space="preserve"> </w:t>
      </w:r>
    </w:p>
    <w:p w14:paraId="62BEEC37" w14:textId="71DBC1B1" w:rsidR="007D415C" w:rsidRPr="00F357A0" w:rsidRDefault="00F357A0" w:rsidP="00F357A0">
      <w:pPr>
        <w:rPr>
          <w:rFonts w:ascii="Arial" w:hAnsi="Arial" w:cs="Arial"/>
          <w:sz w:val="22"/>
          <w:szCs w:val="22"/>
        </w:rPr>
      </w:pPr>
      <w:r w:rsidRPr="00F357A0">
        <w:rPr>
          <w:rFonts w:ascii="Arial" w:hAnsi="Arial" w:cs="Arial"/>
          <w:sz w:val="22"/>
          <w:szCs w:val="22"/>
          <w:lang w:val="en-US"/>
        </w:rPr>
        <w:t xml:space="preserve">WHATWG. (2023). HTML Living Standard — Templates and Slots. </w:t>
      </w:r>
      <w:r w:rsidRPr="00F357A0">
        <w:rPr>
          <w:rFonts w:ascii="Arial" w:hAnsi="Arial" w:cs="Arial"/>
          <w:sz w:val="22"/>
          <w:szCs w:val="22"/>
        </w:rPr>
        <w:t xml:space="preserve">Recuperado de: </w:t>
      </w:r>
      <w:hyperlink r:id="rId13" w:history="1">
        <w:r w:rsidRPr="00426382">
          <w:rPr>
            <w:rStyle w:val="Hipervnculo"/>
            <w:rFonts w:ascii="Arial" w:hAnsi="Arial" w:cs="Arial"/>
            <w:sz w:val="22"/>
            <w:szCs w:val="22"/>
          </w:rPr>
          <w:t>https://html.spec.whatwg.org/</w:t>
        </w:r>
      </w:hyperlink>
      <w:r>
        <w:rPr>
          <w:rFonts w:ascii="Arial" w:hAnsi="Arial" w:cs="Arial"/>
          <w:sz w:val="22"/>
          <w:szCs w:val="22"/>
        </w:rPr>
        <w:t xml:space="preserve"> </w:t>
      </w:r>
    </w:p>
    <w:sectPr w:rsidR="007D415C" w:rsidRPr="00F357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6F42" w14:textId="77777777" w:rsidR="00480EC3" w:rsidRDefault="00480EC3" w:rsidP="003C39ED">
      <w:pPr>
        <w:spacing w:after="0" w:line="240" w:lineRule="auto"/>
      </w:pPr>
      <w:r>
        <w:separator/>
      </w:r>
    </w:p>
  </w:endnote>
  <w:endnote w:type="continuationSeparator" w:id="0">
    <w:p w14:paraId="7EC65E71" w14:textId="77777777" w:rsidR="00480EC3" w:rsidRDefault="00480EC3" w:rsidP="003C3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265F2" w14:textId="77777777" w:rsidR="00480EC3" w:rsidRDefault="00480EC3" w:rsidP="003C39ED">
      <w:pPr>
        <w:spacing w:after="0" w:line="240" w:lineRule="auto"/>
      </w:pPr>
      <w:r>
        <w:separator/>
      </w:r>
    </w:p>
  </w:footnote>
  <w:footnote w:type="continuationSeparator" w:id="0">
    <w:p w14:paraId="54411BBB" w14:textId="77777777" w:rsidR="00480EC3" w:rsidRDefault="00480EC3" w:rsidP="003C3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792D"/>
    <w:multiLevelType w:val="hybridMultilevel"/>
    <w:tmpl w:val="2B82755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692224"/>
    <w:multiLevelType w:val="hybridMultilevel"/>
    <w:tmpl w:val="F0522E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D2792"/>
    <w:multiLevelType w:val="hybridMultilevel"/>
    <w:tmpl w:val="8DFC6C8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C4599"/>
    <w:multiLevelType w:val="hybridMultilevel"/>
    <w:tmpl w:val="95F2F682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5FC7523"/>
    <w:multiLevelType w:val="hybridMultilevel"/>
    <w:tmpl w:val="4274AF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C30C7E"/>
    <w:multiLevelType w:val="hybridMultilevel"/>
    <w:tmpl w:val="D200F7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975C0"/>
    <w:multiLevelType w:val="hybridMultilevel"/>
    <w:tmpl w:val="3F24A6F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6C53B5"/>
    <w:multiLevelType w:val="hybridMultilevel"/>
    <w:tmpl w:val="19C86C2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FD1EA7"/>
    <w:multiLevelType w:val="hybridMultilevel"/>
    <w:tmpl w:val="3004528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BE5789"/>
    <w:multiLevelType w:val="hybridMultilevel"/>
    <w:tmpl w:val="DFF41C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651C6"/>
    <w:multiLevelType w:val="hybridMultilevel"/>
    <w:tmpl w:val="CA6668F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E31F63"/>
    <w:multiLevelType w:val="hybridMultilevel"/>
    <w:tmpl w:val="9A680D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54D78"/>
    <w:multiLevelType w:val="hybridMultilevel"/>
    <w:tmpl w:val="89F86F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5350A7"/>
    <w:multiLevelType w:val="hybridMultilevel"/>
    <w:tmpl w:val="CCF2EEEA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6273036">
    <w:abstractNumId w:val="2"/>
  </w:num>
  <w:num w:numId="2" w16cid:durableId="713113818">
    <w:abstractNumId w:val="4"/>
  </w:num>
  <w:num w:numId="3" w16cid:durableId="1446928334">
    <w:abstractNumId w:val="5"/>
  </w:num>
  <w:num w:numId="4" w16cid:durableId="1231497440">
    <w:abstractNumId w:val="7"/>
  </w:num>
  <w:num w:numId="5" w16cid:durableId="1178275578">
    <w:abstractNumId w:val="6"/>
  </w:num>
  <w:num w:numId="6" w16cid:durableId="1327132710">
    <w:abstractNumId w:val="3"/>
  </w:num>
  <w:num w:numId="7" w16cid:durableId="823740282">
    <w:abstractNumId w:val="8"/>
  </w:num>
  <w:num w:numId="8" w16cid:durableId="1734817980">
    <w:abstractNumId w:val="10"/>
  </w:num>
  <w:num w:numId="9" w16cid:durableId="1232547626">
    <w:abstractNumId w:val="0"/>
  </w:num>
  <w:num w:numId="10" w16cid:durableId="150751903">
    <w:abstractNumId w:val="13"/>
  </w:num>
  <w:num w:numId="11" w16cid:durableId="2110469360">
    <w:abstractNumId w:val="1"/>
  </w:num>
  <w:num w:numId="12" w16cid:durableId="1246888684">
    <w:abstractNumId w:val="9"/>
  </w:num>
  <w:num w:numId="13" w16cid:durableId="1162040241">
    <w:abstractNumId w:val="12"/>
  </w:num>
  <w:num w:numId="14" w16cid:durableId="933825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62"/>
    <w:rsid w:val="000148C3"/>
    <w:rsid w:val="00045BEB"/>
    <w:rsid w:val="00056E62"/>
    <w:rsid w:val="00132031"/>
    <w:rsid w:val="001727FD"/>
    <w:rsid w:val="0025172B"/>
    <w:rsid w:val="00286D1F"/>
    <w:rsid w:val="003719A6"/>
    <w:rsid w:val="003C39ED"/>
    <w:rsid w:val="00410796"/>
    <w:rsid w:val="00480EC3"/>
    <w:rsid w:val="004B1E9F"/>
    <w:rsid w:val="004B6CD2"/>
    <w:rsid w:val="004F3C24"/>
    <w:rsid w:val="00542675"/>
    <w:rsid w:val="00552EB1"/>
    <w:rsid w:val="00603391"/>
    <w:rsid w:val="00623F12"/>
    <w:rsid w:val="00743A50"/>
    <w:rsid w:val="007D415C"/>
    <w:rsid w:val="00844792"/>
    <w:rsid w:val="00863C1E"/>
    <w:rsid w:val="008C5A81"/>
    <w:rsid w:val="008D2AC8"/>
    <w:rsid w:val="00935633"/>
    <w:rsid w:val="009F70C5"/>
    <w:rsid w:val="00CA6F60"/>
    <w:rsid w:val="00CB1C98"/>
    <w:rsid w:val="00F357A0"/>
    <w:rsid w:val="00F44DE9"/>
    <w:rsid w:val="00F46BF8"/>
    <w:rsid w:val="00F8461B"/>
    <w:rsid w:val="00F9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267A4"/>
  <w15:chartTrackingRefBased/>
  <w15:docId w15:val="{04235992-E552-4A45-A273-D403DB4A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9ED"/>
  </w:style>
  <w:style w:type="paragraph" w:styleId="Ttulo1">
    <w:name w:val="heading 1"/>
    <w:basedOn w:val="Normal"/>
    <w:next w:val="Normal"/>
    <w:link w:val="Ttulo1Car"/>
    <w:uiPriority w:val="9"/>
    <w:qFormat/>
    <w:rsid w:val="0005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6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6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6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6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6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6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6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6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6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6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6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6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6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6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6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6E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C39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39ED"/>
  </w:style>
  <w:style w:type="paragraph" w:styleId="Piedepgina">
    <w:name w:val="footer"/>
    <w:basedOn w:val="Normal"/>
    <w:link w:val="PiedepginaCar"/>
    <w:uiPriority w:val="99"/>
    <w:unhideWhenUsed/>
    <w:rsid w:val="003C39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39ED"/>
  </w:style>
  <w:style w:type="paragraph" w:styleId="NormalWeb">
    <w:name w:val="Normal (Web)"/>
    <w:basedOn w:val="Normal"/>
    <w:uiPriority w:val="99"/>
    <w:semiHidden/>
    <w:unhideWhenUsed/>
    <w:rsid w:val="007D415C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F944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445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35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html.spec.whatwg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s.google.com/web/fundamentals/web-components/shadowd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.org/TR/custom-elements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eveloper.mozilla.org/en-US/docs/Web/Web_Compon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1265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RICARDO LASLUISA VALVERDE</dc:creator>
  <cp:keywords/>
  <dc:description/>
  <cp:lastModifiedBy>christian vasconez</cp:lastModifiedBy>
  <cp:revision>3</cp:revision>
  <cp:lastPrinted>2025-11-13T04:46:00Z</cp:lastPrinted>
  <dcterms:created xsi:type="dcterms:W3CDTF">2025-11-13T05:07:00Z</dcterms:created>
  <dcterms:modified xsi:type="dcterms:W3CDTF">2025-11-13T14:15:00Z</dcterms:modified>
</cp:coreProperties>
</file>