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ucida Sans" w:eastAsia="Microsoft YaHei" w:hAnsi="Lucida Sans" w:cs="Lucida Sans"/>
          <w:kern w:val="1"/>
          <w:sz w:val="2"/>
          <w:szCs w:val="36"/>
        </w:rPr>
        <w:id w:val="-2098547896"/>
        <w:docPartObj>
          <w:docPartGallery w:val="Cover Pages"/>
          <w:docPartUnique/>
        </w:docPartObj>
      </w:sdtPr>
      <w:sdtEndPr>
        <w:rPr>
          <w:color w:val="144080"/>
          <w:sz w:val="48"/>
          <w:szCs w:val="48"/>
        </w:rPr>
      </w:sdtEndPr>
      <w:sdtContent>
        <w:p w14:paraId="1D08CC22" w14:textId="2C38A07A" w:rsidR="00CA0DEB" w:rsidRDefault="00CA0DEB">
          <w:pPr>
            <w:pStyle w:val="Sinespaciado"/>
            <w:rPr>
              <w:sz w:val="2"/>
            </w:rPr>
          </w:pPr>
        </w:p>
        <w:p w14:paraId="758BF7A2" w14:textId="03E68D04" w:rsidR="00CA0DEB" w:rsidRDefault="00CA0DEB">
          <w:r>
            <w:rPr>
              <w:noProof/>
              <w:color w:val="5B9BD5" w:themeColor="accent1"/>
              <w:sz w:val="36"/>
              <w:szCs w:val="36"/>
            </w:rPr>
            <mc:AlternateContent>
              <mc:Choice Requires="wpg">
                <w:drawing>
                  <wp:anchor distT="0" distB="0" distL="114300" distR="114300" simplePos="0" relativeHeight="251660288" behindDoc="1" locked="0" layoutInCell="1" allowOverlap="1" wp14:anchorId="2AAB5D66" wp14:editId="61558A6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1CB3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D0E5865" w14:textId="6361E6AE" w:rsidR="00CA0DEB" w:rsidRPr="00CA0DEB" w:rsidRDefault="00B2531E" w:rsidP="00CA0DEB">
          <w:pPr>
            <w:pStyle w:val="Estilodedibujopredeterminado"/>
            <w:spacing w:before="20" w:after="20"/>
          </w:pPr>
          <w:r w:rsidRPr="00CA0DEB">
            <w:rPr>
              <w:noProof/>
              <w:color w:val="5B9BD5" w:themeColor="accent1"/>
            </w:rPr>
            <w:drawing>
              <wp:anchor distT="0" distB="0" distL="114300" distR="114300" simplePos="0" relativeHeight="251662336" behindDoc="0" locked="0" layoutInCell="1" allowOverlap="1" wp14:anchorId="39886117" wp14:editId="35EDB1F4">
                <wp:simplePos x="0" y="0"/>
                <wp:positionH relativeFrom="margin">
                  <wp:align>right</wp:align>
                </wp:positionH>
                <wp:positionV relativeFrom="paragraph">
                  <wp:posOffset>6981420</wp:posOffset>
                </wp:positionV>
                <wp:extent cx="3759697" cy="189277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9697" cy="18927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DEB" w:rsidRPr="00CA0DEB">
            <w:rPr>
              <w:noProof/>
              <w:color w:val="000000" w:themeColor="text1"/>
            </w:rPr>
            <mc:AlternateContent>
              <mc:Choice Requires="wps">
                <w:drawing>
                  <wp:anchor distT="0" distB="0" distL="114300" distR="114300" simplePos="0" relativeHeight="251663360" behindDoc="0" locked="0" layoutInCell="1" allowOverlap="1" wp14:anchorId="4E00D2B1" wp14:editId="2768B45E">
                    <wp:simplePos x="0" y="0"/>
                    <wp:positionH relativeFrom="page">
                      <wp:align>left</wp:align>
                    </wp:positionH>
                    <wp:positionV relativeFrom="paragraph">
                      <wp:posOffset>1491642</wp:posOffset>
                    </wp:positionV>
                    <wp:extent cx="4958366"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4958366" cy="0"/>
                            </a:xfrm>
                            <a:prstGeom prst="line">
                              <a:avLst/>
                            </a:prstGeom>
                            <a:ln w="19050">
                              <a:solidFill>
                                <a:schemeClr val="tx1">
                                  <a:lumMod val="50000"/>
                                  <a:lumOff val="5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175E69C8" id="Conector recto 11" o:spid="_x0000_s1026" style="position:absolute;z-index:251663360;visibility:visible;mso-wrap-style:square;mso-wrap-distance-left:9pt;mso-wrap-distance-top:0;mso-wrap-distance-right:9pt;mso-wrap-distance-bottom:0;mso-position-horizontal:left;mso-position-horizontal-relative:page;mso-position-vertical:absolute;mso-position-vertical-relative:text" from="0,117.45pt" to="390.4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" strokecolor="gray [1629]" strokeweight="1.5pt">
                    <v:stroke joinstyle="miter"/>
                    <w10:wrap anchorx="page"/>
                  </v:line>
                </w:pict>
              </mc:Fallback>
            </mc:AlternateContent>
          </w:r>
          <w:r w:rsidR="00CA0DEB">
            <w:rPr>
              <w:noProof/>
            </w:rPr>
            <w:drawing>
              <wp:inline distT="0" distB="0" distL="0" distR="0" wp14:anchorId="7413C773" wp14:editId="39958705">
                <wp:extent cx="2034862" cy="1550830"/>
                <wp:effectExtent l="0" t="0" r="0" b="0"/>
                <wp:docPr id="10" name="Imagen 10" descr="C:\Users\adelarocha\AppData\Local\Microsoft\Windows\INetCache\Content.Word\NAVANTIA VERT COLOR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arocha\AppData\Local\Microsoft\Windows\INetCache\Content.Word\NAVANTIA VERT COLOR RG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4009" cy="1573044"/>
                        </a:xfrm>
                        <a:prstGeom prst="rect">
                          <a:avLst/>
                        </a:prstGeom>
                        <a:noFill/>
                        <a:ln>
                          <a:noFill/>
                        </a:ln>
                      </pic:spPr>
                    </pic:pic>
                  </a:graphicData>
                </a:graphic>
              </wp:inline>
            </w:drawing>
          </w:r>
          <w:r w:rsidR="00CA0DEB">
            <w:rPr>
              <w:noProof/>
            </w:rPr>
            <mc:AlternateContent>
              <mc:Choice Requires="wps">
                <w:drawing>
                  <wp:anchor distT="0" distB="0" distL="114300" distR="114300" simplePos="0" relativeHeight="251661312" behindDoc="0" locked="0" layoutInCell="1" allowOverlap="1" wp14:anchorId="15A80667" wp14:editId="19D0FDEB">
                    <wp:simplePos x="0" y="0"/>
                    <wp:positionH relativeFrom="page">
                      <wp:posOffset>642674</wp:posOffset>
                    </wp:positionH>
                    <wp:positionV relativeFrom="margin">
                      <wp:posOffset>2034692</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E60DA" w14:textId="0E4B7740" w:rsidR="0065631B" w:rsidRDefault="00AF557A" w:rsidP="00CA0DEB">
                                <w:pPr>
                                  <w:pStyle w:val="Sinespaciado"/>
                                </w:pPr>
                                <w:sdt>
                                  <w:sdtPr>
                                    <w:rPr>
                                      <w:rFonts w:asciiTheme="majorHAnsi" w:eastAsiaTheme="majorEastAsia" w:hAnsiTheme="majorHAnsi" w:cstheme="majorBidi"/>
                                      <w:b/>
                                      <w:caps/>
                                      <w:color w:val="2E74B5" w:themeColor="accent1" w:themeShade="BF"/>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03784C">
                                      <w:rPr>
                                        <w:rFonts w:asciiTheme="majorHAnsi" w:eastAsiaTheme="majorEastAsia" w:hAnsiTheme="majorHAnsi" w:cstheme="majorBidi"/>
                                        <w:b/>
                                        <w:caps/>
                                        <w:color w:val="2E74B5" w:themeColor="accent1" w:themeShade="BF"/>
                                        <w:sz w:val="72"/>
                                        <w:szCs w:val="72"/>
                                      </w:rPr>
                                      <w:t xml:space="preserve">SEGUIMIENTO TRAS la </w:t>
                                    </w:r>
                                    <w:r w:rsidR="0065631B" w:rsidRPr="009159D0">
                                      <w:rPr>
                                        <w:rFonts w:asciiTheme="majorHAnsi" w:eastAsiaTheme="majorEastAsia" w:hAnsiTheme="majorHAnsi" w:cstheme="majorBidi"/>
                                        <w:b/>
                                        <w:caps/>
                                        <w:color w:val="2E74B5" w:themeColor="accent1" w:themeShade="BF"/>
                                        <w:sz w:val="72"/>
                                        <w:szCs w:val="72"/>
                                      </w:rPr>
                                      <w:t>TRANSFERENCIA DE CONOCIMIEntos</w:t>
                                    </w:r>
                                  </w:sdtContent>
                                </w:sdt>
                                <w:r w:rsidR="0065631B">
                                  <w:t xml:space="preserve"> </w:t>
                                </w:r>
                              </w:p>
                              <w:p w14:paraId="11868A40" w14:textId="65372676" w:rsidR="0065631B" w:rsidRPr="00CA0DEB" w:rsidRDefault="0065631B" w:rsidP="00CA0DEB">
                                <w:pPr>
                                  <w:pStyle w:val="Sinespaciado"/>
                                  <w:rPr>
                                    <w:rFonts w:asciiTheme="majorHAnsi" w:eastAsiaTheme="majorEastAsia" w:hAnsiTheme="majorHAnsi" w:cstheme="majorBidi"/>
                                    <w:caps/>
                                    <w:color w:val="8496B0" w:themeColor="text2" w:themeTint="99"/>
                                    <w:sz w:val="24"/>
                                    <w:szCs w:val="24"/>
                                  </w:rPr>
                                </w:pPr>
                                <w:r w:rsidRPr="00CA0DEB">
                                  <w:rPr>
                                    <w:rFonts w:asciiTheme="majorHAnsi" w:eastAsiaTheme="majorEastAsia" w:hAnsiTheme="majorHAnsi" w:cstheme="majorBidi"/>
                                    <w:caps/>
                                    <w:color w:val="8496B0" w:themeColor="text2" w:themeTint="99"/>
                                    <w:sz w:val="24"/>
                                    <w:szCs w:val="24"/>
                                  </w:rPr>
                                  <w:t>NovieMbre 2022</w:t>
                                </w:r>
                              </w:p>
                              <w:p w14:paraId="54E658F8" w14:textId="77777777" w:rsidR="0065631B" w:rsidRDefault="006563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5A80667" id="_x0000_t202" coordsize="21600,21600" o:spt="202" path="m,l,21600r21600,l21600,xe">
                    <v:stroke joinstyle="miter"/>
                    <v:path gradientshapeok="t" o:connecttype="rect"/>
                  </v:shapetype>
                  <v:shape id="Cuadro de texto 62" o:spid="_x0000_s1026" type="#_x0000_t202" style="position:absolute;margin-left:50.6pt;margin-top:160.2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" filled="f" stroked="f" strokeweight=".5pt">
                    <v:textbox style="mso-fit-shape-to-text:t">
                      <w:txbxContent>
                        <w:p w14:paraId="374E60DA" w14:textId="0E4B7740" w:rsidR="0065631B" w:rsidRDefault="00AF557A" w:rsidP="00CA0DEB">
                          <w:pPr>
                            <w:pStyle w:val="Sinespaciado"/>
                          </w:pPr>
                          <w:sdt>
                            <w:sdtPr>
                              <w:rPr>
                                <w:rFonts w:asciiTheme="majorHAnsi" w:eastAsiaTheme="majorEastAsia" w:hAnsiTheme="majorHAnsi" w:cstheme="majorBidi"/>
                                <w:b/>
                                <w:caps/>
                                <w:color w:val="2E74B5" w:themeColor="accent1" w:themeShade="BF"/>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03784C">
                                <w:rPr>
                                  <w:rFonts w:asciiTheme="majorHAnsi" w:eastAsiaTheme="majorEastAsia" w:hAnsiTheme="majorHAnsi" w:cstheme="majorBidi"/>
                                  <w:b/>
                                  <w:caps/>
                                  <w:color w:val="2E74B5" w:themeColor="accent1" w:themeShade="BF"/>
                                  <w:sz w:val="72"/>
                                  <w:szCs w:val="72"/>
                                </w:rPr>
                                <w:t xml:space="preserve">SEGUIMIENTO TRAS la </w:t>
                              </w:r>
                              <w:r w:rsidR="0065631B" w:rsidRPr="009159D0">
                                <w:rPr>
                                  <w:rFonts w:asciiTheme="majorHAnsi" w:eastAsiaTheme="majorEastAsia" w:hAnsiTheme="majorHAnsi" w:cstheme="majorBidi"/>
                                  <w:b/>
                                  <w:caps/>
                                  <w:color w:val="2E74B5" w:themeColor="accent1" w:themeShade="BF"/>
                                  <w:sz w:val="72"/>
                                  <w:szCs w:val="72"/>
                                </w:rPr>
                                <w:t>TRANSFERENCIA DE CONOCIMIEntos</w:t>
                              </w:r>
                            </w:sdtContent>
                          </w:sdt>
                          <w:r w:rsidR="0065631B">
                            <w:t xml:space="preserve"> </w:t>
                          </w:r>
                        </w:p>
                        <w:p w14:paraId="11868A40" w14:textId="65372676" w:rsidR="0065631B" w:rsidRPr="00CA0DEB" w:rsidRDefault="0065631B" w:rsidP="00CA0DEB">
                          <w:pPr>
                            <w:pStyle w:val="Sinespaciado"/>
                            <w:rPr>
                              <w:rFonts w:asciiTheme="majorHAnsi" w:eastAsiaTheme="majorEastAsia" w:hAnsiTheme="majorHAnsi" w:cstheme="majorBidi"/>
                              <w:caps/>
                              <w:color w:val="8496B0" w:themeColor="text2" w:themeTint="99"/>
                              <w:sz w:val="24"/>
                              <w:szCs w:val="24"/>
                            </w:rPr>
                          </w:pPr>
                          <w:r w:rsidRPr="00CA0DEB">
                            <w:rPr>
                              <w:rFonts w:asciiTheme="majorHAnsi" w:eastAsiaTheme="majorEastAsia" w:hAnsiTheme="majorHAnsi" w:cstheme="majorBidi"/>
                              <w:caps/>
                              <w:color w:val="8496B0" w:themeColor="text2" w:themeTint="99"/>
                              <w:sz w:val="24"/>
                              <w:szCs w:val="24"/>
                            </w:rPr>
                            <w:t>NovieMbre 2022</w:t>
                          </w:r>
                        </w:p>
                        <w:p w14:paraId="54E658F8" w14:textId="77777777" w:rsidR="0065631B" w:rsidRDefault="0065631B"/>
                      </w:txbxContent>
                    </v:textbox>
                    <w10:wrap anchorx="page" anchory="margin"/>
                  </v:shape>
                </w:pict>
              </mc:Fallback>
            </mc:AlternateContent>
          </w:r>
          <w:r w:rsidR="00CA0DEB">
            <w:rPr>
              <w:color w:val="144080"/>
              <w:sz w:val="48"/>
              <w:szCs w:val="48"/>
            </w:rPr>
            <w:br w:type="page"/>
          </w:r>
        </w:p>
        <w:bookmarkStart w:id="0" w:name="_GoBack" w:displacedByCustomXml="next"/>
        <w:bookmarkEnd w:id="0" w:displacedByCustomXml="next"/>
      </w:sdtContent>
    </w:sdt>
    <w:p w14:paraId="1B3424B0" w14:textId="656D4C20" w:rsidR="00755EED" w:rsidRDefault="00755EED" w:rsidP="00CA0DEB">
      <w:pPr>
        <w:rPr>
          <w:color w:val="144080"/>
          <w:sz w:val="48"/>
          <w:szCs w:val="48"/>
        </w:rPr>
      </w:pPr>
      <w:r w:rsidRPr="00493068">
        <w:rPr>
          <w:color w:val="144080"/>
          <w:sz w:val="48"/>
          <w:szCs w:val="48"/>
        </w:rPr>
        <w:lastRenderedPageBreak/>
        <w:t>ÍNDICE</w:t>
      </w:r>
    </w:p>
    <w:p w14:paraId="298951F8" w14:textId="77777777" w:rsidR="0093082D" w:rsidRPr="00091605" w:rsidRDefault="0093082D" w:rsidP="00755EED">
      <w:pPr>
        <w:spacing w:before="240"/>
        <w:ind w:left="-284" w:right="142"/>
        <w:rPr>
          <w:i/>
          <w:color w:val="144080"/>
          <w:sz w:val="6"/>
        </w:rPr>
      </w:pPr>
    </w:p>
    <w:p w14:paraId="12199DFE" w14:textId="2191AB79" w:rsidR="00CA4537" w:rsidRPr="00CA4537" w:rsidRDefault="00755EED">
      <w:pPr>
        <w:pStyle w:val="TDC1"/>
        <w:rPr>
          <w:rFonts w:asciiTheme="majorHAnsi" w:hAnsiTheme="majorHAnsi" w:cstheme="majorHAnsi"/>
          <w:noProof/>
          <w:color w:val="auto"/>
          <w:sz w:val="14"/>
          <w:szCs w:val="22"/>
          <w:lang w:eastAsia="es-ES"/>
        </w:rPr>
      </w:pPr>
      <w:r w:rsidRPr="00CA4537">
        <w:rPr>
          <w:rFonts w:asciiTheme="majorHAnsi" w:hAnsiTheme="majorHAnsi" w:cstheme="majorHAnsi"/>
          <w:color w:val="000000" w:themeColor="text1"/>
          <w:sz w:val="22"/>
          <w:szCs w:val="36"/>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fldChar w:fldCharType="begin"/>
      </w:r>
      <w:r w:rsidRPr="00CA4537">
        <w:rPr>
          <w:rFonts w:asciiTheme="majorHAnsi" w:hAnsiTheme="majorHAnsi" w:cstheme="majorHAnsi"/>
          <w:color w:val="000000" w:themeColor="text1"/>
          <w:sz w:val="22"/>
          <w:szCs w:val="36"/>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instrText xml:space="preserve"> TOC \o "1-6" \h \z \u </w:instrText>
      </w:r>
      <w:r w:rsidRPr="00CA4537">
        <w:rPr>
          <w:rFonts w:asciiTheme="majorHAnsi" w:hAnsiTheme="majorHAnsi" w:cstheme="majorHAnsi"/>
          <w:color w:val="000000" w:themeColor="text1"/>
          <w:sz w:val="22"/>
          <w:szCs w:val="36"/>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fldChar w:fldCharType="separate"/>
      </w:r>
      <w:hyperlink w:anchor="_Toc120663571" w:history="1">
        <w:r w:rsidR="00CA4537" w:rsidRPr="00CA4537">
          <w:rPr>
            <w:rStyle w:val="Hipervnculo"/>
            <w:rFonts w:asciiTheme="majorHAnsi" w:hAnsiTheme="majorHAnsi" w:cstheme="majorHAnsi"/>
            <w:noProof/>
            <w:sz w:val="22"/>
          </w:rPr>
          <w:t>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Objetivos del documento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4</w:t>
        </w:r>
        <w:r w:rsidR="00CA4537" w:rsidRPr="00CA4537">
          <w:rPr>
            <w:rFonts w:asciiTheme="majorHAnsi" w:hAnsiTheme="majorHAnsi" w:cstheme="majorHAnsi"/>
            <w:noProof/>
            <w:webHidden/>
            <w:sz w:val="22"/>
          </w:rPr>
          <w:fldChar w:fldCharType="end"/>
        </w:r>
      </w:hyperlink>
    </w:p>
    <w:p w14:paraId="7BCED9C9" w14:textId="4CF55740" w:rsidR="00CA4537" w:rsidRPr="00CA4537" w:rsidRDefault="00AF557A">
      <w:pPr>
        <w:pStyle w:val="TDC1"/>
        <w:rPr>
          <w:rFonts w:asciiTheme="majorHAnsi" w:hAnsiTheme="majorHAnsi" w:cstheme="majorHAnsi"/>
          <w:noProof/>
          <w:color w:val="auto"/>
          <w:sz w:val="14"/>
          <w:szCs w:val="22"/>
          <w:lang w:eastAsia="es-ES"/>
        </w:rPr>
      </w:pPr>
      <w:hyperlink w:anchor="_Toc120663572" w:history="1">
        <w:r w:rsidR="00CA4537" w:rsidRPr="00CA4537">
          <w:rPr>
            <w:rStyle w:val="Hipervnculo"/>
            <w:rFonts w:asciiTheme="majorHAnsi" w:hAnsiTheme="majorHAnsi" w:cstheme="majorHAnsi"/>
            <w:noProof/>
            <w:sz w:val="22"/>
          </w:rPr>
          <w:t>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Servicio de soporte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5</w:t>
        </w:r>
        <w:r w:rsidR="00CA4537" w:rsidRPr="00CA4537">
          <w:rPr>
            <w:rFonts w:asciiTheme="majorHAnsi" w:hAnsiTheme="majorHAnsi" w:cstheme="majorHAnsi"/>
            <w:noProof/>
            <w:webHidden/>
            <w:sz w:val="22"/>
          </w:rPr>
          <w:fldChar w:fldCharType="end"/>
        </w:r>
      </w:hyperlink>
    </w:p>
    <w:p w14:paraId="4985DCEB" w14:textId="0F9A6D81"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3" w:history="1">
        <w:r w:rsidR="00CA4537" w:rsidRPr="00CA4537">
          <w:rPr>
            <w:rStyle w:val="Hipervnculo"/>
            <w:rFonts w:asciiTheme="majorHAnsi" w:hAnsiTheme="majorHAnsi" w:cstheme="majorHAnsi"/>
            <w:noProof/>
            <w:sz w:val="22"/>
          </w:rPr>
          <w:t>2.1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5</w:t>
        </w:r>
        <w:r w:rsidR="00CA4537" w:rsidRPr="00CA4537">
          <w:rPr>
            <w:rFonts w:asciiTheme="majorHAnsi" w:hAnsiTheme="majorHAnsi" w:cstheme="majorHAnsi"/>
            <w:noProof/>
            <w:webHidden/>
            <w:sz w:val="22"/>
          </w:rPr>
          <w:fldChar w:fldCharType="end"/>
        </w:r>
      </w:hyperlink>
    </w:p>
    <w:p w14:paraId="2F79089A" w14:textId="19364566"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4" w:history="1">
        <w:r w:rsidR="00CA4537" w:rsidRPr="00CA4537">
          <w:rPr>
            <w:rStyle w:val="Hipervnculo"/>
            <w:rFonts w:asciiTheme="majorHAnsi" w:hAnsiTheme="majorHAnsi" w:cstheme="majorHAnsi"/>
            <w:noProof/>
            <w:sz w:val="22"/>
          </w:rPr>
          <w:t>2.2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_Toc120663574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5</w:t>
        </w:r>
        <w:r w:rsidR="00CA4537" w:rsidRPr="00CA4537">
          <w:rPr>
            <w:rFonts w:asciiTheme="majorHAnsi" w:hAnsiTheme="majorHAnsi" w:cstheme="majorHAnsi"/>
            <w:noProof/>
            <w:webHidden/>
            <w:sz w:val="22"/>
          </w:rPr>
          <w:fldChar w:fldCharType="end"/>
        </w:r>
      </w:hyperlink>
    </w:p>
    <w:p w14:paraId="514BBEA1" w14:textId="4558F8A3"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5" w:history="1">
        <w:r w:rsidR="00CA4537" w:rsidRPr="00CA4537">
          <w:rPr>
            <w:rStyle w:val="Hipervnculo"/>
            <w:rFonts w:asciiTheme="majorHAnsi" w:hAnsiTheme="majorHAnsi" w:cstheme="majorHAnsi"/>
            <w:noProof/>
            <w:sz w:val="22"/>
          </w:rPr>
          <w:t>2.3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_Toc120663575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6</w:t>
        </w:r>
        <w:r w:rsidR="00CA4537" w:rsidRPr="00CA4537">
          <w:rPr>
            <w:rFonts w:asciiTheme="majorHAnsi" w:hAnsiTheme="majorHAnsi" w:cstheme="majorHAnsi"/>
            <w:noProof/>
            <w:webHidden/>
            <w:sz w:val="22"/>
          </w:rPr>
          <w:fldChar w:fldCharType="end"/>
        </w:r>
      </w:hyperlink>
    </w:p>
    <w:p w14:paraId="61DD19A7" w14:textId="07FF6D90"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6" w:history="1">
        <w:r w:rsidR="00CA4537" w:rsidRPr="00CA4537">
          <w:rPr>
            <w:rStyle w:val="Hipervnculo"/>
            <w:rFonts w:asciiTheme="majorHAnsi" w:hAnsiTheme="majorHAnsi" w:cstheme="majorHAnsi"/>
            <w:noProof/>
            <w:sz w:val="22"/>
          </w:rPr>
          <w:t>2.4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_Toc120663576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6</w:t>
        </w:r>
        <w:r w:rsidR="00CA4537" w:rsidRPr="00CA4537">
          <w:rPr>
            <w:rFonts w:asciiTheme="majorHAnsi" w:hAnsiTheme="majorHAnsi" w:cstheme="majorHAnsi"/>
            <w:noProof/>
            <w:webHidden/>
            <w:sz w:val="22"/>
          </w:rPr>
          <w:fldChar w:fldCharType="end"/>
        </w:r>
      </w:hyperlink>
    </w:p>
    <w:p w14:paraId="7A2DFC79" w14:textId="56E65232"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7" w:history="1">
        <w:r w:rsidR="00CA4537" w:rsidRPr="00CA4537">
          <w:rPr>
            <w:rStyle w:val="Hipervnculo"/>
            <w:rFonts w:asciiTheme="majorHAnsi" w:hAnsiTheme="majorHAnsi" w:cstheme="majorHAnsi"/>
            <w:noProof/>
            <w:sz w:val="22"/>
          </w:rPr>
          <w:t>2.5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_Toc120663577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6</w:t>
        </w:r>
        <w:r w:rsidR="00CA4537" w:rsidRPr="00CA4537">
          <w:rPr>
            <w:rFonts w:asciiTheme="majorHAnsi" w:hAnsiTheme="majorHAnsi" w:cstheme="majorHAnsi"/>
            <w:noProof/>
            <w:webHidden/>
            <w:sz w:val="22"/>
          </w:rPr>
          <w:fldChar w:fldCharType="end"/>
        </w:r>
      </w:hyperlink>
    </w:p>
    <w:p w14:paraId="513BA1DF" w14:textId="33109E5E" w:rsidR="00CA4537" w:rsidRPr="00CA4537" w:rsidRDefault="00AF557A">
      <w:pPr>
        <w:pStyle w:val="TDC1"/>
        <w:rPr>
          <w:rFonts w:asciiTheme="majorHAnsi" w:hAnsiTheme="majorHAnsi" w:cstheme="majorHAnsi"/>
          <w:noProof/>
          <w:color w:val="auto"/>
          <w:sz w:val="14"/>
          <w:szCs w:val="22"/>
          <w:lang w:eastAsia="es-ES"/>
        </w:rPr>
      </w:pPr>
      <w:hyperlink w:anchor="_Toc120663578" w:history="1">
        <w:r w:rsidR="00CA4537" w:rsidRPr="00CA4537">
          <w:rPr>
            <w:rStyle w:val="Hipervnculo"/>
            <w:rFonts w:asciiTheme="majorHAnsi" w:hAnsiTheme="majorHAnsi" w:cstheme="majorHAnsi"/>
            <w:noProof/>
            <w:sz w:val="22"/>
          </w:rPr>
          <w:t>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Proyectos históricos / PDB</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_Toc120663578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7</w:t>
        </w:r>
        <w:r w:rsidR="00CA4537" w:rsidRPr="00CA4537">
          <w:rPr>
            <w:rFonts w:asciiTheme="majorHAnsi" w:hAnsiTheme="majorHAnsi" w:cstheme="majorHAnsi"/>
            <w:noProof/>
            <w:webHidden/>
            <w:sz w:val="22"/>
          </w:rPr>
          <w:fldChar w:fldCharType="end"/>
        </w:r>
      </w:hyperlink>
    </w:p>
    <w:p w14:paraId="77BDC1D9" w14:textId="2AAFF0C6"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9" w:history="1">
        <w:r w:rsidR="00CA4537" w:rsidRPr="00CA4537">
          <w:rPr>
            <w:rStyle w:val="Hipervnculo"/>
            <w:rFonts w:asciiTheme="majorHAnsi" w:hAnsiTheme="majorHAnsi" w:cstheme="majorHAnsi"/>
            <w:noProof/>
            <w:sz w:val="22"/>
          </w:rPr>
          <w:t>3.1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_Toc120663579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7</w:t>
        </w:r>
        <w:r w:rsidR="00CA4537" w:rsidRPr="00CA4537">
          <w:rPr>
            <w:rFonts w:asciiTheme="majorHAnsi" w:hAnsiTheme="majorHAnsi" w:cstheme="majorHAnsi"/>
            <w:noProof/>
            <w:webHidden/>
            <w:sz w:val="22"/>
          </w:rPr>
          <w:fldChar w:fldCharType="end"/>
        </w:r>
      </w:hyperlink>
    </w:p>
    <w:p w14:paraId="45C299DE" w14:textId="4B7444BE"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0" w:history="1">
        <w:r w:rsidR="00CA4537" w:rsidRPr="00CA4537">
          <w:rPr>
            <w:rStyle w:val="Hipervnculo"/>
            <w:rFonts w:asciiTheme="majorHAnsi" w:hAnsiTheme="majorHAnsi" w:cstheme="majorHAnsi"/>
            <w:noProof/>
            <w:sz w:val="22"/>
          </w:rPr>
          <w:t>3.2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_Toc120663580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7</w:t>
        </w:r>
        <w:r w:rsidR="00CA4537" w:rsidRPr="00CA4537">
          <w:rPr>
            <w:rFonts w:asciiTheme="majorHAnsi" w:hAnsiTheme="majorHAnsi" w:cstheme="majorHAnsi"/>
            <w:noProof/>
            <w:webHidden/>
            <w:sz w:val="22"/>
          </w:rPr>
          <w:fldChar w:fldCharType="end"/>
        </w:r>
      </w:hyperlink>
    </w:p>
    <w:p w14:paraId="5595B330" w14:textId="7A63205C"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1" w:history="1">
        <w:r w:rsidR="00CA4537" w:rsidRPr="00CA4537">
          <w:rPr>
            <w:rStyle w:val="Hipervnculo"/>
            <w:rFonts w:asciiTheme="majorHAnsi" w:hAnsiTheme="majorHAnsi" w:cstheme="majorHAnsi"/>
            <w:noProof/>
            <w:sz w:val="22"/>
          </w:rPr>
          <w:t>3.3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7</w:t>
        </w:r>
        <w:r w:rsidR="00CA4537" w:rsidRPr="00CA4537">
          <w:rPr>
            <w:rFonts w:asciiTheme="majorHAnsi" w:hAnsiTheme="majorHAnsi" w:cstheme="majorHAnsi"/>
            <w:noProof/>
            <w:webHidden/>
            <w:sz w:val="22"/>
          </w:rPr>
          <w:fldChar w:fldCharType="end"/>
        </w:r>
      </w:hyperlink>
    </w:p>
    <w:p w14:paraId="6B081499" w14:textId="64F1EB0F"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2" w:history="1">
        <w:r w:rsidR="00CA4537" w:rsidRPr="00CA4537">
          <w:rPr>
            <w:rStyle w:val="Hipervnculo"/>
            <w:rFonts w:asciiTheme="majorHAnsi" w:hAnsiTheme="majorHAnsi" w:cstheme="majorHAnsi"/>
            <w:noProof/>
            <w:sz w:val="22"/>
          </w:rPr>
          <w:t>3.4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8</w:t>
        </w:r>
        <w:r w:rsidR="00CA4537" w:rsidRPr="00CA4537">
          <w:rPr>
            <w:rFonts w:asciiTheme="majorHAnsi" w:hAnsiTheme="majorHAnsi" w:cstheme="majorHAnsi"/>
            <w:noProof/>
            <w:webHidden/>
            <w:sz w:val="22"/>
          </w:rPr>
          <w:fldChar w:fldCharType="end"/>
        </w:r>
      </w:hyperlink>
    </w:p>
    <w:p w14:paraId="300B1B75" w14:textId="6EA4F263"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3" w:history="1">
        <w:r w:rsidR="00CA4537" w:rsidRPr="00CA4537">
          <w:rPr>
            <w:rStyle w:val="Hipervnculo"/>
            <w:rFonts w:asciiTheme="majorHAnsi" w:hAnsiTheme="majorHAnsi" w:cstheme="majorHAnsi"/>
            <w:noProof/>
            <w:sz w:val="22"/>
          </w:rPr>
          <w:t>3.5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8</w:t>
        </w:r>
        <w:r w:rsidR="00CA4537" w:rsidRPr="00CA4537">
          <w:rPr>
            <w:rFonts w:asciiTheme="majorHAnsi" w:hAnsiTheme="majorHAnsi" w:cstheme="majorHAnsi"/>
            <w:noProof/>
            <w:webHidden/>
            <w:sz w:val="22"/>
          </w:rPr>
          <w:fldChar w:fldCharType="end"/>
        </w:r>
      </w:hyperlink>
    </w:p>
    <w:p w14:paraId="3529244E" w14:textId="10B2D75A" w:rsidR="00CA4537" w:rsidRPr="00CA4537" w:rsidRDefault="00AF557A">
      <w:pPr>
        <w:pStyle w:val="TDC1"/>
        <w:rPr>
          <w:rFonts w:asciiTheme="majorHAnsi" w:hAnsiTheme="majorHAnsi" w:cstheme="majorHAnsi"/>
          <w:noProof/>
          <w:color w:val="auto"/>
          <w:sz w:val="14"/>
          <w:szCs w:val="22"/>
          <w:lang w:eastAsia="es-ES"/>
        </w:rPr>
      </w:pPr>
      <w:hyperlink w:anchor="_Toc120663584" w:history="1">
        <w:r w:rsidR="00CA4537" w:rsidRPr="00CA4537">
          <w:rPr>
            <w:rStyle w:val="Hipervnculo"/>
            <w:rFonts w:asciiTheme="majorHAnsi" w:hAnsiTheme="majorHAnsi" w:cstheme="majorHAnsi"/>
            <w:noProof/>
            <w:sz w:val="22"/>
          </w:rPr>
          <w:t>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Interfaces con Clientes Externos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_Toc120663584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9</w:t>
        </w:r>
        <w:r w:rsidR="00CA4537" w:rsidRPr="00CA4537">
          <w:rPr>
            <w:rFonts w:asciiTheme="majorHAnsi" w:hAnsiTheme="majorHAnsi" w:cstheme="majorHAnsi"/>
            <w:noProof/>
            <w:webHidden/>
            <w:sz w:val="22"/>
          </w:rPr>
          <w:fldChar w:fldCharType="end"/>
        </w:r>
      </w:hyperlink>
    </w:p>
    <w:p w14:paraId="0662A526" w14:textId="72342354"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5" w:history="1">
        <w:r w:rsidR="00CA4537" w:rsidRPr="00CA4537">
          <w:rPr>
            <w:rStyle w:val="Hipervnculo"/>
            <w:rFonts w:asciiTheme="majorHAnsi" w:hAnsiTheme="majorHAnsi" w:cstheme="majorHAnsi"/>
            <w:noProof/>
            <w:sz w:val="22"/>
          </w:rPr>
          <w:t>4.1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_Toc120663585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9</w:t>
        </w:r>
        <w:r w:rsidR="00CA4537" w:rsidRPr="00CA4537">
          <w:rPr>
            <w:rFonts w:asciiTheme="majorHAnsi" w:hAnsiTheme="majorHAnsi" w:cstheme="majorHAnsi"/>
            <w:noProof/>
            <w:webHidden/>
            <w:sz w:val="22"/>
          </w:rPr>
          <w:fldChar w:fldCharType="end"/>
        </w:r>
      </w:hyperlink>
    </w:p>
    <w:p w14:paraId="116649FF" w14:textId="442FAD92"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6" w:history="1">
        <w:r w:rsidR="00CA4537" w:rsidRPr="00CA4537">
          <w:rPr>
            <w:rStyle w:val="Hipervnculo"/>
            <w:rFonts w:asciiTheme="majorHAnsi" w:hAnsiTheme="majorHAnsi" w:cstheme="majorHAnsi"/>
            <w:noProof/>
            <w:sz w:val="22"/>
          </w:rPr>
          <w:t>4.2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_Toc120663586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9</w:t>
        </w:r>
        <w:r w:rsidR="00CA4537" w:rsidRPr="00CA4537">
          <w:rPr>
            <w:rFonts w:asciiTheme="majorHAnsi" w:hAnsiTheme="majorHAnsi" w:cstheme="majorHAnsi"/>
            <w:noProof/>
            <w:webHidden/>
            <w:sz w:val="22"/>
          </w:rPr>
          <w:fldChar w:fldCharType="end"/>
        </w:r>
      </w:hyperlink>
    </w:p>
    <w:p w14:paraId="1C316F0A" w14:textId="28C4B9F0"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7" w:history="1">
        <w:r w:rsidR="00CA4537" w:rsidRPr="00CA4537">
          <w:rPr>
            <w:rStyle w:val="Hipervnculo"/>
            <w:rFonts w:asciiTheme="majorHAnsi" w:hAnsiTheme="majorHAnsi" w:cstheme="majorHAnsi"/>
            <w:noProof/>
            <w:sz w:val="22"/>
          </w:rPr>
          <w:t>4.3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_Toc120663587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9</w:t>
        </w:r>
        <w:r w:rsidR="00CA4537" w:rsidRPr="00CA4537">
          <w:rPr>
            <w:rFonts w:asciiTheme="majorHAnsi" w:hAnsiTheme="majorHAnsi" w:cstheme="majorHAnsi"/>
            <w:noProof/>
            <w:webHidden/>
            <w:sz w:val="22"/>
          </w:rPr>
          <w:fldChar w:fldCharType="end"/>
        </w:r>
      </w:hyperlink>
    </w:p>
    <w:p w14:paraId="2F7D9D56" w14:textId="6C414E3A"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8" w:history="1">
        <w:r w:rsidR="00CA4537" w:rsidRPr="00CA4537">
          <w:rPr>
            <w:rStyle w:val="Hipervnculo"/>
            <w:rFonts w:asciiTheme="majorHAnsi" w:hAnsiTheme="majorHAnsi" w:cstheme="majorHAnsi"/>
            <w:noProof/>
            <w:sz w:val="22"/>
          </w:rPr>
          <w:t>4.4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_Toc120663588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10</w:t>
        </w:r>
        <w:r w:rsidR="00CA4537" w:rsidRPr="00CA4537">
          <w:rPr>
            <w:rFonts w:asciiTheme="majorHAnsi" w:hAnsiTheme="majorHAnsi" w:cstheme="majorHAnsi"/>
            <w:noProof/>
            <w:webHidden/>
            <w:sz w:val="22"/>
          </w:rPr>
          <w:fldChar w:fldCharType="end"/>
        </w:r>
      </w:hyperlink>
    </w:p>
    <w:p w14:paraId="0109C9C2" w14:textId="3D0983EC"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9" w:history="1">
        <w:r w:rsidR="00CA4537" w:rsidRPr="00CA4537">
          <w:rPr>
            <w:rStyle w:val="Hipervnculo"/>
            <w:rFonts w:asciiTheme="majorHAnsi" w:hAnsiTheme="majorHAnsi" w:cstheme="majorHAnsi"/>
            <w:noProof/>
            <w:sz w:val="22"/>
          </w:rPr>
          <w:t>4.5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_Toc120663589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10</w:t>
        </w:r>
        <w:r w:rsidR="00CA4537" w:rsidRPr="00CA4537">
          <w:rPr>
            <w:rFonts w:asciiTheme="majorHAnsi" w:hAnsiTheme="majorHAnsi" w:cstheme="majorHAnsi"/>
            <w:noProof/>
            <w:webHidden/>
            <w:sz w:val="22"/>
          </w:rPr>
          <w:fldChar w:fldCharType="end"/>
        </w:r>
      </w:hyperlink>
    </w:p>
    <w:p w14:paraId="6F8DBEF6" w14:textId="2638B05B" w:rsidR="00CA4537" w:rsidRPr="00CA4537" w:rsidRDefault="00AF557A">
      <w:pPr>
        <w:pStyle w:val="TDC1"/>
        <w:rPr>
          <w:rFonts w:asciiTheme="majorHAnsi" w:hAnsiTheme="majorHAnsi" w:cstheme="majorHAnsi"/>
          <w:noProof/>
          <w:color w:val="auto"/>
          <w:sz w:val="14"/>
          <w:szCs w:val="22"/>
          <w:lang w:eastAsia="es-ES"/>
        </w:rPr>
      </w:pPr>
      <w:hyperlink w:anchor="_Toc120663590" w:history="1">
        <w:r w:rsidR="00CA4537" w:rsidRPr="00CA4537">
          <w:rPr>
            <w:rStyle w:val="Hipervnculo"/>
            <w:rFonts w:asciiTheme="majorHAnsi" w:hAnsiTheme="majorHAnsi" w:cstheme="majorHAnsi"/>
            <w:noProof/>
            <w:sz w:val="22"/>
          </w:rPr>
          <w:t>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Soporte y mantenimiento InterArma – Galia</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_Toc120663590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11</w:t>
        </w:r>
        <w:r w:rsidR="00CA4537" w:rsidRPr="00CA4537">
          <w:rPr>
            <w:rFonts w:asciiTheme="majorHAnsi" w:hAnsiTheme="majorHAnsi" w:cstheme="majorHAnsi"/>
            <w:noProof/>
            <w:webHidden/>
            <w:sz w:val="22"/>
          </w:rPr>
          <w:fldChar w:fldCharType="end"/>
        </w:r>
      </w:hyperlink>
    </w:p>
    <w:p w14:paraId="2BE3D902" w14:textId="5EE7D5B6"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1" w:history="1">
        <w:r w:rsidR="00CA4537" w:rsidRPr="00CA4537">
          <w:rPr>
            <w:rStyle w:val="Hipervnculo"/>
            <w:rFonts w:asciiTheme="majorHAnsi" w:hAnsiTheme="majorHAnsi" w:cstheme="majorHAnsi"/>
            <w:noProof/>
            <w:sz w:val="22"/>
          </w:rPr>
          <w:t>5.1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11</w:t>
        </w:r>
        <w:r w:rsidR="00CA4537" w:rsidRPr="00CA4537">
          <w:rPr>
            <w:rFonts w:asciiTheme="majorHAnsi" w:hAnsiTheme="majorHAnsi" w:cstheme="majorHAnsi"/>
            <w:noProof/>
            <w:webHidden/>
            <w:sz w:val="22"/>
          </w:rPr>
          <w:fldChar w:fldCharType="end"/>
        </w:r>
      </w:hyperlink>
    </w:p>
    <w:p w14:paraId="5F08E77C" w14:textId="7FA09488"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2" w:history="1">
        <w:r w:rsidR="00CA4537" w:rsidRPr="00CA4537">
          <w:rPr>
            <w:rStyle w:val="Hipervnculo"/>
            <w:rFonts w:asciiTheme="majorHAnsi" w:hAnsiTheme="majorHAnsi" w:cstheme="majorHAnsi"/>
            <w:noProof/>
            <w:sz w:val="22"/>
          </w:rPr>
          <w:t>5.2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11</w:t>
        </w:r>
        <w:r w:rsidR="00CA4537" w:rsidRPr="00CA4537">
          <w:rPr>
            <w:rFonts w:asciiTheme="majorHAnsi" w:hAnsiTheme="majorHAnsi" w:cstheme="majorHAnsi"/>
            <w:noProof/>
            <w:webHidden/>
            <w:sz w:val="22"/>
          </w:rPr>
          <w:fldChar w:fldCharType="end"/>
        </w:r>
      </w:hyperlink>
    </w:p>
    <w:p w14:paraId="73A55E01" w14:textId="68324274"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3" w:history="1">
        <w:r w:rsidR="00CA4537" w:rsidRPr="00CA4537">
          <w:rPr>
            <w:rStyle w:val="Hipervnculo"/>
            <w:rFonts w:asciiTheme="majorHAnsi" w:hAnsiTheme="majorHAnsi" w:cstheme="majorHAnsi"/>
            <w:noProof/>
            <w:sz w:val="22"/>
          </w:rPr>
          <w:t>5.3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12</w:t>
        </w:r>
        <w:r w:rsidR="00CA4537" w:rsidRPr="00CA4537">
          <w:rPr>
            <w:rFonts w:asciiTheme="majorHAnsi" w:hAnsiTheme="majorHAnsi" w:cstheme="majorHAnsi"/>
            <w:noProof/>
            <w:webHidden/>
            <w:sz w:val="22"/>
          </w:rPr>
          <w:fldChar w:fldCharType="end"/>
        </w:r>
      </w:hyperlink>
    </w:p>
    <w:p w14:paraId="2A144407" w14:textId="5E067CBC"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4" w:history="1">
        <w:r w:rsidR="00CA4537" w:rsidRPr="00CA4537">
          <w:rPr>
            <w:rStyle w:val="Hipervnculo"/>
            <w:rFonts w:asciiTheme="majorHAnsi" w:hAnsiTheme="majorHAnsi" w:cstheme="majorHAnsi"/>
            <w:noProof/>
            <w:sz w:val="22"/>
          </w:rPr>
          <w:t>5.4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_Toc120663594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12</w:t>
        </w:r>
        <w:r w:rsidR="00CA4537" w:rsidRPr="00CA4537">
          <w:rPr>
            <w:rFonts w:asciiTheme="majorHAnsi" w:hAnsiTheme="majorHAnsi" w:cstheme="majorHAnsi"/>
            <w:noProof/>
            <w:webHidden/>
            <w:sz w:val="22"/>
          </w:rPr>
          <w:fldChar w:fldCharType="end"/>
        </w:r>
      </w:hyperlink>
    </w:p>
    <w:p w14:paraId="6682772A" w14:textId="5606F639"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5" w:history="1">
        <w:r w:rsidR="00CA4537" w:rsidRPr="00CA4537">
          <w:rPr>
            <w:rStyle w:val="Hipervnculo"/>
            <w:rFonts w:asciiTheme="majorHAnsi" w:hAnsiTheme="majorHAnsi" w:cstheme="majorHAnsi"/>
            <w:noProof/>
            <w:sz w:val="22"/>
          </w:rPr>
          <w:t>5.5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_Toc120663595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12</w:t>
        </w:r>
        <w:r w:rsidR="00CA4537" w:rsidRPr="00CA4537">
          <w:rPr>
            <w:rFonts w:asciiTheme="majorHAnsi" w:hAnsiTheme="majorHAnsi" w:cstheme="majorHAnsi"/>
            <w:noProof/>
            <w:webHidden/>
            <w:sz w:val="22"/>
          </w:rPr>
          <w:fldChar w:fldCharType="end"/>
        </w:r>
      </w:hyperlink>
    </w:p>
    <w:p w14:paraId="3622700F" w14:textId="420DA40F" w:rsidR="00CA4537" w:rsidRPr="00CA4537" w:rsidRDefault="00AF557A">
      <w:pPr>
        <w:pStyle w:val="TDC1"/>
        <w:rPr>
          <w:rFonts w:asciiTheme="majorHAnsi" w:hAnsiTheme="majorHAnsi" w:cstheme="majorHAnsi"/>
          <w:noProof/>
          <w:color w:val="auto"/>
          <w:sz w:val="14"/>
          <w:szCs w:val="22"/>
          <w:lang w:eastAsia="es-ES"/>
        </w:rPr>
      </w:pPr>
      <w:hyperlink w:anchor="_Toc120663596" w:history="1">
        <w:r w:rsidR="00CA4537" w:rsidRPr="00CA4537">
          <w:rPr>
            <w:rStyle w:val="Hipervnculo"/>
            <w:rFonts w:asciiTheme="majorHAnsi" w:hAnsiTheme="majorHAnsi" w:cstheme="majorHAnsi"/>
            <w:noProof/>
            <w:sz w:val="22"/>
          </w:rPr>
          <w:t>6</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Integración con SAP</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_Toc120663596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13</w:t>
        </w:r>
        <w:r w:rsidR="00CA4537" w:rsidRPr="00CA4537">
          <w:rPr>
            <w:rFonts w:asciiTheme="majorHAnsi" w:hAnsiTheme="majorHAnsi" w:cstheme="majorHAnsi"/>
            <w:noProof/>
            <w:webHidden/>
            <w:sz w:val="22"/>
          </w:rPr>
          <w:fldChar w:fldCharType="end"/>
        </w:r>
      </w:hyperlink>
    </w:p>
    <w:p w14:paraId="6231B535" w14:textId="6BEEB12D"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7" w:history="1">
        <w:r w:rsidR="00CA4537" w:rsidRPr="00CA4537">
          <w:rPr>
            <w:rStyle w:val="Hipervnculo"/>
            <w:rFonts w:asciiTheme="majorHAnsi" w:hAnsiTheme="majorHAnsi" w:cstheme="majorHAnsi"/>
            <w:noProof/>
            <w:sz w:val="22"/>
          </w:rPr>
          <w:t>6.1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_Toc120663597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13</w:t>
        </w:r>
        <w:r w:rsidR="00CA4537" w:rsidRPr="00CA4537">
          <w:rPr>
            <w:rFonts w:asciiTheme="majorHAnsi" w:hAnsiTheme="majorHAnsi" w:cstheme="majorHAnsi"/>
            <w:noProof/>
            <w:webHidden/>
            <w:sz w:val="22"/>
          </w:rPr>
          <w:fldChar w:fldCharType="end"/>
        </w:r>
      </w:hyperlink>
    </w:p>
    <w:p w14:paraId="28019037" w14:textId="77F48E31"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8" w:history="1">
        <w:r w:rsidR="00CA4537" w:rsidRPr="00CA4537">
          <w:rPr>
            <w:rStyle w:val="Hipervnculo"/>
            <w:rFonts w:asciiTheme="majorHAnsi" w:hAnsiTheme="majorHAnsi" w:cstheme="majorHAnsi"/>
            <w:noProof/>
            <w:sz w:val="22"/>
          </w:rPr>
          <w:t>6.2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_Toc120663598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13</w:t>
        </w:r>
        <w:r w:rsidR="00CA4537" w:rsidRPr="00CA4537">
          <w:rPr>
            <w:rFonts w:asciiTheme="majorHAnsi" w:hAnsiTheme="majorHAnsi" w:cstheme="majorHAnsi"/>
            <w:noProof/>
            <w:webHidden/>
            <w:sz w:val="22"/>
          </w:rPr>
          <w:fldChar w:fldCharType="end"/>
        </w:r>
      </w:hyperlink>
    </w:p>
    <w:p w14:paraId="5F065F47" w14:textId="62158D50"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9" w:history="1">
        <w:r w:rsidR="00CA4537" w:rsidRPr="00CA4537">
          <w:rPr>
            <w:rStyle w:val="Hipervnculo"/>
            <w:rFonts w:asciiTheme="majorHAnsi" w:hAnsiTheme="majorHAnsi" w:cstheme="majorHAnsi"/>
            <w:noProof/>
            <w:sz w:val="22"/>
          </w:rPr>
          <w:t>6.3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_Toc120663599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13</w:t>
        </w:r>
        <w:r w:rsidR="00CA4537" w:rsidRPr="00CA4537">
          <w:rPr>
            <w:rFonts w:asciiTheme="majorHAnsi" w:hAnsiTheme="majorHAnsi" w:cstheme="majorHAnsi"/>
            <w:noProof/>
            <w:webHidden/>
            <w:sz w:val="22"/>
          </w:rPr>
          <w:fldChar w:fldCharType="end"/>
        </w:r>
      </w:hyperlink>
    </w:p>
    <w:p w14:paraId="128203B5" w14:textId="41681EB9"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600" w:history="1">
        <w:r w:rsidR="00CA4537" w:rsidRPr="00CA4537">
          <w:rPr>
            <w:rStyle w:val="Hipervnculo"/>
            <w:rFonts w:asciiTheme="majorHAnsi" w:hAnsiTheme="majorHAnsi" w:cstheme="majorHAnsi"/>
            <w:noProof/>
            <w:sz w:val="22"/>
          </w:rPr>
          <w:t>6.4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_Toc120663600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14</w:t>
        </w:r>
        <w:r w:rsidR="00CA4537" w:rsidRPr="00CA4537">
          <w:rPr>
            <w:rFonts w:asciiTheme="majorHAnsi" w:hAnsiTheme="majorHAnsi" w:cstheme="majorHAnsi"/>
            <w:noProof/>
            <w:webHidden/>
            <w:sz w:val="22"/>
          </w:rPr>
          <w:fldChar w:fldCharType="end"/>
        </w:r>
      </w:hyperlink>
    </w:p>
    <w:p w14:paraId="20D4F339" w14:textId="7F972A05"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601" w:history="1">
        <w:r w:rsidR="00CA4537" w:rsidRPr="00CA4537">
          <w:rPr>
            <w:rStyle w:val="Hipervnculo"/>
            <w:rFonts w:asciiTheme="majorHAnsi" w:hAnsiTheme="majorHAnsi" w:cstheme="majorHAnsi"/>
            <w:noProof/>
            <w:sz w:val="22"/>
          </w:rPr>
          <w:t>6.5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14</w:t>
        </w:r>
        <w:r w:rsidR="00CA4537" w:rsidRPr="00CA4537">
          <w:rPr>
            <w:rFonts w:asciiTheme="majorHAnsi" w:hAnsiTheme="majorHAnsi" w:cstheme="majorHAnsi"/>
            <w:noProof/>
            <w:webHidden/>
            <w:sz w:val="22"/>
          </w:rPr>
          <w:fldChar w:fldCharType="end"/>
        </w:r>
      </w:hyperlink>
    </w:p>
    <w:p w14:paraId="24839B97" w14:textId="1880B84D" w:rsidR="00CA4537" w:rsidRPr="00CA4537" w:rsidRDefault="00AF557A" w:rsidP="00AC2250">
      <w:pPr>
        <w:pStyle w:val="TDC1"/>
        <w:pBdr>
          <w:left w:val="single" w:sz="2" w:space="1" w:color="FFFFFF" w:themeColor="background1"/>
        </w:pBdr>
        <w:rPr>
          <w:rFonts w:asciiTheme="majorHAnsi" w:hAnsiTheme="majorHAnsi" w:cstheme="majorHAnsi"/>
          <w:noProof/>
          <w:color w:val="auto"/>
          <w:sz w:val="14"/>
          <w:szCs w:val="22"/>
          <w:lang w:eastAsia="es-ES"/>
        </w:rPr>
      </w:pPr>
      <w:hyperlink w:anchor="_Toc120663602" w:history="1">
        <w:r w:rsidR="00CA4537" w:rsidRPr="00CA4537">
          <w:rPr>
            <w:rStyle w:val="Hipervnculo"/>
            <w:rFonts w:asciiTheme="majorHAnsi" w:hAnsiTheme="majorHAnsi" w:cstheme="majorHAnsi"/>
            <w:noProof/>
            <w:sz w:val="22"/>
          </w:rPr>
          <w:t>7</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Migración de aplicaciones a arquitectura RADAR</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15</w:t>
        </w:r>
        <w:r w:rsidR="00CA4537" w:rsidRPr="00CA4537">
          <w:rPr>
            <w:rFonts w:asciiTheme="majorHAnsi" w:hAnsiTheme="majorHAnsi" w:cstheme="majorHAnsi"/>
            <w:noProof/>
            <w:webHidden/>
            <w:sz w:val="22"/>
          </w:rPr>
          <w:fldChar w:fldCharType="end"/>
        </w:r>
      </w:hyperlink>
    </w:p>
    <w:p w14:paraId="67F4A713" w14:textId="548F8545"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3" w:history="1">
        <w:r w:rsidR="00CA4537" w:rsidRPr="00CA4537">
          <w:rPr>
            <w:rStyle w:val="Hipervnculo"/>
            <w:rFonts w:asciiTheme="majorHAnsi" w:hAnsiTheme="majorHAnsi" w:cstheme="majorHAnsi"/>
            <w:noProof/>
            <w:sz w:val="22"/>
          </w:rPr>
          <w:t>7.1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15</w:t>
        </w:r>
        <w:r w:rsidR="00CA4537" w:rsidRPr="00CA4537">
          <w:rPr>
            <w:rFonts w:asciiTheme="majorHAnsi" w:hAnsiTheme="majorHAnsi" w:cstheme="majorHAnsi"/>
            <w:noProof/>
            <w:webHidden/>
            <w:sz w:val="22"/>
          </w:rPr>
          <w:fldChar w:fldCharType="end"/>
        </w:r>
      </w:hyperlink>
    </w:p>
    <w:p w14:paraId="2FBA7F16" w14:textId="74FE4977"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4" w:history="1">
        <w:r w:rsidR="00CA4537" w:rsidRPr="00CA4537">
          <w:rPr>
            <w:rStyle w:val="Hipervnculo"/>
            <w:rFonts w:asciiTheme="majorHAnsi" w:hAnsiTheme="majorHAnsi" w:cstheme="majorHAnsi"/>
            <w:noProof/>
            <w:sz w:val="22"/>
          </w:rPr>
          <w:t>7.2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_Toc120663604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15</w:t>
        </w:r>
        <w:r w:rsidR="00CA4537" w:rsidRPr="00CA4537">
          <w:rPr>
            <w:rFonts w:asciiTheme="majorHAnsi" w:hAnsiTheme="majorHAnsi" w:cstheme="majorHAnsi"/>
            <w:noProof/>
            <w:webHidden/>
            <w:sz w:val="22"/>
          </w:rPr>
          <w:fldChar w:fldCharType="end"/>
        </w:r>
      </w:hyperlink>
    </w:p>
    <w:p w14:paraId="20AA3A26" w14:textId="02B86EF3"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5" w:history="1">
        <w:r w:rsidR="00CA4537" w:rsidRPr="00CA4537">
          <w:rPr>
            <w:rStyle w:val="Hipervnculo"/>
            <w:rFonts w:asciiTheme="majorHAnsi" w:hAnsiTheme="majorHAnsi" w:cstheme="majorHAnsi"/>
            <w:noProof/>
            <w:sz w:val="22"/>
          </w:rPr>
          <w:t>7.3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_Toc120663605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16</w:t>
        </w:r>
        <w:r w:rsidR="00CA4537" w:rsidRPr="00CA4537">
          <w:rPr>
            <w:rFonts w:asciiTheme="majorHAnsi" w:hAnsiTheme="majorHAnsi" w:cstheme="majorHAnsi"/>
            <w:noProof/>
            <w:webHidden/>
            <w:sz w:val="22"/>
          </w:rPr>
          <w:fldChar w:fldCharType="end"/>
        </w:r>
      </w:hyperlink>
    </w:p>
    <w:p w14:paraId="3D857E66" w14:textId="6EDA2CC5"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6" w:history="1">
        <w:r w:rsidR="00CA4537" w:rsidRPr="00CA4537">
          <w:rPr>
            <w:rStyle w:val="Hipervnculo"/>
            <w:rFonts w:asciiTheme="majorHAnsi" w:hAnsiTheme="majorHAnsi" w:cstheme="majorHAnsi"/>
            <w:noProof/>
            <w:sz w:val="22"/>
          </w:rPr>
          <w:t>7.4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_Toc120663606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16</w:t>
        </w:r>
        <w:r w:rsidR="00CA4537" w:rsidRPr="00CA4537">
          <w:rPr>
            <w:rFonts w:asciiTheme="majorHAnsi" w:hAnsiTheme="majorHAnsi" w:cstheme="majorHAnsi"/>
            <w:noProof/>
            <w:webHidden/>
            <w:sz w:val="22"/>
          </w:rPr>
          <w:fldChar w:fldCharType="end"/>
        </w:r>
      </w:hyperlink>
    </w:p>
    <w:p w14:paraId="454EEA8B" w14:textId="483AD5B4"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7" w:history="1">
        <w:r w:rsidR="00CA4537" w:rsidRPr="00CA4537">
          <w:rPr>
            <w:rStyle w:val="Hipervnculo"/>
            <w:rFonts w:asciiTheme="majorHAnsi" w:hAnsiTheme="majorHAnsi" w:cstheme="majorHAnsi"/>
            <w:noProof/>
            <w:sz w:val="22"/>
          </w:rPr>
          <w:t>7.5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_Toc120663607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16</w:t>
        </w:r>
        <w:r w:rsidR="00CA4537" w:rsidRPr="00CA4537">
          <w:rPr>
            <w:rFonts w:asciiTheme="majorHAnsi" w:hAnsiTheme="majorHAnsi" w:cstheme="majorHAnsi"/>
            <w:noProof/>
            <w:webHidden/>
            <w:sz w:val="22"/>
          </w:rPr>
          <w:fldChar w:fldCharType="end"/>
        </w:r>
      </w:hyperlink>
    </w:p>
    <w:p w14:paraId="7F88A804" w14:textId="3548DF4D" w:rsidR="00CA4537" w:rsidRPr="00CA4537" w:rsidRDefault="00AF557A" w:rsidP="00AC2250">
      <w:pPr>
        <w:pStyle w:val="TDC1"/>
        <w:pBdr>
          <w:left w:val="single" w:sz="2" w:space="1" w:color="FFFFFF" w:themeColor="background1"/>
        </w:pBdr>
        <w:rPr>
          <w:rFonts w:asciiTheme="majorHAnsi" w:hAnsiTheme="majorHAnsi" w:cstheme="majorHAnsi"/>
          <w:noProof/>
          <w:color w:val="auto"/>
          <w:sz w:val="14"/>
          <w:szCs w:val="22"/>
          <w:lang w:eastAsia="es-ES"/>
        </w:rPr>
      </w:pPr>
      <w:hyperlink w:anchor="_Toc120663608" w:history="1">
        <w:r w:rsidR="00CA4537" w:rsidRPr="00CA4537">
          <w:rPr>
            <w:rStyle w:val="Hipervnculo"/>
            <w:rFonts w:asciiTheme="majorHAnsi" w:hAnsiTheme="majorHAnsi" w:cstheme="majorHAnsi"/>
            <w:noProof/>
            <w:sz w:val="22"/>
          </w:rPr>
          <w:t>8</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Gestión de la obsolescencia</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_Toc120663608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38A29345" w14:textId="51CD5880"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9" w:history="1">
        <w:r w:rsidR="00CA4537" w:rsidRPr="00CA4537">
          <w:rPr>
            <w:rStyle w:val="Hipervnculo"/>
            <w:rFonts w:asciiTheme="majorHAnsi" w:hAnsiTheme="majorHAnsi" w:cstheme="majorHAnsi"/>
            <w:noProof/>
            <w:sz w:val="22"/>
          </w:rPr>
          <w:t>8.1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_Toc120663609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4FF8949C" w14:textId="7CB07AB3" w:rsidR="00CA4537" w:rsidRPr="00CA4537" w:rsidRDefault="00AF557A" w:rsidP="004103EB">
      <w:pPr>
        <w:pStyle w:val="TDC1"/>
        <w:pBdr>
          <w:left w:val="single" w:sz="2" w:space="1" w:color="FFFFFF" w:themeColor="background1"/>
        </w:pBdr>
        <w:ind w:left="403"/>
        <w:rPr>
          <w:rFonts w:asciiTheme="majorHAnsi" w:hAnsiTheme="majorHAnsi" w:cstheme="majorHAnsi"/>
          <w:noProof/>
          <w:color w:val="auto"/>
          <w:sz w:val="14"/>
          <w:szCs w:val="22"/>
          <w:lang w:eastAsia="es-ES"/>
        </w:rPr>
      </w:pPr>
      <w:hyperlink w:anchor="_Toc120663610" w:history="1">
        <w:r w:rsidR="00CA4537" w:rsidRPr="00CA4537">
          <w:rPr>
            <w:rStyle w:val="Hipervnculo"/>
            <w:rFonts w:asciiTheme="majorHAnsi" w:hAnsiTheme="majorHAnsi" w:cstheme="majorHAnsi"/>
            <w:noProof/>
            <w:sz w:val="22"/>
          </w:rPr>
          <w:t>8.2</w:t>
        </w:r>
        <w:r w:rsidR="004103EB">
          <w:rPr>
            <w:rFonts w:asciiTheme="majorHAnsi" w:hAnsiTheme="majorHAnsi" w:cstheme="majorHAnsi"/>
            <w:noProof/>
            <w:color w:val="auto"/>
            <w:sz w:val="14"/>
            <w:szCs w:val="22"/>
            <w:lang w:eastAsia="es-ES"/>
          </w:rPr>
          <w:t xml:space="preserve">      </w:t>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_Toc120663610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0E69F6A6" w14:textId="00C77A99"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11" w:history="1">
        <w:r w:rsidR="00CA4537" w:rsidRPr="00CA4537">
          <w:rPr>
            <w:rStyle w:val="Hipervnculo"/>
            <w:rFonts w:asciiTheme="majorHAnsi" w:hAnsiTheme="majorHAnsi" w:cstheme="majorHAnsi"/>
            <w:noProof/>
            <w:sz w:val="22"/>
          </w:rPr>
          <w:t>8.3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_Toc120663611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1227E6D8" w14:textId="1DB786D2"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12" w:history="1">
        <w:r w:rsidR="00CA4537" w:rsidRPr="00CA4537">
          <w:rPr>
            <w:rStyle w:val="Hipervnculo"/>
            <w:rFonts w:asciiTheme="majorHAnsi" w:hAnsiTheme="majorHAnsi" w:cstheme="majorHAnsi"/>
            <w:noProof/>
            <w:sz w:val="22"/>
          </w:rPr>
          <w:t>8.4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_Toc120663612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1FCFAA36" w14:textId="5CDF6B63"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13" w:history="1">
        <w:r w:rsidR="00CA4537" w:rsidRPr="00CA4537">
          <w:rPr>
            <w:rStyle w:val="Hipervnculo"/>
            <w:rFonts w:asciiTheme="majorHAnsi" w:hAnsiTheme="majorHAnsi" w:cstheme="majorHAnsi"/>
            <w:noProof/>
            <w:sz w:val="22"/>
          </w:rPr>
          <w:t>8.5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_Toc120663613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553BB0B6" w14:textId="0B4FDE8E" w:rsidR="0055066E" w:rsidRPr="00CA4537" w:rsidRDefault="00755EED" w:rsidP="00CA5C5B">
      <w:pPr>
        <w:pBdr>
          <w:bottom w:val="single" w:sz="2" w:space="1" w:color="144080"/>
        </w:pBdr>
        <w:spacing w:before="960" w:after="480"/>
        <w:ind w:left="431" w:hanging="431"/>
        <w:jc w:val="both"/>
        <w:rPr>
          <w:rFonts w:asciiTheme="majorHAnsi" w:hAnsiTheme="majorHAnsi" w:cstheme="majorHAnsi"/>
          <w:color w:val="000000" w:themeColor="text1"/>
          <w:sz w:val="18"/>
          <w:szCs w:val="48"/>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pPr>
      <w:r w:rsidRPr="00CA4537">
        <w:rPr>
          <w:rFonts w:asciiTheme="majorHAnsi" w:hAnsiTheme="majorHAnsi" w:cstheme="majorHAnsi"/>
          <w:color w:val="000000" w:themeColor="text1"/>
          <w:sz w:val="22"/>
          <w:szCs w:val="36"/>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fldChar w:fldCharType="end"/>
      </w:r>
      <w:r w:rsidR="0055066E" w:rsidRPr="00CA4537">
        <w:rPr>
          <w:rFonts w:asciiTheme="majorHAnsi" w:hAnsiTheme="majorHAnsi" w:cstheme="majorHAnsi"/>
          <w:color w:val="000000" w:themeColor="text1"/>
          <w:sz w:val="18"/>
          <w:szCs w:val="48"/>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br w:type="page"/>
      </w:r>
    </w:p>
    <w:p w14:paraId="2469AE65" w14:textId="209AB87C" w:rsidR="00755EED" w:rsidRDefault="009456F5" w:rsidP="00755EED">
      <w:pPr>
        <w:pStyle w:val="Ttulo1"/>
        <w:numPr>
          <w:ilvl w:val="0"/>
          <w:numId w:val="16"/>
        </w:numPr>
        <w:pBdr>
          <w:bottom w:val="single" w:sz="2" w:space="1" w:color="144080"/>
        </w:pBdr>
        <w:spacing w:before="960" w:after="480" w:line="240" w:lineRule="auto"/>
        <w:ind w:left="431" w:hanging="431"/>
        <w:jc w:val="both"/>
      </w:pPr>
      <w:bookmarkStart w:id="1" w:name="_Toc120663571"/>
      <w:r>
        <w:lastRenderedPageBreak/>
        <w:t>Objetivos del documento</w:t>
      </w:r>
      <w:bookmarkEnd w:id="1"/>
    </w:p>
    <w:p w14:paraId="055411CA" w14:textId="3751C3AF" w:rsidR="00755EED" w:rsidRDefault="00755EED" w:rsidP="00755EED">
      <w:pPr>
        <w:pStyle w:val="western"/>
        <w:rPr>
          <w:rFonts w:ascii="Tahoma" w:hAnsi="Tahoma" w:cs="Tahoma"/>
          <w:sz w:val="20"/>
        </w:rPr>
      </w:pPr>
      <w:r w:rsidRPr="00755EED">
        <w:rPr>
          <w:rFonts w:ascii="Tahoma" w:hAnsi="Tahoma" w:cs="Tahoma"/>
          <w:sz w:val="20"/>
        </w:rPr>
        <w:t xml:space="preserve">Con el siguiente documento se pretende reflejar, en rasgos generales, el traspaso de conocimientos que se </w:t>
      </w:r>
      <w:r w:rsidR="009A3E50">
        <w:rPr>
          <w:rFonts w:ascii="Tahoma" w:hAnsi="Tahoma" w:cs="Tahoma"/>
          <w:sz w:val="20"/>
        </w:rPr>
        <w:t>ha realizado</w:t>
      </w:r>
      <w:r w:rsidRPr="00755EED">
        <w:rPr>
          <w:rFonts w:ascii="Tahoma" w:hAnsi="Tahoma" w:cs="Tahoma"/>
          <w:sz w:val="20"/>
        </w:rPr>
        <w:t xml:space="preserve"> hacia el actual equipo de trabajo.</w:t>
      </w:r>
    </w:p>
    <w:p w14:paraId="3EFEDC18" w14:textId="0F42934A" w:rsidR="008E0D1B" w:rsidRDefault="009456F5" w:rsidP="008E0D1B">
      <w:pPr>
        <w:pStyle w:val="western"/>
        <w:rPr>
          <w:rFonts w:ascii="Tahoma" w:hAnsi="Tahoma" w:cs="Tahoma"/>
          <w:sz w:val="20"/>
        </w:rPr>
      </w:pPr>
      <w:r w:rsidRPr="009456F5">
        <w:rPr>
          <w:rFonts w:ascii="Tahoma" w:hAnsi="Tahoma" w:cs="Tahoma"/>
          <w:sz w:val="20"/>
        </w:rPr>
        <w:t>Siguiend</w:t>
      </w:r>
      <w:r w:rsidR="009A3E50">
        <w:rPr>
          <w:rFonts w:ascii="Tahoma" w:hAnsi="Tahoma" w:cs="Tahoma"/>
          <w:sz w:val="20"/>
        </w:rPr>
        <w:t>o el documento entregado</w:t>
      </w:r>
      <w:r w:rsidR="00EA60E9">
        <w:rPr>
          <w:rFonts w:ascii="Tahoma" w:hAnsi="Tahoma" w:cs="Tahoma"/>
          <w:sz w:val="20"/>
        </w:rPr>
        <w:t xml:space="preserve"> con anterioridad, “</w:t>
      </w:r>
      <w:r w:rsidR="009A3E50">
        <w:rPr>
          <w:rFonts w:ascii="Tahoma" w:hAnsi="Tahoma" w:cs="Tahoma"/>
          <w:sz w:val="20"/>
        </w:rPr>
        <w:t>Plan de transferencia de conocimientos”</w:t>
      </w:r>
      <w:r w:rsidR="00EA60E9">
        <w:rPr>
          <w:rFonts w:ascii="Tahoma" w:hAnsi="Tahoma" w:cs="Tahoma"/>
          <w:sz w:val="20"/>
        </w:rPr>
        <w:t>, procederemos</w:t>
      </w:r>
      <w:r w:rsidR="009A3E50">
        <w:rPr>
          <w:rFonts w:ascii="Tahoma" w:hAnsi="Tahoma" w:cs="Tahoma"/>
          <w:sz w:val="20"/>
        </w:rPr>
        <w:t xml:space="preserve"> a </w:t>
      </w:r>
      <w:r w:rsidR="00B72EF4">
        <w:rPr>
          <w:rFonts w:ascii="Tahoma" w:hAnsi="Tahoma" w:cs="Tahoma"/>
          <w:sz w:val="20"/>
        </w:rPr>
        <w:t>reflejar</w:t>
      </w:r>
      <w:r w:rsidR="009A3E50">
        <w:rPr>
          <w:rFonts w:ascii="Tahoma" w:hAnsi="Tahoma" w:cs="Tahoma"/>
          <w:sz w:val="20"/>
        </w:rPr>
        <w:t>, el estado actual en el que se encuentra el proyecto</w:t>
      </w:r>
      <w:r w:rsidR="00B6201A">
        <w:rPr>
          <w:rFonts w:ascii="Tahoma" w:hAnsi="Tahoma" w:cs="Tahoma"/>
          <w:sz w:val="20"/>
        </w:rPr>
        <w:t>, se ha modificado con respecto a lo que se ha visto en el último mes,</w:t>
      </w:r>
      <w:r w:rsidR="009A3E50">
        <w:rPr>
          <w:rFonts w:ascii="Tahoma" w:hAnsi="Tahoma" w:cs="Tahoma"/>
          <w:sz w:val="20"/>
        </w:rPr>
        <w:t xml:space="preserve"> y la medidas o decisiones que se tomaron para que ese traspaso se mantenga vivo y se traslade a todo el equipo y cualquier nueva incorporación, tratando de reducir en lo posible, los tiempos de adaptación y formación al proyecto.</w:t>
      </w:r>
    </w:p>
    <w:p w14:paraId="7B4A2C78" w14:textId="3C464E9E" w:rsidR="00EA60E9" w:rsidRDefault="00EA60E9" w:rsidP="008E0D1B">
      <w:pPr>
        <w:pStyle w:val="western"/>
        <w:rPr>
          <w:rFonts w:ascii="Tahoma" w:hAnsi="Tahoma" w:cs="Tahoma"/>
          <w:sz w:val="20"/>
        </w:rPr>
      </w:pPr>
      <w:r>
        <w:rPr>
          <w:rFonts w:ascii="Tahoma" w:hAnsi="Tahoma" w:cs="Tahoma"/>
          <w:sz w:val="20"/>
        </w:rPr>
        <w:t xml:space="preserve">En este documento también se hará constar aquellos puntos en los que podemos necesitar algún tipo de ayuda o aclaración por parte del personal interno de </w:t>
      </w:r>
      <w:proofErr w:type="spellStart"/>
      <w:r>
        <w:rPr>
          <w:rFonts w:ascii="Tahoma" w:hAnsi="Tahoma" w:cs="Tahoma"/>
          <w:sz w:val="20"/>
        </w:rPr>
        <w:t>Navantia</w:t>
      </w:r>
      <w:proofErr w:type="spellEnd"/>
      <w:r>
        <w:rPr>
          <w:rFonts w:ascii="Tahoma" w:hAnsi="Tahoma" w:cs="Tahoma"/>
          <w:sz w:val="20"/>
        </w:rPr>
        <w:t>.</w:t>
      </w:r>
    </w:p>
    <w:p w14:paraId="1679691A" w14:textId="55E1A71A" w:rsidR="001D2AE0" w:rsidRDefault="001D2AE0">
      <w:pPr>
        <w:rPr>
          <w:rFonts w:cs="Tahoma"/>
          <w:color w:val="404040"/>
          <w:spacing w:val="0"/>
        </w:rPr>
      </w:pPr>
      <w:r>
        <w:rPr>
          <w:rFonts w:cs="Tahoma"/>
        </w:rPr>
        <w:br w:type="page"/>
      </w:r>
    </w:p>
    <w:p w14:paraId="084187E0" w14:textId="7F82F45D" w:rsidR="00B14EDE" w:rsidRDefault="00045BC7" w:rsidP="00012AAD">
      <w:pPr>
        <w:pStyle w:val="Ttulo1"/>
        <w:numPr>
          <w:ilvl w:val="0"/>
          <w:numId w:val="16"/>
        </w:numPr>
        <w:pBdr>
          <w:bottom w:val="single" w:sz="2" w:space="1" w:color="144080"/>
        </w:pBdr>
        <w:spacing w:before="960" w:after="480" w:line="240" w:lineRule="auto"/>
        <w:jc w:val="both"/>
      </w:pPr>
      <w:bookmarkStart w:id="2" w:name="_Toc120663572"/>
      <w:r>
        <w:lastRenderedPageBreak/>
        <w:t>Servicio de soporte general</w:t>
      </w:r>
      <w:bookmarkEnd w:id="2"/>
    </w:p>
    <w:p w14:paraId="63B511CD" w14:textId="77777777" w:rsidR="0093082D" w:rsidRPr="0093082D" w:rsidRDefault="0093082D" w:rsidP="0093082D">
      <w:pPr>
        <w:pStyle w:val="Ttulo1"/>
        <w:numPr>
          <w:ilvl w:val="1"/>
          <w:numId w:val="16"/>
        </w:numPr>
        <w:rPr>
          <w:rFonts w:ascii="Times New Roman" w:hAnsi="Times New Roman"/>
          <w:spacing w:val="0"/>
          <w:sz w:val="20"/>
        </w:rPr>
      </w:pPr>
      <w:bookmarkStart w:id="3" w:name="_Toc120663573"/>
      <w:r w:rsidRPr="0093082D">
        <w:rPr>
          <w:sz w:val="20"/>
        </w:rPr>
        <w:t>Descripción general</w:t>
      </w:r>
      <w:bookmarkEnd w:id="3"/>
    </w:p>
    <w:p w14:paraId="3478CC20" w14:textId="4ABBE454" w:rsidR="0093082D" w:rsidRPr="00A34F28" w:rsidRDefault="0093082D" w:rsidP="00A34F28">
      <w:pPr>
        <w:jc w:val="both"/>
        <w:rPr>
          <w:rFonts w:cs="Tahoma"/>
          <w:color w:val="404040"/>
          <w:spacing w:val="0"/>
        </w:rPr>
      </w:pPr>
      <w:r w:rsidRPr="00A34F28">
        <w:rPr>
          <w:rFonts w:cs="Tahoma"/>
          <w:color w:val="404040"/>
          <w:spacing w:val="0"/>
        </w:rPr>
        <w:t>Actualmente se está prestando servicio de soporte</w:t>
      </w:r>
      <w:r w:rsidR="002357A2">
        <w:rPr>
          <w:rFonts w:cs="Tahoma"/>
          <w:color w:val="404040"/>
          <w:spacing w:val="0"/>
        </w:rPr>
        <w:t xml:space="preserve"> y mantenimiento</w:t>
      </w:r>
      <w:r w:rsidRPr="00A34F28">
        <w:rPr>
          <w:rFonts w:cs="Tahoma"/>
          <w:color w:val="404040"/>
          <w:spacing w:val="0"/>
        </w:rPr>
        <w:t xml:space="preserve"> a los usuarios que contactan con nosotros, debemos estar pendientes de las siguientes vías de comunicación: </w:t>
      </w:r>
    </w:p>
    <w:p w14:paraId="193BBB9F" w14:textId="77777777" w:rsidR="0093082D" w:rsidRPr="00A34F28" w:rsidRDefault="0093082D" w:rsidP="0093082D">
      <w:pPr>
        <w:numPr>
          <w:ilvl w:val="0"/>
          <w:numId w:val="21"/>
        </w:numPr>
        <w:spacing w:before="100" w:beforeAutospacing="1" w:after="100" w:afterAutospacing="1"/>
        <w:rPr>
          <w:rFonts w:cs="Tahoma"/>
          <w:color w:val="404040"/>
          <w:spacing w:val="0"/>
        </w:rPr>
      </w:pPr>
      <w:proofErr w:type="spellStart"/>
      <w:r w:rsidRPr="00A34F28">
        <w:rPr>
          <w:rFonts w:cs="Tahoma"/>
          <w:color w:val="404040"/>
          <w:spacing w:val="0"/>
        </w:rPr>
        <w:t>Service</w:t>
      </w:r>
      <w:proofErr w:type="spellEnd"/>
      <w:r w:rsidRPr="00A34F28">
        <w:rPr>
          <w:rFonts w:cs="Tahoma"/>
          <w:color w:val="404040"/>
          <w:spacing w:val="0"/>
        </w:rPr>
        <w:t xml:space="preserve"> </w:t>
      </w:r>
      <w:proofErr w:type="spellStart"/>
      <w:r w:rsidRPr="00A34F28">
        <w:rPr>
          <w:rFonts w:cs="Tahoma"/>
          <w:color w:val="404040"/>
          <w:spacing w:val="0"/>
        </w:rPr>
        <w:t>Desk</w:t>
      </w:r>
      <w:proofErr w:type="spellEnd"/>
    </w:p>
    <w:p w14:paraId="23998DFE" w14:textId="77777777" w:rsidR="0093082D" w:rsidRPr="00A34F28" w:rsidRDefault="0093082D" w:rsidP="0093082D">
      <w:pPr>
        <w:numPr>
          <w:ilvl w:val="0"/>
          <w:numId w:val="21"/>
        </w:numPr>
        <w:spacing w:before="100" w:beforeAutospacing="1" w:after="100" w:afterAutospacing="1"/>
        <w:rPr>
          <w:rFonts w:cs="Tahoma"/>
          <w:color w:val="404040"/>
          <w:spacing w:val="0"/>
        </w:rPr>
      </w:pPr>
      <w:r w:rsidRPr="00A34F28">
        <w:rPr>
          <w:rFonts w:cs="Tahoma"/>
          <w:color w:val="404040"/>
          <w:spacing w:val="0"/>
        </w:rPr>
        <w:t>Correo</w:t>
      </w:r>
    </w:p>
    <w:p w14:paraId="54E90AD6" w14:textId="4F79E67A" w:rsidR="0093082D" w:rsidRPr="00A34F28" w:rsidRDefault="0093082D" w:rsidP="0093082D">
      <w:pPr>
        <w:numPr>
          <w:ilvl w:val="0"/>
          <w:numId w:val="21"/>
        </w:numPr>
        <w:spacing w:before="100" w:beforeAutospacing="1" w:after="100" w:afterAutospacing="1"/>
        <w:rPr>
          <w:rFonts w:cs="Tahoma"/>
          <w:color w:val="404040"/>
          <w:spacing w:val="0"/>
        </w:rPr>
      </w:pPr>
      <w:proofErr w:type="spellStart"/>
      <w:r w:rsidRPr="00A34F28">
        <w:rPr>
          <w:rFonts w:cs="Tahoma"/>
          <w:color w:val="404040"/>
          <w:spacing w:val="0"/>
        </w:rPr>
        <w:t>Teams</w:t>
      </w:r>
      <w:proofErr w:type="spellEnd"/>
    </w:p>
    <w:p w14:paraId="06F3B4E9" w14:textId="04238B9E" w:rsidR="0093082D" w:rsidRPr="0093082D" w:rsidRDefault="0093082D" w:rsidP="0093082D">
      <w:pPr>
        <w:pStyle w:val="Ttulo1"/>
        <w:numPr>
          <w:ilvl w:val="1"/>
          <w:numId w:val="16"/>
        </w:numPr>
        <w:rPr>
          <w:rFonts w:ascii="Times New Roman" w:hAnsi="Times New Roman"/>
          <w:spacing w:val="0"/>
          <w:sz w:val="20"/>
        </w:rPr>
      </w:pPr>
      <w:bookmarkStart w:id="4" w:name="Situación-actual"/>
      <w:bookmarkStart w:id="5" w:name="_Toc120663574"/>
      <w:bookmarkEnd w:id="4"/>
      <w:r>
        <w:t>Situación actual</w:t>
      </w:r>
      <w:bookmarkEnd w:id="5"/>
    </w:p>
    <w:p w14:paraId="4E6FF1C9" w14:textId="2856694C" w:rsidR="0093082D" w:rsidRPr="00A34F28" w:rsidRDefault="0093082D" w:rsidP="00A34F28">
      <w:pPr>
        <w:jc w:val="both"/>
        <w:rPr>
          <w:rFonts w:cs="Tahoma"/>
          <w:color w:val="404040"/>
          <w:spacing w:val="0"/>
        </w:rPr>
      </w:pPr>
      <w:r w:rsidRPr="00A34F28">
        <w:rPr>
          <w:rFonts w:cs="Tahoma"/>
          <w:color w:val="404040"/>
          <w:spacing w:val="0"/>
        </w:rPr>
        <w:t xml:space="preserve">La vía principal de soporte es el </w:t>
      </w:r>
      <w:proofErr w:type="spellStart"/>
      <w:r w:rsidRPr="00A34F28">
        <w:rPr>
          <w:rFonts w:cs="Tahoma"/>
          <w:color w:val="404040"/>
          <w:spacing w:val="0"/>
        </w:rPr>
        <w:t>Service</w:t>
      </w:r>
      <w:proofErr w:type="spellEnd"/>
      <w:r w:rsidRPr="00A34F28">
        <w:rPr>
          <w:rFonts w:cs="Tahoma"/>
          <w:color w:val="404040"/>
          <w:spacing w:val="0"/>
        </w:rPr>
        <w:t xml:space="preserve"> </w:t>
      </w:r>
      <w:proofErr w:type="spellStart"/>
      <w:r w:rsidRPr="00A34F28">
        <w:rPr>
          <w:rFonts w:cs="Tahoma"/>
          <w:color w:val="404040"/>
          <w:spacing w:val="0"/>
        </w:rPr>
        <w:t>Desk</w:t>
      </w:r>
      <w:proofErr w:type="spellEnd"/>
      <w:r w:rsidRPr="00A34F28">
        <w:rPr>
          <w:rFonts w:cs="Tahoma"/>
          <w:color w:val="404040"/>
          <w:spacing w:val="0"/>
        </w:rPr>
        <w:t xml:space="preserve"> de </w:t>
      </w:r>
      <w:proofErr w:type="spellStart"/>
      <w:r w:rsidRPr="00A34F28">
        <w:rPr>
          <w:rFonts w:cs="Tahoma"/>
          <w:color w:val="404040"/>
          <w:spacing w:val="0"/>
        </w:rPr>
        <w:t>Navantia</w:t>
      </w:r>
      <w:proofErr w:type="spellEnd"/>
      <w:r w:rsidRPr="00A34F28">
        <w:rPr>
          <w:rFonts w:cs="Tahoma"/>
          <w:color w:val="404040"/>
          <w:spacing w:val="0"/>
        </w:rPr>
        <w:t xml:space="preserve">, pero algunas de las incidencias/solicitudes no quedan registradas en el sistema debido a </w:t>
      </w:r>
      <w:proofErr w:type="gramStart"/>
      <w:r w:rsidRPr="00A34F28">
        <w:rPr>
          <w:rFonts w:cs="Tahoma"/>
          <w:color w:val="404040"/>
          <w:spacing w:val="0"/>
        </w:rPr>
        <w:t>que</w:t>
      </w:r>
      <w:proofErr w:type="gramEnd"/>
      <w:r w:rsidRPr="00A34F28">
        <w:rPr>
          <w:rFonts w:cs="Tahoma"/>
          <w:color w:val="404040"/>
          <w:spacing w:val="0"/>
        </w:rPr>
        <w:t xml:space="preserve"> en algunos casos, las herramientas como el correo o el uso de </w:t>
      </w:r>
      <w:proofErr w:type="spellStart"/>
      <w:r w:rsidRPr="00A34F28">
        <w:rPr>
          <w:rFonts w:cs="Tahoma"/>
          <w:color w:val="404040"/>
          <w:spacing w:val="0"/>
        </w:rPr>
        <w:t>Teams</w:t>
      </w:r>
      <w:proofErr w:type="spellEnd"/>
      <w:r w:rsidRPr="00A34F28">
        <w:rPr>
          <w:rFonts w:cs="Tahoma"/>
          <w:color w:val="404040"/>
          <w:spacing w:val="0"/>
        </w:rPr>
        <w:t>, hacen más fluida la comunicación y finalmente la resolución del incidente</w:t>
      </w:r>
      <w:r w:rsidR="00B6201A">
        <w:rPr>
          <w:rFonts w:cs="Tahoma"/>
          <w:color w:val="404040"/>
          <w:spacing w:val="0"/>
        </w:rPr>
        <w:t>,</w:t>
      </w:r>
      <w:r w:rsidRPr="00A34F28">
        <w:rPr>
          <w:rFonts w:cs="Tahoma"/>
          <w:color w:val="404040"/>
          <w:spacing w:val="0"/>
        </w:rPr>
        <w:t xml:space="preserve"> </w:t>
      </w:r>
      <w:r w:rsidR="00B6201A">
        <w:rPr>
          <w:rFonts w:cs="Tahoma"/>
          <w:color w:val="404040"/>
          <w:spacing w:val="0"/>
        </w:rPr>
        <w:t>v</w:t>
      </w:r>
      <w:r w:rsidRPr="00A34F28">
        <w:rPr>
          <w:rFonts w:cs="Tahoma"/>
          <w:color w:val="404040"/>
          <w:spacing w:val="0"/>
        </w:rPr>
        <w:t xml:space="preserve">éase </w:t>
      </w:r>
      <w:proofErr w:type="spellStart"/>
      <w:r w:rsidRPr="00A34F28">
        <w:rPr>
          <w:rFonts w:cs="Tahoma"/>
          <w:color w:val="404040"/>
          <w:spacing w:val="0"/>
        </w:rPr>
        <w:t>InterArma</w:t>
      </w:r>
      <w:proofErr w:type="spellEnd"/>
      <w:r w:rsidRPr="00A34F28">
        <w:rPr>
          <w:rFonts w:cs="Tahoma"/>
          <w:color w:val="404040"/>
          <w:spacing w:val="0"/>
        </w:rPr>
        <w:t>, solicitudes Información GD Históricos, servicios de correo e Interfaces con SAP, además de soporte propio a la DTI y terceros (</w:t>
      </w:r>
      <w:proofErr w:type="spellStart"/>
      <w:r w:rsidRPr="00A34F28">
        <w:rPr>
          <w:rFonts w:cs="Tahoma"/>
          <w:color w:val="404040"/>
          <w:spacing w:val="0"/>
        </w:rPr>
        <w:t>Plexus</w:t>
      </w:r>
      <w:proofErr w:type="spellEnd"/>
      <w:r w:rsidRPr="00A34F28">
        <w:rPr>
          <w:rFonts w:cs="Tahoma"/>
          <w:color w:val="404040"/>
          <w:spacing w:val="0"/>
        </w:rPr>
        <w:t>/Accenture)</w:t>
      </w:r>
    </w:p>
    <w:p w14:paraId="379B8D21" w14:textId="77777777" w:rsidR="0093082D" w:rsidRPr="0093082D" w:rsidRDefault="0093082D" w:rsidP="004B68D5">
      <w:pPr>
        <w:pStyle w:val="NormalWeb"/>
        <w:numPr>
          <w:ilvl w:val="2"/>
          <w:numId w:val="16"/>
        </w:numPr>
        <w:rPr>
          <w:rFonts w:ascii="Arial Black" w:hAnsi="Arial Black"/>
          <w:sz w:val="20"/>
          <w:szCs w:val="20"/>
        </w:rPr>
      </w:pPr>
      <w:r w:rsidRPr="0093082D">
        <w:rPr>
          <w:rStyle w:val="Textoennegrita"/>
          <w:rFonts w:ascii="Arial Black" w:hAnsi="Arial Black"/>
          <w:sz w:val="20"/>
          <w:szCs w:val="20"/>
        </w:rPr>
        <w:t>Necor@V6</w:t>
      </w:r>
    </w:p>
    <w:p w14:paraId="6DCA9B94" w14:textId="5C9FE354" w:rsidR="00FE69C2" w:rsidRDefault="0093082D" w:rsidP="002357A2">
      <w:pPr>
        <w:pStyle w:val="NormalWeb"/>
        <w:numPr>
          <w:ilvl w:val="0"/>
          <w:numId w:val="29"/>
        </w:numPr>
        <w:jc w:val="both"/>
        <w:rPr>
          <w:rFonts w:ascii="Tahoma" w:hAnsi="Tahoma" w:cs="Tahoma"/>
          <w:color w:val="404040"/>
          <w:sz w:val="20"/>
          <w:szCs w:val="20"/>
        </w:rPr>
      </w:pPr>
      <w:r w:rsidRPr="00A34F28">
        <w:rPr>
          <w:rFonts w:ascii="Tahoma" w:hAnsi="Tahoma" w:cs="Tahoma"/>
          <w:color w:val="404040"/>
          <w:sz w:val="20"/>
          <w:szCs w:val="20"/>
        </w:rPr>
        <w:t>Resolviendo SD en cuanto a la solicitud constate de nuevos acceso</w:t>
      </w:r>
      <w:r w:rsidR="00925158" w:rsidRPr="00A34F28">
        <w:rPr>
          <w:rFonts w:ascii="Tahoma" w:hAnsi="Tahoma" w:cs="Tahoma"/>
          <w:color w:val="404040"/>
          <w:sz w:val="20"/>
          <w:szCs w:val="20"/>
        </w:rPr>
        <w:t>s</w:t>
      </w:r>
      <w:r w:rsidRPr="00A34F28">
        <w:rPr>
          <w:rFonts w:ascii="Tahoma" w:hAnsi="Tahoma" w:cs="Tahoma"/>
          <w:color w:val="404040"/>
          <w:sz w:val="20"/>
          <w:szCs w:val="20"/>
        </w:rPr>
        <w:t xml:space="preserve"> al aplicativo. El uso es mayor por la necesidad de consulta de documentación base para los desarrollos de programas</w:t>
      </w:r>
      <w:r w:rsidR="00FB7404">
        <w:rPr>
          <w:rFonts w:ascii="Tahoma" w:hAnsi="Tahoma" w:cs="Tahoma"/>
          <w:color w:val="404040"/>
          <w:sz w:val="20"/>
          <w:szCs w:val="20"/>
        </w:rPr>
        <w:t xml:space="preserve"> </w:t>
      </w:r>
      <w:r w:rsidRPr="00A34F28">
        <w:rPr>
          <w:rFonts w:ascii="Tahoma" w:hAnsi="Tahoma" w:cs="Tahoma"/>
          <w:color w:val="404040"/>
          <w:sz w:val="20"/>
          <w:szCs w:val="20"/>
        </w:rPr>
        <w:t>(buques) nuevos.</w:t>
      </w:r>
    </w:p>
    <w:p w14:paraId="7471FD74" w14:textId="478F4055" w:rsidR="00FE69C2" w:rsidRDefault="0093082D" w:rsidP="002357A2">
      <w:pPr>
        <w:pStyle w:val="NormalWeb"/>
        <w:numPr>
          <w:ilvl w:val="0"/>
          <w:numId w:val="29"/>
        </w:numPr>
        <w:jc w:val="both"/>
        <w:rPr>
          <w:rFonts w:ascii="Tahoma" w:hAnsi="Tahoma" w:cs="Tahoma"/>
          <w:color w:val="404040"/>
          <w:sz w:val="20"/>
          <w:szCs w:val="20"/>
        </w:rPr>
      </w:pPr>
      <w:r w:rsidRPr="00A34F28">
        <w:rPr>
          <w:rFonts w:ascii="Tahoma" w:hAnsi="Tahoma" w:cs="Tahoma"/>
          <w:color w:val="404040"/>
          <w:sz w:val="20"/>
          <w:szCs w:val="20"/>
        </w:rPr>
        <w:t>Resolución de SD relacionadas con incidencia</w:t>
      </w:r>
      <w:r w:rsidR="00FB7404">
        <w:rPr>
          <w:rFonts w:ascii="Tahoma" w:hAnsi="Tahoma" w:cs="Tahoma"/>
          <w:color w:val="404040"/>
          <w:sz w:val="20"/>
          <w:szCs w:val="20"/>
        </w:rPr>
        <w:t>s</w:t>
      </w:r>
      <w:r w:rsidRPr="00A34F28">
        <w:rPr>
          <w:rFonts w:ascii="Tahoma" w:hAnsi="Tahoma" w:cs="Tahoma"/>
          <w:color w:val="404040"/>
          <w:sz w:val="20"/>
          <w:szCs w:val="20"/>
        </w:rPr>
        <w:t xml:space="preserve"> genérica</w:t>
      </w:r>
      <w:r w:rsidR="00FB7404">
        <w:rPr>
          <w:rFonts w:ascii="Tahoma" w:hAnsi="Tahoma" w:cs="Tahoma"/>
          <w:color w:val="404040"/>
          <w:sz w:val="20"/>
          <w:szCs w:val="20"/>
        </w:rPr>
        <w:t>s</w:t>
      </w:r>
      <w:r w:rsidRPr="00A34F28">
        <w:rPr>
          <w:rFonts w:ascii="Tahoma" w:hAnsi="Tahoma" w:cs="Tahoma"/>
          <w:color w:val="404040"/>
          <w:sz w:val="20"/>
          <w:szCs w:val="20"/>
        </w:rPr>
        <w:t xml:space="preserve"> por obsolescencia de componentes para VB 6.</w:t>
      </w:r>
    </w:p>
    <w:p w14:paraId="5C8AC701" w14:textId="64C7C846" w:rsidR="008B3402" w:rsidRDefault="008B3402" w:rsidP="002357A2">
      <w:pPr>
        <w:pStyle w:val="NormalWeb"/>
        <w:numPr>
          <w:ilvl w:val="0"/>
          <w:numId w:val="29"/>
        </w:numPr>
        <w:jc w:val="both"/>
        <w:rPr>
          <w:rFonts w:ascii="Tahoma" w:hAnsi="Tahoma" w:cs="Tahoma"/>
          <w:color w:val="404040"/>
          <w:sz w:val="20"/>
          <w:szCs w:val="20"/>
        </w:rPr>
      </w:pPr>
      <w:r>
        <w:rPr>
          <w:rFonts w:ascii="Tahoma" w:hAnsi="Tahoma" w:cs="Tahoma"/>
          <w:color w:val="404040"/>
          <w:sz w:val="20"/>
          <w:szCs w:val="20"/>
        </w:rPr>
        <w:t>Resolviendo SD de problemas de accesos a documentación.</w:t>
      </w:r>
    </w:p>
    <w:p w14:paraId="1BB9A773" w14:textId="03D955A3" w:rsidR="00D20EF7" w:rsidRDefault="0093082D" w:rsidP="00CB4592">
      <w:pPr>
        <w:pStyle w:val="NormalWeb"/>
        <w:numPr>
          <w:ilvl w:val="0"/>
          <w:numId w:val="29"/>
        </w:numPr>
        <w:jc w:val="both"/>
        <w:rPr>
          <w:rFonts w:ascii="Tahoma" w:hAnsi="Tahoma" w:cs="Tahoma"/>
          <w:color w:val="404040"/>
          <w:sz w:val="20"/>
          <w:szCs w:val="20"/>
        </w:rPr>
      </w:pPr>
      <w:r w:rsidRPr="00D20EF7">
        <w:rPr>
          <w:rFonts w:ascii="Tahoma" w:hAnsi="Tahoma" w:cs="Tahoma"/>
          <w:color w:val="404040"/>
          <w:sz w:val="20"/>
          <w:szCs w:val="20"/>
        </w:rPr>
        <w:t>Alta de Personal para asignación de Taquillas. Nueva petición para integración SAP.</w:t>
      </w:r>
    </w:p>
    <w:p w14:paraId="44963201" w14:textId="24AEC7D7" w:rsidR="0093082D" w:rsidRPr="0093082D" w:rsidRDefault="0093082D" w:rsidP="0093082D">
      <w:pPr>
        <w:pStyle w:val="NormalWeb"/>
        <w:numPr>
          <w:ilvl w:val="2"/>
          <w:numId w:val="16"/>
        </w:numPr>
        <w:rPr>
          <w:rFonts w:ascii="Arial Black" w:hAnsi="Arial Black"/>
          <w:sz w:val="20"/>
          <w:szCs w:val="20"/>
        </w:rPr>
      </w:pPr>
      <w:r>
        <w:rPr>
          <w:rStyle w:val="Textoennegrita"/>
          <w:rFonts w:ascii="Arial Black" w:hAnsi="Arial Black"/>
          <w:sz w:val="20"/>
          <w:szCs w:val="20"/>
        </w:rPr>
        <w:t>PDB</w:t>
      </w:r>
    </w:p>
    <w:p w14:paraId="72E894D8" w14:textId="77777777" w:rsidR="002357A2" w:rsidRDefault="0093082D" w:rsidP="00382875">
      <w:pPr>
        <w:pStyle w:val="NormalWeb"/>
        <w:numPr>
          <w:ilvl w:val="0"/>
          <w:numId w:val="28"/>
        </w:numPr>
        <w:jc w:val="both"/>
        <w:rPr>
          <w:rFonts w:ascii="Tahoma" w:hAnsi="Tahoma" w:cs="Tahoma"/>
          <w:color w:val="404040"/>
          <w:sz w:val="20"/>
          <w:szCs w:val="20"/>
        </w:rPr>
      </w:pPr>
      <w:r w:rsidRPr="00A34F28">
        <w:rPr>
          <w:rFonts w:ascii="Tahoma" w:hAnsi="Tahoma" w:cs="Tahoma"/>
          <w:color w:val="404040"/>
          <w:sz w:val="20"/>
          <w:szCs w:val="20"/>
        </w:rPr>
        <w:t>Apoyo en la gestión de solicitudes de accesos a PDB</w:t>
      </w:r>
    </w:p>
    <w:p w14:paraId="1A7C3480" w14:textId="5DBD6100" w:rsidR="002357A2" w:rsidRDefault="0093082D" w:rsidP="00382875">
      <w:pPr>
        <w:pStyle w:val="NormalWeb"/>
        <w:numPr>
          <w:ilvl w:val="0"/>
          <w:numId w:val="28"/>
        </w:numPr>
        <w:jc w:val="both"/>
        <w:rPr>
          <w:rFonts w:ascii="Tahoma" w:hAnsi="Tahoma" w:cs="Tahoma"/>
          <w:color w:val="404040"/>
          <w:sz w:val="20"/>
          <w:szCs w:val="20"/>
        </w:rPr>
      </w:pPr>
      <w:r w:rsidRPr="00A34F28">
        <w:rPr>
          <w:rFonts w:ascii="Tahoma" w:hAnsi="Tahoma" w:cs="Tahoma"/>
          <w:color w:val="404040"/>
          <w:sz w:val="20"/>
          <w:szCs w:val="20"/>
        </w:rPr>
        <w:t>Cargas a PDB de proyectos históricos</w:t>
      </w:r>
    </w:p>
    <w:p w14:paraId="453F1604" w14:textId="77777777" w:rsidR="00235B20" w:rsidRDefault="00235B20" w:rsidP="00235B20">
      <w:pPr>
        <w:pStyle w:val="NormalWeb"/>
        <w:ind w:left="720"/>
        <w:jc w:val="both"/>
        <w:rPr>
          <w:rFonts w:ascii="Tahoma" w:hAnsi="Tahoma" w:cs="Tahoma"/>
          <w:color w:val="404040"/>
          <w:sz w:val="20"/>
          <w:szCs w:val="20"/>
        </w:rPr>
      </w:pPr>
    </w:p>
    <w:p w14:paraId="6035456A" w14:textId="00730EFD" w:rsidR="0093082D" w:rsidRPr="0093082D" w:rsidRDefault="0093082D" w:rsidP="0093082D">
      <w:pPr>
        <w:pStyle w:val="NormalWeb"/>
        <w:numPr>
          <w:ilvl w:val="2"/>
          <w:numId w:val="16"/>
        </w:numPr>
        <w:rPr>
          <w:rFonts w:ascii="Arial Black" w:hAnsi="Arial Black"/>
          <w:sz w:val="20"/>
          <w:szCs w:val="20"/>
        </w:rPr>
      </w:pPr>
      <w:r>
        <w:rPr>
          <w:rStyle w:val="Textoennegrita"/>
          <w:rFonts w:ascii="Arial Black" w:hAnsi="Arial Black"/>
          <w:sz w:val="20"/>
          <w:szCs w:val="20"/>
        </w:rPr>
        <w:t>Clientes Externos</w:t>
      </w:r>
    </w:p>
    <w:p w14:paraId="27F269FB" w14:textId="77777777" w:rsidR="00A34F28" w:rsidRDefault="0093082D" w:rsidP="002357A2">
      <w:pPr>
        <w:pStyle w:val="NormalWeb"/>
        <w:numPr>
          <w:ilvl w:val="0"/>
          <w:numId w:val="30"/>
        </w:numPr>
        <w:jc w:val="both"/>
        <w:rPr>
          <w:rFonts w:ascii="Tahoma" w:hAnsi="Tahoma" w:cs="Tahoma"/>
          <w:color w:val="404040"/>
          <w:sz w:val="20"/>
          <w:szCs w:val="20"/>
        </w:rPr>
      </w:pPr>
      <w:r w:rsidRPr="00A34F28">
        <w:rPr>
          <w:rFonts w:ascii="Tahoma" w:hAnsi="Tahoma" w:cs="Tahoma"/>
          <w:color w:val="404040"/>
          <w:sz w:val="20"/>
          <w:szCs w:val="20"/>
        </w:rPr>
        <w:t>Colapso por modificación masivas de Materiales desde SAP. Modificado de característica que afectó a los servicios de SAP y Nécora.</w:t>
      </w:r>
    </w:p>
    <w:p w14:paraId="57008472" w14:textId="77777777" w:rsidR="00D20EF7" w:rsidRDefault="0093082D" w:rsidP="002357A2">
      <w:pPr>
        <w:pStyle w:val="NormalWeb"/>
        <w:numPr>
          <w:ilvl w:val="0"/>
          <w:numId w:val="30"/>
        </w:numPr>
        <w:jc w:val="both"/>
        <w:rPr>
          <w:rFonts w:ascii="Tahoma" w:hAnsi="Tahoma" w:cs="Tahoma"/>
          <w:color w:val="404040"/>
          <w:sz w:val="20"/>
          <w:szCs w:val="20"/>
        </w:rPr>
      </w:pPr>
      <w:r w:rsidRPr="00A34F28">
        <w:rPr>
          <w:rFonts w:ascii="Tahoma" w:hAnsi="Tahoma" w:cs="Tahoma"/>
          <w:color w:val="404040"/>
          <w:sz w:val="20"/>
          <w:szCs w:val="20"/>
        </w:rPr>
        <w:t xml:space="preserve">Carga de Hojas Catálogo y Materiales con familias no </w:t>
      </w:r>
      <w:proofErr w:type="spellStart"/>
      <w:r w:rsidRPr="00A34F28">
        <w:rPr>
          <w:rFonts w:ascii="Tahoma" w:hAnsi="Tahoma" w:cs="Tahoma"/>
          <w:color w:val="404040"/>
          <w:sz w:val="20"/>
          <w:szCs w:val="20"/>
        </w:rPr>
        <w:t>tipadas</w:t>
      </w:r>
      <w:proofErr w:type="spellEnd"/>
      <w:r w:rsidRPr="00A34F28">
        <w:rPr>
          <w:rFonts w:ascii="Tahoma" w:hAnsi="Tahoma" w:cs="Tahoma"/>
          <w:color w:val="404040"/>
          <w:sz w:val="20"/>
          <w:szCs w:val="20"/>
        </w:rPr>
        <w:t xml:space="preserve"> aún en PDB.</w:t>
      </w:r>
      <w:r w:rsidR="00A34F28">
        <w:rPr>
          <w:rFonts w:ascii="Tahoma" w:hAnsi="Tahoma" w:cs="Tahoma"/>
          <w:color w:val="404040"/>
          <w:sz w:val="20"/>
          <w:szCs w:val="20"/>
        </w:rPr>
        <w:t xml:space="preserve"> </w:t>
      </w:r>
      <w:r w:rsidRPr="00A34F28">
        <w:rPr>
          <w:rFonts w:ascii="Tahoma" w:hAnsi="Tahoma" w:cs="Tahoma"/>
          <w:color w:val="404040"/>
          <w:sz w:val="20"/>
          <w:szCs w:val="20"/>
        </w:rPr>
        <w:t>(tipo M)</w:t>
      </w:r>
    </w:p>
    <w:p w14:paraId="54EBCB9A" w14:textId="5DA3DC6A" w:rsidR="0093082D" w:rsidRDefault="0093082D" w:rsidP="002357A2">
      <w:pPr>
        <w:pStyle w:val="NormalWeb"/>
        <w:numPr>
          <w:ilvl w:val="0"/>
          <w:numId w:val="30"/>
        </w:numPr>
        <w:jc w:val="both"/>
        <w:rPr>
          <w:rFonts w:ascii="Tahoma" w:hAnsi="Tahoma" w:cs="Tahoma"/>
          <w:color w:val="404040"/>
          <w:sz w:val="20"/>
          <w:szCs w:val="20"/>
        </w:rPr>
      </w:pPr>
      <w:r w:rsidRPr="00A34F28">
        <w:rPr>
          <w:rFonts w:ascii="Tahoma" w:hAnsi="Tahoma" w:cs="Tahoma"/>
          <w:color w:val="404040"/>
          <w:sz w:val="20"/>
          <w:szCs w:val="20"/>
        </w:rPr>
        <w:t>Revisión de procesos de carga diaria y por petición de usuarios tanto finales como de la DTI.</w:t>
      </w:r>
    </w:p>
    <w:p w14:paraId="724BAFB0" w14:textId="77777777" w:rsidR="00235B20" w:rsidRPr="00A34F28" w:rsidRDefault="00235B20" w:rsidP="00235B20">
      <w:pPr>
        <w:pStyle w:val="NormalWeb"/>
        <w:ind w:left="720"/>
        <w:jc w:val="both"/>
        <w:rPr>
          <w:rFonts w:ascii="Tahoma" w:hAnsi="Tahoma" w:cs="Tahoma"/>
          <w:color w:val="404040"/>
          <w:sz w:val="20"/>
          <w:szCs w:val="20"/>
        </w:rPr>
      </w:pPr>
    </w:p>
    <w:p w14:paraId="74EEA9B6" w14:textId="2BE6BF72" w:rsidR="0093082D" w:rsidRPr="00A34F28" w:rsidRDefault="00EA60E9" w:rsidP="0093082D">
      <w:pPr>
        <w:pStyle w:val="Ttulo1"/>
        <w:numPr>
          <w:ilvl w:val="1"/>
          <w:numId w:val="16"/>
        </w:numPr>
        <w:rPr>
          <w:rFonts w:ascii="Times New Roman" w:hAnsi="Times New Roman"/>
          <w:spacing w:val="0"/>
          <w:sz w:val="20"/>
        </w:rPr>
      </w:pPr>
      <w:bookmarkStart w:id="6" w:name="_Toc120663575"/>
      <w:r>
        <w:lastRenderedPageBreak/>
        <w:t>Medidas tomadas durante y tras el traspaso de conocimientos</w:t>
      </w:r>
      <w:bookmarkEnd w:id="6"/>
    </w:p>
    <w:p w14:paraId="6A664D91" w14:textId="38A5B3B0" w:rsidR="00EA60E9" w:rsidRDefault="00EA60E9" w:rsidP="004B68D5">
      <w:pPr>
        <w:pStyle w:val="NormalWeb"/>
        <w:jc w:val="both"/>
        <w:rPr>
          <w:rFonts w:ascii="Tahoma" w:hAnsi="Tahoma" w:cs="Tahoma"/>
          <w:color w:val="404040"/>
          <w:sz w:val="20"/>
          <w:szCs w:val="20"/>
        </w:rPr>
      </w:pPr>
      <w:r>
        <w:rPr>
          <w:rFonts w:ascii="Tahoma" w:hAnsi="Tahoma" w:cs="Tahoma"/>
          <w:color w:val="404040"/>
          <w:sz w:val="20"/>
          <w:szCs w:val="20"/>
        </w:rPr>
        <w:t xml:space="preserve">Nos hemos puesto al día con las tareas del </w:t>
      </w:r>
      <w:proofErr w:type="spellStart"/>
      <w:r>
        <w:rPr>
          <w:rFonts w:ascii="Tahoma" w:hAnsi="Tahoma" w:cs="Tahoma"/>
          <w:color w:val="404040"/>
          <w:sz w:val="20"/>
          <w:szCs w:val="20"/>
        </w:rPr>
        <w:t>Service</w:t>
      </w:r>
      <w:proofErr w:type="spellEnd"/>
      <w:r>
        <w:rPr>
          <w:rFonts w:ascii="Tahoma" w:hAnsi="Tahoma" w:cs="Tahoma"/>
          <w:color w:val="404040"/>
          <w:sz w:val="20"/>
          <w:szCs w:val="20"/>
        </w:rPr>
        <w:t xml:space="preserve"> </w:t>
      </w:r>
      <w:proofErr w:type="spellStart"/>
      <w:r>
        <w:rPr>
          <w:rFonts w:ascii="Tahoma" w:hAnsi="Tahoma" w:cs="Tahoma"/>
          <w:color w:val="404040"/>
          <w:sz w:val="20"/>
          <w:szCs w:val="20"/>
        </w:rPr>
        <w:t>Desk</w:t>
      </w:r>
      <w:proofErr w:type="spellEnd"/>
      <w:r>
        <w:rPr>
          <w:rFonts w:ascii="Tahoma" w:hAnsi="Tahoma" w:cs="Tahoma"/>
          <w:color w:val="404040"/>
          <w:sz w:val="20"/>
          <w:szCs w:val="20"/>
        </w:rPr>
        <w:t>, cerrando aquellas que estaban pendientes y atendiendo o redirigiendo todas las que dependían de nosotros.</w:t>
      </w:r>
    </w:p>
    <w:p w14:paraId="7B446C18" w14:textId="4E4951E3" w:rsidR="00EA60E9" w:rsidRDefault="00EA60E9" w:rsidP="004B68D5">
      <w:pPr>
        <w:pStyle w:val="NormalWeb"/>
        <w:jc w:val="both"/>
        <w:rPr>
          <w:rFonts w:ascii="Tahoma" w:hAnsi="Tahoma" w:cs="Tahoma"/>
          <w:color w:val="404040"/>
          <w:sz w:val="20"/>
          <w:szCs w:val="20"/>
        </w:rPr>
      </w:pPr>
      <w:r>
        <w:rPr>
          <w:rFonts w:ascii="Tahoma" w:hAnsi="Tahoma" w:cs="Tahoma"/>
          <w:color w:val="404040"/>
          <w:sz w:val="20"/>
          <w:szCs w:val="20"/>
        </w:rPr>
        <w:t xml:space="preserve">Seguimos manteniendo un contacto directo, ya sea por correo o por </w:t>
      </w:r>
      <w:proofErr w:type="spellStart"/>
      <w:r>
        <w:rPr>
          <w:rFonts w:ascii="Tahoma" w:hAnsi="Tahoma" w:cs="Tahoma"/>
          <w:color w:val="404040"/>
          <w:sz w:val="20"/>
          <w:szCs w:val="20"/>
        </w:rPr>
        <w:t>Teams</w:t>
      </w:r>
      <w:proofErr w:type="spellEnd"/>
      <w:r>
        <w:rPr>
          <w:rFonts w:ascii="Tahoma" w:hAnsi="Tahoma" w:cs="Tahoma"/>
          <w:color w:val="404040"/>
          <w:sz w:val="20"/>
          <w:szCs w:val="20"/>
        </w:rPr>
        <w:t>, con los responsables que puedan asistirnos en caso de dudas o que necesitemos aprobar ciertas actuaciones.</w:t>
      </w:r>
    </w:p>
    <w:p w14:paraId="35146748" w14:textId="77777777" w:rsidR="00B6201A" w:rsidRPr="00B6201A" w:rsidRDefault="00B6201A" w:rsidP="00B6201A">
      <w:pPr>
        <w:pStyle w:val="NavNormal"/>
        <w:rPr>
          <w:color w:val="404040"/>
          <w:spacing w:val="0"/>
          <w:sz w:val="20"/>
          <w:szCs w:val="20"/>
        </w:rPr>
      </w:pPr>
      <w:r w:rsidRPr="00B6201A">
        <w:rPr>
          <w:color w:val="404040"/>
          <w:spacing w:val="0"/>
          <w:sz w:val="20"/>
          <w:szCs w:val="20"/>
        </w:rPr>
        <w:t>Disponemos de un apartado “vivo” en nuestra Wiki interna de gestión del proyecto donde estamos añadiendo guías para todo soporte, dudas frecuentes o incidencias que van surgiendo, de modo que cualquier técnico del equipo pueda atender los tickets del SD llegado el momento.</w:t>
      </w:r>
    </w:p>
    <w:p w14:paraId="6A540A1A" w14:textId="611BAC07" w:rsidR="00B6201A" w:rsidRDefault="00B6201A" w:rsidP="00B6201A">
      <w:pPr>
        <w:pStyle w:val="NormalWeb"/>
        <w:jc w:val="center"/>
        <w:rPr>
          <w:rFonts w:ascii="Tahoma" w:hAnsi="Tahoma" w:cs="Tahoma"/>
          <w:color w:val="404040"/>
          <w:sz w:val="20"/>
          <w:szCs w:val="20"/>
        </w:rPr>
      </w:pPr>
      <w:r w:rsidRPr="00AE07B0">
        <w:rPr>
          <w:noProof/>
        </w:rPr>
        <w:drawing>
          <wp:inline distT="0" distB="0" distL="0" distR="0" wp14:anchorId="7DA37ABB" wp14:editId="03A8513F">
            <wp:extent cx="2168666" cy="836112"/>
            <wp:effectExtent l="0" t="0" r="317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6804" cy="843105"/>
                    </a:xfrm>
                    <a:prstGeom prst="rect">
                      <a:avLst/>
                    </a:prstGeom>
                  </pic:spPr>
                </pic:pic>
              </a:graphicData>
            </a:graphic>
          </wp:inline>
        </w:drawing>
      </w:r>
    </w:p>
    <w:p w14:paraId="2CF3EF40" w14:textId="798261E3" w:rsidR="00EA60E9" w:rsidRPr="00A34F28" w:rsidRDefault="00EA60E9" w:rsidP="00EA60E9">
      <w:pPr>
        <w:pStyle w:val="Ttulo1"/>
        <w:numPr>
          <w:ilvl w:val="1"/>
          <w:numId w:val="16"/>
        </w:numPr>
        <w:rPr>
          <w:rFonts w:ascii="Times New Roman" w:hAnsi="Times New Roman"/>
          <w:spacing w:val="0"/>
          <w:sz w:val="20"/>
        </w:rPr>
      </w:pPr>
      <w:bookmarkStart w:id="7" w:name="_Toc120663576"/>
      <w:r>
        <w:t>Acciones a realizar en el futuro inmediato</w:t>
      </w:r>
      <w:bookmarkEnd w:id="7"/>
    </w:p>
    <w:p w14:paraId="640EF5AE" w14:textId="7D7090DD" w:rsidR="00EA60E9" w:rsidRDefault="00B6201A" w:rsidP="00A34F28">
      <w:pPr>
        <w:pStyle w:val="NormalWeb"/>
        <w:jc w:val="both"/>
        <w:rPr>
          <w:rFonts w:ascii="Tahoma" w:hAnsi="Tahoma" w:cs="Tahoma"/>
          <w:color w:val="404040"/>
          <w:sz w:val="20"/>
          <w:szCs w:val="20"/>
        </w:rPr>
      </w:pPr>
      <w:r>
        <w:rPr>
          <w:rFonts w:ascii="Tahoma" w:hAnsi="Tahoma" w:cs="Tahoma"/>
          <w:color w:val="404040"/>
          <w:sz w:val="20"/>
          <w:szCs w:val="20"/>
        </w:rPr>
        <w:t xml:space="preserve">Tenemos pendientes de resolver una serie de SD que se comentarán a lo largo de este documento pues tienen suficiente entidad como para hablar de ellos </w:t>
      </w:r>
      <w:r w:rsidR="008B3402">
        <w:rPr>
          <w:rFonts w:ascii="Tahoma" w:hAnsi="Tahoma" w:cs="Tahoma"/>
          <w:color w:val="404040"/>
          <w:sz w:val="20"/>
          <w:szCs w:val="20"/>
        </w:rPr>
        <w:t>en los apartados que le afectan.</w:t>
      </w:r>
    </w:p>
    <w:p w14:paraId="62726FFC" w14:textId="03534605" w:rsidR="008B3402" w:rsidRDefault="008B3402" w:rsidP="00A34F28">
      <w:pPr>
        <w:pStyle w:val="NormalWeb"/>
        <w:jc w:val="both"/>
        <w:rPr>
          <w:rFonts w:ascii="Tahoma" w:hAnsi="Tahoma" w:cs="Tahoma"/>
          <w:color w:val="404040"/>
          <w:sz w:val="20"/>
          <w:szCs w:val="20"/>
        </w:rPr>
      </w:pPr>
      <w:r>
        <w:rPr>
          <w:rFonts w:ascii="Tahoma" w:hAnsi="Tahoma" w:cs="Tahoma"/>
          <w:color w:val="404040"/>
          <w:sz w:val="20"/>
          <w:szCs w:val="20"/>
        </w:rPr>
        <w:t xml:space="preserve">Además de ir actualizando la Wiki según van apareciendo SD no documentados, estamos haciendo una “vista atrás” con el que podamos documentar también cualquier incidencia que se haya recibido con anterioridad y pueda ser propicia de volver a ocurrir en algún momento o que veamos que se repite con </w:t>
      </w:r>
      <w:proofErr w:type="gramStart"/>
      <w:r>
        <w:rPr>
          <w:rFonts w:ascii="Tahoma" w:hAnsi="Tahoma" w:cs="Tahoma"/>
          <w:color w:val="404040"/>
          <w:sz w:val="20"/>
          <w:szCs w:val="20"/>
        </w:rPr>
        <w:t>asiduidad</w:t>
      </w:r>
      <w:proofErr w:type="gramEnd"/>
      <w:r>
        <w:rPr>
          <w:rFonts w:ascii="Tahoma" w:hAnsi="Tahoma" w:cs="Tahoma"/>
          <w:color w:val="404040"/>
          <w:sz w:val="20"/>
          <w:szCs w:val="20"/>
        </w:rPr>
        <w:t xml:space="preserve"> aunque el equipo actual aún no se haya enfrentado a ella. </w:t>
      </w:r>
    </w:p>
    <w:p w14:paraId="2CB1D6CE" w14:textId="77777777" w:rsidR="003C4B89" w:rsidRPr="00A34F28" w:rsidRDefault="003C4B89" w:rsidP="00A34F28">
      <w:pPr>
        <w:pStyle w:val="NormalWeb"/>
        <w:jc w:val="both"/>
        <w:rPr>
          <w:rFonts w:ascii="Tahoma" w:hAnsi="Tahoma" w:cs="Tahoma"/>
          <w:color w:val="404040"/>
          <w:sz w:val="20"/>
          <w:szCs w:val="20"/>
        </w:rPr>
      </w:pPr>
    </w:p>
    <w:p w14:paraId="6448AB15" w14:textId="3EAA8B1B" w:rsidR="0093082D" w:rsidRPr="00A34F28" w:rsidRDefault="0093082D" w:rsidP="0093082D">
      <w:pPr>
        <w:pStyle w:val="Ttulo1"/>
        <w:numPr>
          <w:ilvl w:val="1"/>
          <w:numId w:val="16"/>
        </w:numPr>
        <w:rPr>
          <w:rFonts w:ascii="Times New Roman" w:hAnsi="Times New Roman"/>
          <w:spacing w:val="0"/>
          <w:sz w:val="20"/>
        </w:rPr>
      </w:pPr>
      <w:bookmarkStart w:id="8" w:name="_Toc120663577"/>
      <w:r>
        <w:t>Responsables</w:t>
      </w:r>
      <w:r w:rsidR="00B6201A">
        <w:t xml:space="preserve"> principales</w:t>
      </w:r>
      <w:bookmarkEnd w:id="8"/>
    </w:p>
    <w:p w14:paraId="345A0697" w14:textId="77777777" w:rsidR="00A34F28" w:rsidRPr="00A34F28" w:rsidRDefault="0093082D" w:rsidP="00A34F28">
      <w:pPr>
        <w:pStyle w:val="NormalWeb"/>
        <w:numPr>
          <w:ilvl w:val="0"/>
          <w:numId w:val="25"/>
        </w:numPr>
        <w:rPr>
          <w:rFonts w:ascii="Tahoma" w:hAnsi="Tahoma" w:cs="Tahoma"/>
          <w:sz w:val="20"/>
          <w:szCs w:val="20"/>
        </w:rPr>
      </w:pPr>
      <w:r w:rsidRPr="00A34F28">
        <w:rPr>
          <w:rFonts w:ascii="Tahoma" w:hAnsi="Tahoma" w:cs="Tahoma"/>
          <w:sz w:val="20"/>
          <w:szCs w:val="20"/>
        </w:rPr>
        <w:t>José Manuel Lago Varela</w:t>
      </w:r>
    </w:p>
    <w:p w14:paraId="52D8408D" w14:textId="61106307" w:rsidR="0093082D" w:rsidRDefault="0093082D" w:rsidP="00A34F28">
      <w:pPr>
        <w:pStyle w:val="NormalWeb"/>
        <w:numPr>
          <w:ilvl w:val="0"/>
          <w:numId w:val="25"/>
        </w:numPr>
        <w:rPr>
          <w:rFonts w:ascii="Tahoma" w:hAnsi="Tahoma" w:cs="Tahoma"/>
          <w:sz w:val="20"/>
          <w:szCs w:val="20"/>
        </w:rPr>
      </w:pPr>
      <w:r w:rsidRPr="00A34F28">
        <w:rPr>
          <w:rFonts w:ascii="Tahoma" w:hAnsi="Tahoma" w:cs="Tahoma"/>
          <w:sz w:val="20"/>
          <w:szCs w:val="20"/>
        </w:rPr>
        <w:t>BCK - Adrián García Riera</w:t>
      </w:r>
    </w:p>
    <w:p w14:paraId="4CB3DBA9" w14:textId="5D00E648" w:rsidR="001D2AE0" w:rsidRDefault="001D2AE0">
      <w:pPr>
        <w:rPr>
          <w:rFonts w:cs="Tahoma"/>
          <w:spacing w:val="0"/>
        </w:rPr>
      </w:pPr>
      <w:r>
        <w:rPr>
          <w:rFonts w:cs="Tahoma"/>
        </w:rPr>
        <w:br w:type="page"/>
      </w:r>
    </w:p>
    <w:p w14:paraId="60451C86" w14:textId="232A490E" w:rsidR="00E401E7" w:rsidRDefault="00045BC7" w:rsidP="00012AAD">
      <w:pPr>
        <w:pStyle w:val="Ttulo1"/>
        <w:numPr>
          <w:ilvl w:val="0"/>
          <w:numId w:val="16"/>
        </w:numPr>
        <w:pBdr>
          <w:bottom w:val="single" w:sz="2" w:space="1" w:color="144080"/>
        </w:pBdr>
        <w:spacing w:before="960" w:after="480" w:line="240" w:lineRule="auto"/>
        <w:jc w:val="both"/>
      </w:pPr>
      <w:bookmarkStart w:id="9" w:name="_Toc120663578"/>
      <w:r>
        <w:lastRenderedPageBreak/>
        <w:t>Proyectos históricos / PDB</w:t>
      </w:r>
      <w:bookmarkEnd w:id="9"/>
    </w:p>
    <w:p w14:paraId="11586C1D" w14:textId="77777777" w:rsidR="00A34F28" w:rsidRPr="0093082D" w:rsidRDefault="00A34F28" w:rsidP="00A34F28">
      <w:pPr>
        <w:pStyle w:val="Ttulo1"/>
        <w:numPr>
          <w:ilvl w:val="1"/>
          <w:numId w:val="16"/>
        </w:numPr>
        <w:rPr>
          <w:rFonts w:ascii="Times New Roman" w:hAnsi="Times New Roman"/>
          <w:spacing w:val="0"/>
          <w:sz w:val="20"/>
        </w:rPr>
      </w:pPr>
      <w:bookmarkStart w:id="10" w:name="_Toc120663579"/>
      <w:r w:rsidRPr="0093082D">
        <w:rPr>
          <w:sz w:val="20"/>
        </w:rPr>
        <w:t>Descripción general</w:t>
      </w:r>
      <w:bookmarkEnd w:id="10"/>
    </w:p>
    <w:p w14:paraId="3A0E7796" w14:textId="0FA81A00" w:rsidR="00FE69C2" w:rsidRDefault="00382875" w:rsidP="00A34F28">
      <w:pPr>
        <w:jc w:val="both"/>
      </w:pPr>
      <w:r>
        <w:t>Servicio de apoyo a proyectos históricos de datos a PDB</w:t>
      </w:r>
      <w:r w:rsidR="00CB4592">
        <w:t>, a</w:t>
      </w:r>
      <w:r w:rsidR="00FE69C2">
        <w:t xml:space="preserve"> día de hoy una serie de aplicaciones </w:t>
      </w:r>
      <w:proofErr w:type="spellStart"/>
      <w:r w:rsidR="00FE69C2">
        <w:t>Legacy</w:t>
      </w:r>
      <w:proofErr w:type="spellEnd"/>
      <w:r w:rsidR="00FE69C2">
        <w:t xml:space="preserve"> siguen</w:t>
      </w:r>
      <w:r w:rsidR="004B68D5">
        <w:t xml:space="preserve"> en</w:t>
      </w:r>
      <w:r w:rsidR="00FE69C2">
        <w:t xml:space="preserve"> activo y necesitan de nuestra atención para su mantenimiento y supervisión.</w:t>
      </w:r>
    </w:p>
    <w:p w14:paraId="08384E3C" w14:textId="580E8C09" w:rsidR="00A34F28" w:rsidRPr="00A34F28" w:rsidRDefault="00A34F28" w:rsidP="00A34F28">
      <w:pPr>
        <w:jc w:val="both"/>
        <w:rPr>
          <w:rFonts w:cs="Tahoma"/>
          <w:color w:val="404040"/>
          <w:spacing w:val="0"/>
        </w:rPr>
      </w:pPr>
      <w:r w:rsidRPr="00A34F28">
        <w:rPr>
          <w:rFonts w:cs="Tahoma"/>
          <w:color w:val="404040"/>
          <w:spacing w:val="0"/>
        </w:rPr>
        <w:t xml:space="preserve"> </w:t>
      </w:r>
    </w:p>
    <w:p w14:paraId="731E0206" w14:textId="0FCA6A0F" w:rsidR="00A34F28" w:rsidRDefault="00A34F28" w:rsidP="00A34F28">
      <w:pPr>
        <w:pStyle w:val="Ttulo1"/>
        <w:numPr>
          <w:ilvl w:val="1"/>
          <w:numId w:val="16"/>
        </w:numPr>
      </w:pPr>
      <w:bookmarkStart w:id="11" w:name="_Toc120663580"/>
      <w:r>
        <w:t>Situación actual</w:t>
      </w:r>
      <w:bookmarkEnd w:id="11"/>
    </w:p>
    <w:p w14:paraId="158844F3" w14:textId="47BBEB0B" w:rsidR="00DE070F" w:rsidRDefault="00DE070F" w:rsidP="004B68D5">
      <w:pPr>
        <w:pStyle w:val="NormalWeb"/>
        <w:jc w:val="both"/>
        <w:rPr>
          <w:rFonts w:ascii="Tahoma" w:hAnsi="Tahoma" w:cs="Tahoma"/>
          <w:sz w:val="20"/>
          <w:szCs w:val="20"/>
        </w:rPr>
      </w:pPr>
      <w:r w:rsidRPr="00382875">
        <w:rPr>
          <w:rFonts w:ascii="Tahoma" w:hAnsi="Tahoma" w:cs="Tahoma"/>
          <w:sz w:val="20"/>
          <w:szCs w:val="20"/>
        </w:rPr>
        <w:t>En consonancia con las solicitud</w:t>
      </w:r>
      <w:r>
        <w:rPr>
          <w:rFonts w:ascii="Tahoma" w:hAnsi="Tahoma" w:cs="Tahoma"/>
          <w:sz w:val="20"/>
          <w:szCs w:val="20"/>
        </w:rPr>
        <w:t>es</w:t>
      </w:r>
      <w:r w:rsidRPr="00382875">
        <w:rPr>
          <w:rFonts w:ascii="Tahoma" w:hAnsi="Tahoma" w:cs="Tahoma"/>
          <w:sz w:val="20"/>
          <w:szCs w:val="20"/>
        </w:rPr>
        <w:t xml:space="preserve"> constante</w:t>
      </w:r>
      <w:r>
        <w:rPr>
          <w:rFonts w:ascii="Tahoma" w:hAnsi="Tahoma" w:cs="Tahoma"/>
          <w:sz w:val="20"/>
          <w:szCs w:val="20"/>
        </w:rPr>
        <w:t>s</w:t>
      </w:r>
      <w:r w:rsidRPr="00382875">
        <w:rPr>
          <w:rFonts w:ascii="Tahoma" w:hAnsi="Tahoma" w:cs="Tahoma"/>
          <w:sz w:val="20"/>
          <w:szCs w:val="20"/>
        </w:rPr>
        <w:t xml:space="preserve"> de acceso a </w:t>
      </w:r>
      <w:proofErr w:type="spellStart"/>
      <w:r w:rsidRPr="00382875">
        <w:rPr>
          <w:rFonts w:ascii="Tahoma" w:hAnsi="Tahoma" w:cs="Tahoma"/>
          <w:sz w:val="20"/>
          <w:szCs w:val="20"/>
        </w:rPr>
        <w:t>Necor</w:t>
      </w:r>
      <w:proofErr w:type="spellEnd"/>
      <w:r w:rsidRPr="00382875">
        <w:rPr>
          <w:rFonts w:ascii="Tahoma" w:hAnsi="Tahoma" w:cs="Tahoma"/>
          <w:sz w:val="20"/>
          <w:szCs w:val="20"/>
        </w:rPr>
        <w:t xml:space="preserve">@, desde PDB se requiere del acceso a toda la documentación </w:t>
      </w:r>
      <w:r w:rsidR="004B68D5">
        <w:rPr>
          <w:rFonts w:ascii="Tahoma" w:hAnsi="Tahoma" w:cs="Tahoma"/>
          <w:sz w:val="20"/>
          <w:szCs w:val="20"/>
        </w:rPr>
        <w:t xml:space="preserve">de </w:t>
      </w:r>
      <w:r w:rsidRPr="00382875">
        <w:rPr>
          <w:rFonts w:ascii="Tahoma" w:hAnsi="Tahoma" w:cs="Tahoma"/>
          <w:sz w:val="20"/>
          <w:szCs w:val="20"/>
        </w:rPr>
        <w:t xml:space="preserve">programas como es el </w:t>
      </w:r>
      <w:proofErr w:type="gramStart"/>
      <w:r w:rsidRPr="00382875">
        <w:rPr>
          <w:rFonts w:ascii="Tahoma" w:hAnsi="Tahoma" w:cs="Tahoma"/>
          <w:sz w:val="20"/>
          <w:szCs w:val="20"/>
        </w:rPr>
        <w:t>Noruego</w:t>
      </w:r>
      <w:proofErr w:type="gramEnd"/>
      <w:r w:rsidRPr="00382875">
        <w:rPr>
          <w:rFonts w:ascii="Tahoma" w:hAnsi="Tahoma" w:cs="Tahoma"/>
          <w:sz w:val="20"/>
          <w:szCs w:val="20"/>
        </w:rPr>
        <w:t xml:space="preserve">, Australiano, F100, </w:t>
      </w:r>
      <w:proofErr w:type="spellStart"/>
      <w:r w:rsidRPr="00382875">
        <w:rPr>
          <w:rFonts w:ascii="Tahoma" w:hAnsi="Tahoma" w:cs="Tahoma"/>
          <w:sz w:val="20"/>
          <w:szCs w:val="20"/>
        </w:rPr>
        <w:t>etc</w:t>
      </w:r>
      <w:proofErr w:type="spellEnd"/>
      <w:r w:rsidRPr="00382875">
        <w:rPr>
          <w:rFonts w:ascii="Tahoma" w:hAnsi="Tahoma" w:cs="Tahoma"/>
          <w:sz w:val="20"/>
          <w:szCs w:val="20"/>
        </w:rPr>
        <w:t>, ….</w:t>
      </w:r>
    </w:p>
    <w:p w14:paraId="27C9EC5B" w14:textId="3EC7F354" w:rsidR="00DE070F" w:rsidRDefault="00DE070F" w:rsidP="00DE070F">
      <w:pPr>
        <w:pStyle w:val="NormalWeb"/>
        <w:jc w:val="both"/>
        <w:rPr>
          <w:rFonts w:ascii="Tahoma" w:hAnsi="Tahoma" w:cs="Tahoma"/>
          <w:sz w:val="20"/>
          <w:szCs w:val="20"/>
        </w:rPr>
      </w:pPr>
      <w:r w:rsidRPr="00382875">
        <w:rPr>
          <w:rFonts w:ascii="Tahoma" w:hAnsi="Tahoma" w:cs="Tahoma"/>
          <w:sz w:val="20"/>
          <w:szCs w:val="20"/>
        </w:rPr>
        <w:t xml:space="preserve">Además de la consulta de información, en algunos casos </w:t>
      </w:r>
      <w:r w:rsidR="004B68D5">
        <w:rPr>
          <w:rFonts w:ascii="Tahoma" w:hAnsi="Tahoma" w:cs="Tahoma"/>
          <w:sz w:val="20"/>
          <w:szCs w:val="20"/>
        </w:rPr>
        <w:t>es necesaria</w:t>
      </w:r>
      <w:r w:rsidRPr="00382875">
        <w:rPr>
          <w:rFonts w:ascii="Tahoma" w:hAnsi="Tahoma" w:cs="Tahoma"/>
          <w:sz w:val="20"/>
          <w:szCs w:val="20"/>
        </w:rPr>
        <w:t xml:space="preserve"> la revisión de información (Planos) debido a garantías aún vigentes (5º BAM - 0537) o modernización de Programas (Tropicalización F310)</w:t>
      </w:r>
    </w:p>
    <w:p w14:paraId="126F7715" w14:textId="77777777" w:rsidR="006A4448" w:rsidRPr="0093082D" w:rsidRDefault="006A4448" w:rsidP="006A4448">
      <w:pPr>
        <w:pStyle w:val="NormalWeb"/>
        <w:numPr>
          <w:ilvl w:val="2"/>
          <w:numId w:val="16"/>
        </w:numPr>
        <w:rPr>
          <w:rFonts w:ascii="Arial Black" w:hAnsi="Arial Black"/>
          <w:sz w:val="20"/>
          <w:szCs w:val="20"/>
        </w:rPr>
      </w:pPr>
      <w:r w:rsidRPr="0093082D">
        <w:rPr>
          <w:rStyle w:val="Textoennegrita"/>
          <w:rFonts w:ascii="Arial Black" w:hAnsi="Arial Black"/>
          <w:sz w:val="20"/>
          <w:szCs w:val="20"/>
        </w:rPr>
        <w:t>Necor@V6</w:t>
      </w:r>
    </w:p>
    <w:p w14:paraId="2C254343" w14:textId="0704F35C" w:rsidR="006A4448" w:rsidRPr="00382875" w:rsidRDefault="00A619B0" w:rsidP="006A4448">
      <w:pPr>
        <w:pStyle w:val="NormalWeb"/>
        <w:numPr>
          <w:ilvl w:val="0"/>
          <w:numId w:val="40"/>
        </w:numPr>
        <w:rPr>
          <w:rFonts w:ascii="Tahoma" w:hAnsi="Tahoma" w:cs="Tahoma"/>
          <w:sz w:val="20"/>
          <w:szCs w:val="20"/>
        </w:rPr>
      </w:pPr>
      <w:r>
        <w:rPr>
          <w:rFonts w:ascii="Tahoma" w:hAnsi="Tahoma" w:cs="Tahoma"/>
          <w:sz w:val="20"/>
          <w:szCs w:val="20"/>
        </w:rPr>
        <w:t>Garantizamos</w:t>
      </w:r>
      <w:r w:rsidR="006A4448" w:rsidRPr="00382875">
        <w:rPr>
          <w:rFonts w:ascii="Tahoma" w:hAnsi="Tahoma" w:cs="Tahoma"/>
          <w:sz w:val="20"/>
          <w:szCs w:val="20"/>
        </w:rPr>
        <w:t xml:space="preserve"> el correcto funcionamiento de las aplicaciones a través Citrix y desde equipos cliente.</w:t>
      </w:r>
    </w:p>
    <w:p w14:paraId="2C921B13" w14:textId="77777777" w:rsidR="006A4448" w:rsidRPr="00382875" w:rsidRDefault="006A4448" w:rsidP="006A4448">
      <w:pPr>
        <w:pStyle w:val="NormalWeb"/>
        <w:numPr>
          <w:ilvl w:val="0"/>
          <w:numId w:val="40"/>
        </w:numPr>
        <w:rPr>
          <w:rFonts w:ascii="Tahoma" w:hAnsi="Tahoma" w:cs="Tahoma"/>
          <w:sz w:val="20"/>
          <w:szCs w:val="20"/>
        </w:rPr>
      </w:pPr>
      <w:r w:rsidRPr="00382875">
        <w:rPr>
          <w:rFonts w:ascii="Tahoma" w:hAnsi="Tahoma" w:cs="Tahoma"/>
          <w:sz w:val="20"/>
          <w:szCs w:val="20"/>
        </w:rPr>
        <w:t>Actualmente se está dando soporte a las funcionalidades más en uso como son Taquillas, Pases de Vehículo y Gestión Herramental.</w:t>
      </w:r>
    </w:p>
    <w:p w14:paraId="7CFC7A31" w14:textId="20BFFB85" w:rsidR="00AB7739" w:rsidRDefault="006A4448" w:rsidP="00651570">
      <w:pPr>
        <w:pStyle w:val="NormalWeb"/>
        <w:numPr>
          <w:ilvl w:val="0"/>
          <w:numId w:val="40"/>
        </w:numPr>
        <w:jc w:val="both"/>
        <w:rPr>
          <w:rFonts w:ascii="Tahoma" w:hAnsi="Tahoma" w:cs="Tahoma"/>
          <w:sz w:val="20"/>
          <w:szCs w:val="20"/>
        </w:rPr>
      </w:pPr>
      <w:r w:rsidRPr="00F21CF6">
        <w:rPr>
          <w:rFonts w:ascii="Tahoma" w:hAnsi="Tahoma" w:cs="Tahoma"/>
          <w:sz w:val="20"/>
          <w:szCs w:val="20"/>
        </w:rPr>
        <w:t xml:space="preserve">La herramienta da accesibilidad a la información de consulta de datos históricos de cualquiera de las otras entidades (OOTT, Pedidos, </w:t>
      </w:r>
      <w:proofErr w:type="spellStart"/>
      <w:r w:rsidRPr="00F21CF6">
        <w:rPr>
          <w:rFonts w:ascii="Tahoma" w:hAnsi="Tahoma" w:cs="Tahoma"/>
          <w:sz w:val="20"/>
          <w:szCs w:val="20"/>
        </w:rPr>
        <w:t>etc</w:t>
      </w:r>
      <w:proofErr w:type="spellEnd"/>
      <w:r w:rsidRPr="00F21CF6">
        <w:rPr>
          <w:rFonts w:ascii="Tahoma" w:hAnsi="Tahoma" w:cs="Tahoma"/>
          <w:sz w:val="20"/>
          <w:szCs w:val="20"/>
        </w:rPr>
        <w:t>)</w:t>
      </w:r>
    </w:p>
    <w:p w14:paraId="27C1A4B4" w14:textId="77777777" w:rsidR="003C4B89" w:rsidRPr="00A34F28" w:rsidRDefault="003C4B89" w:rsidP="003C4B89">
      <w:pPr>
        <w:pStyle w:val="Ttulo1"/>
        <w:numPr>
          <w:ilvl w:val="1"/>
          <w:numId w:val="16"/>
        </w:numPr>
        <w:rPr>
          <w:rFonts w:ascii="Times New Roman" w:hAnsi="Times New Roman"/>
          <w:spacing w:val="0"/>
          <w:sz w:val="20"/>
        </w:rPr>
      </w:pPr>
      <w:bookmarkStart w:id="12" w:name="_Toc120663581"/>
      <w:r>
        <w:t>Medidas tomadas durante y tras el traspaso de conocimientos</w:t>
      </w:r>
      <w:bookmarkEnd w:id="12"/>
    </w:p>
    <w:p w14:paraId="66401464" w14:textId="77777777" w:rsidR="00F21CF6" w:rsidRPr="0093082D" w:rsidRDefault="00F21CF6" w:rsidP="00AB7739">
      <w:pPr>
        <w:pStyle w:val="NormalWeb"/>
        <w:numPr>
          <w:ilvl w:val="2"/>
          <w:numId w:val="16"/>
        </w:numPr>
        <w:rPr>
          <w:rFonts w:ascii="Arial Black" w:hAnsi="Arial Black"/>
          <w:sz w:val="20"/>
          <w:szCs w:val="20"/>
        </w:rPr>
      </w:pPr>
      <w:r w:rsidRPr="0093082D">
        <w:rPr>
          <w:rStyle w:val="Textoennegrita"/>
          <w:rFonts w:ascii="Arial Black" w:hAnsi="Arial Black"/>
          <w:sz w:val="20"/>
          <w:szCs w:val="20"/>
        </w:rPr>
        <w:t>Necor@V6</w:t>
      </w:r>
    </w:p>
    <w:p w14:paraId="38A9040B" w14:textId="477519E0" w:rsidR="00F21CF6" w:rsidRDefault="003C4B89" w:rsidP="00F21CF6">
      <w:pPr>
        <w:pStyle w:val="Textoindependiente"/>
      </w:pPr>
      <w:r>
        <w:t xml:space="preserve">Nos hemos asegurado de disponer del código de la aplicación en la máquina de </w:t>
      </w:r>
      <w:proofErr w:type="spellStart"/>
      <w:r>
        <w:t>Navantia</w:t>
      </w:r>
      <w:proofErr w:type="spellEnd"/>
      <w:r>
        <w:t xml:space="preserve"> de modo que podamos depurar cualquier incidencia o analizar la funcionalidad existente para su migración</w:t>
      </w:r>
      <w:r w:rsidR="00F21CF6">
        <w:t>.</w:t>
      </w:r>
    </w:p>
    <w:p w14:paraId="115FC0A4" w14:textId="4731E8FF" w:rsidR="003C4B89" w:rsidRDefault="003C4B89" w:rsidP="00F21CF6">
      <w:pPr>
        <w:pStyle w:val="Textoindependiente"/>
      </w:pPr>
      <w:r>
        <w:t xml:space="preserve">Hay una incidencia que se está repitiendo con asiduidad desde que se ha trasladado la aplicación a Citrix, pues por </w:t>
      </w:r>
      <w:r w:rsidR="000C1215">
        <w:t xml:space="preserve">el fortalecimiento de </w:t>
      </w:r>
      <w:r>
        <w:t xml:space="preserve">Ciberseguridad hay directorios a los que no está permitido el acceso, a día de hoy se está resolviendo esto instalando </w:t>
      </w:r>
      <w:r w:rsidR="00B02314">
        <w:t xml:space="preserve">la aplicación en local, sin </w:t>
      </w:r>
      <w:proofErr w:type="gramStart"/>
      <w:r w:rsidR="00B02314">
        <w:t>embargo</w:t>
      </w:r>
      <w:proofErr w:type="gramEnd"/>
      <w:r w:rsidR="00B02314">
        <w:t xml:space="preserve"> esta solución es temporal y ya se ha determinado que hay que buscar una alternativa.</w:t>
      </w:r>
    </w:p>
    <w:p w14:paraId="6DA311D1" w14:textId="57BDAC4F" w:rsidR="00F21CF6" w:rsidRPr="0093082D" w:rsidRDefault="00F21CF6" w:rsidP="00F21CF6">
      <w:pPr>
        <w:pStyle w:val="NormalWeb"/>
        <w:numPr>
          <w:ilvl w:val="2"/>
          <w:numId w:val="16"/>
        </w:numPr>
        <w:rPr>
          <w:rFonts w:ascii="Arial Black" w:hAnsi="Arial Black"/>
          <w:sz w:val="20"/>
          <w:szCs w:val="20"/>
        </w:rPr>
      </w:pPr>
      <w:r>
        <w:rPr>
          <w:rStyle w:val="Textoennegrita"/>
          <w:rFonts w:ascii="Arial Black" w:hAnsi="Arial Black"/>
          <w:sz w:val="20"/>
          <w:szCs w:val="20"/>
        </w:rPr>
        <w:t>PDB</w:t>
      </w:r>
    </w:p>
    <w:p w14:paraId="002986AE" w14:textId="1A255F2C" w:rsidR="00B02314" w:rsidRDefault="00B02314" w:rsidP="00B17467">
      <w:pPr>
        <w:pStyle w:val="NormalWeb"/>
        <w:jc w:val="both"/>
        <w:rPr>
          <w:rFonts w:ascii="Tahoma" w:hAnsi="Tahoma" w:cs="Tahoma"/>
          <w:sz w:val="20"/>
          <w:szCs w:val="20"/>
        </w:rPr>
      </w:pPr>
      <w:r>
        <w:rPr>
          <w:rFonts w:ascii="Tahoma" w:hAnsi="Tahoma" w:cs="Tahoma"/>
          <w:sz w:val="20"/>
          <w:szCs w:val="20"/>
        </w:rPr>
        <w:t>Se está revisando y agrupando la información y documentación recibida al respecto para realizar formación interna para que todo el equipo pueda tener conocimiento sobre la infraestructura, negocio y el nuevo modelo de datos. (</w:t>
      </w:r>
      <w:proofErr w:type="spellStart"/>
      <w:r>
        <w:rPr>
          <w:rFonts w:ascii="Tahoma" w:hAnsi="Tahoma" w:cs="Tahoma"/>
          <w:sz w:val="20"/>
          <w:szCs w:val="20"/>
        </w:rPr>
        <w:t>NecoraNet</w:t>
      </w:r>
      <w:proofErr w:type="spellEnd"/>
      <w:r>
        <w:rPr>
          <w:rFonts w:ascii="Tahoma" w:hAnsi="Tahoma" w:cs="Tahoma"/>
          <w:sz w:val="20"/>
          <w:szCs w:val="20"/>
        </w:rPr>
        <w:t>)</w:t>
      </w:r>
    </w:p>
    <w:p w14:paraId="385FFC13" w14:textId="77777777" w:rsidR="00914A96" w:rsidRDefault="00B02314" w:rsidP="00B17467">
      <w:pPr>
        <w:pStyle w:val="NormalWeb"/>
        <w:jc w:val="both"/>
        <w:rPr>
          <w:rFonts w:ascii="Tahoma" w:hAnsi="Tahoma" w:cs="Tahoma"/>
          <w:sz w:val="20"/>
          <w:szCs w:val="20"/>
        </w:rPr>
      </w:pPr>
      <w:r>
        <w:rPr>
          <w:rFonts w:ascii="Tahoma" w:hAnsi="Tahoma" w:cs="Tahoma"/>
          <w:sz w:val="20"/>
          <w:szCs w:val="20"/>
        </w:rPr>
        <w:t>Hemos recibido formación y atendido algún SD de soporte en la utilidad de gestión de usuarios de PDB para familiarizarnos con ello.</w:t>
      </w:r>
    </w:p>
    <w:p w14:paraId="11784CE8" w14:textId="555635E6" w:rsidR="00DE070F" w:rsidRDefault="00DE070F" w:rsidP="00B17467">
      <w:pPr>
        <w:pStyle w:val="NormalWeb"/>
        <w:jc w:val="both"/>
        <w:rPr>
          <w:rFonts w:ascii="Tahoma" w:hAnsi="Tahoma" w:cs="Tahoma"/>
          <w:sz w:val="20"/>
          <w:szCs w:val="20"/>
        </w:rPr>
      </w:pPr>
    </w:p>
    <w:p w14:paraId="29EF9E47" w14:textId="77777777" w:rsidR="003C4B89" w:rsidRPr="00A34F28" w:rsidRDefault="003C4B89" w:rsidP="003C4B89">
      <w:pPr>
        <w:pStyle w:val="Ttulo1"/>
        <w:numPr>
          <w:ilvl w:val="1"/>
          <w:numId w:val="16"/>
        </w:numPr>
        <w:rPr>
          <w:rFonts w:ascii="Times New Roman" w:hAnsi="Times New Roman"/>
          <w:spacing w:val="0"/>
          <w:sz w:val="20"/>
        </w:rPr>
      </w:pPr>
      <w:bookmarkStart w:id="13" w:name="_Toc120663582"/>
      <w:r>
        <w:t>Acciones a realizar en el futuro inmediato</w:t>
      </w:r>
      <w:bookmarkEnd w:id="13"/>
    </w:p>
    <w:p w14:paraId="75CD4F46" w14:textId="0E389FDF" w:rsidR="00E9060B" w:rsidRDefault="000C1215" w:rsidP="000C1215">
      <w:pPr>
        <w:pStyle w:val="NormalWeb"/>
        <w:jc w:val="both"/>
        <w:rPr>
          <w:rFonts w:ascii="Tahoma" w:hAnsi="Tahoma" w:cs="Tahoma"/>
          <w:sz w:val="20"/>
          <w:szCs w:val="20"/>
        </w:rPr>
      </w:pPr>
      <w:r>
        <w:rPr>
          <w:rFonts w:ascii="Tahoma" w:hAnsi="Tahoma" w:cs="Tahoma"/>
          <w:sz w:val="20"/>
          <w:szCs w:val="20"/>
        </w:rPr>
        <w:t>En este apartado queremos destacar nuestra preocupación por ofrecer una solución al bloqueo de revisión de documentación desde Necor@V6 en Citrix, se está pensando en ofrecer un Servicio Web</w:t>
      </w:r>
      <w:r w:rsidR="000A72AD">
        <w:rPr>
          <w:rFonts w:ascii="Tahoma" w:hAnsi="Tahoma" w:cs="Tahoma"/>
          <w:sz w:val="20"/>
          <w:szCs w:val="20"/>
        </w:rPr>
        <w:t xml:space="preserve"> </w:t>
      </w:r>
      <w:proofErr w:type="spellStart"/>
      <w:r w:rsidR="000A72AD">
        <w:rPr>
          <w:rFonts w:ascii="Tahoma" w:hAnsi="Tahoma" w:cs="Tahoma"/>
          <w:sz w:val="20"/>
          <w:szCs w:val="20"/>
        </w:rPr>
        <w:t>securizado</w:t>
      </w:r>
      <w:proofErr w:type="spellEnd"/>
      <w:r>
        <w:rPr>
          <w:rFonts w:ascii="Tahoma" w:hAnsi="Tahoma" w:cs="Tahoma"/>
          <w:sz w:val="20"/>
          <w:szCs w:val="20"/>
        </w:rPr>
        <w:t xml:space="preserve"> que pueda servir de puente y permita acceder sin tener que volver a instalar la aplicación en el cliente. Seguiremos avanzando en esta línea o cualquier otra que pueda surgir durante el análisis para poder poner sobre la mesa una solución real con los recursos actuales y sin desatender otras prioridades.</w:t>
      </w:r>
    </w:p>
    <w:p w14:paraId="72206441" w14:textId="77777777" w:rsidR="00E9060B" w:rsidRPr="00AB7739" w:rsidRDefault="00E9060B" w:rsidP="00AB7739">
      <w:pPr>
        <w:pStyle w:val="NormalWeb"/>
        <w:rPr>
          <w:rFonts w:ascii="Tahoma" w:hAnsi="Tahoma" w:cs="Tahoma"/>
          <w:sz w:val="20"/>
          <w:szCs w:val="20"/>
        </w:rPr>
      </w:pPr>
    </w:p>
    <w:p w14:paraId="73924BB1" w14:textId="299A7197" w:rsidR="00A34F28" w:rsidRPr="00A34F28" w:rsidRDefault="00A34F28" w:rsidP="00850024">
      <w:pPr>
        <w:pStyle w:val="Ttulo1"/>
        <w:numPr>
          <w:ilvl w:val="1"/>
          <w:numId w:val="16"/>
        </w:numPr>
        <w:rPr>
          <w:rFonts w:ascii="Times New Roman" w:hAnsi="Times New Roman"/>
          <w:spacing w:val="0"/>
          <w:sz w:val="20"/>
        </w:rPr>
      </w:pPr>
      <w:bookmarkStart w:id="14" w:name="_Toc120663583"/>
      <w:r>
        <w:t>Responsables</w:t>
      </w:r>
      <w:r w:rsidR="003C4B89">
        <w:t xml:space="preserve"> principales</w:t>
      </w:r>
      <w:bookmarkEnd w:id="14"/>
    </w:p>
    <w:p w14:paraId="4E6EB026" w14:textId="77777777" w:rsidR="00A34F28" w:rsidRPr="00A34F28" w:rsidRDefault="00A34F28" w:rsidP="00AB7739">
      <w:pPr>
        <w:pStyle w:val="NormalWeb"/>
        <w:numPr>
          <w:ilvl w:val="0"/>
          <w:numId w:val="25"/>
        </w:numPr>
        <w:rPr>
          <w:rFonts w:ascii="Tahoma" w:hAnsi="Tahoma" w:cs="Tahoma"/>
          <w:sz w:val="20"/>
          <w:szCs w:val="20"/>
        </w:rPr>
      </w:pPr>
      <w:r w:rsidRPr="00A34F28">
        <w:rPr>
          <w:rFonts w:ascii="Tahoma" w:hAnsi="Tahoma" w:cs="Tahoma"/>
          <w:sz w:val="20"/>
          <w:szCs w:val="20"/>
        </w:rPr>
        <w:t>José Manuel Lago Varela</w:t>
      </w:r>
    </w:p>
    <w:p w14:paraId="43ABF4F0" w14:textId="15F20245" w:rsidR="009657BA" w:rsidRDefault="00A34F28" w:rsidP="009657BA">
      <w:pPr>
        <w:pStyle w:val="NormalWeb"/>
        <w:numPr>
          <w:ilvl w:val="0"/>
          <w:numId w:val="25"/>
        </w:numPr>
        <w:rPr>
          <w:rFonts w:ascii="Tahoma" w:hAnsi="Tahoma" w:cs="Tahoma"/>
          <w:sz w:val="20"/>
          <w:szCs w:val="20"/>
        </w:rPr>
      </w:pPr>
      <w:r w:rsidRPr="00A34F28">
        <w:rPr>
          <w:rFonts w:ascii="Tahoma" w:hAnsi="Tahoma" w:cs="Tahoma"/>
          <w:sz w:val="20"/>
          <w:szCs w:val="20"/>
        </w:rPr>
        <w:t>BCK - Adrián García Riera</w:t>
      </w:r>
    </w:p>
    <w:p w14:paraId="004DC05A" w14:textId="41D8E169" w:rsidR="00B17467" w:rsidRDefault="00B17467" w:rsidP="00B17467">
      <w:pPr>
        <w:pStyle w:val="NormalWeb"/>
        <w:rPr>
          <w:rFonts w:ascii="Tahoma" w:hAnsi="Tahoma" w:cs="Tahoma"/>
          <w:sz w:val="20"/>
          <w:szCs w:val="20"/>
        </w:rPr>
      </w:pPr>
    </w:p>
    <w:p w14:paraId="384C5323" w14:textId="019BC5F0" w:rsidR="00B17467" w:rsidRDefault="00B17467">
      <w:pPr>
        <w:rPr>
          <w:rFonts w:cs="Tahoma"/>
          <w:spacing w:val="0"/>
        </w:rPr>
      </w:pPr>
      <w:r>
        <w:rPr>
          <w:rFonts w:cs="Tahoma"/>
        </w:rPr>
        <w:br w:type="page"/>
      </w:r>
    </w:p>
    <w:p w14:paraId="19E203C8" w14:textId="5789A864" w:rsidR="00045BC7" w:rsidRDefault="00045BC7" w:rsidP="00850024">
      <w:pPr>
        <w:pStyle w:val="Ttulo1"/>
        <w:numPr>
          <w:ilvl w:val="0"/>
          <w:numId w:val="16"/>
        </w:numPr>
        <w:pBdr>
          <w:bottom w:val="single" w:sz="2" w:space="1" w:color="144080"/>
        </w:pBdr>
        <w:spacing w:before="960" w:after="480" w:line="240" w:lineRule="auto"/>
        <w:ind w:left="431" w:hanging="431"/>
        <w:jc w:val="both"/>
      </w:pPr>
      <w:bookmarkStart w:id="15" w:name="_Toc120663584"/>
      <w:r>
        <w:lastRenderedPageBreak/>
        <w:t>Interfaces con Clientes Externos</w:t>
      </w:r>
      <w:bookmarkEnd w:id="15"/>
    </w:p>
    <w:p w14:paraId="47D4BBA3" w14:textId="77777777" w:rsidR="00A34F28" w:rsidRPr="0093082D" w:rsidRDefault="00A34F28" w:rsidP="00850024">
      <w:pPr>
        <w:pStyle w:val="Ttulo1"/>
        <w:numPr>
          <w:ilvl w:val="1"/>
          <w:numId w:val="16"/>
        </w:numPr>
        <w:rPr>
          <w:rFonts w:ascii="Times New Roman" w:hAnsi="Times New Roman"/>
          <w:spacing w:val="0"/>
          <w:sz w:val="20"/>
        </w:rPr>
      </w:pPr>
      <w:bookmarkStart w:id="16" w:name="_Toc120663585"/>
      <w:r w:rsidRPr="0093082D">
        <w:rPr>
          <w:sz w:val="20"/>
        </w:rPr>
        <w:t>Descripción general</w:t>
      </w:r>
      <w:bookmarkEnd w:id="16"/>
    </w:p>
    <w:p w14:paraId="472F2D36" w14:textId="66E89D0E" w:rsidR="00A34F28" w:rsidRDefault="006B657E" w:rsidP="00A34F28">
      <w:pPr>
        <w:jc w:val="both"/>
      </w:pPr>
      <w:r>
        <w:t>Servicio de mantenimiento de los interfaces con clientes externos</w:t>
      </w:r>
      <w:r w:rsidR="009657BA" w:rsidRPr="00651570">
        <w:t>, incluye el mantenimiento de programas activos, programas en mantenimiento (F310 \ Tropicalización) y programa base para nuevos buques (F110).</w:t>
      </w:r>
    </w:p>
    <w:p w14:paraId="04DE12C8" w14:textId="77777777" w:rsidR="00E71268" w:rsidRPr="00651570" w:rsidRDefault="00E71268" w:rsidP="00A34F28">
      <w:pPr>
        <w:jc w:val="both"/>
      </w:pPr>
    </w:p>
    <w:p w14:paraId="03CF32CF" w14:textId="77777777" w:rsidR="006B657E" w:rsidRPr="00651570" w:rsidRDefault="006B657E" w:rsidP="00A34F28">
      <w:pPr>
        <w:jc w:val="both"/>
      </w:pPr>
    </w:p>
    <w:p w14:paraId="77E65804" w14:textId="4B106641" w:rsidR="00A34F28" w:rsidRDefault="00A34F28" w:rsidP="00850024">
      <w:pPr>
        <w:pStyle w:val="Ttulo1"/>
        <w:numPr>
          <w:ilvl w:val="1"/>
          <w:numId w:val="16"/>
        </w:numPr>
      </w:pPr>
      <w:bookmarkStart w:id="17" w:name="_Toc120663586"/>
      <w:r>
        <w:t>Situación actual</w:t>
      </w:r>
      <w:bookmarkEnd w:id="17"/>
    </w:p>
    <w:p w14:paraId="4F2F9D36" w14:textId="19567810" w:rsidR="009657BA" w:rsidRPr="009657BA" w:rsidRDefault="009657BA" w:rsidP="009657BA">
      <w:pPr>
        <w:pStyle w:val="Textoindependiente"/>
      </w:pPr>
      <w:r>
        <w:t xml:space="preserve">Atendiendo procesos de carga masiva a través de </w:t>
      </w:r>
      <w:proofErr w:type="spellStart"/>
      <w:r>
        <w:t>JOBs</w:t>
      </w:r>
      <w:proofErr w:type="spellEnd"/>
      <w:r>
        <w:t xml:space="preserve"> y revisión de notificaciones automáticas.</w:t>
      </w:r>
    </w:p>
    <w:p w14:paraId="7648D24D" w14:textId="77777777" w:rsidR="00CB4592" w:rsidRPr="0093082D" w:rsidRDefault="00CB4592" w:rsidP="00CB4592">
      <w:pPr>
        <w:pStyle w:val="NormalWeb"/>
        <w:numPr>
          <w:ilvl w:val="2"/>
          <w:numId w:val="16"/>
        </w:numPr>
        <w:rPr>
          <w:rFonts w:ascii="Arial Black" w:hAnsi="Arial Black"/>
          <w:sz w:val="20"/>
          <w:szCs w:val="20"/>
        </w:rPr>
      </w:pPr>
      <w:proofErr w:type="spellStart"/>
      <w:r>
        <w:rPr>
          <w:rStyle w:val="Textoennegrita"/>
          <w:rFonts w:ascii="Arial Black" w:hAnsi="Arial Black"/>
          <w:sz w:val="20"/>
          <w:szCs w:val="20"/>
        </w:rPr>
        <w:t>Ecadat</w:t>
      </w:r>
      <w:proofErr w:type="spellEnd"/>
    </w:p>
    <w:p w14:paraId="62B8C856" w14:textId="3F7291B7" w:rsidR="00CB4592" w:rsidRDefault="00CB4592" w:rsidP="00E71268">
      <w:pPr>
        <w:pStyle w:val="NormalWeb"/>
        <w:numPr>
          <w:ilvl w:val="0"/>
          <w:numId w:val="32"/>
        </w:numPr>
        <w:jc w:val="both"/>
        <w:rPr>
          <w:rFonts w:ascii="Tahoma" w:hAnsi="Tahoma" w:cs="Tahoma"/>
          <w:sz w:val="20"/>
          <w:szCs w:val="20"/>
        </w:rPr>
      </w:pPr>
      <w:r w:rsidRPr="00850024">
        <w:rPr>
          <w:rFonts w:ascii="Tahoma" w:hAnsi="Tahoma" w:cs="Tahoma"/>
          <w:sz w:val="20"/>
          <w:szCs w:val="20"/>
        </w:rPr>
        <w:t xml:space="preserve">Revisión de aplicativo, extracción, transformación y carga de información entre distintos sistemas </w:t>
      </w:r>
      <w:proofErr w:type="spellStart"/>
      <w:r w:rsidRPr="00850024">
        <w:rPr>
          <w:rFonts w:ascii="Tahoma" w:hAnsi="Tahoma" w:cs="Tahoma"/>
          <w:sz w:val="20"/>
          <w:szCs w:val="20"/>
        </w:rPr>
        <w:t>JOBs</w:t>
      </w:r>
      <w:proofErr w:type="spellEnd"/>
      <w:r w:rsidRPr="00850024">
        <w:rPr>
          <w:rFonts w:ascii="Tahoma" w:hAnsi="Tahoma" w:cs="Tahoma"/>
          <w:sz w:val="20"/>
          <w:szCs w:val="20"/>
        </w:rPr>
        <w:t xml:space="preserve"> y entornos (ETL). </w:t>
      </w:r>
    </w:p>
    <w:p w14:paraId="7E494CC8" w14:textId="27E87EFD" w:rsidR="009657BA" w:rsidRPr="0093082D" w:rsidRDefault="009657BA" w:rsidP="009657BA">
      <w:pPr>
        <w:pStyle w:val="NormalWeb"/>
        <w:numPr>
          <w:ilvl w:val="2"/>
          <w:numId w:val="16"/>
        </w:numPr>
        <w:rPr>
          <w:rFonts w:ascii="Arial Black" w:hAnsi="Arial Black"/>
          <w:sz w:val="20"/>
          <w:szCs w:val="20"/>
        </w:rPr>
      </w:pPr>
      <w:proofErr w:type="spellStart"/>
      <w:r>
        <w:rPr>
          <w:rStyle w:val="Textoennegrita"/>
          <w:rFonts w:ascii="Arial Black" w:hAnsi="Arial Black"/>
          <w:sz w:val="20"/>
          <w:szCs w:val="20"/>
        </w:rPr>
        <w:t>ETLs</w:t>
      </w:r>
      <w:proofErr w:type="spellEnd"/>
    </w:p>
    <w:p w14:paraId="29E4156A" w14:textId="63A11DE9" w:rsidR="009657BA" w:rsidRPr="009657BA" w:rsidRDefault="009657BA" w:rsidP="009657BA">
      <w:pPr>
        <w:pStyle w:val="NormalWeb"/>
        <w:numPr>
          <w:ilvl w:val="0"/>
          <w:numId w:val="32"/>
        </w:numPr>
        <w:rPr>
          <w:rFonts w:ascii="Tahoma" w:hAnsi="Tahoma" w:cs="Tahoma"/>
          <w:sz w:val="20"/>
          <w:szCs w:val="20"/>
        </w:rPr>
      </w:pPr>
      <w:r>
        <w:rPr>
          <w:rFonts w:ascii="Tahoma" w:hAnsi="Tahoma" w:cs="Tahoma"/>
          <w:sz w:val="20"/>
          <w:szCs w:val="20"/>
        </w:rPr>
        <w:t xml:space="preserve">Procesos de traspaso de información </w:t>
      </w:r>
      <w:r w:rsidR="00E9060B">
        <w:rPr>
          <w:rFonts w:ascii="Tahoma" w:hAnsi="Tahoma" w:cs="Tahoma"/>
          <w:sz w:val="20"/>
          <w:szCs w:val="20"/>
        </w:rPr>
        <w:t>d</w:t>
      </w:r>
      <w:r>
        <w:rPr>
          <w:rFonts w:ascii="Tahoma" w:hAnsi="Tahoma" w:cs="Tahoma"/>
          <w:sz w:val="20"/>
          <w:szCs w:val="20"/>
        </w:rPr>
        <w:t>e PDB a cliente externo. (Australia, Noruega y Turquía)</w:t>
      </w:r>
      <w:r w:rsidRPr="009657BA">
        <w:rPr>
          <w:rFonts w:ascii="Tahoma" w:hAnsi="Tahoma" w:cs="Tahoma"/>
          <w:sz w:val="20"/>
          <w:szCs w:val="20"/>
        </w:rPr>
        <w:t xml:space="preserve"> </w:t>
      </w:r>
    </w:p>
    <w:p w14:paraId="784A4D27" w14:textId="7212BBD6" w:rsidR="009657BA" w:rsidRPr="0093082D" w:rsidRDefault="009657BA" w:rsidP="009657BA">
      <w:pPr>
        <w:pStyle w:val="NormalWeb"/>
        <w:numPr>
          <w:ilvl w:val="2"/>
          <w:numId w:val="16"/>
        </w:numPr>
        <w:rPr>
          <w:rFonts w:ascii="Arial Black" w:hAnsi="Arial Black"/>
          <w:sz w:val="20"/>
          <w:szCs w:val="20"/>
        </w:rPr>
      </w:pPr>
      <w:r>
        <w:rPr>
          <w:rStyle w:val="Textoennegrita"/>
          <w:rFonts w:ascii="Arial Black" w:hAnsi="Arial Black"/>
          <w:sz w:val="20"/>
          <w:szCs w:val="20"/>
        </w:rPr>
        <w:t>Procesos manuales</w:t>
      </w:r>
    </w:p>
    <w:p w14:paraId="4A6ADAE5" w14:textId="0996DD14" w:rsidR="00A34F28" w:rsidRPr="00E71268" w:rsidRDefault="00A83FEF" w:rsidP="009657BA">
      <w:pPr>
        <w:pStyle w:val="NormalWeb"/>
        <w:numPr>
          <w:ilvl w:val="0"/>
          <w:numId w:val="32"/>
        </w:numPr>
        <w:jc w:val="both"/>
        <w:rPr>
          <w:rFonts w:ascii="Tahoma" w:hAnsi="Tahoma" w:cs="Tahoma"/>
          <w:color w:val="404040"/>
          <w:sz w:val="20"/>
          <w:szCs w:val="20"/>
        </w:rPr>
      </w:pPr>
      <w:r w:rsidRPr="00382875">
        <w:rPr>
          <w:rFonts w:ascii="Tahoma" w:hAnsi="Tahoma" w:cs="Tahoma"/>
          <w:sz w:val="20"/>
          <w:szCs w:val="20"/>
        </w:rPr>
        <w:t xml:space="preserve">La carga de información conlleva la carga de Datos Maestros que, en algunos casos, requiere la intervención manual para este tipo de carga. Además de esto, se requiere también de un análisis para adaptar la información que tiene origen distinto a </w:t>
      </w:r>
      <w:proofErr w:type="spellStart"/>
      <w:r w:rsidRPr="00382875">
        <w:rPr>
          <w:rFonts w:ascii="Tahoma" w:hAnsi="Tahoma" w:cs="Tahoma"/>
          <w:sz w:val="20"/>
          <w:szCs w:val="20"/>
        </w:rPr>
        <w:t>Necora</w:t>
      </w:r>
      <w:proofErr w:type="spellEnd"/>
      <w:r w:rsidRPr="00382875">
        <w:rPr>
          <w:rFonts w:ascii="Tahoma" w:hAnsi="Tahoma" w:cs="Tahoma"/>
          <w:sz w:val="20"/>
          <w:szCs w:val="20"/>
        </w:rPr>
        <w:t xml:space="preserve"> como es el caso de </w:t>
      </w:r>
      <w:proofErr w:type="spellStart"/>
      <w:r w:rsidRPr="00382875">
        <w:rPr>
          <w:rFonts w:ascii="Tahoma" w:hAnsi="Tahoma" w:cs="Tahoma"/>
          <w:sz w:val="20"/>
          <w:szCs w:val="20"/>
        </w:rPr>
        <w:t>WindChill</w:t>
      </w:r>
      <w:proofErr w:type="spellEnd"/>
      <w:r w:rsidRPr="00382875">
        <w:rPr>
          <w:rFonts w:ascii="Tahoma" w:hAnsi="Tahoma" w:cs="Tahoma"/>
          <w:sz w:val="20"/>
          <w:szCs w:val="20"/>
        </w:rPr>
        <w:t>/</w:t>
      </w:r>
      <w:proofErr w:type="spellStart"/>
      <w:r w:rsidRPr="00382875">
        <w:rPr>
          <w:rFonts w:ascii="Tahoma" w:hAnsi="Tahoma" w:cs="Tahoma"/>
          <w:sz w:val="20"/>
          <w:szCs w:val="20"/>
        </w:rPr>
        <w:t>ProjectWise</w:t>
      </w:r>
      <w:proofErr w:type="spellEnd"/>
      <w:r w:rsidRPr="00382875">
        <w:rPr>
          <w:rFonts w:ascii="Tahoma" w:hAnsi="Tahoma" w:cs="Tahoma"/>
          <w:sz w:val="20"/>
          <w:szCs w:val="20"/>
        </w:rPr>
        <w:t xml:space="preserve"> (Astillero San Fernando)</w:t>
      </w:r>
    </w:p>
    <w:p w14:paraId="7BABEDBA" w14:textId="77777777" w:rsidR="00E71268" w:rsidRPr="00382875" w:rsidRDefault="00E71268" w:rsidP="00E71268">
      <w:pPr>
        <w:pStyle w:val="NormalWeb"/>
        <w:jc w:val="both"/>
        <w:rPr>
          <w:rFonts w:ascii="Tahoma" w:hAnsi="Tahoma" w:cs="Tahoma"/>
          <w:color w:val="404040"/>
          <w:sz w:val="20"/>
          <w:szCs w:val="20"/>
        </w:rPr>
      </w:pPr>
    </w:p>
    <w:p w14:paraId="005C6D98" w14:textId="1AADCF30" w:rsidR="00A34F28" w:rsidRPr="003C4B89" w:rsidRDefault="003C4B89" w:rsidP="003C4B89">
      <w:pPr>
        <w:pStyle w:val="Ttulo1"/>
        <w:numPr>
          <w:ilvl w:val="1"/>
          <w:numId w:val="16"/>
        </w:numPr>
        <w:rPr>
          <w:rFonts w:ascii="Times New Roman" w:hAnsi="Times New Roman"/>
          <w:spacing w:val="0"/>
          <w:sz w:val="20"/>
        </w:rPr>
      </w:pPr>
      <w:bookmarkStart w:id="18" w:name="_Toc120663587"/>
      <w:r>
        <w:t>Medidas tomadas durante y tras el traspaso de conocimientos</w:t>
      </w:r>
      <w:bookmarkEnd w:id="18"/>
    </w:p>
    <w:p w14:paraId="6855C352" w14:textId="569FCEE5" w:rsidR="00B17467" w:rsidRDefault="00B17467" w:rsidP="00A619B0">
      <w:pPr>
        <w:pStyle w:val="NormalWeb"/>
        <w:jc w:val="both"/>
        <w:rPr>
          <w:rFonts w:ascii="Tahoma" w:hAnsi="Tahoma" w:cs="Tahoma"/>
          <w:sz w:val="20"/>
          <w:szCs w:val="20"/>
        </w:rPr>
      </w:pPr>
      <w:r>
        <w:rPr>
          <w:rFonts w:ascii="Tahoma" w:hAnsi="Tahoma" w:cs="Tahoma"/>
          <w:sz w:val="20"/>
          <w:szCs w:val="20"/>
        </w:rPr>
        <w:t>Ha coincidido que en las últimas semanas ha surgido la necesidad de cargar información “antigua” de los F100 por lo que estamos interviniendo directamente y seguimos aprendiendo y avanzando en ello.</w:t>
      </w:r>
    </w:p>
    <w:p w14:paraId="179EB0EB" w14:textId="4095B5DA" w:rsidR="00B17467" w:rsidRDefault="00B17467" w:rsidP="00A619B0">
      <w:pPr>
        <w:pStyle w:val="NormalWeb"/>
        <w:jc w:val="both"/>
        <w:rPr>
          <w:rFonts w:ascii="Tahoma" w:hAnsi="Tahoma" w:cs="Tahoma"/>
          <w:sz w:val="20"/>
          <w:szCs w:val="20"/>
        </w:rPr>
      </w:pPr>
      <w:r>
        <w:rPr>
          <w:rFonts w:ascii="Tahoma" w:hAnsi="Tahoma" w:cs="Tahoma"/>
          <w:sz w:val="20"/>
          <w:szCs w:val="20"/>
        </w:rPr>
        <w:t>Dada una incidencia que ha surgido con Turquía nos estamos familiarizando también con el ECADAT y el fichero que se genera y lanza la ejecución del proceso.</w:t>
      </w:r>
    </w:p>
    <w:p w14:paraId="4A6E38C6" w14:textId="4AF43E32" w:rsidR="00E71268" w:rsidRDefault="00E71268" w:rsidP="00A619B0">
      <w:pPr>
        <w:pStyle w:val="NormalWeb"/>
        <w:jc w:val="both"/>
        <w:rPr>
          <w:rFonts w:ascii="Tahoma" w:hAnsi="Tahoma" w:cs="Tahoma"/>
          <w:sz w:val="20"/>
          <w:szCs w:val="20"/>
        </w:rPr>
      </w:pPr>
      <w:r>
        <w:rPr>
          <w:rFonts w:ascii="Tahoma" w:hAnsi="Tahoma" w:cs="Tahoma"/>
          <w:sz w:val="20"/>
          <w:szCs w:val="20"/>
        </w:rPr>
        <w:br/>
      </w:r>
    </w:p>
    <w:p w14:paraId="4EB32DE3" w14:textId="0DCBF1E2" w:rsidR="00E71268" w:rsidRPr="00E71268" w:rsidRDefault="00E71268" w:rsidP="00E71268">
      <w:pPr>
        <w:rPr>
          <w:rFonts w:cs="Tahoma"/>
          <w:spacing w:val="0"/>
        </w:rPr>
      </w:pPr>
      <w:r>
        <w:rPr>
          <w:rFonts w:cs="Tahoma"/>
        </w:rPr>
        <w:br w:type="page"/>
      </w:r>
    </w:p>
    <w:p w14:paraId="1E83D152" w14:textId="2CA3AAE7" w:rsidR="00FE20C8" w:rsidRPr="00FE20C8" w:rsidRDefault="003C4B89" w:rsidP="00FE20C8">
      <w:pPr>
        <w:pStyle w:val="Ttulo1"/>
        <w:numPr>
          <w:ilvl w:val="1"/>
          <w:numId w:val="16"/>
        </w:numPr>
      </w:pPr>
      <w:bookmarkStart w:id="19" w:name="_Toc120663588"/>
      <w:r>
        <w:lastRenderedPageBreak/>
        <w:t>Acciones a realizar en el futuro inmediato</w:t>
      </w:r>
      <w:bookmarkEnd w:id="19"/>
    </w:p>
    <w:p w14:paraId="5D78F8DE" w14:textId="74955014" w:rsidR="0003784C" w:rsidRDefault="0003784C" w:rsidP="0003784C">
      <w:pPr>
        <w:pStyle w:val="Textoindependiente"/>
        <w:rPr>
          <w:rFonts w:cs="Tahoma"/>
          <w:spacing w:val="0"/>
        </w:rPr>
      </w:pPr>
      <w:r>
        <w:t xml:space="preserve">Estamos </w:t>
      </w:r>
      <w:r w:rsidRPr="00FE20C8">
        <w:rPr>
          <w:rFonts w:cs="Tahoma"/>
          <w:spacing w:val="0"/>
        </w:rPr>
        <w:t>intentando colaborar activamente con poder dar, entre todos, una solución a Fatma con el apagado de la máquina XP en el que corría la aplicación de Foran2Necora.</w:t>
      </w:r>
    </w:p>
    <w:p w14:paraId="1F2DFCBD" w14:textId="722589FC" w:rsidR="00212E7C" w:rsidRDefault="00212E7C" w:rsidP="0003784C">
      <w:pPr>
        <w:pStyle w:val="Textoindependiente"/>
        <w:rPr>
          <w:rFonts w:cs="Tahoma"/>
          <w:spacing w:val="0"/>
        </w:rPr>
      </w:pPr>
      <w:r>
        <w:rPr>
          <w:rFonts w:cs="Tahoma"/>
          <w:spacing w:val="0"/>
        </w:rPr>
        <w:t xml:space="preserve">Se ha conseguido recuperar temporalmente el programa y se habilita una máquina XP donde estará el Access, hay acceso al operador de </w:t>
      </w:r>
      <w:proofErr w:type="spellStart"/>
      <w:r>
        <w:rPr>
          <w:rFonts w:cs="Tahoma"/>
          <w:spacing w:val="0"/>
        </w:rPr>
        <w:t>Ghenova</w:t>
      </w:r>
      <w:proofErr w:type="spellEnd"/>
      <w:r>
        <w:rPr>
          <w:rFonts w:cs="Tahoma"/>
          <w:spacing w:val="0"/>
        </w:rPr>
        <w:t xml:space="preserve"> que hará las cargas para el programa </w:t>
      </w:r>
      <w:proofErr w:type="gramStart"/>
      <w:r>
        <w:rPr>
          <w:rFonts w:cs="Tahoma"/>
          <w:spacing w:val="0"/>
        </w:rPr>
        <w:t>Turco</w:t>
      </w:r>
      <w:proofErr w:type="gramEnd"/>
      <w:r>
        <w:rPr>
          <w:rFonts w:cs="Tahoma"/>
          <w:spacing w:val="0"/>
        </w:rPr>
        <w:t xml:space="preserve">, y también tendremos acceso desde </w:t>
      </w:r>
      <w:proofErr w:type="spellStart"/>
      <w:r>
        <w:rPr>
          <w:rFonts w:cs="Tahoma"/>
          <w:spacing w:val="0"/>
        </w:rPr>
        <w:t>Altia</w:t>
      </w:r>
      <w:proofErr w:type="spellEnd"/>
      <w:r>
        <w:rPr>
          <w:rFonts w:cs="Tahoma"/>
          <w:spacing w:val="0"/>
        </w:rPr>
        <w:t xml:space="preserve"> para poder ver cómo está montando y aplicar lógica inversa de modo que propongamos una solución definitiva.</w:t>
      </w:r>
    </w:p>
    <w:p w14:paraId="01014EE2" w14:textId="6229A106" w:rsidR="00212E7C" w:rsidRDefault="00212E7C" w:rsidP="0003784C">
      <w:pPr>
        <w:pStyle w:val="Textoindependiente"/>
        <w:rPr>
          <w:rFonts w:cs="Tahoma"/>
          <w:spacing w:val="0"/>
        </w:rPr>
      </w:pPr>
      <w:r>
        <w:rPr>
          <w:rFonts w:cs="Tahoma"/>
          <w:spacing w:val="0"/>
        </w:rPr>
        <w:t xml:space="preserve">En un principio se trataría de hacer un </w:t>
      </w:r>
      <w:proofErr w:type="spellStart"/>
      <w:r>
        <w:rPr>
          <w:rFonts w:cs="Tahoma"/>
          <w:spacing w:val="0"/>
        </w:rPr>
        <w:t>Report</w:t>
      </w:r>
      <w:proofErr w:type="spellEnd"/>
      <w:r>
        <w:rPr>
          <w:rFonts w:cs="Tahoma"/>
          <w:spacing w:val="0"/>
        </w:rPr>
        <w:t xml:space="preserve"> dentro de SQL Server </w:t>
      </w:r>
      <w:proofErr w:type="spellStart"/>
      <w:r>
        <w:rPr>
          <w:rFonts w:cs="Tahoma"/>
          <w:spacing w:val="0"/>
        </w:rPr>
        <w:t>Reporting</w:t>
      </w:r>
      <w:proofErr w:type="spellEnd"/>
      <w:r>
        <w:rPr>
          <w:rFonts w:cs="Tahoma"/>
          <w:spacing w:val="0"/>
        </w:rPr>
        <w:t xml:space="preserve"> </w:t>
      </w:r>
      <w:proofErr w:type="spellStart"/>
      <w:r>
        <w:rPr>
          <w:rFonts w:cs="Tahoma"/>
          <w:spacing w:val="0"/>
        </w:rPr>
        <w:t>Services</w:t>
      </w:r>
      <w:proofErr w:type="spellEnd"/>
      <w:r>
        <w:rPr>
          <w:rFonts w:cs="Tahoma"/>
          <w:spacing w:val="0"/>
        </w:rPr>
        <w:t>, pero tras un primer vistazo se ha visto que hay mucha más lógica y relación entre distintas BBDD por lo que probablemente esta opción quede pequeña para lo que realmente se necesitará.</w:t>
      </w:r>
    </w:p>
    <w:p w14:paraId="1A13E044" w14:textId="77777777" w:rsidR="00E71268" w:rsidRPr="0003784C" w:rsidRDefault="00E71268" w:rsidP="0003784C">
      <w:pPr>
        <w:pStyle w:val="Textoindependiente"/>
      </w:pPr>
    </w:p>
    <w:p w14:paraId="672297F4" w14:textId="752A5C60" w:rsidR="00A34F28" w:rsidRPr="00A34F28" w:rsidRDefault="00A34F28" w:rsidP="009657BA">
      <w:pPr>
        <w:pStyle w:val="Ttulo1"/>
        <w:numPr>
          <w:ilvl w:val="1"/>
          <w:numId w:val="16"/>
        </w:numPr>
        <w:rPr>
          <w:rFonts w:ascii="Times New Roman" w:hAnsi="Times New Roman"/>
          <w:spacing w:val="0"/>
          <w:sz w:val="20"/>
        </w:rPr>
      </w:pPr>
      <w:bookmarkStart w:id="20" w:name="_Toc120663589"/>
      <w:r>
        <w:t>Responsables</w:t>
      </w:r>
      <w:r w:rsidR="000C1215">
        <w:t xml:space="preserve"> principales</w:t>
      </w:r>
      <w:bookmarkEnd w:id="20"/>
    </w:p>
    <w:p w14:paraId="352C4DF3" w14:textId="77777777" w:rsidR="00A34F28" w:rsidRPr="00A34F28" w:rsidRDefault="00A34F28" w:rsidP="00A34F28">
      <w:pPr>
        <w:pStyle w:val="NormalWeb"/>
        <w:numPr>
          <w:ilvl w:val="0"/>
          <w:numId w:val="25"/>
        </w:numPr>
        <w:rPr>
          <w:rFonts w:ascii="Tahoma" w:hAnsi="Tahoma" w:cs="Tahoma"/>
          <w:sz w:val="20"/>
          <w:szCs w:val="20"/>
        </w:rPr>
      </w:pPr>
      <w:r w:rsidRPr="00A34F28">
        <w:rPr>
          <w:rFonts w:ascii="Tahoma" w:hAnsi="Tahoma" w:cs="Tahoma"/>
          <w:sz w:val="20"/>
          <w:szCs w:val="20"/>
        </w:rPr>
        <w:t>José Manuel Lago Varela</w:t>
      </w:r>
    </w:p>
    <w:p w14:paraId="7FB722BD" w14:textId="18F8DC1B" w:rsidR="00A34F28" w:rsidRDefault="00A34F28" w:rsidP="00A34F28">
      <w:pPr>
        <w:pStyle w:val="NormalWeb"/>
        <w:numPr>
          <w:ilvl w:val="0"/>
          <w:numId w:val="25"/>
        </w:numPr>
        <w:rPr>
          <w:rFonts w:ascii="Tahoma" w:hAnsi="Tahoma" w:cs="Tahoma"/>
          <w:sz w:val="20"/>
          <w:szCs w:val="20"/>
        </w:rPr>
      </w:pPr>
      <w:r w:rsidRPr="00A34F28">
        <w:rPr>
          <w:rFonts w:ascii="Tahoma" w:hAnsi="Tahoma" w:cs="Tahoma"/>
          <w:sz w:val="20"/>
          <w:szCs w:val="20"/>
        </w:rPr>
        <w:t xml:space="preserve">BCK </w:t>
      </w:r>
      <w:r w:rsidR="000C1215">
        <w:rPr>
          <w:rFonts w:ascii="Tahoma" w:hAnsi="Tahoma" w:cs="Tahoma"/>
          <w:sz w:val="20"/>
          <w:szCs w:val="20"/>
        </w:rPr>
        <w:t>–</w:t>
      </w:r>
      <w:r w:rsidRPr="00A34F28">
        <w:rPr>
          <w:rFonts w:ascii="Tahoma" w:hAnsi="Tahoma" w:cs="Tahoma"/>
          <w:sz w:val="20"/>
          <w:szCs w:val="20"/>
        </w:rPr>
        <w:t xml:space="preserve"> </w:t>
      </w:r>
      <w:r w:rsidR="000C1215">
        <w:rPr>
          <w:rFonts w:ascii="Tahoma" w:hAnsi="Tahoma" w:cs="Tahoma"/>
          <w:sz w:val="20"/>
          <w:szCs w:val="20"/>
        </w:rPr>
        <w:t xml:space="preserve">Gerard Penas </w:t>
      </w:r>
      <w:proofErr w:type="spellStart"/>
      <w:r w:rsidR="000C1215">
        <w:rPr>
          <w:rFonts w:ascii="Tahoma" w:hAnsi="Tahoma" w:cs="Tahoma"/>
          <w:sz w:val="20"/>
          <w:szCs w:val="20"/>
        </w:rPr>
        <w:t>Fabrego</w:t>
      </w:r>
      <w:proofErr w:type="spellEnd"/>
    </w:p>
    <w:p w14:paraId="560622B6" w14:textId="5125225C" w:rsidR="005907A0" w:rsidRDefault="005907A0">
      <w:pPr>
        <w:rPr>
          <w:rFonts w:cs="Tahoma"/>
          <w:spacing w:val="0"/>
        </w:rPr>
      </w:pPr>
      <w:r>
        <w:rPr>
          <w:rFonts w:cs="Tahoma"/>
        </w:rPr>
        <w:br w:type="page"/>
      </w:r>
    </w:p>
    <w:p w14:paraId="46ADD12D" w14:textId="0499A093" w:rsidR="00045BC7" w:rsidRDefault="00045BC7" w:rsidP="009657BA">
      <w:pPr>
        <w:pStyle w:val="Ttulo1"/>
        <w:numPr>
          <w:ilvl w:val="0"/>
          <w:numId w:val="16"/>
        </w:numPr>
        <w:pBdr>
          <w:bottom w:val="single" w:sz="2" w:space="1" w:color="144080"/>
        </w:pBdr>
        <w:spacing w:before="960" w:after="480" w:line="240" w:lineRule="auto"/>
        <w:ind w:left="431" w:hanging="431"/>
        <w:jc w:val="both"/>
      </w:pPr>
      <w:bookmarkStart w:id="21" w:name="_Toc120663590"/>
      <w:r>
        <w:lastRenderedPageBreak/>
        <w:t xml:space="preserve">Soporte y mantenimiento </w:t>
      </w:r>
      <w:proofErr w:type="spellStart"/>
      <w:r>
        <w:t>InterArma</w:t>
      </w:r>
      <w:proofErr w:type="spellEnd"/>
      <w:r>
        <w:t xml:space="preserve"> – Galia</w:t>
      </w:r>
      <w:bookmarkEnd w:id="21"/>
    </w:p>
    <w:p w14:paraId="4D47F2DB" w14:textId="77777777" w:rsidR="00A34F28" w:rsidRPr="0093082D" w:rsidRDefault="00A34F28" w:rsidP="009657BA">
      <w:pPr>
        <w:pStyle w:val="Ttulo1"/>
        <w:numPr>
          <w:ilvl w:val="1"/>
          <w:numId w:val="16"/>
        </w:numPr>
        <w:rPr>
          <w:rFonts w:ascii="Times New Roman" w:hAnsi="Times New Roman"/>
          <w:spacing w:val="0"/>
          <w:sz w:val="20"/>
        </w:rPr>
      </w:pPr>
      <w:bookmarkStart w:id="22" w:name="_Toc120663591"/>
      <w:r w:rsidRPr="0093082D">
        <w:rPr>
          <w:sz w:val="20"/>
        </w:rPr>
        <w:t>Descripción general</w:t>
      </w:r>
      <w:bookmarkEnd w:id="22"/>
    </w:p>
    <w:p w14:paraId="120FCA14" w14:textId="77777777" w:rsidR="00382875" w:rsidRPr="009126C3" w:rsidRDefault="00382875" w:rsidP="0059268A">
      <w:pPr>
        <w:pStyle w:val="NormalWeb"/>
        <w:jc w:val="both"/>
        <w:rPr>
          <w:rFonts w:ascii="Tahoma" w:hAnsi="Tahoma" w:cs="Tahoma"/>
          <w:sz w:val="20"/>
          <w:szCs w:val="20"/>
        </w:rPr>
      </w:pPr>
      <w:r w:rsidRPr="009126C3">
        <w:rPr>
          <w:rFonts w:ascii="Tahoma" w:hAnsi="Tahoma" w:cs="Tahoma"/>
          <w:sz w:val="20"/>
          <w:szCs w:val="20"/>
        </w:rPr>
        <w:t xml:space="preserve">Servicio de soporte y mantenimiento de los interfaces de comunicación de </w:t>
      </w:r>
      <w:proofErr w:type="spellStart"/>
      <w:r w:rsidRPr="009126C3">
        <w:rPr>
          <w:rFonts w:ascii="Tahoma" w:hAnsi="Tahoma" w:cs="Tahoma"/>
          <w:sz w:val="20"/>
          <w:szCs w:val="20"/>
        </w:rPr>
        <w:t>InterArma</w:t>
      </w:r>
      <w:proofErr w:type="spellEnd"/>
      <w:r w:rsidRPr="009126C3">
        <w:rPr>
          <w:rFonts w:ascii="Tahoma" w:hAnsi="Tahoma" w:cs="Tahoma"/>
          <w:sz w:val="20"/>
          <w:szCs w:val="20"/>
        </w:rPr>
        <w:t xml:space="preserve"> - Galia Armada.</w:t>
      </w:r>
    </w:p>
    <w:p w14:paraId="3F9E1C5F" w14:textId="77777777" w:rsidR="0059268A" w:rsidRDefault="006B657E" w:rsidP="0059268A">
      <w:pPr>
        <w:pStyle w:val="NormalWeb"/>
        <w:jc w:val="both"/>
        <w:rPr>
          <w:rFonts w:ascii="Tahoma" w:hAnsi="Tahoma" w:cs="Tahoma"/>
          <w:sz w:val="20"/>
          <w:szCs w:val="20"/>
        </w:rPr>
      </w:pPr>
      <w:r w:rsidRPr="009126C3">
        <w:rPr>
          <w:rFonts w:ascii="Tahoma" w:hAnsi="Tahoma" w:cs="Tahoma"/>
          <w:sz w:val="20"/>
          <w:szCs w:val="20"/>
        </w:rPr>
        <w:t>Este aplicativo sirve para la gestión de Varadas Programadas o Reparaciones puntuales en los Buques (Cádiz, Ferrol, San Fernando, Cartagena).</w:t>
      </w:r>
    </w:p>
    <w:p w14:paraId="6BF2181E" w14:textId="09B4F780" w:rsidR="006B657E" w:rsidRPr="009126C3" w:rsidRDefault="006B657E" w:rsidP="0059268A">
      <w:pPr>
        <w:pStyle w:val="NormalWeb"/>
        <w:jc w:val="both"/>
        <w:rPr>
          <w:rFonts w:ascii="Tahoma" w:hAnsi="Tahoma" w:cs="Tahoma"/>
          <w:sz w:val="20"/>
          <w:szCs w:val="20"/>
        </w:rPr>
      </w:pPr>
      <w:r w:rsidRPr="009126C3">
        <w:rPr>
          <w:rFonts w:ascii="Tahoma" w:hAnsi="Tahoma" w:cs="Tahoma"/>
          <w:sz w:val="20"/>
          <w:szCs w:val="20"/>
        </w:rPr>
        <w:t>Aunque la aplicación tiene previsión de quedar obsoleta a corto plazo, es posible que la carga de información se deba llevar a cabo, así como la revisión o comprobación de información histórica.</w:t>
      </w:r>
    </w:p>
    <w:p w14:paraId="41943634" w14:textId="57EF2D29" w:rsidR="006B657E" w:rsidRDefault="006B657E" w:rsidP="0059268A">
      <w:pPr>
        <w:pStyle w:val="NormalWeb"/>
        <w:jc w:val="both"/>
        <w:rPr>
          <w:rFonts w:ascii="Tahoma" w:hAnsi="Tahoma" w:cs="Tahoma"/>
          <w:sz w:val="20"/>
          <w:szCs w:val="20"/>
        </w:rPr>
      </w:pPr>
      <w:r w:rsidRPr="009126C3">
        <w:rPr>
          <w:rFonts w:ascii="Tahoma" w:hAnsi="Tahoma" w:cs="Tahoma"/>
          <w:sz w:val="20"/>
          <w:szCs w:val="20"/>
        </w:rPr>
        <w:t xml:space="preserve">Anexo a este aplicativo existe otro servicio Windows que se encarga de gestionar de manera automática la comunicación entre la Armada y </w:t>
      </w:r>
      <w:proofErr w:type="spellStart"/>
      <w:r w:rsidRPr="009126C3">
        <w:rPr>
          <w:rFonts w:ascii="Tahoma" w:hAnsi="Tahoma" w:cs="Tahoma"/>
          <w:sz w:val="20"/>
          <w:szCs w:val="20"/>
        </w:rPr>
        <w:t>Navantia</w:t>
      </w:r>
      <w:proofErr w:type="spellEnd"/>
      <w:r w:rsidRPr="009126C3">
        <w:rPr>
          <w:rFonts w:ascii="Tahoma" w:hAnsi="Tahoma" w:cs="Tahoma"/>
          <w:sz w:val="20"/>
          <w:szCs w:val="20"/>
        </w:rPr>
        <w:t xml:space="preserve"> (Galia)</w:t>
      </w:r>
    </w:p>
    <w:p w14:paraId="0DA47376" w14:textId="77777777" w:rsidR="006C3F01" w:rsidRPr="009126C3" w:rsidRDefault="006C3F01" w:rsidP="0059268A">
      <w:pPr>
        <w:pStyle w:val="NormalWeb"/>
        <w:jc w:val="both"/>
        <w:rPr>
          <w:rFonts w:ascii="Tahoma" w:hAnsi="Tahoma" w:cs="Tahoma"/>
          <w:sz w:val="20"/>
          <w:szCs w:val="20"/>
        </w:rPr>
      </w:pPr>
    </w:p>
    <w:p w14:paraId="1EABD428" w14:textId="77777777" w:rsidR="00A34F28" w:rsidRPr="0093082D" w:rsidRDefault="00A34F28" w:rsidP="009657BA">
      <w:pPr>
        <w:pStyle w:val="Ttulo1"/>
        <w:numPr>
          <w:ilvl w:val="1"/>
          <w:numId w:val="16"/>
        </w:numPr>
        <w:rPr>
          <w:rFonts w:ascii="Times New Roman" w:hAnsi="Times New Roman"/>
          <w:spacing w:val="0"/>
          <w:sz w:val="20"/>
        </w:rPr>
      </w:pPr>
      <w:bookmarkStart w:id="23" w:name="_Toc120663592"/>
      <w:r>
        <w:t>Situación actual</w:t>
      </w:r>
      <w:bookmarkEnd w:id="23"/>
    </w:p>
    <w:p w14:paraId="446411BE" w14:textId="241EDF30" w:rsidR="00382875" w:rsidRPr="0093082D" w:rsidRDefault="00382875" w:rsidP="009657BA">
      <w:pPr>
        <w:pStyle w:val="NormalWeb"/>
        <w:numPr>
          <w:ilvl w:val="2"/>
          <w:numId w:val="16"/>
        </w:numPr>
        <w:rPr>
          <w:rFonts w:ascii="Arial Black" w:hAnsi="Arial Black"/>
          <w:sz w:val="20"/>
          <w:szCs w:val="20"/>
        </w:rPr>
      </w:pPr>
      <w:proofErr w:type="spellStart"/>
      <w:r>
        <w:rPr>
          <w:rStyle w:val="Textoennegrita"/>
          <w:rFonts w:ascii="Arial Black" w:hAnsi="Arial Black"/>
          <w:sz w:val="20"/>
          <w:szCs w:val="20"/>
        </w:rPr>
        <w:t>InterArma</w:t>
      </w:r>
      <w:proofErr w:type="spellEnd"/>
    </w:p>
    <w:p w14:paraId="501C9DFE" w14:textId="77777777" w:rsidR="00382875" w:rsidRPr="00382875" w:rsidRDefault="006B657E" w:rsidP="00382875">
      <w:pPr>
        <w:spacing w:before="100" w:beforeAutospacing="1" w:after="100" w:afterAutospacing="1"/>
        <w:rPr>
          <w:rFonts w:cs="Tahoma"/>
          <w:spacing w:val="0"/>
        </w:rPr>
      </w:pPr>
      <w:r w:rsidRPr="00382875">
        <w:rPr>
          <w:rFonts w:cs="Tahoma"/>
          <w:spacing w:val="0"/>
        </w:rPr>
        <w:t>Tras la realización de todas las tareas adquiridas y desarrolladas a día de hoy sólo se está dando soporte.</w:t>
      </w:r>
    </w:p>
    <w:p w14:paraId="6C648D59" w14:textId="77777777" w:rsidR="00382875" w:rsidRPr="00382875" w:rsidRDefault="006B657E" w:rsidP="00382875">
      <w:pPr>
        <w:pStyle w:val="Prrafodelista"/>
        <w:numPr>
          <w:ilvl w:val="0"/>
          <w:numId w:val="34"/>
        </w:numPr>
        <w:spacing w:before="100" w:beforeAutospacing="1" w:after="100" w:afterAutospacing="1"/>
        <w:rPr>
          <w:rFonts w:cs="Tahoma"/>
          <w:spacing w:val="0"/>
        </w:rPr>
      </w:pPr>
      <w:r w:rsidRPr="00382875">
        <w:rPr>
          <w:rFonts w:cs="Tahoma"/>
          <w:spacing w:val="0"/>
        </w:rPr>
        <w:t>Resolución de incidencias debido a desincronización de comunicaciones Armada-</w:t>
      </w:r>
      <w:proofErr w:type="spellStart"/>
      <w:r w:rsidRPr="00382875">
        <w:rPr>
          <w:rFonts w:cs="Tahoma"/>
          <w:spacing w:val="0"/>
        </w:rPr>
        <w:t>Navantia</w:t>
      </w:r>
      <w:proofErr w:type="spellEnd"/>
      <w:r w:rsidRPr="00382875">
        <w:rPr>
          <w:rFonts w:cs="Tahoma"/>
          <w:spacing w:val="0"/>
        </w:rPr>
        <w:t>.</w:t>
      </w:r>
    </w:p>
    <w:p w14:paraId="56A0BAE0" w14:textId="7E87B254" w:rsidR="006B657E" w:rsidRDefault="006B657E" w:rsidP="00382875">
      <w:pPr>
        <w:pStyle w:val="Prrafodelista"/>
        <w:numPr>
          <w:ilvl w:val="0"/>
          <w:numId w:val="34"/>
        </w:numPr>
        <w:spacing w:before="100" w:beforeAutospacing="1" w:after="100" w:afterAutospacing="1"/>
        <w:rPr>
          <w:rFonts w:cs="Tahoma"/>
          <w:spacing w:val="0"/>
        </w:rPr>
      </w:pPr>
      <w:r w:rsidRPr="00382875">
        <w:rPr>
          <w:rFonts w:cs="Tahoma"/>
          <w:spacing w:val="0"/>
        </w:rPr>
        <w:t>Resolución de incidencias propias del aplicativo.</w:t>
      </w:r>
    </w:p>
    <w:p w14:paraId="36D12FA3" w14:textId="1DEC8865" w:rsidR="0059268A" w:rsidRPr="00382875" w:rsidRDefault="0059268A" w:rsidP="00382875">
      <w:pPr>
        <w:pStyle w:val="Prrafodelista"/>
        <w:numPr>
          <w:ilvl w:val="0"/>
          <w:numId w:val="34"/>
        </w:numPr>
        <w:spacing w:before="100" w:beforeAutospacing="1" w:after="100" w:afterAutospacing="1"/>
        <w:rPr>
          <w:rFonts w:cs="Tahoma"/>
          <w:spacing w:val="0"/>
        </w:rPr>
      </w:pPr>
      <w:r>
        <w:rPr>
          <w:rFonts w:cs="Tahoma"/>
          <w:spacing w:val="0"/>
        </w:rPr>
        <w:t>Peticiones solicitadas por usuarios finales, como son, nuevas tarifas.</w:t>
      </w:r>
    </w:p>
    <w:p w14:paraId="6F2DFEDC" w14:textId="4C03F01A" w:rsidR="006B657E" w:rsidRDefault="006B657E" w:rsidP="0038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ahoma"/>
          <w:b/>
          <w:spacing w:val="0"/>
          <w:sz w:val="16"/>
          <w:szCs w:val="16"/>
          <w:highlight w:val="yellow"/>
        </w:rPr>
      </w:pPr>
      <w:r w:rsidRPr="00382875">
        <w:rPr>
          <w:rFonts w:cs="Tahoma"/>
          <w:b/>
          <w:spacing w:val="0"/>
          <w:sz w:val="16"/>
          <w:szCs w:val="16"/>
          <w:highlight w:val="yellow"/>
        </w:rPr>
        <w:t xml:space="preserve">Está previsto que </w:t>
      </w:r>
      <w:proofErr w:type="spellStart"/>
      <w:r w:rsidRPr="00382875">
        <w:rPr>
          <w:rFonts w:cs="Tahoma"/>
          <w:b/>
          <w:spacing w:val="0"/>
          <w:sz w:val="16"/>
          <w:szCs w:val="16"/>
          <w:highlight w:val="yellow"/>
        </w:rPr>
        <w:t>InterArma</w:t>
      </w:r>
      <w:proofErr w:type="spellEnd"/>
      <w:r w:rsidRPr="00382875">
        <w:rPr>
          <w:rFonts w:cs="Tahoma"/>
          <w:b/>
          <w:spacing w:val="0"/>
          <w:sz w:val="16"/>
          <w:szCs w:val="16"/>
          <w:highlight w:val="yellow"/>
        </w:rPr>
        <w:t xml:space="preserve"> deje de tener funcionalidad </w:t>
      </w:r>
      <w:r w:rsidR="003E72EA">
        <w:rPr>
          <w:rFonts w:cs="Tahoma"/>
          <w:b/>
          <w:spacing w:val="0"/>
          <w:sz w:val="16"/>
          <w:szCs w:val="16"/>
          <w:highlight w:val="yellow"/>
        </w:rPr>
        <w:t>en los próximos meses</w:t>
      </w:r>
    </w:p>
    <w:p w14:paraId="6CC6B994" w14:textId="77777777" w:rsidR="006C3F01" w:rsidRPr="00382875" w:rsidRDefault="006C3F01" w:rsidP="0038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ahoma"/>
          <w:b/>
          <w:spacing w:val="0"/>
          <w:sz w:val="16"/>
          <w:szCs w:val="16"/>
        </w:rPr>
      </w:pPr>
    </w:p>
    <w:p w14:paraId="6DA2616B" w14:textId="7B9687CF" w:rsidR="00382875" w:rsidRPr="00382875" w:rsidRDefault="006B657E" w:rsidP="009657BA">
      <w:pPr>
        <w:pStyle w:val="NormalWeb"/>
        <w:numPr>
          <w:ilvl w:val="2"/>
          <w:numId w:val="16"/>
        </w:numPr>
        <w:rPr>
          <w:rFonts w:ascii="Arial Black" w:hAnsi="Arial Black"/>
          <w:sz w:val="20"/>
          <w:szCs w:val="20"/>
        </w:rPr>
      </w:pPr>
      <w:r w:rsidRPr="00382875">
        <w:rPr>
          <w:rFonts w:ascii="Arial Black" w:hAnsi="Arial Black"/>
          <w:b/>
          <w:bCs/>
          <w:sz w:val="20"/>
          <w:szCs w:val="20"/>
        </w:rPr>
        <w:t xml:space="preserve">Comunicación sistema Armada – </w:t>
      </w:r>
      <w:r w:rsidR="00382875" w:rsidRPr="00382875">
        <w:rPr>
          <w:rFonts w:ascii="Arial Black" w:hAnsi="Arial Black"/>
          <w:b/>
          <w:bCs/>
          <w:sz w:val="20"/>
          <w:szCs w:val="20"/>
        </w:rPr>
        <w:t>Galia</w:t>
      </w:r>
    </w:p>
    <w:p w14:paraId="2B40C63A" w14:textId="58E51B7D" w:rsidR="00382875" w:rsidRPr="00382875" w:rsidRDefault="006B657E" w:rsidP="00382875">
      <w:pPr>
        <w:pStyle w:val="NormalWeb"/>
        <w:jc w:val="both"/>
        <w:rPr>
          <w:rFonts w:ascii="Tahoma" w:hAnsi="Tahoma" w:cs="Tahoma"/>
          <w:sz w:val="20"/>
          <w:szCs w:val="20"/>
        </w:rPr>
      </w:pPr>
      <w:r w:rsidRPr="00382875">
        <w:rPr>
          <w:rFonts w:ascii="Tahoma" w:hAnsi="Tahoma" w:cs="Tahoma"/>
          <w:sz w:val="20"/>
          <w:szCs w:val="20"/>
        </w:rPr>
        <w:t xml:space="preserve">Se puede definir como un sistema de registro y notificación complementario a </w:t>
      </w:r>
      <w:proofErr w:type="spellStart"/>
      <w:r w:rsidRPr="00382875">
        <w:rPr>
          <w:rFonts w:ascii="Tahoma" w:hAnsi="Tahoma" w:cs="Tahoma"/>
          <w:sz w:val="20"/>
          <w:szCs w:val="20"/>
        </w:rPr>
        <w:t>InterArma</w:t>
      </w:r>
      <w:proofErr w:type="spellEnd"/>
      <w:r w:rsidRPr="00382875">
        <w:rPr>
          <w:rFonts w:ascii="Tahoma" w:hAnsi="Tahoma" w:cs="Tahoma"/>
          <w:sz w:val="20"/>
          <w:szCs w:val="20"/>
        </w:rPr>
        <w:t xml:space="preserve"> para el registro automático de Presupuestos y notificaciones a los actores</w:t>
      </w:r>
      <w:r w:rsidR="0059268A">
        <w:rPr>
          <w:rFonts w:ascii="Tahoma" w:hAnsi="Tahoma" w:cs="Tahoma"/>
          <w:sz w:val="20"/>
          <w:szCs w:val="20"/>
        </w:rPr>
        <w:t>,</w:t>
      </w:r>
      <w:r w:rsidRPr="00382875">
        <w:rPr>
          <w:rFonts w:ascii="Tahoma" w:hAnsi="Tahoma" w:cs="Tahoma"/>
          <w:sz w:val="20"/>
          <w:szCs w:val="20"/>
        </w:rPr>
        <w:t xml:space="preserve"> acorde al estado de estos presupuestos. </w:t>
      </w:r>
    </w:p>
    <w:p w14:paraId="041E31AA" w14:textId="370DC6C6" w:rsidR="00382875" w:rsidRPr="00382875" w:rsidRDefault="006B657E" w:rsidP="00382875">
      <w:pPr>
        <w:pStyle w:val="NormalWeb"/>
        <w:numPr>
          <w:ilvl w:val="0"/>
          <w:numId w:val="35"/>
        </w:numPr>
        <w:jc w:val="both"/>
        <w:rPr>
          <w:rFonts w:ascii="Tahoma" w:hAnsi="Tahoma" w:cs="Tahoma"/>
          <w:sz w:val="20"/>
          <w:szCs w:val="20"/>
        </w:rPr>
      </w:pPr>
      <w:r w:rsidRPr="00382875">
        <w:rPr>
          <w:rFonts w:ascii="Tahoma" w:hAnsi="Tahoma" w:cs="Tahoma"/>
          <w:sz w:val="20"/>
          <w:szCs w:val="20"/>
        </w:rPr>
        <w:t xml:space="preserve">Notificación en los cambios de estado de estos o incluso en el avance de los trabajos de </w:t>
      </w:r>
      <w:r w:rsidR="00382875" w:rsidRPr="00382875">
        <w:rPr>
          <w:rFonts w:ascii="Tahoma" w:hAnsi="Tahoma" w:cs="Tahoma"/>
          <w:sz w:val="20"/>
          <w:szCs w:val="20"/>
        </w:rPr>
        <w:t>r</w:t>
      </w:r>
      <w:r w:rsidRPr="00382875">
        <w:rPr>
          <w:rFonts w:ascii="Tahoma" w:hAnsi="Tahoma" w:cs="Tahoma"/>
          <w:sz w:val="20"/>
          <w:szCs w:val="20"/>
        </w:rPr>
        <w:t>eparaciones realizados</w:t>
      </w:r>
    </w:p>
    <w:p w14:paraId="465F3F8E" w14:textId="77777777" w:rsidR="00382875" w:rsidRPr="00382875" w:rsidRDefault="006B657E" w:rsidP="00382875">
      <w:pPr>
        <w:pStyle w:val="NormalWeb"/>
        <w:numPr>
          <w:ilvl w:val="0"/>
          <w:numId w:val="35"/>
        </w:numPr>
        <w:jc w:val="both"/>
        <w:rPr>
          <w:rFonts w:ascii="Tahoma" w:hAnsi="Tahoma" w:cs="Tahoma"/>
          <w:sz w:val="20"/>
          <w:szCs w:val="20"/>
        </w:rPr>
      </w:pPr>
      <w:r w:rsidRPr="00382875">
        <w:rPr>
          <w:rFonts w:ascii="Tahoma" w:hAnsi="Tahoma" w:cs="Tahoma"/>
          <w:sz w:val="20"/>
          <w:szCs w:val="20"/>
        </w:rPr>
        <w:t>Control y Monitorización en el envío/recepción.</w:t>
      </w:r>
    </w:p>
    <w:p w14:paraId="29D9867B" w14:textId="27C5759A" w:rsidR="00382875" w:rsidRDefault="006B657E" w:rsidP="00382875">
      <w:pPr>
        <w:pStyle w:val="NormalWeb"/>
        <w:numPr>
          <w:ilvl w:val="0"/>
          <w:numId w:val="35"/>
        </w:numPr>
        <w:jc w:val="both"/>
        <w:rPr>
          <w:rFonts w:ascii="Tahoma" w:hAnsi="Tahoma" w:cs="Tahoma"/>
          <w:sz w:val="20"/>
          <w:szCs w:val="20"/>
        </w:rPr>
      </w:pPr>
      <w:r w:rsidRPr="00382875">
        <w:rPr>
          <w:rFonts w:ascii="Tahoma" w:hAnsi="Tahoma" w:cs="Tahoma"/>
          <w:sz w:val="20"/>
          <w:szCs w:val="20"/>
        </w:rPr>
        <w:t xml:space="preserve">Resolución de incidencias en el envío/recepción. En comunicación constante con </w:t>
      </w:r>
      <w:proofErr w:type="spellStart"/>
      <w:r w:rsidRPr="00382875">
        <w:rPr>
          <w:rFonts w:ascii="Tahoma" w:hAnsi="Tahoma" w:cs="Tahoma"/>
          <w:sz w:val="20"/>
          <w:szCs w:val="20"/>
        </w:rPr>
        <w:t>Navantia</w:t>
      </w:r>
      <w:proofErr w:type="spellEnd"/>
      <w:r w:rsidRPr="00382875">
        <w:rPr>
          <w:rFonts w:ascii="Tahoma" w:hAnsi="Tahoma" w:cs="Tahoma"/>
          <w:sz w:val="20"/>
          <w:szCs w:val="20"/>
        </w:rPr>
        <w:t>/Armada.</w:t>
      </w:r>
    </w:p>
    <w:p w14:paraId="5D3D5588" w14:textId="2CCA089E" w:rsidR="006C604F" w:rsidRDefault="006C604F" w:rsidP="006C604F">
      <w:pPr>
        <w:pStyle w:val="NormalWeb"/>
        <w:jc w:val="both"/>
        <w:rPr>
          <w:rFonts w:ascii="Tahoma" w:hAnsi="Tahoma" w:cs="Tahoma"/>
          <w:sz w:val="20"/>
          <w:szCs w:val="20"/>
        </w:rPr>
      </w:pPr>
    </w:p>
    <w:p w14:paraId="5DB95FA7" w14:textId="77777777" w:rsidR="006C3F01" w:rsidRPr="00382875" w:rsidRDefault="006C3F01" w:rsidP="006C604F">
      <w:pPr>
        <w:pStyle w:val="NormalWeb"/>
        <w:jc w:val="both"/>
        <w:rPr>
          <w:rFonts w:ascii="Tahoma" w:hAnsi="Tahoma" w:cs="Tahoma"/>
          <w:sz w:val="20"/>
          <w:szCs w:val="20"/>
        </w:rPr>
      </w:pPr>
    </w:p>
    <w:p w14:paraId="6C3DF1DD" w14:textId="12DD2110" w:rsidR="006C604F" w:rsidRPr="0093082D" w:rsidRDefault="006C604F" w:rsidP="009657BA">
      <w:pPr>
        <w:pStyle w:val="NormalWeb"/>
        <w:numPr>
          <w:ilvl w:val="2"/>
          <w:numId w:val="16"/>
        </w:numPr>
        <w:rPr>
          <w:rFonts w:ascii="Arial Black" w:hAnsi="Arial Black"/>
          <w:sz w:val="20"/>
          <w:szCs w:val="20"/>
        </w:rPr>
      </w:pPr>
      <w:r>
        <w:rPr>
          <w:rStyle w:val="Textoennegrita"/>
          <w:rFonts w:ascii="Arial Black" w:hAnsi="Arial Black"/>
          <w:sz w:val="20"/>
          <w:szCs w:val="20"/>
        </w:rPr>
        <w:lastRenderedPageBreak/>
        <w:t xml:space="preserve">Línea de desarrollo </w:t>
      </w:r>
    </w:p>
    <w:p w14:paraId="529735CE" w14:textId="5F5B2768" w:rsidR="006B657E" w:rsidRDefault="006B657E" w:rsidP="00651570">
      <w:pPr>
        <w:pStyle w:val="NormalWeb"/>
        <w:jc w:val="both"/>
        <w:rPr>
          <w:rFonts w:ascii="Tahoma" w:hAnsi="Tahoma" w:cs="Tahoma"/>
          <w:sz w:val="20"/>
          <w:szCs w:val="20"/>
        </w:rPr>
      </w:pPr>
      <w:r w:rsidRPr="00704CB2">
        <w:rPr>
          <w:rFonts w:ascii="Tahoma" w:hAnsi="Tahoma" w:cs="Tahoma"/>
          <w:sz w:val="20"/>
          <w:szCs w:val="20"/>
        </w:rPr>
        <w:t xml:space="preserve">En proceso de desarrollo de mejora de funcionalidad, línea de desarrollo Galia en la que se está realizando el traslado de toda la lógica actual a un sistema de </w:t>
      </w:r>
      <w:r w:rsidR="00C75DDD">
        <w:rPr>
          <w:rFonts w:ascii="Tahoma" w:hAnsi="Tahoma" w:cs="Tahoma"/>
          <w:sz w:val="20"/>
          <w:szCs w:val="20"/>
        </w:rPr>
        <w:t xml:space="preserve">servicios </w:t>
      </w:r>
      <w:r w:rsidRPr="00704CB2">
        <w:rPr>
          <w:rFonts w:ascii="Tahoma" w:hAnsi="Tahoma" w:cs="Tahoma"/>
          <w:sz w:val="20"/>
          <w:szCs w:val="20"/>
        </w:rPr>
        <w:t>que mejore y facilite la trazabilidad y mantenimiento de la herramienta.</w:t>
      </w:r>
    </w:p>
    <w:p w14:paraId="0B012DA8" w14:textId="77777777" w:rsidR="00651570" w:rsidRDefault="00651570" w:rsidP="00704CB2">
      <w:pPr>
        <w:pStyle w:val="NormalWeb"/>
        <w:rPr>
          <w:rFonts w:ascii="Tahoma" w:hAnsi="Tahoma" w:cs="Tahoma"/>
          <w:sz w:val="20"/>
          <w:szCs w:val="20"/>
        </w:rPr>
      </w:pPr>
      <w:r>
        <w:rPr>
          <w:rFonts w:ascii="Tahoma" w:hAnsi="Tahoma" w:cs="Tahoma"/>
          <w:sz w:val="20"/>
          <w:szCs w:val="20"/>
        </w:rPr>
        <w:t>La idea actual que se está siguiendo en la línea de desarrollo es la c</w:t>
      </w:r>
      <w:r w:rsidR="0059268A">
        <w:rPr>
          <w:rFonts w:ascii="Tahoma" w:hAnsi="Tahoma" w:cs="Tahoma"/>
          <w:sz w:val="20"/>
          <w:szCs w:val="20"/>
        </w:rPr>
        <w:t>reación de dos servicios independientes</w:t>
      </w:r>
      <w:r>
        <w:rPr>
          <w:rFonts w:ascii="Tahoma" w:hAnsi="Tahoma" w:cs="Tahoma"/>
          <w:sz w:val="20"/>
          <w:szCs w:val="20"/>
        </w:rPr>
        <w:t>:</w:t>
      </w:r>
    </w:p>
    <w:p w14:paraId="0158A186" w14:textId="197F0883" w:rsidR="00651570" w:rsidRDefault="00651570" w:rsidP="00651570">
      <w:pPr>
        <w:pStyle w:val="NormalWeb"/>
        <w:numPr>
          <w:ilvl w:val="0"/>
          <w:numId w:val="42"/>
        </w:numPr>
        <w:rPr>
          <w:rFonts w:ascii="Tahoma" w:hAnsi="Tahoma" w:cs="Tahoma"/>
          <w:sz w:val="20"/>
          <w:szCs w:val="20"/>
        </w:rPr>
      </w:pPr>
      <w:r>
        <w:rPr>
          <w:rFonts w:ascii="Tahoma" w:hAnsi="Tahoma" w:cs="Tahoma"/>
          <w:sz w:val="20"/>
          <w:szCs w:val="20"/>
        </w:rPr>
        <w:t>U</w:t>
      </w:r>
      <w:r w:rsidR="0059268A">
        <w:rPr>
          <w:rFonts w:ascii="Tahoma" w:hAnsi="Tahoma" w:cs="Tahoma"/>
          <w:sz w:val="20"/>
          <w:szCs w:val="20"/>
        </w:rPr>
        <w:t xml:space="preserve">no de ellos se encargará de revisar el correo y guardarlo con la posibilidad de escalarlo a más comunicaciones, no sólo </w:t>
      </w:r>
      <w:r>
        <w:rPr>
          <w:rFonts w:ascii="Tahoma" w:hAnsi="Tahoma" w:cs="Tahoma"/>
          <w:sz w:val="20"/>
          <w:szCs w:val="20"/>
        </w:rPr>
        <w:t>la</w:t>
      </w:r>
      <w:r w:rsidR="0059268A">
        <w:rPr>
          <w:rFonts w:ascii="Tahoma" w:hAnsi="Tahoma" w:cs="Tahoma"/>
          <w:sz w:val="20"/>
          <w:szCs w:val="20"/>
        </w:rPr>
        <w:t xml:space="preserve"> actual. </w:t>
      </w:r>
    </w:p>
    <w:p w14:paraId="45CFE659" w14:textId="43EDC1D4" w:rsidR="0059268A" w:rsidRDefault="0059268A" w:rsidP="00651570">
      <w:pPr>
        <w:pStyle w:val="NormalWeb"/>
        <w:numPr>
          <w:ilvl w:val="0"/>
          <w:numId w:val="42"/>
        </w:numPr>
        <w:rPr>
          <w:rFonts w:ascii="Tahoma" w:hAnsi="Tahoma" w:cs="Tahoma"/>
          <w:sz w:val="20"/>
          <w:szCs w:val="20"/>
        </w:rPr>
      </w:pPr>
      <w:r>
        <w:rPr>
          <w:rFonts w:ascii="Tahoma" w:hAnsi="Tahoma" w:cs="Tahoma"/>
          <w:sz w:val="20"/>
          <w:szCs w:val="20"/>
        </w:rPr>
        <w:t>Otro se encargaría de procesar la información registrada, pudiendo tener</w:t>
      </w:r>
      <w:r w:rsidR="00651570">
        <w:rPr>
          <w:rFonts w:ascii="Tahoma" w:hAnsi="Tahoma" w:cs="Tahoma"/>
          <w:sz w:val="20"/>
          <w:szCs w:val="20"/>
        </w:rPr>
        <w:t xml:space="preserve"> una mejor</w:t>
      </w:r>
      <w:r>
        <w:rPr>
          <w:rFonts w:ascii="Tahoma" w:hAnsi="Tahoma" w:cs="Tahoma"/>
          <w:sz w:val="20"/>
          <w:szCs w:val="20"/>
        </w:rPr>
        <w:t xml:space="preserve"> trazabilidad y escalabilidad.</w:t>
      </w:r>
    </w:p>
    <w:p w14:paraId="1331B783" w14:textId="77777777" w:rsidR="00515FB0" w:rsidRDefault="00515FB0" w:rsidP="00515FB0">
      <w:pPr>
        <w:pStyle w:val="NormalWeb"/>
        <w:ind w:left="720"/>
        <w:rPr>
          <w:rFonts w:ascii="Tahoma" w:hAnsi="Tahoma" w:cs="Tahoma"/>
          <w:sz w:val="20"/>
          <w:szCs w:val="20"/>
        </w:rPr>
      </w:pPr>
    </w:p>
    <w:p w14:paraId="6BEC2E78" w14:textId="1695F864" w:rsidR="00A34F28" w:rsidRPr="00A34F28" w:rsidRDefault="00C75DDD" w:rsidP="009657BA">
      <w:pPr>
        <w:pStyle w:val="Ttulo1"/>
        <w:numPr>
          <w:ilvl w:val="1"/>
          <w:numId w:val="16"/>
        </w:numPr>
        <w:rPr>
          <w:rFonts w:ascii="Times New Roman" w:hAnsi="Times New Roman"/>
          <w:spacing w:val="0"/>
          <w:sz w:val="20"/>
        </w:rPr>
      </w:pPr>
      <w:bookmarkStart w:id="24" w:name="_Toc120663593"/>
      <w:r>
        <w:t>Medidas tomadas durante y tras el traspaso de conocimientos</w:t>
      </w:r>
      <w:bookmarkEnd w:id="24"/>
    </w:p>
    <w:p w14:paraId="462BC1F0" w14:textId="157DC2BC" w:rsidR="00547792" w:rsidRDefault="0065631B" w:rsidP="00A34F28">
      <w:pPr>
        <w:pStyle w:val="NormalWeb"/>
        <w:jc w:val="both"/>
        <w:rPr>
          <w:rFonts w:ascii="Tahoma" w:hAnsi="Tahoma" w:cs="Tahoma"/>
          <w:sz w:val="20"/>
          <w:szCs w:val="20"/>
        </w:rPr>
      </w:pPr>
      <w:r>
        <w:rPr>
          <w:rFonts w:ascii="Tahoma" w:hAnsi="Tahoma" w:cs="Tahoma"/>
          <w:sz w:val="20"/>
          <w:szCs w:val="20"/>
        </w:rPr>
        <w:t>Se ha modificado el destinatario de las alertas para que podamos estar pendientes de las notificaciones e incidencias</w:t>
      </w:r>
      <w:r w:rsidR="006B657E" w:rsidRPr="0065631B">
        <w:rPr>
          <w:rFonts w:ascii="Tahoma" w:hAnsi="Tahoma" w:cs="Tahoma"/>
          <w:sz w:val="20"/>
          <w:szCs w:val="20"/>
        </w:rPr>
        <w:t>.</w:t>
      </w:r>
    </w:p>
    <w:p w14:paraId="14A45787" w14:textId="47343528" w:rsidR="007A1D70" w:rsidRDefault="006F7651" w:rsidP="00A34F28">
      <w:pPr>
        <w:pStyle w:val="NormalWeb"/>
        <w:jc w:val="both"/>
        <w:rPr>
          <w:rFonts w:ascii="Tahoma" w:hAnsi="Tahoma" w:cs="Tahoma"/>
          <w:sz w:val="20"/>
          <w:szCs w:val="20"/>
        </w:rPr>
      </w:pPr>
      <w:r>
        <w:rPr>
          <w:rFonts w:ascii="Tahoma" w:hAnsi="Tahoma" w:cs="Tahoma"/>
          <w:sz w:val="20"/>
          <w:szCs w:val="20"/>
        </w:rPr>
        <w:t>Seguimos colaborando</w:t>
      </w:r>
      <w:r w:rsidR="007A1D70">
        <w:rPr>
          <w:rFonts w:ascii="Tahoma" w:hAnsi="Tahoma" w:cs="Tahoma"/>
          <w:sz w:val="20"/>
          <w:szCs w:val="20"/>
        </w:rPr>
        <w:t xml:space="preserve"> con Yago Castiñeira en el soporte de incidencias.</w:t>
      </w:r>
    </w:p>
    <w:p w14:paraId="3CFD355B" w14:textId="2B9763BC" w:rsidR="0065631B" w:rsidRDefault="0065631B" w:rsidP="00A34F28">
      <w:pPr>
        <w:pStyle w:val="NormalWeb"/>
        <w:jc w:val="both"/>
        <w:rPr>
          <w:rFonts w:ascii="Tahoma" w:hAnsi="Tahoma" w:cs="Tahoma"/>
          <w:sz w:val="20"/>
          <w:szCs w:val="20"/>
        </w:rPr>
      </w:pPr>
      <w:r>
        <w:rPr>
          <w:rFonts w:ascii="Tahoma" w:hAnsi="Tahoma" w:cs="Tahoma"/>
          <w:sz w:val="20"/>
          <w:szCs w:val="20"/>
        </w:rPr>
        <w:t xml:space="preserve">Hemos ido avanzando en </w:t>
      </w:r>
      <w:r w:rsidR="00547792">
        <w:rPr>
          <w:rFonts w:ascii="Tahoma" w:hAnsi="Tahoma" w:cs="Tahoma"/>
          <w:sz w:val="20"/>
          <w:szCs w:val="20"/>
        </w:rPr>
        <w:t>la línea de desarrollo del servicio que revisa el correo y lo guarda en BBDD, mientras que se va puliendo esta solución se está empezando a detallar las siguientes tareas a realizar para el desarrollo de la parte que tendría la lógica de negocio.</w:t>
      </w:r>
    </w:p>
    <w:p w14:paraId="69D9E382" w14:textId="77777777" w:rsidR="006C3F01" w:rsidRPr="0065631B" w:rsidRDefault="006C3F01" w:rsidP="00A34F28">
      <w:pPr>
        <w:pStyle w:val="NormalWeb"/>
        <w:jc w:val="both"/>
        <w:rPr>
          <w:rFonts w:ascii="Tahoma" w:hAnsi="Tahoma" w:cs="Tahoma"/>
          <w:sz w:val="20"/>
          <w:szCs w:val="20"/>
        </w:rPr>
      </w:pPr>
    </w:p>
    <w:p w14:paraId="6DE51074" w14:textId="77777777" w:rsidR="00FE20C8" w:rsidRPr="00A34F28" w:rsidRDefault="00FE20C8" w:rsidP="00FE20C8">
      <w:pPr>
        <w:pStyle w:val="Ttulo1"/>
        <w:numPr>
          <w:ilvl w:val="1"/>
          <w:numId w:val="16"/>
        </w:numPr>
        <w:rPr>
          <w:rFonts w:ascii="Times New Roman" w:hAnsi="Times New Roman"/>
          <w:spacing w:val="0"/>
          <w:sz w:val="20"/>
        </w:rPr>
      </w:pPr>
      <w:bookmarkStart w:id="25" w:name="_Toc120663594"/>
      <w:r>
        <w:t>Acciones a realizar en el futuro inmediato</w:t>
      </w:r>
      <w:bookmarkEnd w:id="25"/>
    </w:p>
    <w:p w14:paraId="389EACED" w14:textId="77777777" w:rsidR="00212E7C" w:rsidRDefault="00212E7C" w:rsidP="00212E7C">
      <w:pPr>
        <w:pStyle w:val="NormalWeb"/>
        <w:jc w:val="both"/>
        <w:rPr>
          <w:rFonts w:ascii="Tahoma" w:hAnsi="Tahoma" w:cs="Tahoma"/>
          <w:sz w:val="20"/>
          <w:szCs w:val="20"/>
        </w:rPr>
      </w:pPr>
      <w:r>
        <w:rPr>
          <w:rFonts w:ascii="Tahoma" w:hAnsi="Tahoma" w:cs="Tahoma"/>
          <w:sz w:val="20"/>
          <w:szCs w:val="20"/>
        </w:rPr>
        <w:t>Tras descubrir que el sistema de comunicación con Galia forma parte de la migración, por lo que también está previsto que desaparezca y no tiene sentido seguir avanzando por esta línea de desarrollo, se paralizará de inmediato.</w:t>
      </w:r>
    </w:p>
    <w:p w14:paraId="1BA38197" w14:textId="7D39B5B7" w:rsidR="00A619B0" w:rsidRDefault="00547792" w:rsidP="00A34F28">
      <w:pPr>
        <w:pStyle w:val="NormalWeb"/>
        <w:jc w:val="both"/>
        <w:rPr>
          <w:rFonts w:ascii="Tahoma" w:hAnsi="Tahoma" w:cs="Tahoma"/>
          <w:sz w:val="20"/>
          <w:szCs w:val="20"/>
        </w:rPr>
      </w:pPr>
      <w:r w:rsidRPr="00547792">
        <w:rPr>
          <w:rFonts w:ascii="Tahoma" w:hAnsi="Tahoma" w:cs="Tahoma"/>
          <w:sz w:val="20"/>
          <w:szCs w:val="20"/>
        </w:rPr>
        <w:t xml:space="preserve">Estamos a disposición y pendientes de saber qué se necesitará por nuestra parte cuando </w:t>
      </w:r>
      <w:proofErr w:type="spellStart"/>
      <w:r w:rsidRPr="00547792">
        <w:rPr>
          <w:rFonts w:ascii="Tahoma" w:hAnsi="Tahoma" w:cs="Tahoma"/>
          <w:sz w:val="20"/>
          <w:szCs w:val="20"/>
        </w:rPr>
        <w:t>InterArma</w:t>
      </w:r>
      <w:proofErr w:type="spellEnd"/>
      <w:r w:rsidRPr="00547792">
        <w:rPr>
          <w:rFonts w:ascii="Tahoma" w:hAnsi="Tahoma" w:cs="Tahoma"/>
          <w:sz w:val="20"/>
          <w:szCs w:val="20"/>
        </w:rPr>
        <w:t xml:space="preserve"> deje de tener funcionalidad</w:t>
      </w:r>
      <w:r w:rsidR="00212E7C">
        <w:rPr>
          <w:rFonts w:ascii="Tahoma" w:hAnsi="Tahoma" w:cs="Tahoma"/>
          <w:sz w:val="20"/>
          <w:szCs w:val="20"/>
        </w:rPr>
        <w:t xml:space="preserve">, </w:t>
      </w:r>
      <w:r w:rsidR="00FF4BB9">
        <w:rPr>
          <w:rFonts w:ascii="Tahoma" w:hAnsi="Tahoma" w:cs="Tahoma"/>
          <w:sz w:val="20"/>
          <w:szCs w:val="20"/>
        </w:rPr>
        <w:t>está previsto</w:t>
      </w:r>
      <w:r w:rsidR="00212E7C">
        <w:rPr>
          <w:rFonts w:ascii="Tahoma" w:hAnsi="Tahoma" w:cs="Tahoma"/>
          <w:sz w:val="20"/>
          <w:szCs w:val="20"/>
        </w:rPr>
        <w:t xml:space="preserve"> que será n</w:t>
      </w:r>
      <w:r w:rsidR="00B41517">
        <w:rPr>
          <w:rFonts w:ascii="Tahoma" w:hAnsi="Tahoma" w:cs="Tahoma"/>
          <w:sz w:val="20"/>
          <w:szCs w:val="20"/>
        </w:rPr>
        <w:t>e</w:t>
      </w:r>
      <w:r w:rsidR="00212E7C">
        <w:rPr>
          <w:rFonts w:ascii="Tahoma" w:hAnsi="Tahoma" w:cs="Tahoma"/>
          <w:sz w:val="20"/>
          <w:szCs w:val="20"/>
        </w:rPr>
        <w:t>cesario realizar una</w:t>
      </w:r>
      <w:r w:rsidR="00B41517">
        <w:rPr>
          <w:rFonts w:ascii="Tahoma" w:hAnsi="Tahoma" w:cs="Tahoma"/>
          <w:sz w:val="20"/>
          <w:szCs w:val="20"/>
        </w:rPr>
        <w:t xml:space="preserve"> </w:t>
      </w:r>
      <w:r w:rsidR="00212E7C">
        <w:rPr>
          <w:rFonts w:ascii="Tahoma" w:hAnsi="Tahoma" w:cs="Tahoma"/>
          <w:sz w:val="20"/>
          <w:szCs w:val="20"/>
        </w:rPr>
        <w:t>migración de datos, pero puede que sea mínima</w:t>
      </w:r>
      <w:r w:rsidR="00FF4BB9">
        <w:rPr>
          <w:rFonts w:ascii="Tahoma" w:hAnsi="Tahoma" w:cs="Tahoma"/>
          <w:sz w:val="20"/>
          <w:szCs w:val="20"/>
        </w:rPr>
        <w:t xml:space="preserve"> y aún se tiene que tomar una decisión al respecto antes de saber si será necesaria nuestra colaboración.</w:t>
      </w:r>
    </w:p>
    <w:p w14:paraId="3B31A25D" w14:textId="77777777" w:rsidR="00212E7C" w:rsidRDefault="00212E7C" w:rsidP="00A34F28">
      <w:pPr>
        <w:pStyle w:val="NormalWeb"/>
        <w:jc w:val="both"/>
        <w:rPr>
          <w:rFonts w:ascii="Tahoma" w:hAnsi="Tahoma" w:cs="Tahoma"/>
          <w:sz w:val="20"/>
          <w:szCs w:val="20"/>
        </w:rPr>
      </w:pPr>
    </w:p>
    <w:p w14:paraId="3B0A00B3" w14:textId="280A07F6" w:rsidR="00A34F28" w:rsidRPr="00A34F28" w:rsidRDefault="00A34F28" w:rsidP="009657BA">
      <w:pPr>
        <w:pStyle w:val="Ttulo1"/>
        <w:numPr>
          <w:ilvl w:val="1"/>
          <w:numId w:val="16"/>
        </w:numPr>
        <w:rPr>
          <w:rFonts w:ascii="Times New Roman" w:hAnsi="Times New Roman"/>
          <w:spacing w:val="0"/>
          <w:sz w:val="20"/>
        </w:rPr>
      </w:pPr>
      <w:bookmarkStart w:id="26" w:name="_Toc120663595"/>
      <w:r>
        <w:t>Responsables</w:t>
      </w:r>
      <w:r w:rsidR="00C310BA" w:rsidRPr="00C310BA">
        <w:t xml:space="preserve"> </w:t>
      </w:r>
      <w:r w:rsidR="00C310BA">
        <w:t>principales</w:t>
      </w:r>
      <w:bookmarkEnd w:id="26"/>
    </w:p>
    <w:p w14:paraId="66485C8F" w14:textId="77777777" w:rsidR="006B657E" w:rsidRPr="009126C3" w:rsidRDefault="006B657E" w:rsidP="002357A2">
      <w:pPr>
        <w:pStyle w:val="NormalWeb"/>
        <w:numPr>
          <w:ilvl w:val="0"/>
          <w:numId w:val="25"/>
        </w:numPr>
        <w:rPr>
          <w:rFonts w:ascii="Tahoma" w:hAnsi="Tahoma" w:cs="Tahoma"/>
          <w:sz w:val="20"/>
          <w:szCs w:val="20"/>
        </w:rPr>
      </w:pPr>
      <w:r w:rsidRPr="009126C3">
        <w:rPr>
          <w:rFonts w:ascii="Tahoma" w:hAnsi="Tahoma" w:cs="Tahoma"/>
          <w:sz w:val="20"/>
          <w:szCs w:val="20"/>
        </w:rPr>
        <w:t>Roberto Sanchís Martínez</w:t>
      </w:r>
    </w:p>
    <w:p w14:paraId="7A70729A" w14:textId="38B72D0F" w:rsidR="00045BC7" w:rsidRPr="009126C3" w:rsidRDefault="006B657E" w:rsidP="002357A2">
      <w:pPr>
        <w:pStyle w:val="NormalWeb"/>
        <w:numPr>
          <w:ilvl w:val="0"/>
          <w:numId w:val="25"/>
        </w:numPr>
        <w:rPr>
          <w:rFonts w:ascii="Tahoma" w:hAnsi="Tahoma" w:cs="Tahoma"/>
          <w:sz w:val="20"/>
          <w:szCs w:val="20"/>
        </w:rPr>
      </w:pPr>
      <w:r w:rsidRPr="009126C3">
        <w:rPr>
          <w:rFonts w:ascii="Tahoma" w:hAnsi="Tahoma" w:cs="Tahoma"/>
          <w:sz w:val="20"/>
          <w:szCs w:val="20"/>
        </w:rPr>
        <w:t>BCK - Sofía Casas López</w:t>
      </w:r>
    </w:p>
    <w:p w14:paraId="600314F8" w14:textId="0C48C695" w:rsidR="002810E7" w:rsidRDefault="002810E7">
      <w:r>
        <w:br w:type="page"/>
      </w:r>
    </w:p>
    <w:p w14:paraId="6FD0ED74" w14:textId="7931DA94" w:rsidR="00045BC7" w:rsidRDefault="00045BC7" w:rsidP="009657BA">
      <w:pPr>
        <w:pStyle w:val="Ttulo1"/>
        <w:numPr>
          <w:ilvl w:val="0"/>
          <w:numId w:val="16"/>
        </w:numPr>
        <w:pBdr>
          <w:bottom w:val="single" w:sz="2" w:space="1" w:color="144080"/>
        </w:pBdr>
        <w:spacing w:before="960" w:after="480" w:line="240" w:lineRule="auto"/>
        <w:ind w:left="431" w:hanging="431"/>
        <w:jc w:val="both"/>
      </w:pPr>
      <w:bookmarkStart w:id="27" w:name="_Toc120663596"/>
      <w:r>
        <w:lastRenderedPageBreak/>
        <w:t>Integración con SAP</w:t>
      </w:r>
      <w:bookmarkEnd w:id="27"/>
    </w:p>
    <w:p w14:paraId="298405F7" w14:textId="218FA8B8" w:rsidR="00A34F28" w:rsidRPr="0093082D" w:rsidRDefault="00A34F28" w:rsidP="009657BA">
      <w:pPr>
        <w:pStyle w:val="Ttulo1"/>
        <w:numPr>
          <w:ilvl w:val="1"/>
          <w:numId w:val="16"/>
        </w:numPr>
        <w:rPr>
          <w:rFonts w:ascii="Times New Roman" w:hAnsi="Times New Roman"/>
          <w:spacing w:val="0"/>
          <w:sz w:val="20"/>
        </w:rPr>
      </w:pPr>
      <w:bookmarkStart w:id="28" w:name="_Toc120663597"/>
      <w:r w:rsidRPr="0093082D">
        <w:rPr>
          <w:sz w:val="20"/>
        </w:rPr>
        <w:t>Descripción general</w:t>
      </w:r>
      <w:bookmarkEnd w:id="28"/>
    </w:p>
    <w:p w14:paraId="027421D7" w14:textId="4908A002" w:rsidR="00382875" w:rsidRDefault="00382875" w:rsidP="00A34F28">
      <w:pPr>
        <w:jc w:val="both"/>
      </w:pPr>
      <w:r>
        <w:t xml:space="preserve">Servicio de mantenimiento de los interfaces con SAP de </w:t>
      </w:r>
      <w:proofErr w:type="spellStart"/>
      <w:r>
        <w:t>Necor</w:t>
      </w:r>
      <w:proofErr w:type="spellEnd"/>
      <w:r>
        <w:t>@, PDB y resto de aplicaciones del departamento como GOPYP</w:t>
      </w:r>
    </w:p>
    <w:p w14:paraId="6AEF4118" w14:textId="77777777" w:rsidR="00382875" w:rsidRDefault="00382875" w:rsidP="00A34F28">
      <w:pPr>
        <w:jc w:val="both"/>
      </w:pPr>
    </w:p>
    <w:p w14:paraId="7BE6CFC6" w14:textId="20F45050" w:rsidR="00382875" w:rsidRDefault="006B657E" w:rsidP="00A34F28">
      <w:pPr>
        <w:jc w:val="both"/>
      </w:pPr>
      <w:r>
        <w:t xml:space="preserve">Sistema desarrollado a medida que funciona como un </w:t>
      </w:r>
      <w:proofErr w:type="spellStart"/>
      <w:r>
        <w:t>Message</w:t>
      </w:r>
      <w:proofErr w:type="spellEnd"/>
      <w:r>
        <w:t xml:space="preserve"> </w:t>
      </w:r>
      <w:proofErr w:type="spellStart"/>
      <w:r>
        <w:t>Broker</w:t>
      </w:r>
      <w:proofErr w:type="spellEnd"/>
      <w:r>
        <w:t xml:space="preserve"> (MQ)</w:t>
      </w:r>
      <w:r w:rsidR="00515FB0">
        <w:t xml:space="preserve"> que c</w:t>
      </w:r>
      <w:r>
        <w:t>ontiene una funciona</w:t>
      </w:r>
      <w:r w:rsidR="00515FB0">
        <w:t>lidad</w:t>
      </w:r>
      <w:r>
        <w:t xml:space="preserve"> de entrada y otra de salida</w:t>
      </w:r>
      <w:r w:rsidR="00515FB0">
        <w:t>,</w:t>
      </w:r>
      <w:r>
        <w:t xml:space="preserve"> </w:t>
      </w:r>
      <w:r w:rsidR="00515FB0">
        <w:t>g</w:t>
      </w:r>
      <w:r>
        <w:t>uardado de log, asegurado de información y reproceso de mensajes en caso de ser necesario.</w:t>
      </w:r>
    </w:p>
    <w:p w14:paraId="6C88F6AE" w14:textId="099B99D5" w:rsidR="006B657E" w:rsidRPr="00A34F28" w:rsidRDefault="006B657E" w:rsidP="00A34F28">
      <w:pPr>
        <w:jc w:val="both"/>
        <w:rPr>
          <w:rFonts w:cs="Tahoma"/>
          <w:color w:val="404040"/>
          <w:spacing w:val="0"/>
        </w:rPr>
      </w:pPr>
      <w:r>
        <w:br/>
      </w:r>
    </w:p>
    <w:p w14:paraId="2A05DB26" w14:textId="77777777" w:rsidR="00A34F28" w:rsidRPr="0093082D" w:rsidRDefault="00A34F28" w:rsidP="009657BA">
      <w:pPr>
        <w:pStyle w:val="Ttulo1"/>
        <w:numPr>
          <w:ilvl w:val="1"/>
          <w:numId w:val="16"/>
        </w:numPr>
        <w:rPr>
          <w:rFonts w:ascii="Times New Roman" w:hAnsi="Times New Roman"/>
          <w:spacing w:val="0"/>
          <w:sz w:val="20"/>
        </w:rPr>
      </w:pPr>
      <w:bookmarkStart w:id="29" w:name="_Toc120663598"/>
      <w:r>
        <w:t>Situación actual</w:t>
      </w:r>
      <w:bookmarkEnd w:id="29"/>
    </w:p>
    <w:p w14:paraId="03E98807" w14:textId="4A20CA2A" w:rsidR="00515FB0" w:rsidRPr="00515FB0" w:rsidRDefault="00515FB0" w:rsidP="00515FB0">
      <w:pPr>
        <w:pStyle w:val="NormalWeb"/>
        <w:numPr>
          <w:ilvl w:val="0"/>
          <w:numId w:val="36"/>
        </w:numPr>
        <w:jc w:val="both"/>
        <w:rPr>
          <w:rFonts w:ascii="Tahoma" w:hAnsi="Tahoma" w:cs="Tahoma"/>
          <w:sz w:val="20"/>
          <w:szCs w:val="20"/>
        </w:rPr>
      </w:pPr>
      <w:r w:rsidRPr="00515FB0">
        <w:rPr>
          <w:rFonts w:ascii="Tahoma" w:hAnsi="Tahoma" w:cs="Tahoma"/>
          <w:sz w:val="20"/>
          <w:szCs w:val="20"/>
        </w:rPr>
        <w:t xml:space="preserve">Asegurar la comunicación de la información entre sistemas SAP y </w:t>
      </w:r>
      <w:proofErr w:type="spellStart"/>
      <w:r w:rsidRPr="00515FB0">
        <w:rPr>
          <w:rFonts w:ascii="Tahoma" w:hAnsi="Tahoma" w:cs="Tahoma"/>
          <w:sz w:val="20"/>
          <w:szCs w:val="20"/>
        </w:rPr>
        <w:t>Necora</w:t>
      </w:r>
      <w:proofErr w:type="spellEnd"/>
      <w:r w:rsidRPr="00515FB0">
        <w:rPr>
          <w:rFonts w:ascii="Tahoma" w:hAnsi="Tahoma" w:cs="Tahoma"/>
          <w:sz w:val="20"/>
          <w:szCs w:val="20"/>
        </w:rPr>
        <w:t>/PDB.</w:t>
      </w:r>
    </w:p>
    <w:p w14:paraId="66F89914" w14:textId="38E82B34" w:rsidR="00515FB0" w:rsidRPr="00515FB0" w:rsidRDefault="00515FB0" w:rsidP="00515FB0">
      <w:pPr>
        <w:pStyle w:val="Prrafodelista"/>
        <w:numPr>
          <w:ilvl w:val="0"/>
          <w:numId w:val="36"/>
        </w:numPr>
        <w:jc w:val="both"/>
        <w:rPr>
          <w:rFonts w:cs="Tahoma"/>
          <w:color w:val="404040"/>
          <w:spacing w:val="0"/>
        </w:rPr>
      </w:pPr>
      <w:r w:rsidRPr="00515FB0">
        <w:rPr>
          <w:rFonts w:cs="Tahoma"/>
        </w:rPr>
        <w:t xml:space="preserve">En comunicación con </w:t>
      </w:r>
      <w:proofErr w:type="spellStart"/>
      <w:r w:rsidRPr="00515FB0">
        <w:rPr>
          <w:rFonts w:cs="Tahoma"/>
        </w:rPr>
        <w:t>Navantia</w:t>
      </w:r>
      <w:proofErr w:type="spellEnd"/>
      <w:r w:rsidRPr="00515FB0">
        <w:rPr>
          <w:rFonts w:cs="Tahoma"/>
        </w:rPr>
        <w:t>/Accenture para asegurar la confirmación de Integración y resolución a errores.</w:t>
      </w:r>
    </w:p>
    <w:p w14:paraId="66D6F1CB" w14:textId="6CD008AB" w:rsidR="00382875" w:rsidRPr="00515FB0" w:rsidRDefault="002810E7" w:rsidP="00515FB0">
      <w:pPr>
        <w:pStyle w:val="NormalWeb"/>
        <w:numPr>
          <w:ilvl w:val="0"/>
          <w:numId w:val="36"/>
        </w:numPr>
        <w:jc w:val="both"/>
        <w:rPr>
          <w:rFonts w:ascii="Tahoma" w:hAnsi="Tahoma" w:cs="Tahoma"/>
          <w:sz w:val="20"/>
          <w:szCs w:val="20"/>
        </w:rPr>
      </w:pPr>
      <w:r w:rsidRPr="00515FB0">
        <w:rPr>
          <w:rFonts w:ascii="Tahoma" w:hAnsi="Tahoma" w:cs="Tahoma"/>
          <w:sz w:val="20"/>
          <w:szCs w:val="20"/>
        </w:rPr>
        <w:t>Posibilidad de a</w:t>
      </w:r>
      <w:r w:rsidR="006B657E" w:rsidRPr="00515FB0">
        <w:rPr>
          <w:rFonts w:ascii="Tahoma" w:hAnsi="Tahoma" w:cs="Tahoma"/>
          <w:sz w:val="20"/>
          <w:szCs w:val="20"/>
        </w:rPr>
        <w:t>ñadir a corto plazo más sistemas a la comunicación (</w:t>
      </w:r>
      <w:proofErr w:type="spellStart"/>
      <w:r w:rsidR="006B657E" w:rsidRPr="00515FB0">
        <w:rPr>
          <w:rFonts w:ascii="Tahoma" w:hAnsi="Tahoma" w:cs="Tahoma"/>
          <w:sz w:val="20"/>
          <w:szCs w:val="20"/>
        </w:rPr>
        <w:t>Gopyp</w:t>
      </w:r>
      <w:proofErr w:type="spellEnd"/>
      <w:r w:rsidR="006B657E" w:rsidRPr="00515FB0">
        <w:rPr>
          <w:rFonts w:ascii="Tahoma" w:hAnsi="Tahoma" w:cs="Tahoma"/>
          <w:sz w:val="20"/>
          <w:szCs w:val="20"/>
        </w:rPr>
        <w:t>)</w:t>
      </w:r>
    </w:p>
    <w:p w14:paraId="3C23D371" w14:textId="77777777" w:rsidR="00382875" w:rsidRPr="00515FB0" w:rsidRDefault="006B657E" w:rsidP="00515FB0">
      <w:pPr>
        <w:pStyle w:val="NormalWeb"/>
        <w:numPr>
          <w:ilvl w:val="0"/>
          <w:numId w:val="36"/>
        </w:numPr>
        <w:jc w:val="both"/>
        <w:rPr>
          <w:rFonts w:ascii="Tahoma" w:hAnsi="Tahoma" w:cs="Tahoma"/>
          <w:sz w:val="20"/>
          <w:szCs w:val="20"/>
        </w:rPr>
      </w:pPr>
      <w:r w:rsidRPr="00515FB0">
        <w:rPr>
          <w:rFonts w:ascii="Tahoma" w:hAnsi="Tahoma" w:cs="Tahoma"/>
          <w:sz w:val="20"/>
          <w:szCs w:val="20"/>
        </w:rPr>
        <w:t xml:space="preserve">Actualmente </w:t>
      </w:r>
      <w:proofErr w:type="spellStart"/>
      <w:r w:rsidRPr="00515FB0">
        <w:rPr>
          <w:rFonts w:ascii="Tahoma" w:hAnsi="Tahoma" w:cs="Tahoma"/>
          <w:sz w:val="20"/>
          <w:szCs w:val="20"/>
        </w:rPr>
        <w:t>Gopyp</w:t>
      </w:r>
      <w:proofErr w:type="spellEnd"/>
      <w:r w:rsidRPr="00515FB0">
        <w:rPr>
          <w:rFonts w:ascii="Tahoma" w:hAnsi="Tahoma" w:cs="Tahoma"/>
          <w:sz w:val="20"/>
          <w:szCs w:val="20"/>
        </w:rPr>
        <w:t xml:space="preserve"> requiere información concerniente a los Proyectos/Grafos por lo que se requiere de nuevos mantenimientos.</w:t>
      </w:r>
    </w:p>
    <w:p w14:paraId="21E739BF" w14:textId="77777777" w:rsidR="00382875" w:rsidRPr="00515FB0" w:rsidRDefault="006B657E" w:rsidP="00515FB0">
      <w:pPr>
        <w:pStyle w:val="NormalWeb"/>
        <w:numPr>
          <w:ilvl w:val="0"/>
          <w:numId w:val="36"/>
        </w:numPr>
        <w:jc w:val="both"/>
        <w:rPr>
          <w:rFonts w:ascii="Tahoma" w:hAnsi="Tahoma" w:cs="Tahoma"/>
          <w:sz w:val="20"/>
          <w:szCs w:val="20"/>
        </w:rPr>
      </w:pPr>
      <w:r w:rsidRPr="00515FB0">
        <w:rPr>
          <w:rFonts w:ascii="Tahoma" w:hAnsi="Tahoma" w:cs="Tahoma"/>
          <w:sz w:val="20"/>
          <w:szCs w:val="20"/>
        </w:rPr>
        <w:t>Añadir más datos maestros de SAP como son las Hojas de Catálogo o Personal (Empleados)</w:t>
      </w:r>
    </w:p>
    <w:p w14:paraId="25BC4B37" w14:textId="3E9F2AA1" w:rsidR="006B657E" w:rsidRPr="00515FB0" w:rsidRDefault="006B657E" w:rsidP="00515FB0">
      <w:pPr>
        <w:pStyle w:val="NormalWeb"/>
        <w:numPr>
          <w:ilvl w:val="0"/>
          <w:numId w:val="36"/>
        </w:numPr>
        <w:jc w:val="both"/>
        <w:rPr>
          <w:rFonts w:ascii="Tahoma" w:hAnsi="Tahoma" w:cs="Tahoma"/>
          <w:sz w:val="20"/>
          <w:szCs w:val="20"/>
        </w:rPr>
      </w:pPr>
      <w:r w:rsidRPr="00515FB0">
        <w:rPr>
          <w:rFonts w:ascii="Tahoma" w:hAnsi="Tahoma" w:cs="Tahoma"/>
          <w:sz w:val="20"/>
          <w:szCs w:val="20"/>
        </w:rPr>
        <w:t xml:space="preserve">El uso de Datos Maestros en PDB y </w:t>
      </w:r>
      <w:proofErr w:type="spellStart"/>
      <w:r w:rsidRPr="00515FB0">
        <w:rPr>
          <w:rFonts w:ascii="Tahoma" w:hAnsi="Tahoma" w:cs="Tahoma"/>
          <w:sz w:val="20"/>
          <w:szCs w:val="20"/>
        </w:rPr>
        <w:t>Gopyp</w:t>
      </w:r>
      <w:proofErr w:type="spellEnd"/>
      <w:r w:rsidRPr="00515FB0">
        <w:rPr>
          <w:rFonts w:ascii="Tahoma" w:hAnsi="Tahoma" w:cs="Tahoma"/>
          <w:sz w:val="20"/>
          <w:szCs w:val="20"/>
        </w:rPr>
        <w:t xml:space="preserve"> hace necesario que cada vez se tenga más entidades actualizadas.</w:t>
      </w:r>
    </w:p>
    <w:p w14:paraId="4205478C" w14:textId="77777777" w:rsidR="00AA0909" w:rsidRPr="0093082D" w:rsidRDefault="00AA0909" w:rsidP="009657BA">
      <w:pPr>
        <w:pStyle w:val="NormalWeb"/>
        <w:numPr>
          <w:ilvl w:val="2"/>
          <w:numId w:val="16"/>
        </w:numPr>
        <w:rPr>
          <w:rFonts w:ascii="Arial Black" w:hAnsi="Arial Black"/>
          <w:sz w:val="20"/>
          <w:szCs w:val="20"/>
        </w:rPr>
      </w:pPr>
      <w:r>
        <w:rPr>
          <w:rStyle w:val="Textoennegrita"/>
          <w:rFonts w:ascii="Arial Black" w:hAnsi="Arial Black"/>
          <w:sz w:val="20"/>
          <w:szCs w:val="20"/>
        </w:rPr>
        <w:t xml:space="preserve">Línea de desarrollo </w:t>
      </w:r>
    </w:p>
    <w:p w14:paraId="0ED14A76" w14:textId="527B6409" w:rsidR="00382875" w:rsidRDefault="006B657E" w:rsidP="00382875">
      <w:pPr>
        <w:pStyle w:val="NormalWeb"/>
        <w:jc w:val="both"/>
        <w:rPr>
          <w:rFonts w:ascii="Tahoma" w:hAnsi="Tahoma" w:cs="Tahoma"/>
          <w:sz w:val="20"/>
          <w:szCs w:val="20"/>
        </w:rPr>
      </w:pPr>
      <w:r w:rsidRPr="00382875">
        <w:rPr>
          <w:rFonts w:ascii="Tahoma" w:hAnsi="Tahoma" w:cs="Tahoma"/>
          <w:sz w:val="20"/>
          <w:szCs w:val="20"/>
        </w:rPr>
        <w:t>Para mejorar los mantenimientos, pruebas, resolución de errores; el código actual de T-SQL (</w:t>
      </w:r>
      <w:proofErr w:type="spellStart"/>
      <w:r w:rsidRPr="00382875">
        <w:rPr>
          <w:rFonts w:ascii="Tahoma" w:hAnsi="Tahoma" w:cs="Tahoma"/>
          <w:sz w:val="20"/>
          <w:szCs w:val="20"/>
        </w:rPr>
        <w:t>procedures</w:t>
      </w:r>
      <w:proofErr w:type="spellEnd"/>
      <w:r w:rsidRPr="00382875">
        <w:rPr>
          <w:rFonts w:ascii="Tahoma" w:hAnsi="Tahoma" w:cs="Tahoma"/>
          <w:sz w:val="20"/>
          <w:szCs w:val="20"/>
        </w:rPr>
        <w:t>) será migrado a C# para mantener una única fuente de codificación</w:t>
      </w:r>
      <w:r w:rsidR="00515FB0">
        <w:rPr>
          <w:rFonts w:ascii="Tahoma" w:hAnsi="Tahoma" w:cs="Tahoma"/>
          <w:sz w:val="20"/>
          <w:szCs w:val="20"/>
        </w:rPr>
        <w:t>, por lo que se mi</w:t>
      </w:r>
      <w:r w:rsidRPr="00382875">
        <w:rPr>
          <w:rFonts w:ascii="Tahoma" w:hAnsi="Tahoma" w:cs="Tahoma"/>
          <w:sz w:val="20"/>
          <w:szCs w:val="20"/>
        </w:rPr>
        <w:t>grar</w:t>
      </w:r>
      <w:r w:rsidR="00515FB0">
        <w:rPr>
          <w:rFonts w:ascii="Tahoma" w:hAnsi="Tahoma" w:cs="Tahoma"/>
          <w:sz w:val="20"/>
          <w:szCs w:val="20"/>
        </w:rPr>
        <w:t>á</w:t>
      </w:r>
      <w:r w:rsidRPr="00382875">
        <w:rPr>
          <w:rFonts w:ascii="Tahoma" w:hAnsi="Tahoma" w:cs="Tahoma"/>
          <w:sz w:val="20"/>
          <w:szCs w:val="20"/>
        </w:rPr>
        <w:t xml:space="preserve"> código de .Net FK 4.8 a .Net 6 </w:t>
      </w:r>
      <w:r w:rsidR="006F7651">
        <w:rPr>
          <w:rFonts w:ascii="Tahoma" w:hAnsi="Tahoma" w:cs="Tahoma"/>
          <w:sz w:val="20"/>
          <w:szCs w:val="20"/>
        </w:rPr>
        <w:t>en diversos servicios.</w:t>
      </w:r>
    </w:p>
    <w:p w14:paraId="3FF7AC9D" w14:textId="2328BB3C" w:rsidR="006F7651" w:rsidRDefault="00515FB0" w:rsidP="00382875">
      <w:pPr>
        <w:pStyle w:val="NormalWeb"/>
        <w:jc w:val="both"/>
        <w:rPr>
          <w:rFonts w:ascii="Tahoma" w:hAnsi="Tahoma" w:cs="Tahoma"/>
          <w:sz w:val="20"/>
          <w:szCs w:val="20"/>
        </w:rPr>
      </w:pPr>
      <w:r>
        <w:rPr>
          <w:rFonts w:ascii="Tahoma" w:hAnsi="Tahoma" w:cs="Tahoma"/>
          <w:sz w:val="20"/>
          <w:szCs w:val="20"/>
        </w:rPr>
        <w:t xml:space="preserve">Estos </w:t>
      </w:r>
      <w:r w:rsidR="006B657E" w:rsidRPr="00382875">
        <w:rPr>
          <w:rFonts w:ascii="Tahoma" w:hAnsi="Tahoma" w:cs="Tahoma"/>
          <w:sz w:val="20"/>
          <w:szCs w:val="20"/>
        </w:rPr>
        <w:t>servicios</w:t>
      </w:r>
      <w:r w:rsidR="006F7651">
        <w:rPr>
          <w:rFonts w:ascii="Tahoma" w:hAnsi="Tahoma" w:cs="Tahoma"/>
          <w:sz w:val="20"/>
          <w:szCs w:val="20"/>
        </w:rPr>
        <w:t xml:space="preserve"> que se dividirán por entidad (</w:t>
      </w:r>
      <w:r w:rsidR="006F7651" w:rsidRPr="00382875">
        <w:rPr>
          <w:rFonts w:ascii="Tahoma" w:hAnsi="Tahoma" w:cs="Tahoma"/>
          <w:sz w:val="20"/>
          <w:szCs w:val="20"/>
        </w:rPr>
        <w:t>Materiales, Proveedores y Proyecto</w:t>
      </w:r>
      <w:r w:rsidR="006F7651">
        <w:rPr>
          <w:rFonts w:ascii="Tahoma" w:hAnsi="Tahoma" w:cs="Tahoma"/>
          <w:sz w:val="20"/>
          <w:szCs w:val="20"/>
        </w:rPr>
        <w:t>)</w:t>
      </w:r>
      <w:r w:rsidR="006B657E" w:rsidRPr="00382875">
        <w:rPr>
          <w:rFonts w:ascii="Tahoma" w:hAnsi="Tahoma" w:cs="Tahoma"/>
          <w:sz w:val="20"/>
          <w:szCs w:val="20"/>
        </w:rPr>
        <w:t xml:space="preserve"> </w:t>
      </w:r>
      <w:r w:rsidR="006F7651">
        <w:rPr>
          <w:rFonts w:ascii="Tahoma" w:hAnsi="Tahoma" w:cs="Tahoma"/>
          <w:sz w:val="20"/>
          <w:szCs w:val="20"/>
        </w:rPr>
        <w:t>p</w:t>
      </w:r>
      <w:r w:rsidR="006B657E" w:rsidRPr="00382875">
        <w:rPr>
          <w:rFonts w:ascii="Tahoma" w:hAnsi="Tahoma" w:cs="Tahoma"/>
          <w:sz w:val="20"/>
          <w:szCs w:val="20"/>
        </w:rPr>
        <w:t>osibilita</w:t>
      </w:r>
      <w:r w:rsidR="006F7651">
        <w:rPr>
          <w:rFonts w:ascii="Tahoma" w:hAnsi="Tahoma" w:cs="Tahoma"/>
          <w:sz w:val="20"/>
          <w:szCs w:val="20"/>
        </w:rPr>
        <w:t>n</w:t>
      </w:r>
      <w:r w:rsidR="006B657E" w:rsidRPr="00382875">
        <w:rPr>
          <w:rFonts w:ascii="Tahoma" w:hAnsi="Tahoma" w:cs="Tahoma"/>
          <w:sz w:val="20"/>
          <w:szCs w:val="20"/>
        </w:rPr>
        <w:t xml:space="preserve"> la traza de errores, depuración de código y despliegues con menor impacto</w:t>
      </w:r>
      <w:r w:rsidR="006F7651">
        <w:rPr>
          <w:rFonts w:ascii="Tahoma" w:hAnsi="Tahoma" w:cs="Tahoma"/>
          <w:sz w:val="20"/>
          <w:szCs w:val="20"/>
        </w:rPr>
        <w:t xml:space="preserve">, además integrarán la mensajería abriendo la posibilidad de añadir un gestor de colas para que se consuma a través de </w:t>
      </w:r>
      <w:proofErr w:type="spellStart"/>
      <w:r w:rsidR="006F7651">
        <w:rPr>
          <w:rFonts w:ascii="Tahoma" w:hAnsi="Tahoma" w:cs="Tahoma"/>
          <w:sz w:val="20"/>
          <w:szCs w:val="20"/>
        </w:rPr>
        <w:t>NecoraNet</w:t>
      </w:r>
      <w:proofErr w:type="spellEnd"/>
      <w:r w:rsidR="006F7651">
        <w:rPr>
          <w:rFonts w:ascii="Tahoma" w:hAnsi="Tahoma" w:cs="Tahoma"/>
          <w:sz w:val="20"/>
          <w:szCs w:val="20"/>
        </w:rPr>
        <w:t xml:space="preserve"> (sistema actual), GOPYP 4.0 u otros aplicativos que lo requieran</w:t>
      </w:r>
      <w:r w:rsidR="006B657E" w:rsidRPr="00382875">
        <w:rPr>
          <w:rFonts w:ascii="Tahoma" w:hAnsi="Tahoma" w:cs="Tahoma"/>
          <w:sz w:val="20"/>
          <w:szCs w:val="20"/>
        </w:rPr>
        <w:t>.</w:t>
      </w:r>
      <w:r w:rsidR="006F7651">
        <w:rPr>
          <w:rFonts w:ascii="Tahoma" w:hAnsi="Tahoma" w:cs="Tahoma"/>
          <w:sz w:val="20"/>
          <w:szCs w:val="20"/>
        </w:rPr>
        <w:t xml:space="preserve"> </w:t>
      </w:r>
    </w:p>
    <w:p w14:paraId="3E0205C7" w14:textId="08F1FE2B" w:rsidR="006B657E" w:rsidRDefault="006B657E" w:rsidP="00382875">
      <w:pPr>
        <w:pStyle w:val="NormalWeb"/>
        <w:jc w:val="both"/>
        <w:rPr>
          <w:rFonts w:ascii="Tahoma" w:hAnsi="Tahoma" w:cs="Tahoma"/>
          <w:sz w:val="20"/>
          <w:szCs w:val="20"/>
        </w:rPr>
      </w:pPr>
      <w:r w:rsidRPr="00382875">
        <w:rPr>
          <w:rFonts w:ascii="Tahoma" w:hAnsi="Tahoma" w:cs="Tahoma"/>
          <w:sz w:val="20"/>
          <w:szCs w:val="20"/>
        </w:rPr>
        <w:t>Este planteamiento de arquitectura sería un siguiente paso en la mejora de trazabilidad y escalabilidad de la aplicación, con esto queremos decir que</w:t>
      </w:r>
      <w:r w:rsidR="00515FB0">
        <w:rPr>
          <w:rFonts w:ascii="Tahoma" w:hAnsi="Tahoma" w:cs="Tahoma"/>
          <w:sz w:val="20"/>
          <w:szCs w:val="20"/>
        </w:rPr>
        <w:t>,</w:t>
      </w:r>
      <w:r w:rsidRPr="00382875">
        <w:rPr>
          <w:rFonts w:ascii="Tahoma" w:hAnsi="Tahoma" w:cs="Tahoma"/>
          <w:sz w:val="20"/>
          <w:szCs w:val="20"/>
        </w:rPr>
        <w:t xml:space="preserve"> si existen nuevas entidades para integrar en SAP, como Empleados y Hojas de Catálogo, se podría dar una rápida respuesta y además facilitaría el integrar otras aplicaciones que consuman esta información.</w:t>
      </w:r>
    </w:p>
    <w:p w14:paraId="46B0634E" w14:textId="77777777" w:rsidR="00C04538" w:rsidRPr="00382875" w:rsidRDefault="00C04538" w:rsidP="00382875">
      <w:pPr>
        <w:pStyle w:val="NormalWeb"/>
        <w:jc w:val="both"/>
        <w:rPr>
          <w:rFonts w:ascii="Tahoma" w:hAnsi="Tahoma" w:cs="Tahoma"/>
          <w:sz w:val="20"/>
          <w:szCs w:val="20"/>
        </w:rPr>
      </w:pPr>
    </w:p>
    <w:p w14:paraId="18F99E56" w14:textId="6CA3A7EA" w:rsidR="00C75DDD" w:rsidRDefault="00C75DDD" w:rsidP="00C75DDD">
      <w:pPr>
        <w:pStyle w:val="Ttulo1"/>
        <w:numPr>
          <w:ilvl w:val="1"/>
          <w:numId w:val="16"/>
        </w:numPr>
      </w:pPr>
      <w:bookmarkStart w:id="30" w:name="_Toc120663599"/>
      <w:r>
        <w:t>Medidas tomadas durante y tras el traspaso de conocimientos</w:t>
      </w:r>
      <w:bookmarkEnd w:id="30"/>
    </w:p>
    <w:p w14:paraId="5D6DA1E9" w14:textId="2FAF7C5E" w:rsidR="006F7651" w:rsidRPr="006F7651" w:rsidRDefault="006F7651" w:rsidP="006F7651">
      <w:pPr>
        <w:pStyle w:val="Textoindependiente"/>
      </w:pPr>
      <w:r>
        <w:t xml:space="preserve">Se han documentados los avances que existen en relación al análisis de esta nueva idea de desarrollo, pero se ha decidido aparcar esta línea de desarrollo temporalmente, pues ahora mismo pondremos todos nuestros esfuerzos en la migración a la arquitectura de RADAR </w:t>
      </w:r>
      <w:r w:rsidR="00B10AD5">
        <w:t>y está más avanzada y clara la línea de desarrollo de comunicación entre Armada y Galia.</w:t>
      </w:r>
    </w:p>
    <w:p w14:paraId="57A14A2F" w14:textId="77777777" w:rsidR="00FE20C8" w:rsidRPr="00A34F28" w:rsidRDefault="00FE20C8" w:rsidP="00FE20C8">
      <w:pPr>
        <w:pStyle w:val="Ttulo1"/>
        <w:numPr>
          <w:ilvl w:val="1"/>
          <w:numId w:val="16"/>
        </w:numPr>
        <w:rPr>
          <w:rFonts w:ascii="Times New Roman" w:hAnsi="Times New Roman"/>
          <w:spacing w:val="0"/>
          <w:sz w:val="20"/>
        </w:rPr>
      </w:pPr>
      <w:bookmarkStart w:id="31" w:name="_Toc120663600"/>
      <w:r>
        <w:lastRenderedPageBreak/>
        <w:t>Acciones a realizar en el futuro inmediato</w:t>
      </w:r>
      <w:bookmarkEnd w:id="31"/>
    </w:p>
    <w:p w14:paraId="53078909" w14:textId="1E287C2D" w:rsidR="00A34F28" w:rsidRPr="00FF4BB9" w:rsidRDefault="00FF4BB9" w:rsidP="00A34F28">
      <w:pPr>
        <w:pStyle w:val="NormalWeb"/>
        <w:jc w:val="both"/>
        <w:rPr>
          <w:rFonts w:ascii="Tahoma" w:hAnsi="Tahoma"/>
          <w:spacing w:val="-5"/>
          <w:sz w:val="20"/>
          <w:szCs w:val="20"/>
        </w:rPr>
      </w:pPr>
      <w:r w:rsidRPr="00FF4BB9">
        <w:rPr>
          <w:rFonts w:ascii="Tahoma" w:hAnsi="Tahoma"/>
          <w:spacing w:val="-5"/>
          <w:sz w:val="20"/>
          <w:szCs w:val="20"/>
        </w:rPr>
        <w:t>Al haber cancelado la línea de desarrollo de Galia se espera tener disponibilidad para continuar por esta línea de desarrollo</w:t>
      </w:r>
      <w:r w:rsidR="00B10AD5" w:rsidRPr="00FF4BB9">
        <w:rPr>
          <w:rFonts w:ascii="Tahoma" w:hAnsi="Tahoma"/>
          <w:spacing w:val="-5"/>
          <w:sz w:val="20"/>
          <w:szCs w:val="20"/>
        </w:rPr>
        <w:t>.</w:t>
      </w:r>
    </w:p>
    <w:p w14:paraId="157E7F21" w14:textId="7CC373C3" w:rsidR="00FF4BB9" w:rsidRPr="00FF4BB9" w:rsidRDefault="00FF4BB9" w:rsidP="00A34F28">
      <w:pPr>
        <w:pStyle w:val="NormalWeb"/>
        <w:jc w:val="both"/>
        <w:rPr>
          <w:rFonts w:ascii="Tahoma" w:hAnsi="Tahoma"/>
          <w:spacing w:val="-5"/>
          <w:sz w:val="20"/>
          <w:szCs w:val="20"/>
        </w:rPr>
      </w:pPr>
      <w:r w:rsidRPr="00FF4BB9">
        <w:rPr>
          <w:rFonts w:ascii="Tahoma" w:hAnsi="Tahoma"/>
          <w:spacing w:val="-5"/>
          <w:sz w:val="20"/>
          <w:szCs w:val="20"/>
        </w:rPr>
        <w:t xml:space="preserve">Trataremos de recuperar un desarrollo previo de un servicio que obtenía de SAP los </w:t>
      </w:r>
      <w:proofErr w:type="spellStart"/>
      <w:r w:rsidRPr="00FF4BB9">
        <w:rPr>
          <w:rFonts w:ascii="Tahoma" w:hAnsi="Tahoma"/>
          <w:spacing w:val="-5"/>
          <w:sz w:val="20"/>
          <w:szCs w:val="20"/>
        </w:rPr>
        <w:t>PEPs</w:t>
      </w:r>
      <w:proofErr w:type="spellEnd"/>
      <w:r w:rsidRPr="00FF4BB9">
        <w:rPr>
          <w:rFonts w:ascii="Tahoma" w:hAnsi="Tahoma"/>
          <w:spacing w:val="-5"/>
          <w:sz w:val="20"/>
          <w:szCs w:val="20"/>
        </w:rPr>
        <w:t xml:space="preserve">, grafos, … que utilizarían desde GOPYP, se había parado hace un tiempo y es probable que sea interesante reactivarlo. </w:t>
      </w:r>
    </w:p>
    <w:p w14:paraId="30E83029" w14:textId="77777777" w:rsidR="00C04538" w:rsidRPr="00A34F28" w:rsidRDefault="00C04538" w:rsidP="00A34F28">
      <w:pPr>
        <w:pStyle w:val="NormalWeb"/>
        <w:jc w:val="both"/>
        <w:rPr>
          <w:rFonts w:ascii="Tahoma" w:hAnsi="Tahoma" w:cs="Tahoma"/>
          <w:color w:val="404040"/>
          <w:sz w:val="20"/>
          <w:szCs w:val="20"/>
        </w:rPr>
      </w:pPr>
    </w:p>
    <w:p w14:paraId="63210A50" w14:textId="7C888491" w:rsidR="00A34F28" w:rsidRPr="00A34F28" w:rsidRDefault="00A34F28" w:rsidP="009657BA">
      <w:pPr>
        <w:pStyle w:val="Ttulo1"/>
        <w:numPr>
          <w:ilvl w:val="1"/>
          <w:numId w:val="16"/>
        </w:numPr>
        <w:rPr>
          <w:rFonts w:ascii="Times New Roman" w:hAnsi="Times New Roman"/>
          <w:spacing w:val="0"/>
          <w:sz w:val="20"/>
        </w:rPr>
      </w:pPr>
      <w:bookmarkStart w:id="32" w:name="_Toc120663601"/>
      <w:r>
        <w:t>Responsables</w:t>
      </w:r>
      <w:r w:rsidR="00C310BA">
        <w:t xml:space="preserve"> principales</w:t>
      </w:r>
      <w:bookmarkEnd w:id="32"/>
    </w:p>
    <w:p w14:paraId="5C44DA43" w14:textId="77777777" w:rsidR="006B657E" w:rsidRPr="006B657E" w:rsidRDefault="006B657E" w:rsidP="00A34F28">
      <w:pPr>
        <w:pStyle w:val="NormalWeb"/>
        <w:numPr>
          <w:ilvl w:val="0"/>
          <w:numId w:val="25"/>
        </w:numPr>
        <w:rPr>
          <w:rFonts w:ascii="Tahoma" w:hAnsi="Tahoma" w:cs="Tahoma"/>
          <w:sz w:val="20"/>
          <w:szCs w:val="20"/>
        </w:rPr>
      </w:pPr>
      <w:r w:rsidRPr="00382875">
        <w:rPr>
          <w:rFonts w:ascii="Tahoma" w:hAnsi="Tahoma" w:cs="Tahoma"/>
          <w:sz w:val="20"/>
          <w:szCs w:val="20"/>
        </w:rPr>
        <w:t>Sofía Casas López</w:t>
      </w:r>
    </w:p>
    <w:p w14:paraId="579E8A4A" w14:textId="407E2C44" w:rsidR="00A34F28" w:rsidRPr="00A34F28" w:rsidRDefault="00A34F28" w:rsidP="00A34F28">
      <w:pPr>
        <w:pStyle w:val="NormalWeb"/>
        <w:numPr>
          <w:ilvl w:val="0"/>
          <w:numId w:val="25"/>
        </w:numPr>
        <w:rPr>
          <w:rFonts w:ascii="Tahoma" w:hAnsi="Tahoma" w:cs="Tahoma"/>
          <w:sz w:val="20"/>
          <w:szCs w:val="20"/>
        </w:rPr>
      </w:pPr>
      <w:r w:rsidRPr="00A34F28">
        <w:rPr>
          <w:rFonts w:ascii="Tahoma" w:hAnsi="Tahoma" w:cs="Tahoma"/>
          <w:sz w:val="20"/>
          <w:szCs w:val="20"/>
        </w:rPr>
        <w:t xml:space="preserve">BCK - </w:t>
      </w:r>
      <w:r w:rsidR="006B657E" w:rsidRPr="00382875">
        <w:rPr>
          <w:rFonts w:ascii="Tahoma" w:hAnsi="Tahoma" w:cs="Tahoma"/>
          <w:sz w:val="20"/>
          <w:szCs w:val="20"/>
        </w:rPr>
        <w:t>Roberto Sanchís Martínez</w:t>
      </w:r>
    </w:p>
    <w:p w14:paraId="774D6963" w14:textId="7FC3CAC9" w:rsidR="002810E7" w:rsidRDefault="002810E7">
      <w:r>
        <w:br w:type="page"/>
      </w:r>
    </w:p>
    <w:p w14:paraId="2A8DD78C" w14:textId="0F02437C" w:rsidR="00045BC7" w:rsidRDefault="00045BC7" w:rsidP="009657BA">
      <w:pPr>
        <w:pStyle w:val="Ttulo1"/>
        <w:numPr>
          <w:ilvl w:val="0"/>
          <w:numId w:val="16"/>
        </w:numPr>
        <w:pBdr>
          <w:bottom w:val="single" w:sz="2" w:space="1" w:color="144080"/>
        </w:pBdr>
        <w:spacing w:before="960" w:after="480" w:line="240" w:lineRule="auto"/>
        <w:ind w:left="431" w:hanging="431"/>
        <w:jc w:val="both"/>
      </w:pPr>
      <w:bookmarkStart w:id="33" w:name="_Toc120663602"/>
      <w:r>
        <w:lastRenderedPageBreak/>
        <w:t>Migración</w:t>
      </w:r>
      <w:r w:rsidR="00E17C16">
        <w:t xml:space="preserve"> de</w:t>
      </w:r>
      <w:r>
        <w:t xml:space="preserve"> aplicaciones a arquitectura RADAR</w:t>
      </w:r>
      <w:bookmarkEnd w:id="33"/>
    </w:p>
    <w:p w14:paraId="4EA323CC" w14:textId="6AA32C0F" w:rsidR="00A34F28" w:rsidRPr="0093082D" w:rsidRDefault="00A34F28" w:rsidP="009657BA">
      <w:pPr>
        <w:pStyle w:val="Ttulo1"/>
        <w:numPr>
          <w:ilvl w:val="1"/>
          <w:numId w:val="16"/>
        </w:numPr>
        <w:rPr>
          <w:rFonts w:ascii="Times New Roman" w:hAnsi="Times New Roman"/>
          <w:spacing w:val="0"/>
          <w:sz w:val="20"/>
        </w:rPr>
      </w:pPr>
      <w:bookmarkStart w:id="34" w:name="_Toc120663603"/>
      <w:r w:rsidRPr="0093082D">
        <w:rPr>
          <w:sz w:val="20"/>
        </w:rPr>
        <w:t>Descripción general</w:t>
      </w:r>
      <w:bookmarkEnd w:id="34"/>
    </w:p>
    <w:p w14:paraId="63A12F4F" w14:textId="1F7C0AF6" w:rsidR="00A34F28" w:rsidRDefault="00091605" w:rsidP="00A34F28">
      <w:pPr>
        <w:jc w:val="both"/>
      </w:pPr>
      <w:r>
        <w:rPr>
          <w:rFonts w:cs="Tahoma"/>
          <w:color w:val="404040"/>
          <w:spacing w:val="0"/>
        </w:rPr>
        <w:t>S</w:t>
      </w:r>
      <w:r>
        <w:t xml:space="preserve">ervicio de modernización de las aplicaciones </w:t>
      </w:r>
      <w:proofErr w:type="spellStart"/>
      <w:r>
        <w:t>Necor</w:t>
      </w:r>
      <w:proofErr w:type="spellEnd"/>
      <w:r>
        <w:t>@ para migrarlas a arquitectura RADAR asegurando su mantenibilidad.</w:t>
      </w:r>
    </w:p>
    <w:p w14:paraId="74BD3217" w14:textId="77777777" w:rsidR="00EA3A66" w:rsidRDefault="00EA3A66" w:rsidP="00A34F28">
      <w:pPr>
        <w:jc w:val="both"/>
      </w:pPr>
    </w:p>
    <w:p w14:paraId="2ADD0CAE" w14:textId="77777777" w:rsidR="00091605" w:rsidRPr="00A34F28" w:rsidRDefault="00091605" w:rsidP="00A34F28">
      <w:pPr>
        <w:jc w:val="both"/>
        <w:rPr>
          <w:rFonts w:cs="Tahoma"/>
          <w:color w:val="404040"/>
          <w:spacing w:val="0"/>
        </w:rPr>
      </w:pPr>
    </w:p>
    <w:p w14:paraId="39A0E09C" w14:textId="77777777" w:rsidR="00A34F28" w:rsidRPr="0093082D" w:rsidRDefault="00A34F28" w:rsidP="009657BA">
      <w:pPr>
        <w:pStyle w:val="Ttulo1"/>
        <w:numPr>
          <w:ilvl w:val="1"/>
          <w:numId w:val="16"/>
        </w:numPr>
        <w:rPr>
          <w:rFonts w:ascii="Times New Roman" w:hAnsi="Times New Roman"/>
          <w:spacing w:val="0"/>
          <w:sz w:val="20"/>
        </w:rPr>
      </w:pPr>
      <w:bookmarkStart w:id="35" w:name="_Toc120663604"/>
      <w:r>
        <w:t>Situación actual</w:t>
      </w:r>
      <w:bookmarkEnd w:id="35"/>
    </w:p>
    <w:p w14:paraId="7446D829" w14:textId="38BD9E37" w:rsidR="006B657E" w:rsidRPr="00091605" w:rsidRDefault="006B657E" w:rsidP="00091605">
      <w:pPr>
        <w:pStyle w:val="NormalWeb"/>
        <w:jc w:val="both"/>
        <w:rPr>
          <w:rFonts w:ascii="Tahoma" w:hAnsi="Tahoma" w:cs="Tahoma"/>
          <w:sz w:val="20"/>
          <w:szCs w:val="20"/>
        </w:rPr>
      </w:pPr>
      <w:r w:rsidRPr="00091605">
        <w:rPr>
          <w:rFonts w:ascii="Tahoma" w:hAnsi="Tahoma" w:cs="Tahoma"/>
          <w:sz w:val="20"/>
          <w:szCs w:val="20"/>
        </w:rPr>
        <w:t>Con el fin de unificar en una única app la gestión de procesos se está realizando un análisis de esta arquitectura Radar para la posibilidad de nuevos desarrollos. Actualmente PDB y EOLO están en uso de este tipo de arquitectura.</w:t>
      </w:r>
    </w:p>
    <w:p w14:paraId="5CDFA08B" w14:textId="34FEC037" w:rsidR="006B657E" w:rsidRPr="00091605" w:rsidRDefault="006B657E" w:rsidP="00091605">
      <w:pPr>
        <w:pStyle w:val="NormalWeb"/>
        <w:jc w:val="both"/>
        <w:rPr>
          <w:rFonts w:ascii="Tahoma" w:hAnsi="Tahoma" w:cs="Tahoma"/>
          <w:sz w:val="20"/>
          <w:szCs w:val="20"/>
        </w:rPr>
      </w:pPr>
      <w:r w:rsidRPr="00091605">
        <w:rPr>
          <w:rFonts w:ascii="Tahoma" w:hAnsi="Tahoma" w:cs="Tahoma"/>
          <w:sz w:val="20"/>
          <w:szCs w:val="20"/>
        </w:rPr>
        <w:t>Elaboración y mantenimiento de un manual y guía rápida para la creación de proyectos en PDB usando Radar.</w:t>
      </w:r>
      <w:r w:rsidRPr="00091605">
        <w:rPr>
          <w:rFonts w:ascii="Tahoma" w:hAnsi="Tahoma" w:cs="Tahoma"/>
          <w:sz w:val="20"/>
          <w:szCs w:val="20"/>
        </w:rPr>
        <w:br/>
        <w:t xml:space="preserve">Esta guía </w:t>
      </w:r>
      <w:r w:rsidR="00E17C16">
        <w:rPr>
          <w:rFonts w:ascii="Tahoma" w:hAnsi="Tahoma" w:cs="Tahoma"/>
          <w:sz w:val="20"/>
          <w:szCs w:val="20"/>
        </w:rPr>
        <w:t>contiene</w:t>
      </w:r>
      <w:r w:rsidRPr="00091605">
        <w:rPr>
          <w:rFonts w:ascii="Tahoma" w:hAnsi="Tahoma" w:cs="Tahoma"/>
          <w:sz w:val="20"/>
          <w:szCs w:val="20"/>
        </w:rPr>
        <w:t xml:space="preserve"> una explicación para poder crear y ejecutar proyectos en Radar, así como pasos a seguir para integrar, depurar y testear.</w:t>
      </w:r>
    </w:p>
    <w:p w14:paraId="269538A0" w14:textId="32641450" w:rsidR="00E80303" w:rsidRDefault="006B657E" w:rsidP="00091605">
      <w:pPr>
        <w:pStyle w:val="NormalWeb"/>
        <w:jc w:val="both"/>
        <w:rPr>
          <w:rFonts w:ascii="Tahoma" w:hAnsi="Tahoma" w:cs="Tahoma"/>
          <w:sz w:val="20"/>
          <w:szCs w:val="20"/>
        </w:rPr>
      </w:pPr>
      <w:r w:rsidRPr="00091605">
        <w:rPr>
          <w:rFonts w:ascii="Tahoma" w:hAnsi="Tahoma" w:cs="Tahoma"/>
          <w:sz w:val="20"/>
          <w:szCs w:val="20"/>
        </w:rPr>
        <w:t>Contribuir a dar un mejor soporte a usuarios finales y DTI en cuanto a resolución de problemas tanto técnicos como lógicos (pe: ciclos de vida de un plano)</w:t>
      </w:r>
    </w:p>
    <w:p w14:paraId="446C0985" w14:textId="1318D16B" w:rsidR="002810E7" w:rsidRDefault="00E17C16" w:rsidP="00091605">
      <w:pPr>
        <w:pStyle w:val="NormalWeb"/>
        <w:jc w:val="both"/>
        <w:rPr>
          <w:rFonts w:ascii="Tahoma" w:hAnsi="Tahoma" w:cs="Tahoma"/>
          <w:sz w:val="20"/>
          <w:szCs w:val="20"/>
        </w:rPr>
      </w:pPr>
      <w:r w:rsidRPr="00E17C16">
        <w:rPr>
          <w:rFonts w:ascii="Tahoma" w:hAnsi="Tahoma" w:cs="Tahoma"/>
          <w:sz w:val="20"/>
          <w:szCs w:val="20"/>
        </w:rPr>
        <w:t>Se están manteniendo r</w:t>
      </w:r>
      <w:r w:rsidR="002810E7" w:rsidRPr="00E17C16">
        <w:rPr>
          <w:rFonts w:ascii="Tahoma" w:hAnsi="Tahoma" w:cs="Tahoma"/>
          <w:sz w:val="20"/>
          <w:szCs w:val="20"/>
        </w:rPr>
        <w:t>euniones</w:t>
      </w:r>
      <w:r>
        <w:rPr>
          <w:rFonts w:ascii="Tahoma" w:hAnsi="Tahoma" w:cs="Tahoma"/>
          <w:sz w:val="20"/>
          <w:szCs w:val="20"/>
        </w:rPr>
        <w:t xml:space="preserve"> frecuentes</w:t>
      </w:r>
      <w:r w:rsidR="002810E7" w:rsidRPr="00E17C16">
        <w:rPr>
          <w:rFonts w:ascii="Tahoma" w:hAnsi="Tahoma" w:cs="Tahoma"/>
          <w:sz w:val="20"/>
          <w:szCs w:val="20"/>
        </w:rPr>
        <w:t xml:space="preserve"> con DTI </w:t>
      </w:r>
      <w:proofErr w:type="spellStart"/>
      <w:r w:rsidR="002810E7" w:rsidRPr="00E17C16">
        <w:rPr>
          <w:rFonts w:ascii="Tahoma" w:hAnsi="Tahoma" w:cs="Tahoma"/>
          <w:sz w:val="20"/>
          <w:szCs w:val="20"/>
        </w:rPr>
        <w:t>Navantia</w:t>
      </w:r>
      <w:proofErr w:type="spellEnd"/>
      <w:r w:rsidR="002810E7" w:rsidRPr="00E17C16">
        <w:rPr>
          <w:rFonts w:ascii="Tahoma" w:hAnsi="Tahoma" w:cs="Tahoma"/>
          <w:sz w:val="20"/>
          <w:szCs w:val="20"/>
        </w:rPr>
        <w:t xml:space="preserve"> para</w:t>
      </w:r>
      <w:r>
        <w:rPr>
          <w:rFonts w:ascii="Tahoma" w:hAnsi="Tahoma" w:cs="Tahoma"/>
          <w:sz w:val="20"/>
          <w:szCs w:val="20"/>
        </w:rPr>
        <w:t xml:space="preserve"> la</w:t>
      </w:r>
      <w:r w:rsidR="002810E7" w:rsidRPr="00E17C16">
        <w:rPr>
          <w:rFonts w:ascii="Tahoma" w:hAnsi="Tahoma" w:cs="Tahoma"/>
          <w:sz w:val="20"/>
          <w:szCs w:val="20"/>
        </w:rPr>
        <w:t xml:space="preserve"> presentación de proyecto en Tes</w:t>
      </w:r>
      <w:r w:rsidRPr="00E17C16">
        <w:rPr>
          <w:rFonts w:ascii="Tahoma" w:hAnsi="Tahoma" w:cs="Tahoma"/>
          <w:sz w:val="20"/>
          <w:szCs w:val="20"/>
        </w:rPr>
        <w:t>t</w:t>
      </w:r>
      <w:r w:rsidR="002810E7" w:rsidRPr="00E17C16">
        <w:rPr>
          <w:rFonts w:ascii="Tahoma" w:hAnsi="Tahoma" w:cs="Tahoma"/>
          <w:sz w:val="20"/>
          <w:szCs w:val="20"/>
        </w:rPr>
        <w:t xml:space="preserve">, pendiente de </w:t>
      </w:r>
      <w:proofErr w:type="spellStart"/>
      <w:r w:rsidR="002810E7" w:rsidRPr="00E17C16">
        <w:rPr>
          <w:rFonts w:ascii="Tahoma" w:hAnsi="Tahoma" w:cs="Tahoma"/>
          <w:sz w:val="20"/>
          <w:szCs w:val="20"/>
        </w:rPr>
        <w:t>feedback</w:t>
      </w:r>
      <w:proofErr w:type="spellEnd"/>
      <w:r w:rsidR="002810E7" w:rsidRPr="00E17C16">
        <w:rPr>
          <w:rFonts w:ascii="Tahoma" w:hAnsi="Tahoma" w:cs="Tahoma"/>
          <w:sz w:val="20"/>
          <w:szCs w:val="20"/>
        </w:rPr>
        <w:t xml:space="preserve"> por </w:t>
      </w:r>
      <w:proofErr w:type="spellStart"/>
      <w:r w:rsidR="003F344B">
        <w:rPr>
          <w:rFonts w:ascii="Tahoma" w:hAnsi="Tahoma" w:cs="Tahoma"/>
          <w:sz w:val="20"/>
          <w:szCs w:val="20"/>
        </w:rPr>
        <w:t>N</w:t>
      </w:r>
      <w:r w:rsidR="002810E7" w:rsidRPr="00E17C16">
        <w:rPr>
          <w:rFonts w:ascii="Tahoma" w:hAnsi="Tahoma" w:cs="Tahoma"/>
          <w:sz w:val="20"/>
          <w:szCs w:val="20"/>
        </w:rPr>
        <w:t>avantia</w:t>
      </w:r>
      <w:proofErr w:type="spellEnd"/>
      <w:r w:rsidR="002810E7" w:rsidRPr="00E17C16">
        <w:rPr>
          <w:rFonts w:ascii="Tahoma" w:hAnsi="Tahoma" w:cs="Tahoma"/>
          <w:sz w:val="20"/>
          <w:szCs w:val="20"/>
        </w:rPr>
        <w:t xml:space="preserve"> y usuarios finales para mejora de</w:t>
      </w:r>
      <w:r w:rsidRPr="00E17C16">
        <w:rPr>
          <w:rFonts w:ascii="Tahoma" w:hAnsi="Tahoma" w:cs="Tahoma"/>
          <w:sz w:val="20"/>
          <w:szCs w:val="20"/>
        </w:rPr>
        <w:t xml:space="preserve"> </w:t>
      </w:r>
      <w:r w:rsidR="002810E7" w:rsidRPr="00E17C16">
        <w:rPr>
          <w:rFonts w:ascii="Tahoma" w:hAnsi="Tahoma" w:cs="Tahoma"/>
          <w:sz w:val="20"/>
          <w:szCs w:val="20"/>
        </w:rPr>
        <w:t>procesos</w:t>
      </w:r>
    </w:p>
    <w:p w14:paraId="5504B506" w14:textId="77777777" w:rsidR="00E17C16" w:rsidRPr="00E17C16" w:rsidRDefault="00E17C16" w:rsidP="00091605">
      <w:pPr>
        <w:pStyle w:val="NormalWeb"/>
        <w:jc w:val="both"/>
        <w:rPr>
          <w:rFonts w:ascii="Tahoma" w:hAnsi="Tahoma" w:cs="Tahoma"/>
          <w:sz w:val="20"/>
          <w:szCs w:val="20"/>
        </w:rPr>
      </w:pPr>
    </w:p>
    <w:p w14:paraId="2722B7E0" w14:textId="77777777" w:rsidR="00AA0909" w:rsidRPr="0093082D" w:rsidRDefault="00AA0909" w:rsidP="009657BA">
      <w:pPr>
        <w:pStyle w:val="NormalWeb"/>
        <w:numPr>
          <w:ilvl w:val="2"/>
          <w:numId w:val="16"/>
        </w:numPr>
        <w:rPr>
          <w:rFonts w:ascii="Arial Black" w:hAnsi="Arial Black"/>
          <w:sz w:val="20"/>
          <w:szCs w:val="20"/>
        </w:rPr>
      </w:pPr>
      <w:r>
        <w:rPr>
          <w:rStyle w:val="Textoennegrita"/>
          <w:rFonts w:ascii="Arial Black" w:hAnsi="Arial Black"/>
          <w:sz w:val="20"/>
          <w:szCs w:val="20"/>
        </w:rPr>
        <w:t xml:space="preserve">Línea de desarrollo </w:t>
      </w:r>
    </w:p>
    <w:p w14:paraId="2285FD35" w14:textId="674185A7" w:rsidR="00E17C16" w:rsidRDefault="00091605" w:rsidP="00E17C16">
      <w:pPr>
        <w:pStyle w:val="NormalWeb"/>
        <w:jc w:val="both"/>
        <w:rPr>
          <w:rFonts w:ascii="Tahoma" w:hAnsi="Tahoma" w:cs="Tahoma"/>
          <w:sz w:val="20"/>
          <w:szCs w:val="20"/>
        </w:rPr>
      </w:pPr>
      <w:r w:rsidRPr="00091605">
        <w:rPr>
          <w:rFonts w:ascii="Tahoma" w:hAnsi="Tahoma" w:cs="Tahoma"/>
          <w:sz w:val="20"/>
          <w:szCs w:val="20"/>
        </w:rPr>
        <w:t xml:space="preserve">Se está trasladando las funcionalidades más activas de Necor@V6 al aplicativo </w:t>
      </w:r>
      <w:proofErr w:type="spellStart"/>
      <w:r w:rsidRPr="00091605">
        <w:rPr>
          <w:rFonts w:ascii="Tahoma" w:hAnsi="Tahoma" w:cs="Tahoma"/>
          <w:sz w:val="20"/>
          <w:szCs w:val="20"/>
        </w:rPr>
        <w:t>NecoraNet</w:t>
      </w:r>
      <w:proofErr w:type="spellEnd"/>
      <w:r w:rsidRPr="00091605">
        <w:rPr>
          <w:rFonts w:ascii="Tahoma" w:hAnsi="Tahoma" w:cs="Tahoma"/>
          <w:sz w:val="20"/>
          <w:szCs w:val="20"/>
        </w:rPr>
        <w:t xml:space="preserve"> con arquitectura Radar. Este traslado exige también un modelo de datos nuevos y la migración de la información a </w:t>
      </w:r>
      <w:proofErr w:type="spellStart"/>
      <w:r w:rsidRPr="00091605">
        <w:rPr>
          <w:rFonts w:ascii="Tahoma" w:hAnsi="Tahoma" w:cs="Tahoma"/>
          <w:sz w:val="20"/>
          <w:szCs w:val="20"/>
        </w:rPr>
        <w:t>NecoraNet</w:t>
      </w:r>
      <w:proofErr w:type="spellEnd"/>
      <w:r w:rsidRPr="00091605">
        <w:rPr>
          <w:rFonts w:ascii="Tahoma" w:hAnsi="Tahoma" w:cs="Tahoma"/>
          <w:sz w:val="20"/>
          <w:szCs w:val="20"/>
        </w:rPr>
        <w:t xml:space="preserve">. </w:t>
      </w:r>
      <w:r w:rsidRPr="00091605">
        <w:rPr>
          <w:rFonts w:ascii="Tahoma" w:hAnsi="Tahoma" w:cs="Tahoma"/>
          <w:sz w:val="20"/>
          <w:szCs w:val="20"/>
        </w:rPr>
        <w:br/>
      </w:r>
      <w:r w:rsidR="00E17C16">
        <w:rPr>
          <w:rFonts w:ascii="Tahoma" w:hAnsi="Tahoma" w:cs="Tahoma"/>
          <w:sz w:val="20"/>
          <w:szCs w:val="20"/>
        </w:rPr>
        <w:br/>
      </w:r>
      <w:r w:rsidR="00E17C16" w:rsidRPr="00091605">
        <w:rPr>
          <w:rFonts w:ascii="Tahoma" w:hAnsi="Tahoma" w:cs="Tahoma"/>
          <w:sz w:val="20"/>
          <w:szCs w:val="20"/>
        </w:rPr>
        <w:t xml:space="preserve">Actualizando para Radar 3.0 con </w:t>
      </w:r>
      <w:proofErr w:type="spellStart"/>
      <w:r w:rsidR="00E17C16" w:rsidRPr="00091605">
        <w:rPr>
          <w:rFonts w:ascii="Tahoma" w:hAnsi="Tahoma" w:cs="Tahoma"/>
          <w:sz w:val="20"/>
          <w:szCs w:val="20"/>
        </w:rPr>
        <w:t>Entity</w:t>
      </w:r>
      <w:proofErr w:type="spellEnd"/>
      <w:r w:rsidR="00E17C16" w:rsidRPr="00091605">
        <w:rPr>
          <w:rFonts w:ascii="Tahoma" w:hAnsi="Tahoma" w:cs="Tahoma"/>
          <w:sz w:val="20"/>
          <w:szCs w:val="20"/>
        </w:rPr>
        <w:t xml:space="preserve"> Framework 6 y guía de despliegue de aplicaciones, Script de BBDD y carga de información</w:t>
      </w:r>
    </w:p>
    <w:p w14:paraId="4E192C12" w14:textId="1A0850B3" w:rsidR="00E17C16" w:rsidRPr="00091605" w:rsidRDefault="00E17C16" w:rsidP="00E17C16">
      <w:pPr>
        <w:pStyle w:val="NormalWeb"/>
        <w:jc w:val="both"/>
        <w:rPr>
          <w:rFonts w:ascii="Tahoma" w:hAnsi="Tahoma" w:cs="Tahoma"/>
          <w:sz w:val="20"/>
          <w:szCs w:val="20"/>
        </w:rPr>
      </w:pPr>
      <w:r w:rsidRPr="00091605">
        <w:rPr>
          <w:rFonts w:ascii="Tahoma" w:hAnsi="Tahoma" w:cs="Tahoma"/>
          <w:sz w:val="20"/>
          <w:szCs w:val="20"/>
        </w:rPr>
        <w:t>A día de hoy se está en fase de entrega de Gestión de Taquillas y Vestuarios y a futuro se pretende migrar las funcionalidades de Pases de vehículo y Gestión Herramental</w:t>
      </w:r>
    </w:p>
    <w:p w14:paraId="0D49C37B" w14:textId="2A13546B" w:rsidR="00A34F28" w:rsidRDefault="00821940" w:rsidP="00A34F28">
      <w:pPr>
        <w:pStyle w:val="NormalWeb"/>
        <w:jc w:val="both"/>
        <w:rPr>
          <w:rFonts w:ascii="Tahoma" w:hAnsi="Tahoma" w:cs="Tahoma"/>
          <w:sz w:val="20"/>
          <w:szCs w:val="20"/>
        </w:rPr>
      </w:pPr>
      <w:r w:rsidRPr="00821940">
        <w:rPr>
          <w:rFonts w:ascii="Tahoma" w:hAnsi="Tahoma" w:cs="Tahoma"/>
          <w:sz w:val="20"/>
          <w:szCs w:val="20"/>
        </w:rPr>
        <w:t xml:space="preserve">Junto a los puntos anteriores se actualizará la documentación ya existente para que esté disponible tanto para </w:t>
      </w:r>
      <w:proofErr w:type="spellStart"/>
      <w:r w:rsidRPr="00821940">
        <w:rPr>
          <w:rFonts w:ascii="Tahoma" w:hAnsi="Tahoma" w:cs="Tahoma"/>
          <w:sz w:val="20"/>
          <w:szCs w:val="20"/>
        </w:rPr>
        <w:t>Navantia</w:t>
      </w:r>
      <w:proofErr w:type="spellEnd"/>
      <w:r w:rsidRPr="00821940">
        <w:rPr>
          <w:rFonts w:ascii="Tahoma" w:hAnsi="Tahoma" w:cs="Tahoma"/>
          <w:sz w:val="20"/>
          <w:szCs w:val="20"/>
        </w:rPr>
        <w:t xml:space="preserve"> como terceros.</w:t>
      </w:r>
    </w:p>
    <w:p w14:paraId="429A6330" w14:textId="77777777" w:rsidR="00821940" w:rsidRPr="00821940" w:rsidRDefault="00821940" w:rsidP="00A34F28">
      <w:pPr>
        <w:pStyle w:val="NormalWeb"/>
        <w:jc w:val="both"/>
        <w:rPr>
          <w:rFonts w:ascii="Tahoma" w:hAnsi="Tahoma" w:cs="Tahoma"/>
          <w:sz w:val="20"/>
          <w:szCs w:val="20"/>
        </w:rPr>
      </w:pPr>
    </w:p>
    <w:p w14:paraId="138670D3" w14:textId="77777777" w:rsidR="00C75DDD" w:rsidRPr="00A34F28" w:rsidRDefault="00C75DDD" w:rsidP="00C75DDD">
      <w:pPr>
        <w:pStyle w:val="Ttulo1"/>
        <w:numPr>
          <w:ilvl w:val="1"/>
          <w:numId w:val="16"/>
        </w:numPr>
        <w:rPr>
          <w:rFonts w:ascii="Times New Roman" w:hAnsi="Times New Roman"/>
          <w:spacing w:val="0"/>
          <w:sz w:val="20"/>
        </w:rPr>
      </w:pPr>
      <w:bookmarkStart w:id="36" w:name="_Toc120663605"/>
      <w:r>
        <w:lastRenderedPageBreak/>
        <w:t>Medidas tomadas durante y tras el traspaso de conocimientos</w:t>
      </w:r>
      <w:bookmarkEnd w:id="36"/>
    </w:p>
    <w:p w14:paraId="49142376" w14:textId="5F3057B9" w:rsidR="00DC7362" w:rsidRDefault="00DC7362" w:rsidP="00A34F28">
      <w:pPr>
        <w:pStyle w:val="NormalWeb"/>
        <w:jc w:val="both"/>
        <w:rPr>
          <w:rFonts w:ascii="Tahoma" w:hAnsi="Tahoma" w:cs="Tahoma"/>
          <w:sz w:val="20"/>
          <w:szCs w:val="20"/>
        </w:rPr>
      </w:pPr>
      <w:r>
        <w:rPr>
          <w:rFonts w:ascii="Tahoma" w:hAnsi="Tahoma" w:cs="Tahoma"/>
          <w:sz w:val="20"/>
          <w:szCs w:val="20"/>
        </w:rPr>
        <w:t xml:space="preserve">No se ha podido alcanzar las estimaciones de fechas de entrega indicadas en el </w:t>
      </w:r>
      <w:r w:rsidR="0075783B">
        <w:rPr>
          <w:rFonts w:ascii="Tahoma" w:hAnsi="Tahoma" w:cs="Tahoma"/>
          <w:sz w:val="20"/>
          <w:szCs w:val="20"/>
        </w:rPr>
        <w:t>acta de</w:t>
      </w:r>
      <w:r>
        <w:rPr>
          <w:rFonts w:ascii="Tahoma" w:hAnsi="Tahoma" w:cs="Tahoma"/>
          <w:sz w:val="20"/>
          <w:szCs w:val="20"/>
        </w:rPr>
        <w:t xml:space="preserve"> Seguimiento del proyecto </w:t>
      </w:r>
      <w:r w:rsidR="0075783B">
        <w:rPr>
          <w:rFonts w:ascii="Tahoma" w:hAnsi="Tahoma" w:cs="Tahoma"/>
          <w:sz w:val="20"/>
          <w:szCs w:val="20"/>
        </w:rPr>
        <w:t xml:space="preserve">que se entregó en </w:t>
      </w:r>
      <w:proofErr w:type="gramStart"/>
      <w:r w:rsidR="0075783B">
        <w:rPr>
          <w:rFonts w:ascii="Tahoma" w:hAnsi="Tahoma" w:cs="Tahoma"/>
          <w:sz w:val="20"/>
          <w:szCs w:val="20"/>
        </w:rPr>
        <w:t>Junio</w:t>
      </w:r>
      <w:proofErr w:type="gramEnd"/>
      <w:r w:rsidR="0075783B">
        <w:rPr>
          <w:rFonts w:ascii="Tahoma" w:hAnsi="Tahoma" w:cs="Tahoma"/>
          <w:sz w:val="20"/>
          <w:szCs w:val="20"/>
        </w:rPr>
        <w:t>, por lo que estamos poniendo todos nuestros esfuerzos y se ha reforzado el equipo para poder avanzar a mejor ritmo en esta línea de desarrollo y encauzar el proyecto.</w:t>
      </w:r>
    </w:p>
    <w:p w14:paraId="5B64B28C" w14:textId="20500E56" w:rsidR="00B10AD5" w:rsidRDefault="00B10AD5" w:rsidP="00A34F28">
      <w:pPr>
        <w:pStyle w:val="NormalWeb"/>
        <w:jc w:val="both"/>
        <w:rPr>
          <w:rFonts w:ascii="Tahoma" w:hAnsi="Tahoma" w:cs="Tahoma"/>
          <w:sz w:val="20"/>
          <w:szCs w:val="20"/>
        </w:rPr>
      </w:pPr>
      <w:r>
        <w:rPr>
          <w:rFonts w:ascii="Tahoma" w:hAnsi="Tahoma" w:cs="Tahoma"/>
          <w:sz w:val="20"/>
          <w:szCs w:val="20"/>
        </w:rPr>
        <w:t>Seguimos actualizando el documento de guía de uso y desarrollo sobre esta arquitectura, ahora mismo se ha entregado una nueva versión Borrador</w:t>
      </w:r>
      <w:r w:rsidR="00915B8D">
        <w:rPr>
          <w:rFonts w:ascii="Tahoma" w:hAnsi="Tahoma" w:cs="Tahoma"/>
          <w:sz w:val="20"/>
          <w:szCs w:val="20"/>
        </w:rPr>
        <w:t xml:space="preserve"> en una próxima versión que enviaremos se incluirán los</w:t>
      </w:r>
      <w:r w:rsidR="00915B8D" w:rsidRPr="00915B8D">
        <w:rPr>
          <w:rFonts w:ascii="Tahoma" w:hAnsi="Tahoma" w:cs="Tahoma"/>
          <w:sz w:val="20"/>
          <w:szCs w:val="20"/>
        </w:rPr>
        <w:t xml:space="preserve"> Scripts que permitan mover la información de configuración al entorno de producc</w:t>
      </w:r>
      <w:r w:rsidR="00915B8D" w:rsidRPr="00915B8D">
        <w:rPr>
          <w:rFonts w:ascii="Tahoma" w:hAnsi="Tahoma" w:cs="Tahoma"/>
          <w:sz w:val="20"/>
          <w:szCs w:val="20"/>
        </w:rPr>
        <w:t xml:space="preserve">ión </w:t>
      </w:r>
      <w:r>
        <w:rPr>
          <w:rFonts w:ascii="Tahoma" w:hAnsi="Tahoma" w:cs="Tahoma"/>
          <w:sz w:val="20"/>
          <w:szCs w:val="20"/>
        </w:rPr>
        <w:t>trataremos de que sea un documento definitivo en continua evolución.</w:t>
      </w:r>
    </w:p>
    <w:p w14:paraId="2F208B0C" w14:textId="5711B464" w:rsidR="00DC7362" w:rsidRDefault="00B10AD5" w:rsidP="00A34F28">
      <w:pPr>
        <w:pStyle w:val="NormalWeb"/>
        <w:jc w:val="both"/>
        <w:rPr>
          <w:rFonts w:ascii="Tahoma" w:hAnsi="Tahoma" w:cs="Tahoma"/>
          <w:sz w:val="20"/>
          <w:szCs w:val="20"/>
        </w:rPr>
      </w:pPr>
      <w:r>
        <w:rPr>
          <w:rFonts w:ascii="Tahoma" w:hAnsi="Tahoma" w:cs="Tahoma"/>
          <w:sz w:val="20"/>
          <w:szCs w:val="20"/>
        </w:rPr>
        <w:t xml:space="preserve">Se ha desplegado en Test </w:t>
      </w:r>
      <w:r w:rsidR="00DC7362">
        <w:rPr>
          <w:rFonts w:ascii="Tahoma" w:hAnsi="Tahoma" w:cs="Tahoma"/>
          <w:sz w:val="20"/>
          <w:szCs w:val="20"/>
        </w:rPr>
        <w:t xml:space="preserve">el desarrollo de la parte de Personal y de Taquillas, está pasando un primer filtro de calidad por parte de DTI </w:t>
      </w:r>
      <w:proofErr w:type="spellStart"/>
      <w:r w:rsidR="00DC7362">
        <w:rPr>
          <w:rFonts w:ascii="Tahoma" w:hAnsi="Tahoma" w:cs="Tahoma"/>
          <w:sz w:val="20"/>
          <w:szCs w:val="20"/>
        </w:rPr>
        <w:t>Navantia</w:t>
      </w:r>
      <w:proofErr w:type="spellEnd"/>
      <w:r w:rsidR="00DC7362">
        <w:rPr>
          <w:rFonts w:ascii="Tahoma" w:hAnsi="Tahoma" w:cs="Tahoma"/>
          <w:sz w:val="20"/>
          <w:szCs w:val="20"/>
        </w:rPr>
        <w:t>, quien nos va informando de lo que va encontrando para mejorar y trasladamos al desarrollo para tener corregido en la siguiente versión.</w:t>
      </w:r>
    </w:p>
    <w:p w14:paraId="5C386B8E" w14:textId="7E565CC0" w:rsidR="00DC7362" w:rsidRDefault="00DC7362" w:rsidP="00DC7362">
      <w:pPr>
        <w:pStyle w:val="NormalWeb"/>
        <w:jc w:val="both"/>
        <w:rPr>
          <w:rFonts w:ascii="Tahoma" w:hAnsi="Tahoma" w:cs="Tahoma"/>
          <w:sz w:val="20"/>
          <w:szCs w:val="20"/>
        </w:rPr>
      </w:pPr>
      <w:r>
        <w:rPr>
          <w:rFonts w:ascii="Tahoma" w:hAnsi="Tahoma" w:cs="Tahoma"/>
          <w:sz w:val="20"/>
          <w:szCs w:val="20"/>
        </w:rPr>
        <w:t xml:space="preserve">Estamos asegurándonos de que todo el equipo tenga realizada la configuración necesaria para poder trabajar sobre la solución de RADAR en sus máquinas de </w:t>
      </w:r>
      <w:proofErr w:type="spellStart"/>
      <w:r>
        <w:rPr>
          <w:rFonts w:ascii="Tahoma" w:hAnsi="Tahoma" w:cs="Tahoma"/>
          <w:sz w:val="20"/>
          <w:szCs w:val="20"/>
        </w:rPr>
        <w:t>Navantia</w:t>
      </w:r>
      <w:proofErr w:type="spellEnd"/>
      <w:r>
        <w:rPr>
          <w:rFonts w:ascii="Tahoma" w:hAnsi="Tahoma" w:cs="Tahoma"/>
          <w:sz w:val="20"/>
          <w:szCs w:val="20"/>
        </w:rPr>
        <w:t xml:space="preserve"> de modo que cualquier persona del equipo pueda dar un empujón a este desarrollo en el momento que sea preciso.</w:t>
      </w:r>
    </w:p>
    <w:p w14:paraId="52312836" w14:textId="53B2DEFD" w:rsidR="00C04538" w:rsidRDefault="00C04538" w:rsidP="00DC7362">
      <w:pPr>
        <w:pStyle w:val="NormalWeb"/>
        <w:jc w:val="both"/>
        <w:rPr>
          <w:rFonts w:ascii="Tahoma" w:hAnsi="Tahoma" w:cs="Tahoma"/>
          <w:sz w:val="20"/>
          <w:szCs w:val="20"/>
        </w:rPr>
      </w:pPr>
      <w:r>
        <w:rPr>
          <w:rFonts w:ascii="Tahoma" w:hAnsi="Tahoma" w:cs="Tahoma"/>
          <w:sz w:val="20"/>
          <w:szCs w:val="20"/>
        </w:rPr>
        <w:t>Estamos trabajando en la opción de poder aislar nuestras entidades del resto de las existentes, de modo que el rol que hemos generado de RRHH sólo pueda acceder a nuestras funcionalidades.</w:t>
      </w:r>
    </w:p>
    <w:p w14:paraId="00B9E0C7" w14:textId="10217A63" w:rsidR="00C04538" w:rsidRDefault="00DC7362" w:rsidP="00DC7362">
      <w:pPr>
        <w:pStyle w:val="NormalWeb"/>
        <w:jc w:val="both"/>
        <w:rPr>
          <w:rFonts w:ascii="Tahoma" w:hAnsi="Tahoma" w:cs="Tahoma"/>
          <w:sz w:val="20"/>
          <w:szCs w:val="20"/>
        </w:rPr>
      </w:pPr>
      <w:r>
        <w:rPr>
          <w:rFonts w:ascii="Tahoma" w:hAnsi="Tahoma" w:cs="Tahoma"/>
          <w:sz w:val="20"/>
          <w:szCs w:val="20"/>
        </w:rPr>
        <w:t xml:space="preserve">Se está viendo como mejorar los desarrollos que tenemos a día de hoy porque se realizaron antes de haber recibido la formación de </w:t>
      </w:r>
      <w:proofErr w:type="spellStart"/>
      <w:r>
        <w:rPr>
          <w:rFonts w:ascii="Tahoma" w:hAnsi="Tahoma" w:cs="Tahoma"/>
          <w:sz w:val="20"/>
          <w:szCs w:val="20"/>
        </w:rPr>
        <w:t>Inetum</w:t>
      </w:r>
      <w:proofErr w:type="spellEnd"/>
      <w:r>
        <w:rPr>
          <w:rFonts w:ascii="Tahoma" w:hAnsi="Tahoma" w:cs="Tahoma"/>
          <w:sz w:val="20"/>
          <w:szCs w:val="20"/>
        </w:rPr>
        <w:t xml:space="preserve"> y no compartían del todo la arquitectura y estructura común de lo ya existente.</w:t>
      </w:r>
    </w:p>
    <w:p w14:paraId="75F91886" w14:textId="222CE16A" w:rsidR="00850024" w:rsidRPr="0075783B" w:rsidRDefault="00FE20C8" w:rsidP="00A13A6B">
      <w:pPr>
        <w:pStyle w:val="Ttulo1"/>
        <w:numPr>
          <w:ilvl w:val="1"/>
          <w:numId w:val="16"/>
        </w:numPr>
        <w:rPr>
          <w:rFonts w:ascii="Times New Roman" w:hAnsi="Times New Roman"/>
          <w:spacing w:val="0"/>
          <w:sz w:val="20"/>
        </w:rPr>
      </w:pPr>
      <w:bookmarkStart w:id="37" w:name="_Toc120663606"/>
      <w:r>
        <w:t>Acciones a realizar en el futuro inmediato</w:t>
      </w:r>
      <w:bookmarkEnd w:id="37"/>
    </w:p>
    <w:p w14:paraId="33D36535" w14:textId="0E230AD1" w:rsidR="0075783B" w:rsidRDefault="0075783B" w:rsidP="00C04538">
      <w:pPr>
        <w:jc w:val="both"/>
        <w:rPr>
          <w:rFonts w:cs="Tahoma"/>
        </w:rPr>
      </w:pPr>
      <w:r>
        <w:rPr>
          <w:rFonts w:cs="Tahoma"/>
        </w:rPr>
        <w:t xml:space="preserve">Perseguimos la obtención de los vídeos de la formación ofrecida por </w:t>
      </w:r>
      <w:proofErr w:type="spellStart"/>
      <w:r>
        <w:rPr>
          <w:rFonts w:cs="Tahoma"/>
        </w:rPr>
        <w:t>Inetum</w:t>
      </w:r>
      <w:proofErr w:type="spellEnd"/>
      <w:r>
        <w:rPr>
          <w:rFonts w:cs="Tahoma"/>
        </w:rPr>
        <w:t xml:space="preserve"> para poder compartir con el resto del equipo, pues, con la salida de Darío, sólo Adrián García ha estado presente en esta formación y aunque nos hayan trasladado los conocimientos obtenidos, consideramos de gran utilidad que el resto del equipo puedan ver en primera mano esta formación.</w:t>
      </w:r>
    </w:p>
    <w:p w14:paraId="18379239" w14:textId="77777777" w:rsidR="00915B8D" w:rsidRDefault="00915B8D" w:rsidP="00C04538">
      <w:pPr>
        <w:jc w:val="both"/>
        <w:rPr>
          <w:rFonts w:cs="Tahoma"/>
        </w:rPr>
      </w:pPr>
    </w:p>
    <w:p w14:paraId="025C851B" w14:textId="33F3D2EE" w:rsidR="0075783B" w:rsidRDefault="0075783B" w:rsidP="00C04538">
      <w:pPr>
        <w:jc w:val="both"/>
        <w:rPr>
          <w:rFonts w:cs="Tahoma"/>
        </w:rPr>
      </w:pPr>
      <w:r>
        <w:rPr>
          <w:rFonts w:cs="Tahoma"/>
        </w:rPr>
        <w:t>Necesitamos saber los pasos y tiempos a seguir para poder llevar lo ya realizado hasta Producción, eso nos permitirá saber las necesidades de cara a los siguientes desarrollos.</w:t>
      </w:r>
    </w:p>
    <w:p w14:paraId="4D93B244" w14:textId="77777777" w:rsidR="0075783B" w:rsidRDefault="0075783B" w:rsidP="00C04538">
      <w:pPr>
        <w:jc w:val="both"/>
        <w:rPr>
          <w:rFonts w:cs="Tahoma"/>
        </w:rPr>
      </w:pPr>
    </w:p>
    <w:p w14:paraId="18191A6A" w14:textId="5F53139C" w:rsidR="00DC7362" w:rsidRDefault="0075783B" w:rsidP="00C04538">
      <w:pPr>
        <w:jc w:val="both"/>
        <w:rPr>
          <w:rFonts w:cs="Tahoma"/>
        </w:rPr>
      </w:pPr>
      <w:r>
        <w:rPr>
          <w:rFonts w:cs="Tahoma"/>
        </w:rPr>
        <w:t xml:space="preserve">Tratamos de avanzar en el análisis de las otras dos aplicaciones </w:t>
      </w:r>
      <w:r w:rsidR="00386DF4">
        <w:rPr>
          <w:rFonts w:cs="Tahoma"/>
        </w:rPr>
        <w:t xml:space="preserve">Pases de vehículos y Gestión herramental, solicitamos una reunión a mediados de </w:t>
      </w:r>
      <w:r w:rsidR="00EA3A66">
        <w:rPr>
          <w:rFonts w:cs="Tahoma"/>
        </w:rPr>
        <w:t>d</w:t>
      </w:r>
      <w:r w:rsidR="00386DF4">
        <w:rPr>
          <w:rFonts w:cs="Tahoma"/>
        </w:rPr>
        <w:t xml:space="preserve">iciembre, </w:t>
      </w:r>
      <w:r w:rsidR="00EA3A66">
        <w:rPr>
          <w:rFonts w:cs="Tahoma"/>
        </w:rPr>
        <w:t>aproximadamente</w:t>
      </w:r>
      <w:r w:rsidR="00386DF4">
        <w:rPr>
          <w:rFonts w:cs="Tahoma"/>
        </w:rPr>
        <w:t xml:space="preserve"> el 1</w:t>
      </w:r>
      <w:r w:rsidR="00915B8D">
        <w:rPr>
          <w:rFonts w:cs="Tahoma"/>
        </w:rPr>
        <w:t>6</w:t>
      </w:r>
      <w:r w:rsidR="00386DF4">
        <w:rPr>
          <w:rFonts w:cs="Tahoma"/>
        </w:rPr>
        <w:t>/12/22 para poner sobre la mesa nuevas fechas de entrega tras haber realizado un análisis detallado de lo que implican estos nuevos desarrollos.</w:t>
      </w:r>
    </w:p>
    <w:p w14:paraId="1124390B" w14:textId="35AD07A8" w:rsidR="00915B8D" w:rsidRDefault="00915B8D" w:rsidP="00C04538">
      <w:pPr>
        <w:jc w:val="both"/>
        <w:rPr>
          <w:rFonts w:cs="Tahoma"/>
        </w:rPr>
      </w:pPr>
    </w:p>
    <w:p w14:paraId="4A0B7566" w14:textId="15FD578F" w:rsidR="00915B8D" w:rsidRDefault="00915B8D" w:rsidP="00C04538">
      <w:pPr>
        <w:jc w:val="both"/>
        <w:rPr>
          <w:rFonts w:cs="Tahoma"/>
        </w:rPr>
      </w:pPr>
      <w:r>
        <w:rPr>
          <w:rFonts w:cs="Tahoma"/>
        </w:rPr>
        <w:t xml:space="preserve">Como parte de la propuesta de mejora se estudiará cómo sustituir el </w:t>
      </w:r>
      <w:proofErr w:type="spellStart"/>
      <w:r>
        <w:rPr>
          <w:rFonts w:cs="Tahoma"/>
        </w:rPr>
        <w:t>Workflow</w:t>
      </w:r>
      <w:proofErr w:type="spellEnd"/>
      <w:r>
        <w:rPr>
          <w:rFonts w:cs="Tahoma"/>
        </w:rPr>
        <w:t xml:space="preserve"> </w:t>
      </w:r>
      <w:proofErr w:type="spellStart"/>
      <w:r>
        <w:rPr>
          <w:rFonts w:cs="Tahoma"/>
        </w:rPr>
        <w:t>Foundation</w:t>
      </w:r>
      <w:proofErr w:type="spellEnd"/>
      <w:r>
        <w:rPr>
          <w:rFonts w:cs="Tahoma"/>
        </w:rPr>
        <w:t xml:space="preserve"> de RADAR para ofrecer una alternativa y poder sustituirlo.</w:t>
      </w:r>
    </w:p>
    <w:p w14:paraId="46DFD970" w14:textId="77777777" w:rsidR="00C04538" w:rsidRDefault="00C04538" w:rsidP="0075783B">
      <w:pPr>
        <w:jc w:val="both"/>
        <w:rPr>
          <w:rFonts w:cs="Tahoma"/>
        </w:rPr>
      </w:pPr>
    </w:p>
    <w:p w14:paraId="0D08D150" w14:textId="77777777" w:rsidR="0075783B" w:rsidRPr="00091605" w:rsidRDefault="0075783B" w:rsidP="00A13A6B">
      <w:pPr>
        <w:rPr>
          <w:rFonts w:cs="Tahoma"/>
        </w:rPr>
      </w:pPr>
    </w:p>
    <w:p w14:paraId="3DEF9232" w14:textId="5FE3C313" w:rsidR="00A34F28" w:rsidRPr="00A34F28" w:rsidRDefault="00A34F28" w:rsidP="009657BA">
      <w:pPr>
        <w:pStyle w:val="Ttulo1"/>
        <w:numPr>
          <w:ilvl w:val="1"/>
          <w:numId w:val="16"/>
        </w:numPr>
        <w:rPr>
          <w:rFonts w:ascii="Times New Roman" w:hAnsi="Times New Roman"/>
          <w:spacing w:val="0"/>
          <w:sz w:val="20"/>
        </w:rPr>
      </w:pPr>
      <w:bookmarkStart w:id="38" w:name="_Toc120663607"/>
      <w:r>
        <w:t>Responsables</w:t>
      </w:r>
      <w:r w:rsidR="00C310BA">
        <w:t xml:space="preserve"> principales</w:t>
      </w:r>
      <w:bookmarkEnd w:id="38"/>
    </w:p>
    <w:p w14:paraId="2AC86A52" w14:textId="62079E54" w:rsidR="00A34F28" w:rsidRPr="00A34F28" w:rsidRDefault="006B657E" w:rsidP="00A34F28">
      <w:pPr>
        <w:pStyle w:val="NormalWeb"/>
        <w:numPr>
          <w:ilvl w:val="0"/>
          <w:numId w:val="25"/>
        </w:numPr>
        <w:rPr>
          <w:rFonts w:ascii="Tahoma" w:hAnsi="Tahoma" w:cs="Tahoma"/>
          <w:sz w:val="20"/>
          <w:szCs w:val="20"/>
        </w:rPr>
      </w:pPr>
      <w:r w:rsidRPr="00A34F28">
        <w:rPr>
          <w:rFonts w:ascii="Tahoma" w:hAnsi="Tahoma" w:cs="Tahoma"/>
          <w:sz w:val="20"/>
          <w:szCs w:val="20"/>
        </w:rPr>
        <w:t xml:space="preserve">Adrián García Riera </w:t>
      </w:r>
    </w:p>
    <w:p w14:paraId="65A3A3AE" w14:textId="41C64B41" w:rsidR="00A34F28" w:rsidRPr="00A34F28" w:rsidRDefault="00A34F28" w:rsidP="00A34F28">
      <w:pPr>
        <w:pStyle w:val="NormalWeb"/>
        <w:numPr>
          <w:ilvl w:val="0"/>
          <w:numId w:val="25"/>
        </w:numPr>
        <w:rPr>
          <w:rFonts w:ascii="Tahoma" w:hAnsi="Tahoma" w:cs="Tahoma"/>
          <w:sz w:val="20"/>
          <w:szCs w:val="20"/>
        </w:rPr>
      </w:pPr>
      <w:r w:rsidRPr="00A34F28">
        <w:rPr>
          <w:rFonts w:ascii="Tahoma" w:hAnsi="Tahoma" w:cs="Tahoma"/>
          <w:sz w:val="20"/>
          <w:szCs w:val="20"/>
        </w:rPr>
        <w:t xml:space="preserve">BCK - </w:t>
      </w:r>
      <w:r w:rsidR="006B657E" w:rsidRPr="00A34F28">
        <w:rPr>
          <w:rFonts w:ascii="Tahoma" w:hAnsi="Tahoma" w:cs="Tahoma"/>
          <w:sz w:val="20"/>
          <w:szCs w:val="20"/>
        </w:rPr>
        <w:t>José Manuel Lago Varela</w:t>
      </w:r>
    </w:p>
    <w:p w14:paraId="0E5336A6" w14:textId="3E6070BD" w:rsidR="00045BC7" w:rsidRDefault="00045BC7" w:rsidP="009657BA">
      <w:pPr>
        <w:pStyle w:val="Ttulo1"/>
        <w:numPr>
          <w:ilvl w:val="0"/>
          <w:numId w:val="16"/>
        </w:numPr>
        <w:pBdr>
          <w:bottom w:val="single" w:sz="2" w:space="1" w:color="144080"/>
        </w:pBdr>
        <w:spacing w:before="960" w:after="480" w:line="240" w:lineRule="auto"/>
        <w:ind w:left="431" w:hanging="431"/>
        <w:jc w:val="both"/>
      </w:pPr>
      <w:bookmarkStart w:id="39" w:name="_Toc120663608"/>
      <w:r>
        <w:lastRenderedPageBreak/>
        <w:t>Gestión de la obsolescencia</w:t>
      </w:r>
      <w:bookmarkEnd w:id="39"/>
    </w:p>
    <w:p w14:paraId="3D8F7B3B" w14:textId="002BA2A4" w:rsidR="00A34F28" w:rsidRPr="0093082D" w:rsidRDefault="00A34F28" w:rsidP="009657BA">
      <w:pPr>
        <w:pStyle w:val="Ttulo1"/>
        <w:numPr>
          <w:ilvl w:val="1"/>
          <w:numId w:val="16"/>
        </w:numPr>
        <w:rPr>
          <w:rFonts w:ascii="Times New Roman" w:hAnsi="Times New Roman"/>
          <w:spacing w:val="0"/>
          <w:sz w:val="20"/>
        </w:rPr>
      </w:pPr>
      <w:bookmarkStart w:id="40" w:name="_Toc120663609"/>
      <w:r w:rsidRPr="0093082D">
        <w:rPr>
          <w:sz w:val="20"/>
        </w:rPr>
        <w:t>Descripción general</w:t>
      </w:r>
      <w:bookmarkEnd w:id="40"/>
    </w:p>
    <w:p w14:paraId="51B30113" w14:textId="47B73803" w:rsidR="006B657E" w:rsidRPr="00EA6DE2" w:rsidRDefault="006149D2" w:rsidP="00A34F28">
      <w:pPr>
        <w:jc w:val="both"/>
        <w:rPr>
          <w:rFonts w:cs="Tahoma"/>
          <w:spacing w:val="0"/>
        </w:rPr>
      </w:pPr>
      <w:r w:rsidRPr="00EA6DE2">
        <w:rPr>
          <w:rFonts w:cs="Tahoma"/>
          <w:spacing w:val="0"/>
        </w:rPr>
        <w:t>Hay que estar pendientes de las actualizaciones y que no quede ningún proyecto sin funcionalidad o con posibles brechas de seguridad por caducidad en su soporte oficial.</w:t>
      </w:r>
    </w:p>
    <w:p w14:paraId="48B22119" w14:textId="77777777" w:rsidR="006149D2" w:rsidRPr="00A34F28" w:rsidRDefault="006149D2" w:rsidP="00A34F28">
      <w:pPr>
        <w:jc w:val="both"/>
        <w:rPr>
          <w:rFonts w:cs="Tahoma"/>
          <w:color w:val="404040"/>
          <w:spacing w:val="0"/>
        </w:rPr>
      </w:pPr>
    </w:p>
    <w:p w14:paraId="30FA8305" w14:textId="77777777" w:rsidR="00A34F28" w:rsidRPr="0093082D" w:rsidRDefault="00A34F28" w:rsidP="00AC2250">
      <w:pPr>
        <w:pStyle w:val="Ttulo1"/>
        <w:numPr>
          <w:ilvl w:val="1"/>
          <w:numId w:val="16"/>
        </w:numPr>
        <w:rPr>
          <w:rFonts w:ascii="Times New Roman" w:hAnsi="Times New Roman"/>
          <w:spacing w:val="0"/>
          <w:sz w:val="20"/>
        </w:rPr>
      </w:pPr>
      <w:bookmarkStart w:id="41" w:name="_Toc120663610"/>
      <w:r w:rsidRPr="00AC2250">
        <w:rPr>
          <w:sz w:val="20"/>
        </w:rPr>
        <w:t>Situación</w:t>
      </w:r>
      <w:r>
        <w:t xml:space="preserve"> actual</w:t>
      </w:r>
      <w:bookmarkEnd w:id="41"/>
    </w:p>
    <w:p w14:paraId="3DD536A8" w14:textId="77777777" w:rsidR="00C04538" w:rsidRDefault="006B657E" w:rsidP="00A619B0">
      <w:pPr>
        <w:pStyle w:val="NormalWeb"/>
        <w:numPr>
          <w:ilvl w:val="2"/>
          <w:numId w:val="16"/>
        </w:numPr>
        <w:rPr>
          <w:rFonts w:ascii="Tahoma" w:hAnsi="Tahoma" w:cs="Tahoma"/>
          <w:sz w:val="20"/>
          <w:szCs w:val="20"/>
        </w:rPr>
      </w:pPr>
      <w:r w:rsidRPr="00091605">
        <w:rPr>
          <w:rStyle w:val="Textoennegrita"/>
          <w:rFonts w:ascii="Tahoma" w:hAnsi="Tahoma" w:cs="Tahoma"/>
          <w:sz w:val="20"/>
          <w:szCs w:val="20"/>
        </w:rPr>
        <w:t>Migraci</w:t>
      </w:r>
      <w:r w:rsidR="00091605" w:rsidRPr="00091605">
        <w:rPr>
          <w:rStyle w:val="Textoennegrita"/>
          <w:rFonts w:ascii="Tahoma" w:hAnsi="Tahoma" w:cs="Tahoma"/>
          <w:sz w:val="20"/>
          <w:szCs w:val="20"/>
        </w:rPr>
        <w:t>ó</w:t>
      </w:r>
      <w:r w:rsidRPr="00091605">
        <w:rPr>
          <w:rStyle w:val="Textoennegrita"/>
          <w:rFonts w:ascii="Tahoma" w:hAnsi="Tahoma" w:cs="Tahoma"/>
          <w:sz w:val="20"/>
          <w:szCs w:val="20"/>
        </w:rPr>
        <w:t>n de Bases de Datos SQL Server</w:t>
      </w:r>
      <w:r w:rsidRPr="00091605">
        <w:rPr>
          <w:rFonts w:ascii="Tahoma" w:hAnsi="Tahoma" w:cs="Tahoma"/>
          <w:sz w:val="20"/>
          <w:szCs w:val="20"/>
        </w:rPr>
        <w:br/>
        <w:t>Reducir el n</w:t>
      </w:r>
      <w:r w:rsidR="00091605">
        <w:rPr>
          <w:rFonts w:ascii="Tahoma" w:hAnsi="Tahoma" w:cs="Tahoma"/>
          <w:sz w:val="20"/>
          <w:szCs w:val="20"/>
        </w:rPr>
        <w:t>ú</w:t>
      </w:r>
      <w:r w:rsidRPr="00091605">
        <w:rPr>
          <w:rFonts w:ascii="Tahoma" w:hAnsi="Tahoma" w:cs="Tahoma"/>
          <w:sz w:val="20"/>
          <w:szCs w:val="20"/>
        </w:rPr>
        <w:t>mero de Motores SQL Server obsoletos o con riesgos de seguridad.</w:t>
      </w:r>
      <w:r w:rsidRPr="00091605">
        <w:rPr>
          <w:rFonts w:ascii="Tahoma" w:hAnsi="Tahoma" w:cs="Tahoma"/>
          <w:sz w:val="20"/>
          <w:szCs w:val="20"/>
        </w:rPr>
        <w:br/>
        <w:t>Mínima versión SQL Server &gt;= 2012.</w:t>
      </w:r>
      <w:r w:rsidRPr="00091605">
        <w:rPr>
          <w:rFonts w:ascii="Tahoma" w:hAnsi="Tahoma" w:cs="Tahoma"/>
          <w:sz w:val="20"/>
          <w:szCs w:val="20"/>
        </w:rPr>
        <w:br/>
        <w:t>Base de datos de test para Proyectos con Clientes Externos (Australia, Noruega y Turquía).</w:t>
      </w:r>
      <w:r w:rsidRPr="00091605">
        <w:rPr>
          <w:rFonts w:ascii="Tahoma" w:hAnsi="Tahoma" w:cs="Tahoma"/>
          <w:sz w:val="20"/>
          <w:szCs w:val="20"/>
        </w:rPr>
        <w:br/>
        <w:t xml:space="preserve">Base de datos de Producción para aplicativos como </w:t>
      </w:r>
      <w:proofErr w:type="spellStart"/>
      <w:r w:rsidRPr="00091605">
        <w:rPr>
          <w:rFonts w:ascii="Tahoma" w:hAnsi="Tahoma" w:cs="Tahoma"/>
          <w:sz w:val="20"/>
          <w:szCs w:val="20"/>
        </w:rPr>
        <w:t>InterArma</w:t>
      </w:r>
      <w:proofErr w:type="spellEnd"/>
      <w:r w:rsidRPr="00091605">
        <w:rPr>
          <w:rFonts w:ascii="Tahoma" w:hAnsi="Tahoma" w:cs="Tahoma"/>
          <w:sz w:val="20"/>
          <w:szCs w:val="20"/>
        </w:rPr>
        <w:t xml:space="preserve"> o Gestor de Notificaciones Galia.</w:t>
      </w:r>
    </w:p>
    <w:p w14:paraId="1F41E4AE" w14:textId="379EA792" w:rsidR="006B657E" w:rsidRDefault="006B657E" w:rsidP="00C04538">
      <w:pPr>
        <w:pStyle w:val="NormalWeb"/>
        <w:ind w:left="720"/>
        <w:rPr>
          <w:rFonts w:ascii="Tahoma" w:hAnsi="Tahoma" w:cs="Tahoma"/>
          <w:sz w:val="20"/>
          <w:szCs w:val="20"/>
        </w:rPr>
      </w:pPr>
    </w:p>
    <w:p w14:paraId="3DEE9837" w14:textId="316930B6" w:rsidR="006B657E" w:rsidRDefault="006B657E" w:rsidP="00A619B0">
      <w:pPr>
        <w:pStyle w:val="NormalWeb"/>
        <w:numPr>
          <w:ilvl w:val="2"/>
          <w:numId w:val="16"/>
        </w:numPr>
        <w:rPr>
          <w:rFonts w:ascii="Tahoma" w:hAnsi="Tahoma" w:cs="Tahoma"/>
          <w:sz w:val="20"/>
          <w:szCs w:val="20"/>
        </w:rPr>
      </w:pPr>
      <w:r w:rsidRPr="00091605">
        <w:rPr>
          <w:rStyle w:val="Textoennegrita"/>
          <w:rFonts w:ascii="Tahoma" w:hAnsi="Tahoma" w:cs="Tahoma"/>
          <w:sz w:val="20"/>
          <w:szCs w:val="20"/>
        </w:rPr>
        <w:t>Migración de aplicaciones para ejecutar en W10</w:t>
      </w:r>
      <w:r w:rsidRPr="00091605">
        <w:rPr>
          <w:rFonts w:ascii="Tahoma" w:hAnsi="Tahoma" w:cs="Tahoma"/>
          <w:sz w:val="20"/>
          <w:szCs w:val="20"/>
        </w:rPr>
        <w:br/>
        <w:t>Evitar uso de SO con obsolescencia o sin soporte estableciendo versiones mínimas como son Windows 10 y Windows Server 2008.</w:t>
      </w:r>
      <w:r w:rsidRPr="00091605">
        <w:rPr>
          <w:rFonts w:ascii="Tahoma" w:hAnsi="Tahoma" w:cs="Tahoma"/>
          <w:sz w:val="20"/>
          <w:szCs w:val="20"/>
        </w:rPr>
        <w:br/>
        <w:t xml:space="preserve">En proceso de migración de código existente en VSS (Visual </w:t>
      </w:r>
      <w:proofErr w:type="spellStart"/>
      <w:r w:rsidRPr="00091605">
        <w:rPr>
          <w:rFonts w:ascii="Tahoma" w:hAnsi="Tahoma" w:cs="Tahoma"/>
          <w:sz w:val="20"/>
          <w:szCs w:val="20"/>
        </w:rPr>
        <w:t>Source</w:t>
      </w:r>
      <w:proofErr w:type="spellEnd"/>
      <w:r w:rsidRPr="00091605">
        <w:rPr>
          <w:rFonts w:ascii="Tahoma" w:hAnsi="Tahoma" w:cs="Tahoma"/>
          <w:sz w:val="20"/>
          <w:szCs w:val="20"/>
        </w:rPr>
        <w:t xml:space="preserve"> </w:t>
      </w:r>
      <w:proofErr w:type="spellStart"/>
      <w:r w:rsidRPr="00091605">
        <w:rPr>
          <w:rFonts w:ascii="Tahoma" w:hAnsi="Tahoma" w:cs="Tahoma"/>
          <w:sz w:val="20"/>
          <w:szCs w:val="20"/>
        </w:rPr>
        <w:t>Safe</w:t>
      </w:r>
      <w:proofErr w:type="spellEnd"/>
      <w:r w:rsidRPr="00091605">
        <w:rPr>
          <w:rFonts w:ascii="Tahoma" w:hAnsi="Tahoma" w:cs="Tahoma"/>
          <w:sz w:val="20"/>
          <w:szCs w:val="20"/>
        </w:rPr>
        <w:t xml:space="preserve">) a TFS y posibilidad de ejecutar aplicaciones desarrolladas en VB6 en equipos W10. Pendiente </w:t>
      </w:r>
      <w:proofErr w:type="spellStart"/>
      <w:r w:rsidRPr="00091605">
        <w:rPr>
          <w:rFonts w:ascii="Tahoma" w:hAnsi="Tahoma" w:cs="Tahoma"/>
          <w:sz w:val="20"/>
          <w:szCs w:val="20"/>
        </w:rPr>
        <w:t>InterArma</w:t>
      </w:r>
      <w:proofErr w:type="spellEnd"/>
      <w:r w:rsidRPr="00091605">
        <w:rPr>
          <w:rFonts w:ascii="Tahoma" w:hAnsi="Tahoma" w:cs="Tahoma"/>
          <w:sz w:val="20"/>
          <w:szCs w:val="20"/>
        </w:rPr>
        <w:t>.</w:t>
      </w:r>
    </w:p>
    <w:p w14:paraId="2B7E86A8" w14:textId="77777777" w:rsidR="00A619B0" w:rsidRPr="00091605" w:rsidRDefault="00A619B0" w:rsidP="00A619B0">
      <w:pPr>
        <w:pStyle w:val="NormalWeb"/>
        <w:ind w:left="720"/>
        <w:rPr>
          <w:rFonts w:ascii="Tahoma" w:hAnsi="Tahoma" w:cs="Tahoma"/>
          <w:sz w:val="20"/>
          <w:szCs w:val="20"/>
        </w:rPr>
      </w:pPr>
    </w:p>
    <w:p w14:paraId="05A91F08" w14:textId="77777777" w:rsidR="00C75DDD" w:rsidRPr="00A34F28" w:rsidRDefault="00C75DDD" w:rsidP="00C75DDD">
      <w:pPr>
        <w:pStyle w:val="Ttulo1"/>
        <w:numPr>
          <w:ilvl w:val="1"/>
          <w:numId w:val="16"/>
        </w:numPr>
        <w:rPr>
          <w:rFonts w:ascii="Times New Roman" w:hAnsi="Times New Roman"/>
          <w:spacing w:val="0"/>
          <w:sz w:val="20"/>
        </w:rPr>
      </w:pPr>
      <w:bookmarkStart w:id="42" w:name="_Toc120663611"/>
      <w:r>
        <w:t>Medidas tomadas durante y tras el traspaso de conocimientos</w:t>
      </w:r>
      <w:bookmarkEnd w:id="42"/>
    </w:p>
    <w:p w14:paraId="00CD2396" w14:textId="38F963C5" w:rsidR="00A34F28" w:rsidRDefault="002810E7" w:rsidP="00A34F28">
      <w:pPr>
        <w:pStyle w:val="NormalWeb"/>
        <w:jc w:val="both"/>
        <w:rPr>
          <w:rFonts w:ascii="Tahoma" w:hAnsi="Tahoma" w:cs="Tahoma"/>
          <w:sz w:val="20"/>
          <w:szCs w:val="20"/>
        </w:rPr>
      </w:pPr>
      <w:r>
        <w:rPr>
          <w:rFonts w:ascii="Tahoma" w:hAnsi="Tahoma" w:cs="Tahoma"/>
          <w:sz w:val="20"/>
          <w:szCs w:val="20"/>
        </w:rPr>
        <w:t>Estamos a</w:t>
      </w:r>
      <w:r w:rsidR="006149D2">
        <w:rPr>
          <w:rFonts w:ascii="Tahoma" w:hAnsi="Tahoma" w:cs="Tahoma"/>
          <w:sz w:val="20"/>
          <w:szCs w:val="20"/>
        </w:rPr>
        <w:t>l</w:t>
      </w:r>
      <w:r>
        <w:rPr>
          <w:rFonts w:ascii="Tahoma" w:hAnsi="Tahoma" w:cs="Tahoma"/>
          <w:sz w:val="20"/>
          <w:szCs w:val="20"/>
        </w:rPr>
        <w:t xml:space="preserve"> tanto</w:t>
      </w:r>
      <w:r w:rsidR="006149D2">
        <w:rPr>
          <w:rFonts w:ascii="Tahoma" w:hAnsi="Tahoma" w:cs="Tahoma"/>
          <w:sz w:val="20"/>
          <w:szCs w:val="20"/>
        </w:rPr>
        <w:t xml:space="preserve"> de estas situaciones y nos mantenemos muy pendientes de la</w:t>
      </w:r>
      <w:r w:rsidR="00EA6DE2">
        <w:rPr>
          <w:rFonts w:ascii="Tahoma" w:hAnsi="Tahoma" w:cs="Tahoma"/>
          <w:sz w:val="20"/>
          <w:szCs w:val="20"/>
        </w:rPr>
        <w:t xml:space="preserve">s necesidades de </w:t>
      </w:r>
      <w:r w:rsidR="006149D2">
        <w:rPr>
          <w:rFonts w:ascii="Tahoma" w:hAnsi="Tahoma" w:cs="Tahoma"/>
          <w:sz w:val="20"/>
          <w:szCs w:val="20"/>
        </w:rPr>
        <w:t>migraci</w:t>
      </w:r>
      <w:r w:rsidR="00EA6DE2">
        <w:rPr>
          <w:rFonts w:ascii="Tahoma" w:hAnsi="Tahoma" w:cs="Tahoma"/>
          <w:sz w:val="20"/>
          <w:szCs w:val="20"/>
        </w:rPr>
        <w:t>ón</w:t>
      </w:r>
      <w:r w:rsidR="006149D2">
        <w:rPr>
          <w:rFonts w:ascii="Tahoma" w:hAnsi="Tahoma" w:cs="Tahoma"/>
          <w:sz w:val="20"/>
          <w:szCs w:val="20"/>
        </w:rPr>
        <w:t xml:space="preserve"> o </w:t>
      </w:r>
      <w:r w:rsidR="00EA6DE2">
        <w:rPr>
          <w:rFonts w:ascii="Tahoma" w:hAnsi="Tahoma" w:cs="Tahoma"/>
          <w:sz w:val="20"/>
          <w:szCs w:val="20"/>
        </w:rPr>
        <w:t>propuestas de</w:t>
      </w:r>
      <w:r w:rsidR="006149D2">
        <w:rPr>
          <w:rFonts w:ascii="Tahoma" w:hAnsi="Tahoma" w:cs="Tahoma"/>
          <w:sz w:val="20"/>
          <w:szCs w:val="20"/>
        </w:rPr>
        <w:t xml:space="preserve"> soluciones actualizadas.</w:t>
      </w:r>
    </w:p>
    <w:p w14:paraId="78D458B8" w14:textId="77777777" w:rsidR="00FE20C8" w:rsidRPr="00A34F28" w:rsidRDefault="00FE20C8" w:rsidP="00FE20C8">
      <w:pPr>
        <w:pStyle w:val="Ttulo1"/>
        <w:numPr>
          <w:ilvl w:val="1"/>
          <w:numId w:val="16"/>
        </w:numPr>
        <w:rPr>
          <w:rFonts w:ascii="Times New Roman" w:hAnsi="Times New Roman"/>
          <w:spacing w:val="0"/>
          <w:sz w:val="20"/>
        </w:rPr>
      </w:pPr>
      <w:bookmarkStart w:id="43" w:name="_Toc120663612"/>
      <w:r>
        <w:t>Acciones a realizar en el futuro inmediato</w:t>
      </w:r>
      <w:bookmarkEnd w:id="43"/>
    </w:p>
    <w:p w14:paraId="52754B3E" w14:textId="0277EDF5" w:rsidR="00FE20C8" w:rsidRPr="00091605" w:rsidRDefault="00386DF4" w:rsidP="00A34F28">
      <w:pPr>
        <w:pStyle w:val="NormalWeb"/>
        <w:jc w:val="both"/>
        <w:rPr>
          <w:rFonts w:ascii="Tahoma" w:hAnsi="Tahoma" w:cs="Tahoma"/>
          <w:color w:val="404040"/>
          <w:sz w:val="20"/>
          <w:szCs w:val="20"/>
        </w:rPr>
      </w:pPr>
      <w:r>
        <w:rPr>
          <w:rFonts w:ascii="Tahoma" w:hAnsi="Tahoma" w:cs="Tahoma"/>
          <w:color w:val="404040"/>
          <w:sz w:val="20"/>
          <w:szCs w:val="20"/>
        </w:rPr>
        <w:t>No vemos que sea necesaria ninguna acción adicional por nuestra parte.</w:t>
      </w:r>
    </w:p>
    <w:p w14:paraId="58DAE5A4" w14:textId="4DC8C9B0" w:rsidR="00A34F28" w:rsidRPr="00A34F28" w:rsidRDefault="00A34F28" w:rsidP="009657BA">
      <w:pPr>
        <w:pStyle w:val="Ttulo1"/>
        <w:numPr>
          <w:ilvl w:val="1"/>
          <w:numId w:val="16"/>
        </w:numPr>
        <w:rPr>
          <w:rFonts w:ascii="Times New Roman" w:hAnsi="Times New Roman"/>
          <w:spacing w:val="0"/>
          <w:sz w:val="20"/>
        </w:rPr>
      </w:pPr>
      <w:bookmarkStart w:id="44" w:name="_Toc120663613"/>
      <w:r>
        <w:t>Responsables</w:t>
      </w:r>
      <w:r w:rsidR="00C310BA">
        <w:t xml:space="preserve"> principales</w:t>
      </w:r>
      <w:bookmarkEnd w:id="44"/>
    </w:p>
    <w:p w14:paraId="60A8BC6F" w14:textId="016B2103" w:rsidR="00A34F28" w:rsidRPr="00386DF4" w:rsidRDefault="00386DF4" w:rsidP="00386DF4">
      <w:pPr>
        <w:pStyle w:val="NormalWeb"/>
        <w:numPr>
          <w:ilvl w:val="0"/>
          <w:numId w:val="25"/>
        </w:numPr>
        <w:rPr>
          <w:rFonts w:ascii="Tahoma" w:hAnsi="Tahoma" w:cs="Tahoma"/>
          <w:sz w:val="20"/>
          <w:szCs w:val="20"/>
        </w:rPr>
      </w:pPr>
      <w:r>
        <w:rPr>
          <w:rFonts w:ascii="Tahoma" w:hAnsi="Tahoma" w:cs="Tahoma"/>
          <w:sz w:val="20"/>
          <w:szCs w:val="20"/>
        </w:rPr>
        <w:t xml:space="preserve">Gerard Penas </w:t>
      </w:r>
      <w:proofErr w:type="spellStart"/>
      <w:r>
        <w:rPr>
          <w:rFonts w:ascii="Tahoma" w:hAnsi="Tahoma" w:cs="Tahoma"/>
          <w:sz w:val="20"/>
          <w:szCs w:val="20"/>
        </w:rPr>
        <w:t>Fabrega</w:t>
      </w:r>
      <w:proofErr w:type="spellEnd"/>
    </w:p>
    <w:p w14:paraId="48462B2A" w14:textId="77777777" w:rsidR="00386DF4" w:rsidRPr="00A34F28" w:rsidRDefault="00A34F28" w:rsidP="00386DF4">
      <w:pPr>
        <w:pStyle w:val="NormalWeb"/>
        <w:numPr>
          <w:ilvl w:val="0"/>
          <w:numId w:val="25"/>
        </w:numPr>
        <w:rPr>
          <w:rFonts w:ascii="Tahoma" w:hAnsi="Tahoma" w:cs="Tahoma"/>
          <w:sz w:val="20"/>
          <w:szCs w:val="20"/>
        </w:rPr>
      </w:pPr>
      <w:r w:rsidRPr="00A34F28">
        <w:rPr>
          <w:rFonts w:ascii="Tahoma" w:hAnsi="Tahoma" w:cs="Tahoma"/>
          <w:sz w:val="20"/>
          <w:szCs w:val="20"/>
        </w:rPr>
        <w:t xml:space="preserve">BCK </w:t>
      </w:r>
      <w:r w:rsidR="00C310BA">
        <w:rPr>
          <w:rFonts w:ascii="Tahoma" w:hAnsi="Tahoma" w:cs="Tahoma"/>
          <w:sz w:val="20"/>
          <w:szCs w:val="20"/>
        </w:rPr>
        <w:t>–</w:t>
      </w:r>
      <w:r w:rsidRPr="00A34F28">
        <w:rPr>
          <w:rFonts w:ascii="Tahoma" w:hAnsi="Tahoma" w:cs="Tahoma"/>
          <w:sz w:val="20"/>
          <w:szCs w:val="20"/>
        </w:rPr>
        <w:t xml:space="preserve"> </w:t>
      </w:r>
      <w:r w:rsidR="00386DF4" w:rsidRPr="00A34F28">
        <w:rPr>
          <w:rFonts w:ascii="Tahoma" w:hAnsi="Tahoma" w:cs="Tahoma"/>
          <w:sz w:val="20"/>
          <w:szCs w:val="20"/>
        </w:rPr>
        <w:t>José Manuel Lago Varela</w:t>
      </w:r>
    </w:p>
    <w:p w14:paraId="421E321C" w14:textId="06F9DD87" w:rsidR="005F0FF2" w:rsidRPr="005F0FF2" w:rsidRDefault="005F0FF2" w:rsidP="00C75DDD">
      <w:pPr>
        <w:rPr>
          <w:rFonts w:ascii="Arial Black" w:hAnsi="Arial Black" w:cs="Tahoma"/>
          <w:b/>
        </w:rPr>
      </w:pPr>
    </w:p>
    <w:sectPr w:rsidR="005F0FF2" w:rsidRPr="005F0FF2" w:rsidSect="002867F0">
      <w:headerReference w:type="default" r:id="rId14"/>
      <w:footerReference w:type="default" r:id="rId15"/>
      <w:pgSz w:w="12240" w:h="15840" w:code="9"/>
      <w:pgMar w:top="873" w:right="902" w:bottom="1440" w:left="992" w:header="720"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19670" w14:textId="77777777" w:rsidR="00AF557A" w:rsidRDefault="00AF557A">
      <w:r>
        <w:separator/>
      </w:r>
    </w:p>
  </w:endnote>
  <w:endnote w:type="continuationSeparator" w:id="0">
    <w:p w14:paraId="0F02A99D" w14:textId="77777777" w:rsidR="00AF557A" w:rsidRDefault="00AF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D4D0E" w14:textId="77777777" w:rsidR="0065631B" w:rsidRPr="008A2003" w:rsidRDefault="0065631B" w:rsidP="00DD42A7">
    <w:pPr>
      <w:pStyle w:val="Piedepgina"/>
      <w:tabs>
        <w:tab w:val="left" w:pos="263"/>
        <w:tab w:val="right" w:pos="8646"/>
      </w:tabs>
      <w:jc w:val="left"/>
      <w:rPr>
        <w:rFonts w:ascii="Cambria" w:hAnsi="Cambria"/>
      </w:rPr>
    </w:pPr>
    <w:r>
      <w:rPr>
        <w:rFonts w:ascii="Cambria" w:hAnsi="Cambria"/>
      </w:rPr>
      <w:tab/>
    </w:r>
    <w:r>
      <w:rPr>
        <w:rFonts w:ascii="Cambria" w:hAnsi="Cambria"/>
      </w:rPr>
      <w:tab/>
    </w:r>
    <w:r>
      <w:rPr>
        <w:rFonts w:ascii="Cambria" w:hAnsi="Cambria"/>
      </w:rPr>
      <w:tab/>
    </w:r>
    <w:r w:rsidRPr="008A2003">
      <w:rPr>
        <w:rFonts w:ascii="Cambria" w:hAnsi="Cambria"/>
      </w:rPr>
      <w:fldChar w:fldCharType="begin"/>
    </w:r>
    <w:r w:rsidRPr="008A2003">
      <w:rPr>
        <w:rFonts w:ascii="Cambria" w:hAnsi="Cambria"/>
      </w:rPr>
      <w:instrText>PAGE   \* MERGEFORMAT</w:instrText>
    </w:r>
    <w:r w:rsidRPr="008A2003">
      <w:rPr>
        <w:rFonts w:ascii="Cambria" w:hAnsi="Cambria"/>
      </w:rPr>
      <w:fldChar w:fldCharType="separate"/>
    </w:r>
    <w:r>
      <w:rPr>
        <w:rFonts w:ascii="Cambria" w:hAnsi="Cambria"/>
        <w:noProof/>
      </w:rPr>
      <w:t>7</w:t>
    </w:r>
    <w:r w:rsidRPr="008A2003">
      <w:rPr>
        <w:rFonts w:ascii="Cambria" w:hAnsi="Cambria"/>
      </w:rPr>
      <w:fldChar w:fldCharType="end"/>
    </w:r>
  </w:p>
  <w:p w14:paraId="42321BBB" w14:textId="77777777" w:rsidR="0065631B" w:rsidRDefault="006563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0E46B" w14:textId="77777777" w:rsidR="00AF557A" w:rsidRDefault="00AF557A">
      <w:r>
        <w:separator/>
      </w:r>
    </w:p>
  </w:footnote>
  <w:footnote w:type="continuationSeparator" w:id="0">
    <w:p w14:paraId="3E262EBC" w14:textId="77777777" w:rsidR="00AF557A" w:rsidRDefault="00AF5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10284" w14:textId="10D154D1" w:rsidR="0065631B" w:rsidRPr="005B1446" w:rsidRDefault="0065631B" w:rsidP="005B29F5">
    <w:pPr>
      <w:ind w:right="-898"/>
      <w:rPr>
        <w:rFonts w:ascii="Cambria" w:hAnsi="Cambria"/>
        <w:sz w:val="24"/>
      </w:rPr>
    </w:pPr>
    <w:r>
      <w:rPr>
        <w:rFonts w:ascii="Cambria" w:hAnsi="Cambria"/>
        <w:noProof/>
        <w:sz w:val="24"/>
      </w:rPr>
      <mc:AlternateContent>
        <mc:Choice Requires="wps">
          <w:drawing>
            <wp:anchor distT="0" distB="0" distL="114300" distR="114300" simplePos="0" relativeHeight="251660288" behindDoc="0" locked="0" layoutInCell="1" allowOverlap="1" wp14:anchorId="58454A7C" wp14:editId="0D0FF48F">
              <wp:simplePos x="0" y="0"/>
              <wp:positionH relativeFrom="margin">
                <wp:posOffset>2515254</wp:posOffset>
              </wp:positionH>
              <wp:positionV relativeFrom="paragraph">
                <wp:posOffset>88710</wp:posOffset>
              </wp:positionV>
              <wp:extent cx="4055110" cy="604483"/>
              <wp:effectExtent l="0" t="0" r="2540" b="5715"/>
              <wp:wrapNone/>
              <wp:docPr id="4" name="4 Cuadro de texto"/>
              <wp:cNvGraphicFramePr/>
              <a:graphic xmlns:a="http://schemas.openxmlformats.org/drawingml/2006/main">
                <a:graphicData uri="http://schemas.microsoft.com/office/word/2010/wordprocessingShape">
                  <wps:wsp>
                    <wps:cNvSpPr txBox="1"/>
                    <wps:spPr>
                      <a:xfrm>
                        <a:off x="0" y="0"/>
                        <a:ext cx="4055110" cy="6044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30CB5" w14:textId="77777777" w:rsidR="0065631B" w:rsidRDefault="0065631B" w:rsidP="00EE254C">
                          <w:pPr>
                            <w:jc w:val="right"/>
                            <w:rPr>
                              <w:rFonts w:ascii="Cambria" w:hAnsi="Cambria"/>
                              <w:sz w:val="24"/>
                              <w:szCs w:val="24"/>
                            </w:rPr>
                          </w:pPr>
                        </w:p>
                        <w:p w14:paraId="423B7BCE" w14:textId="256C4743" w:rsidR="0065631B" w:rsidRDefault="0003784C" w:rsidP="00EE254C">
                          <w:pPr>
                            <w:jc w:val="right"/>
                            <w:rPr>
                              <w:rFonts w:cs="Tahoma"/>
                              <w:b/>
                              <w:sz w:val="22"/>
                              <w:szCs w:val="24"/>
                            </w:rPr>
                          </w:pPr>
                          <w:r>
                            <w:rPr>
                              <w:rFonts w:cs="Tahoma"/>
                              <w:b/>
                              <w:sz w:val="22"/>
                              <w:szCs w:val="24"/>
                            </w:rPr>
                            <w:t>Seguimiento tras la</w:t>
                          </w:r>
                          <w:r w:rsidR="0065631B">
                            <w:rPr>
                              <w:rFonts w:cs="Tahoma"/>
                              <w:b/>
                              <w:sz w:val="22"/>
                              <w:szCs w:val="24"/>
                            </w:rPr>
                            <w:t xml:space="preserve"> transferencia de conocimientos</w:t>
                          </w:r>
                        </w:p>
                        <w:p w14:paraId="081FA7D5" w14:textId="5D25AFF2" w:rsidR="0065631B" w:rsidRPr="00831A7B" w:rsidRDefault="0065631B" w:rsidP="00EE254C">
                          <w:pPr>
                            <w:jc w:val="right"/>
                            <w:rPr>
                              <w:rFonts w:cs="Tahoma"/>
                              <w:b/>
                              <w:sz w:val="22"/>
                              <w:szCs w:val="24"/>
                            </w:rPr>
                          </w:pPr>
                          <w:r>
                            <w:rPr>
                              <w:rFonts w:cs="Tahoma"/>
                              <w:b/>
                              <w:sz w:val="22"/>
                              <w:szCs w:val="24"/>
                            </w:rPr>
                            <w:t xml:space="preserve">Ref. </w:t>
                          </w:r>
                          <w:r w:rsidR="00386DF4">
                            <w:rPr>
                              <w:rFonts w:cs="Tahoma"/>
                              <w:b/>
                              <w:sz w:val="22"/>
                              <w:szCs w:val="24"/>
                            </w:rPr>
                            <w:t>Seg</w:t>
                          </w:r>
                          <w:r>
                            <w:rPr>
                              <w:rFonts w:cs="Tahoma"/>
                              <w:b/>
                              <w:sz w:val="22"/>
                              <w:szCs w:val="24"/>
                            </w:rPr>
                            <w:t>_202211</w:t>
                          </w:r>
                        </w:p>
                        <w:p w14:paraId="294DCD54" w14:textId="77777777" w:rsidR="0065631B" w:rsidRPr="00831A7B" w:rsidRDefault="0065631B" w:rsidP="00EE254C">
                          <w:pPr>
                            <w:jc w:val="right"/>
                            <w:rPr>
                              <w:rFonts w:cs="Tahoma"/>
                              <w:sz w:val="2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54A7C" id="_x0000_t202" coordsize="21600,21600" o:spt="202" path="m,l,21600r21600,l21600,xe">
              <v:stroke joinstyle="miter"/>
              <v:path gradientshapeok="t" o:connecttype="rect"/>
            </v:shapetype>
            <v:shape id="4 Cuadro de texto" o:spid="_x0000_s1027" type="#_x0000_t202" style="position:absolute;margin-left:198.05pt;margin-top:7pt;width:319.3pt;height:4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" fillcolor="white [3201]" stroked="f" strokeweight=".5pt">
              <v:textbox>
                <w:txbxContent>
                  <w:p w14:paraId="77F30CB5" w14:textId="77777777" w:rsidR="0065631B" w:rsidRDefault="0065631B" w:rsidP="00EE254C">
                    <w:pPr>
                      <w:jc w:val="right"/>
                      <w:rPr>
                        <w:rFonts w:ascii="Cambria" w:hAnsi="Cambria"/>
                        <w:sz w:val="24"/>
                        <w:szCs w:val="24"/>
                      </w:rPr>
                    </w:pPr>
                  </w:p>
                  <w:p w14:paraId="423B7BCE" w14:textId="256C4743" w:rsidR="0065631B" w:rsidRDefault="0003784C" w:rsidP="00EE254C">
                    <w:pPr>
                      <w:jc w:val="right"/>
                      <w:rPr>
                        <w:rFonts w:cs="Tahoma"/>
                        <w:b/>
                        <w:sz w:val="22"/>
                        <w:szCs w:val="24"/>
                      </w:rPr>
                    </w:pPr>
                    <w:r>
                      <w:rPr>
                        <w:rFonts w:cs="Tahoma"/>
                        <w:b/>
                        <w:sz w:val="22"/>
                        <w:szCs w:val="24"/>
                      </w:rPr>
                      <w:t>Seguimiento tras la</w:t>
                    </w:r>
                    <w:r w:rsidR="0065631B">
                      <w:rPr>
                        <w:rFonts w:cs="Tahoma"/>
                        <w:b/>
                        <w:sz w:val="22"/>
                        <w:szCs w:val="24"/>
                      </w:rPr>
                      <w:t xml:space="preserve"> transferencia de conocimientos</w:t>
                    </w:r>
                  </w:p>
                  <w:p w14:paraId="081FA7D5" w14:textId="5D25AFF2" w:rsidR="0065631B" w:rsidRPr="00831A7B" w:rsidRDefault="0065631B" w:rsidP="00EE254C">
                    <w:pPr>
                      <w:jc w:val="right"/>
                      <w:rPr>
                        <w:rFonts w:cs="Tahoma"/>
                        <w:b/>
                        <w:sz w:val="22"/>
                        <w:szCs w:val="24"/>
                      </w:rPr>
                    </w:pPr>
                    <w:r>
                      <w:rPr>
                        <w:rFonts w:cs="Tahoma"/>
                        <w:b/>
                        <w:sz w:val="22"/>
                        <w:szCs w:val="24"/>
                      </w:rPr>
                      <w:t xml:space="preserve">Ref. </w:t>
                    </w:r>
                    <w:r w:rsidR="00386DF4">
                      <w:rPr>
                        <w:rFonts w:cs="Tahoma"/>
                        <w:b/>
                        <w:sz w:val="22"/>
                        <w:szCs w:val="24"/>
                      </w:rPr>
                      <w:t>Seg</w:t>
                    </w:r>
                    <w:r>
                      <w:rPr>
                        <w:rFonts w:cs="Tahoma"/>
                        <w:b/>
                        <w:sz w:val="22"/>
                        <w:szCs w:val="24"/>
                      </w:rPr>
                      <w:t>_202211</w:t>
                    </w:r>
                  </w:p>
                  <w:p w14:paraId="294DCD54" w14:textId="77777777" w:rsidR="0065631B" w:rsidRPr="00831A7B" w:rsidRDefault="0065631B" w:rsidP="00EE254C">
                    <w:pPr>
                      <w:jc w:val="right"/>
                      <w:rPr>
                        <w:rFonts w:cs="Tahoma"/>
                        <w:sz w:val="22"/>
                        <w:szCs w:val="24"/>
                      </w:rPr>
                    </w:pPr>
                  </w:p>
                </w:txbxContent>
              </v:textbox>
              <w10:wrap anchorx="margin"/>
            </v:shape>
          </w:pict>
        </mc:Fallback>
      </mc:AlternateContent>
    </w:r>
    <w:r>
      <w:rPr>
        <w:noProof/>
      </w:rPr>
      <w:drawing>
        <wp:inline distT="0" distB="0" distL="0" distR="0" wp14:anchorId="4C670118" wp14:editId="251955C5">
          <wp:extent cx="1170940" cy="892409"/>
          <wp:effectExtent l="0" t="0" r="0" b="0"/>
          <wp:docPr id="12" name="Imagen 12" descr="C:\Users\adelarocha\AppData\Local\Microsoft\Windows\INetCache\Content.Word\NAVANTIA VERT COLOR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arocha\AppData\Local\Microsoft\Windows\INetCache\Content.Word\NAVANTIA VERT COLOR 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217" cy="902528"/>
                  </a:xfrm>
                  <a:prstGeom prst="rect">
                    <a:avLst/>
                  </a:prstGeom>
                  <a:noFill/>
                  <a:ln>
                    <a:noFill/>
                  </a:ln>
                </pic:spPr>
              </pic:pic>
            </a:graphicData>
          </a:graphic>
        </wp:inline>
      </w:drawing>
    </w:r>
  </w:p>
  <w:p w14:paraId="546A70FF" w14:textId="49AF8BA6" w:rsidR="0065631B" w:rsidRPr="005B1446" w:rsidRDefault="0065631B" w:rsidP="00EE254C">
    <w:pPr>
      <w:pStyle w:val="Textoindependiente"/>
      <w:rPr>
        <w:rStyle w:val="Rtulodeencabezadodemensaje"/>
        <w:rFonts w:ascii="Cambria" w:hAnsi="Cambria" w:cs="Tahoma"/>
        <w:b/>
        <w:sz w:val="22"/>
      </w:rPr>
    </w:pPr>
    <w:r w:rsidRPr="005B1446">
      <w:rPr>
        <w:rFonts w:ascii="Cambria" w:hAnsi="Cambria" w:cs="Tahoma"/>
        <w:b/>
        <w:noProof/>
        <w:sz w:val="22"/>
      </w:rPr>
      <mc:AlternateContent>
        <mc:Choice Requires="wps">
          <w:drawing>
            <wp:anchor distT="0" distB="0" distL="114300" distR="114300" simplePos="0" relativeHeight="251659264" behindDoc="0" locked="0" layoutInCell="1" allowOverlap="1" wp14:anchorId="277F3FD0" wp14:editId="577DA2CB">
              <wp:simplePos x="0" y="0"/>
              <wp:positionH relativeFrom="column">
                <wp:posOffset>-58061</wp:posOffset>
              </wp:positionH>
              <wp:positionV relativeFrom="paragraph">
                <wp:posOffset>101379</wp:posOffset>
              </wp:positionV>
              <wp:extent cx="6440501" cy="0"/>
              <wp:effectExtent l="0" t="0" r="17780" b="190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0501"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C26A28" id="_x0000_t32" coordsize="21600,21600" o:spt="32" o:oned="t" path="m,l21600,21600e" filled="f">
              <v:path arrowok="t" fillok="f" o:connecttype="none"/>
              <o:lock v:ext="edit" shapetype="t"/>
            </v:shapetype>
            <v:shape id="AutoShape 3" o:spid="_x0000_s1026" type="#_x0000_t32" style="position:absolute;margin-left:-4.55pt;margin-top:8pt;width:507.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GHQIAADwEAAAOAAAAZHJzL2Uyb0RvYy54bWysU82O2yAQvlfqOyDuie3Em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45.45pt;height:150.25pt;visibility:visible" o:bullet="t">
        <v:imagedata r:id="rId1" o:title=""/>
      </v:shape>
    </w:pict>
  </w:numPicBullet>
  <w:abstractNum w:abstractNumId="0" w15:restartNumberingAfterBreak="0">
    <w:nsid w:val="09633EA7"/>
    <w:multiLevelType w:val="hybridMultilevel"/>
    <w:tmpl w:val="976442A2"/>
    <w:lvl w:ilvl="0" w:tplc="0C0A000B">
      <w:start w:val="1"/>
      <w:numFmt w:val="bullet"/>
      <w:lvlText w:val=""/>
      <w:lvlJc w:val="left"/>
      <w:pPr>
        <w:ind w:left="927" w:hanging="360"/>
      </w:pPr>
      <w:rPr>
        <w:rFonts w:ascii="Wingdings" w:hAnsi="Wingdings"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 w15:restartNumberingAfterBreak="0">
    <w:nsid w:val="0D233864"/>
    <w:multiLevelType w:val="hybridMultilevel"/>
    <w:tmpl w:val="0C743B0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5D33FE"/>
    <w:multiLevelType w:val="hybridMultilevel"/>
    <w:tmpl w:val="CEECE3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264B49"/>
    <w:multiLevelType w:val="hybridMultilevel"/>
    <w:tmpl w:val="C3BC77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381D8E"/>
    <w:multiLevelType w:val="hybridMultilevel"/>
    <w:tmpl w:val="FC004C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D35472"/>
    <w:multiLevelType w:val="hybridMultilevel"/>
    <w:tmpl w:val="D87825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D3759D"/>
    <w:multiLevelType w:val="hybridMultilevel"/>
    <w:tmpl w:val="9E38637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B00765"/>
    <w:multiLevelType w:val="multilevel"/>
    <w:tmpl w:val="7ED64726"/>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6665B6"/>
    <w:multiLevelType w:val="hybridMultilevel"/>
    <w:tmpl w:val="671C2A1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FF4883"/>
    <w:multiLevelType w:val="multilevel"/>
    <w:tmpl w:val="51AE112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sz w:val="20"/>
        <w:szCs w:val="2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5425546"/>
    <w:multiLevelType w:val="hybridMultilevel"/>
    <w:tmpl w:val="A9280B78"/>
    <w:lvl w:ilvl="0" w:tplc="3A4C029A">
      <w:start w:val="2"/>
      <w:numFmt w:val="bullet"/>
      <w:lvlText w:val=""/>
      <w:lvlJc w:val="left"/>
      <w:pPr>
        <w:ind w:left="720" w:hanging="360"/>
      </w:pPr>
      <w:rPr>
        <w:rFonts w:ascii="Wingdings" w:hAnsi="Wingdings" w:hint="default"/>
        <w:strike w:val="0"/>
        <w:dstrike w:val="0"/>
        <w:color w:val="auto"/>
        <w:u w:val="none"/>
        <w:effect w:val="none"/>
      </w:rPr>
    </w:lvl>
    <w:lvl w:ilvl="1" w:tplc="FFFFFFFF">
      <w:start w:val="1"/>
      <w:numFmt w:val="bullet"/>
      <w:pStyle w:val="NavVietaN2"/>
      <w:lvlText w:val="-"/>
      <w:lvlJc w:val="left"/>
      <w:pPr>
        <w:ind w:left="1440" w:hanging="360"/>
      </w:pPr>
      <w:rPr>
        <w:rFonts w:ascii="Cambria" w:hAnsi="Cambria" w:hint="default"/>
        <w:b w:val="0"/>
        <w:i w:val="0"/>
        <w:color w:val="auto"/>
      </w:rPr>
    </w:lvl>
    <w:lvl w:ilvl="2" w:tplc="E9EEF29E">
      <w:start w:val="1"/>
      <w:numFmt w:val="bullet"/>
      <w:lvlText w:val=""/>
      <w:lvlJc w:val="left"/>
      <w:pPr>
        <w:ind w:left="2160" w:hanging="360"/>
      </w:pPr>
      <w:rPr>
        <w:rFonts w:ascii="Symbol" w:hAnsi="Symbol" w:hint="default"/>
        <w:b/>
        <w:i w:val="0"/>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6A7BF5"/>
    <w:multiLevelType w:val="hybridMultilevel"/>
    <w:tmpl w:val="9E38637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7D23D5"/>
    <w:multiLevelType w:val="multilevel"/>
    <w:tmpl w:val="B4F2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75291"/>
    <w:multiLevelType w:val="multilevel"/>
    <w:tmpl w:val="7C6EF08E"/>
    <w:lvl w:ilvl="0">
      <w:start w:val="1"/>
      <w:numFmt w:val="bullet"/>
      <w:lvlText w:val=""/>
      <w:lvlPicBulletId w:val="0"/>
      <w:lvlJc w:val="left"/>
      <w:pPr>
        <w:ind w:left="680" w:hanging="340"/>
      </w:pPr>
      <w:rPr>
        <w:rFonts w:ascii="Symbol" w:hAnsi="Symbol" w:hint="default"/>
        <w:sz w:val="28"/>
      </w:rPr>
    </w:lvl>
    <w:lvl w:ilvl="1">
      <w:start w:val="1"/>
      <w:numFmt w:val="bullet"/>
      <w:lvlText w:val=""/>
      <w:lvlJc w:val="left"/>
      <w:pPr>
        <w:ind w:left="1060" w:hanging="380"/>
      </w:pPr>
      <w:rPr>
        <w:rFonts w:ascii="Symbol" w:hAnsi="Symbol" w:hint="default"/>
        <w:color w:val="44546A" w:themeColor="text2"/>
        <w:sz w:val="28"/>
        <w:u w:color="1F3864" w:themeColor="accent5" w:themeShade="80"/>
      </w:rPr>
    </w:lvl>
    <w:lvl w:ilvl="2">
      <w:start w:val="1"/>
      <w:numFmt w:val="bullet"/>
      <w:lvlText w:val="o"/>
      <w:lvlJc w:val="left"/>
      <w:pPr>
        <w:ind w:left="1400" w:hanging="380"/>
      </w:pPr>
      <w:rPr>
        <w:rFonts w:ascii="Courier New" w:hAnsi="Courier New" w:hint="default"/>
        <w:color w:val="ED7D31" w:themeColor="accent2"/>
        <w:sz w:val="22"/>
        <w:szCs w:val="24"/>
      </w:rPr>
    </w:lvl>
    <w:lvl w:ilvl="3">
      <w:start w:val="1"/>
      <w:numFmt w:val="bullet"/>
      <w:pStyle w:val="Listas"/>
      <w:lvlText w:val=""/>
      <w:lvlJc w:val="left"/>
      <w:pPr>
        <w:ind w:left="1740" w:hanging="380"/>
      </w:pPr>
      <w:rPr>
        <w:rFonts w:ascii="Courier New" w:hAnsi="Courier New" w:hint="default"/>
        <w:color w:val="44546A" w:themeColor="text2"/>
        <w:sz w:val="22"/>
      </w:rPr>
    </w:lvl>
    <w:lvl w:ilvl="4">
      <w:start w:val="1"/>
      <w:numFmt w:val="bullet"/>
      <w:lvlText w:val="»"/>
      <w:lvlJc w:val="left"/>
      <w:pPr>
        <w:ind w:left="2080" w:hanging="380"/>
      </w:pPr>
      <w:rPr>
        <w:rFonts w:ascii="Calibri" w:hAnsi="Calibri" w:hint="default"/>
        <w:color w:val="ED7D31" w:themeColor="accent2"/>
        <w:sz w:val="24"/>
      </w:rPr>
    </w:lvl>
    <w:lvl w:ilvl="5">
      <w:start w:val="1"/>
      <w:numFmt w:val="bullet"/>
      <w:lvlText w:val=""/>
      <w:lvlJc w:val="left"/>
      <w:pPr>
        <w:ind w:left="2420" w:hanging="380"/>
      </w:pPr>
      <w:rPr>
        <w:rFonts w:ascii="Wingdings" w:hAnsi="Wingdings" w:hint="default"/>
      </w:rPr>
    </w:lvl>
    <w:lvl w:ilvl="6">
      <w:start w:val="1"/>
      <w:numFmt w:val="bullet"/>
      <w:lvlText w:val=""/>
      <w:lvlJc w:val="left"/>
      <w:pPr>
        <w:ind w:left="2760" w:hanging="380"/>
      </w:pPr>
      <w:rPr>
        <w:rFonts w:ascii="Symbol" w:hAnsi="Symbol" w:hint="default"/>
      </w:rPr>
    </w:lvl>
    <w:lvl w:ilvl="7">
      <w:start w:val="1"/>
      <w:numFmt w:val="bullet"/>
      <w:lvlText w:val="o"/>
      <w:lvlJc w:val="left"/>
      <w:pPr>
        <w:ind w:left="3100" w:hanging="380"/>
      </w:pPr>
      <w:rPr>
        <w:rFonts w:ascii="Courier New" w:hAnsi="Courier New" w:cs="Courier New" w:hint="default"/>
      </w:rPr>
    </w:lvl>
    <w:lvl w:ilvl="8">
      <w:start w:val="1"/>
      <w:numFmt w:val="bullet"/>
      <w:lvlText w:val=""/>
      <w:lvlJc w:val="left"/>
      <w:pPr>
        <w:ind w:left="3440" w:hanging="380"/>
      </w:pPr>
      <w:rPr>
        <w:rFonts w:ascii="Wingdings" w:hAnsi="Wingdings" w:hint="default"/>
      </w:rPr>
    </w:lvl>
  </w:abstractNum>
  <w:abstractNum w:abstractNumId="14" w15:restartNumberingAfterBreak="0">
    <w:nsid w:val="432D4CB7"/>
    <w:multiLevelType w:val="hybridMultilevel"/>
    <w:tmpl w:val="7FB4B1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A4144D"/>
    <w:multiLevelType w:val="multilevel"/>
    <w:tmpl w:val="C8F8461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4B356D2"/>
    <w:multiLevelType w:val="hybridMultilevel"/>
    <w:tmpl w:val="DC3EE3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FC4161"/>
    <w:multiLevelType w:val="hybridMultilevel"/>
    <w:tmpl w:val="7FB4B1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C302B4"/>
    <w:multiLevelType w:val="multilevel"/>
    <w:tmpl w:val="A50644F2"/>
    <w:lvl w:ilvl="0">
      <w:start w:val="1"/>
      <w:numFmt w:val="decimal"/>
      <w:pStyle w:val="NavTit1"/>
      <w:lvlText w:val="%1."/>
      <w:lvlJc w:val="left"/>
      <w:pPr>
        <w:ind w:left="1134" w:hanging="1134"/>
      </w:pPr>
      <w:rPr>
        <w:rFonts w:ascii="Tahoma" w:hAnsi="Tahoma" w:cs="Tahoma" w:hint="default"/>
        <w:b/>
        <w:i w:val="0"/>
        <w:sz w:val="24"/>
      </w:rPr>
    </w:lvl>
    <w:lvl w:ilvl="1">
      <w:start w:val="1"/>
      <w:numFmt w:val="decimal"/>
      <w:pStyle w:val="NavTit2"/>
      <w:lvlText w:val="%1.%2."/>
      <w:lvlJc w:val="left"/>
      <w:pPr>
        <w:ind w:left="1134" w:hanging="1134"/>
      </w:pPr>
      <w:rPr>
        <w:rFonts w:ascii="Tahoma" w:hAnsi="Tahoma" w:cs="Tahoma" w:hint="default"/>
        <w:b/>
        <w:i w:val="0"/>
        <w:sz w:val="24"/>
      </w:rPr>
    </w:lvl>
    <w:lvl w:ilvl="2">
      <w:start w:val="1"/>
      <w:numFmt w:val="decimal"/>
      <w:pStyle w:val="NavTit3"/>
      <w:lvlText w:val="%1.%2.%3."/>
      <w:lvlJc w:val="left"/>
      <w:pPr>
        <w:ind w:left="1134" w:hanging="1134"/>
      </w:pPr>
      <w:rPr>
        <w:rFonts w:ascii="Cambria" w:hAnsi="Cambria" w:hint="default"/>
        <w:b w:val="0"/>
        <w:i w:val="0"/>
        <w:sz w:val="24"/>
      </w:rPr>
    </w:lvl>
    <w:lvl w:ilvl="3">
      <w:start w:val="1"/>
      <w:numFmt w:val="decimal"/>
      <w:lvlText w:val="%4.1.%1.1."/>
      <w:lvlJc w:val="left"/>
      <w:pPr>
        <w:ind w:left="1134" w:hanging="1134"/>
      </w:pPr>
      <w:rPr>
        <w:rFonts w:ascii="Cambria" w:hAnsi="Cambria" w:hint="default"/>
        <w:b w:val="0"/>
        <w:i w:val="0"/>
        <w:sz w:val="24"/>
      </w:rPr>
    </w:lvl>
    <w:lvl w:ilvl="4">
      <w:start w:val="1"/>
      <w:numFmt w:val="none"/>
      <w:lvlText w:val=""/>
      <w:lvlJc w:val="right"/>
      <w:pPr>
        <w:ind w:left="0" w:firstLine="0"/>
      </w:pPr>
      <w:rPr>
        <w:rFonts w:hint="default"/>
      </w:rPr>
    </w:lvl>
    <w:lvl w:ilvl="5">
      <w:start w:val="1"/>
      <w:numFmt w:val="none"/>
      <w:lvlText w:val=""/>
      <w:lvlJc w:val="right"/>
      <w:pPr>
        <w:ind w:left="0" w:firstLine="0"/>
      </w:pPr>
      <w:rPr>
        <w:rFonts w:hint="default"/>
      </w:rPr>
    </w:lvl>
    <w:lvl w:ilvl="6">
      <w:start w:val="1"/>
      <w:numFmt w:val="none"/>
      <w:lvlText w:val=""/>
      <w:lvlJc w:val="left"/>
      <w:pPr>
        <w:ind w:left="0" w:firstLine="0"/>
      </w:pPr>
      <w:rPr>
        <w:rFonts w:hint="default"/>
        <w:b w:val="0"/>
        <w:i w:val="0"/>
        <w:color w:val="auto"/>
        <w:sz w:val="24"/>
      </w:rPr>
    </w:lvl>
    <w:lvl w:ilvl="7">
      <w:start w:val="1"/>
      <w:numFmt w:val="none"/>
      <w:lvlText w:val=""/>
      <w:lvlJc w:val="left"/>
      <w:pPr>
        <w:ind w:left="0" w:firstLine="0"/>
      </w:pPr>
      <w:rPr>
        <w:rFonts w:hint="default"/>
        <w:color w:val="auto"/>
      </w:rPr>
    </w:lvl>
    <w:lvl w:ilvl="8">
      <w:start w:val="1"/>
      <w:numFmt w:val="none"/>
      <w:lvlText w:val=""/>
      <w:lvlJc w:val="left"/>
      <w:pPr>
        <w:ind w:left="0" w:firstLine="0"/>
      </w:pPr>
      <w:rPr>
        <w:rFonts w:hint="default"/>
        <w:color w:val="auto"/>
      </w:rPr>
    </w:lvl>
  </w:abstractNum>
  <w:abstractNum w:abstractNumId="19" w15:restartNumberingAfterBreak="0">
    <w:nsid w:val="46706D73"/>
    <w:multiLevelType w:val="multilevel"/>
    <w:tmpl w:val="0C0A0023"/>
    <w:lvl w:ilvl="0">
      <w:start w:val="1"/>
      <w:numFmt w:val="upperRoman"/>
      <w:pStyle w:val="Ttulo1"/>
      <w:lvlText w:val="Artículo %1."/>
      <w:lvlJc w:val="left"/>
      <w:pPr>
        <w:ind w:left="709" w:firstLine="0"/>
      </w:pPr>
    </w:lvl>
    <w:lvl w:ilvl="1">
      <w:start w:val="1"/>
      <w:numFmt w:val="decimalZero"/>
      <w:pStyle w:val="Ttulo2"/>
      <w:isLgl/>
      <w:lvlText w:val="Sección %1.%2"/>
      <w:lvlJc w:val="left"/>
      <w:pPr>
        <w:ind w:left="709" w:firstLine="0"/>
      </w:pPr>
    </w:lvl>
    <w:lvl w:ilvl="2">
      <w:start w:val="1"/>
      <w:numFmt w:val="lowerLetter"/>
      <w:pStyle w:val="Ttulo3"/>
      <w:lvlText w:val="(%3)"/>
      <w:lvlJc w:val="left"/>
      <w:pPr>
        <w:ind w:left="1429" w:hanging="432"/>
      </w:pPr>
    </w:lvl>
    <w:lvl w:ilvl="3">
      <w:start w:val="1"/>
      <w:numFmt w:val="lowerRoman"/>
      <w:pStyle w:val="Ttulo4"/>
      <w:lvlText w:val="(%4)"/>
      <w:lvlJc w:val="right"/>
      <w:pPr>
        <w:ind w:left="1573" w:hanging="144"/>
      </w:pPr>
    </w:lvl>
    <w:lvl w:ilvl="4">
      <w:start w:val="1"/>
      <w:numFmt w:val="decimal"/>
      <w:pStyle w:val="Ttulo5"/>
      <w:lvlText w:val="%5)"/>
      <w:lvlJc w:val="left"/>
      <w:pPr>
        <w:ind w:left="1717" w:hanging="432"/>
      </w:pPr>
    </w:lvl>
    <w:lvl w:ilvl="5">
      <w:start w:val="1"/>
      <w:numFmt w:val="lowerLetter"/>
      <w:pStyle w:val="Ttulo6"/>
      <w:lvlText w:val="%6)"/>
      <w:lvlJc w:val="left"/>
      <w:pPr>
        <w:ind w:left="1861" w:hanging="432"/>
      </w:pPr>
    </w:lvl>
    <w:lvl w:ilvl="6">
      <w:start w:val="1"/>
      <w:numFmt w:val="lowerRoman"/>
      <w:pStyle w:val="Ttulo7"/>
      <w:lvlText w:val="%7)"/>
      <w:lvlJc w:val="right"/>
      <w:pPr>
        <w:ind w:left="2005" w:hanging="288"/>
      </w:pPr>
    </w:lvl>
    <w:lvl w:ilvl="7">
      <w:start w:val="1"/>
      <w:numFmt w:val="lowerLetter"/>
      <w:pStyle w:val="Ttulo8"/>
      <w:lvlText w:val="%8."/>
      <w:lvlJc w:val="left"/>
      <w:pPr>
        <w:ind w:left="2149" w:hanging="432"/>
      </w:pPr>
    </w:lvl>
    <w:lvl w:ilvl="8">
      <w:start w:val="1"/>
      <w:numFmt w:val="lowerRoman"/>
      <w:pStyle w:val="Ttulo9"/>
      <w:lvlText w:val="%9."/>
      <w:lvlJc w:val="right"/>
      <w:pPr>
        <w:ind w:left="2293" w:hanging="144"/>
      </w:pPr>
    </w:lvl>
  </w:abstractNum>
  <w:abstractNum w:abstractNumId="20" w15:restartNumberingAfterBreak="0">
    <w:nsid w:val="469201AA"/>
    <w:multiLevelType w:val="multilevel"/>
    <w:tmpl w:val="318E7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A1379"/>
    <w:multiLevelType w:val="hybridMultilevel"/>
    <w:tmpl w:val="9D30BC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8F77D85"/>
    <w:multiLevelType w:val="hybridMultilevel"/>
    <w:tmpl w:val="46EACA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CDC52A8"/>
    <w:multiLevelType w:val="hybridMultilevel"/>
    <w:tmpl w:val="5A84E3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3074E6"/>
    <w:multiLevelType w:val="multilevel"/>
    <w:tmpl w:val="71ECFA36"/>
    <w:lvl w:ilvl="0">
      <w:start w:val="1"/>
      <w:numFmt w:val="decimal"/>
      <w:lvlText w:val="%1"/>
      <w:lvlJc w:val="left"/>
      <w:pPr>
        <w:ind w:left="432" w:hanging="432"/>
      </w:p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EB37EA1"/>
    <w:multiLevelType w:val="multilevel"/>
    <w:tmpl w:val="C8F8461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57E7C12"/>
    <w:multiLevelType w:val="multilevel"/>
    <w:tmpl w:val="51AE112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sz w:val="20"/>
        <w:szCs w:val="2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0B6D81"/>
    <w:multiLevelType w:val="hybridMultilevel"/>
    <w:tmpl w:val="93B4DD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B9735B"/>
    <w:multiLevelType w:val="hybridMultilevel"/>
    <w:tmpl w:val="65D41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5655A0"/>
    <w:multiLevelType w:val="multilevel"/>
    <w:tmpl w:val="C8F8461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8B53808"/>
    <w:multiLevelType w:val="hybridMultilevel"/>
    <w:tmpl w:val="856E2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BF977D4"/>
    <w:multiLevelType w:val="multilevel"/>
    <w:tmpl w:val="71ECFA36"/>
    <w:lvl w:ilvl="0">
      <w:start w:val="1"/>
      <w:numFmt w:val="decimal"/>
      <w:lvlText w:val="%1"/>
      <w:lvlJc w:val="left"/>
      <w:pPr>
        <w:ind w:left="432" w:hanging="432"/>
      </w:p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DAF1C0F"/>
    <w:multiLevelType w:val="hybridMultilevel"/>
    <w:tmpl w:val="2CD8DC8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F0023B0"/>
    <w:multiLevelType w:val="hybridMultilevel"/>
    <w:tmpl w:val="B700F29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20C1718"/>
    <w:multiLevelType w:val="hybridMultilevel"/>
    <w:tmpl w:val="615C9A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3D5C76"/>
    <w:multiLevelType w:val="hybridMultilevel"/>
    <w:tmpl w:val="B82E6C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27F532A"/>
    <w:multiLevelType w:val="multilevel"/>
    <w:tmpl w:val="AF94702C"/>
    <w:lvl w:ilvl="0">
      <w:start w:val="1"/>
      <w:numFmt w:val="bullet"/>
      <w:pStyle w:val="NavVietaN1"/>
      <w:lvlText w:val=""/>
      <w:lvlJc w:val="left"/>
      <w:pPr>
        <w:ind w:left="360" w:hanging="360"/>
      </w:pPr>
      <w:rPr>
        <w:rFonts w:ascii="Symbol" w:hAnsi="Symbol" w:hint="default"/>
        <w:b/>
        <w:i w:val="0"/>
        <w:color w:val="auto"/>
        <w:sz w:val="20"/>
        <w:szCs w:val="32"/>
      </w:rPr>
    </w:lvl>
    <w:lvl w:ilvl="1">
      <w:numFmt w:val="bullet"/>
      <w:lvlText w:val="-"/>
      <w:lvlJc w:val="left"/>
      <w:pPr>
        <w:ind w:left="420" w:hanging="420"/>
      </w:pPr>
      <w:rPr>
        <w:rFonts w:ascii="Cambria" w:hAnsi="Cambria" w:cs="Times New Roman" w:hint="default"/>
        <w:b w:val="0"/>
        <w:i w:val="0"/>
        <w:color w:val="auto"/>
      </w:rPr>
    </w:lvl>
    <w:lvl w:ilvl="2">
      <w:numFmt w:val="bullet"/>
      <w:lvlText w:val="-"/>
      <w:lvlJc w:val="left"/>
      <w:pPr>
        <w:ind w:left="720" w:hanging="720"/>
      </w:pPr>
      <w:rPr>
        <w:rFonts w:ascii="Cambria" w:hAnsi="Cambria" w:cs="Times New Roman" w:hint="default"/>
        <w:b w:val="0"/>
        <w:i w:val="0"/>
        <w:color w:val="auto"/>
      </w:rPr>
    </w:lvl>
    <w:lvl w:ilvl="3">
      <w:start w:val="1"/>
      <w:numFmt w:val="bullet"/>
      <w:lvlText w:val=""/>
      <w:lvlJc w:val="left"/>
      <w:pPr>
        <w:ind w:left="1080" w:hanging="1080"/>
      </w:pPr>
      <w:rPr>
        <w:rFonts w:ascii="Wingdings" w:hAnsi="Wingdings"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7" w15:restartNumberingAfterBreak="0">
    <w:nsid w:val="74E83FA3"/>
    <w:multiLevelType w:val="hybridMultilevel"/>
    <w:tmpl w:val="23747C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4E1FB3"/>
    <w:multiLevelType w:val="multilevel"/>
    <w:tmpl w:val="12FA4CB0"/>
    <w:lvl w:ilvl="0">
      <w:start w:val="1"/>
      <w:numFmt w:val="bullet"/>
      <w:lvlText w:val=""/>
      <w:lvlJc w:val="left"/>
      <w:pPr>
        <w:ind w:left="360" w:hanging="360"/>
      </w:pPr>
      <w:rPr>
        <w:rFonts w:ascii="Symbol" w:hAnsi="Symbol" w:hint="default"/>
        <w:b/>
        <w:i w:val="0"/>
        <w:color w:val="auto"/>
        <w:sz w:val="24"/>
        <w:szCs w:val="32"/>
      </w:rPr>
    </w:lvl>
    <w:lvl w:ilvl="1">
      <w:numFmt w:val="bullet"/>
      <w:lvlText w:val="-"/>
      <w:lvlJc w:val="left"/>
      <w:pPr>
        <w:ind w:left="420" w:hanging="420"/>
      </w:pPr>
      <w:rPr>
        <w:rFonts w:ascii="Cambria" w:hAnsi="Cambria" w:cs="Times New Roman" w:hint="default"/>
        <w:b w:val="0"/>
        <w:i w:val="0"/>
        <w:color w:val="auto"/>
      </w:rPr>
    </w:lvl>
    <w:lvl w:ilvl="2">
      <w:numFmt w:val="bullet"/>
      <w:lvlText w:val="-"/>
      <w:lvlJc w:val="left"/>
      <w:pPr>
        <w:ind w:left="720" w:hanging="720"/>
      </w:pPr>
      <w:rPr>
        <w:rFonts w:ascii="Cambria" w:hAnsi="Cambria" w:cs="Times New Roman" w:hint="default"/>
        <w:b w:val="0"/>
        <w:i w:val="0"/>
        <w:color w:val="auto"/>
      </w:rPr>
    </w:lvl>
    <w:lvl w:ilvl="3">
      <w:start w:val="1"/>
      <w:numFmt w:val="bullet"/>
      <w:pStyle w:val="NavVietaN3"/>
      <w:lvlText w:val=""/>
      <w:lvlJc w:val="left"/>
      <w:pPr>
        <w:ind w:left="1080" w:hanging="1080"/>
      </w:pPr>
      <w:rPr>
        <w:rFonts w:ascii="Wingdings" w:hAnsi="Wingdings"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9" w15:restartNumberingAfterBreak="0">
    <w:nsid w:val="7DCC3D66"/>
    <w:multiLevelType w:val="multilevel"/>
    <w:tmpl w:val="318E7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36"/>
  </w:num>
  <w:num w:numId="4">
    <w:abstractNumId w:val="10"/>
  </w:num>
  <w:num w:numId="5">
    <w:abstractNumId w:val="38"/>
  </w:num>
  <w:num w:numId="6">
    <w:abstractNumId w:val="11"/>
  </w:num>
  <w:num w:numId="7">
    <w:abstractNumId w:val="3"/>
  </w:num>
  <w:num w:numId="8">
    <w:abstractNumId w:val="6"/>
  </w:num>
  <w:num w:numId="9">
    <w:abstractNumId w:val="32"/>
  </w:num>
  <w:num w:numId="10">
    <w:abstractNumId w:val="14"/>
  </w:num>
  <w:num w:numId="11">
    <w:abstractNumId w:val="17"/>
  </w:num>
  <w:num w:numId="12">
    <w:abstractNumId w:val="10"/>
  </w:num>
  <w:num w:numId="13">
    <w:abstractNumId w:val="10"/>
  </w:num>
  <w:num w:numId="14">
    <w:abstractNumId w:val="10"/>
  </w:num>
  <w:num w:numId="15">
    <w:abstractNumId w:val="4"/>
  </w:num>
  <w:num w:numId="16">
    <w:abstractNumId w:val="9"/>
  </w:num>
  <w:num w:numId="17">
    <w:abstractNumId w:val="13"/>
  </w:num>
  <w:num w:numId="18">
    <w:abstractNumId w:val="21"/>
  </w:num>
  <w:num w:numId="19">
    <w:abstractNumId w:val="22"/>
  </w:num>
  <w:num w:numId="20">
    <w:abstractNumId w:val="35"/>
  </w:num>
  <w:num w:numId="21">
    <w:abstractNumId w:val="20"/>
  </w:num>
  <w:num w:numId="22">
    <w:abstractNumId w:val="12"/>
  </w:num>
  <w:num w:numId="23">
    <w:abstractNumId w:val="24"/>
  </w:num>
  <w:num w:numId="24">
    <w:abstractNumId w:val="31"/>
  </w:num>
  <w:num w:numId="25">
    <w:abstractNumId w:val="30"/>
  </w:num>
  <w:num w:numId="26">
    <w:abstractNumId w:val="25"/>
  </w:num>
  <w:num w:numId="27">
    <w:abstractNumId w:val="28"/>
  </w:num>
  <w:num w:numId="28">
    <w:abstractNumId w:val="8"/>
  </w:num>
  <w:num w:numId="29">
    <w:abstractNumId w:val="27"/>
  </w:num>
  <w:num w:numId="30">
    <w:abstractNumId w:val="37"/>
  </w:num>
  <w:num w:numId="31">
    <w:abstractNumId w:val="16"/>
  </w:num>
  <w:num w:numId="32">
    <w:abstractNumId w:val="34"/>
  </w:num>
  <w:num w:numId="33">
    <w:abstractNumId w:val="15"/>
  </w:num>
  <w:num w:numId="34">
    <w:abstractNumId w:val="2"/>
  </w:num>
  <w:num w:numId="35">
    <w:abstractNumId w:val="33"/>
  </w:num>
  <w:num w:numId="36">
    <w:abstractNumId w:val="1"/>
  </w:num>
  <w:num w:numId="37">
    <w:abstractNumId w:val="19"/>
  </w:num>
  <w:num w:numId="38">
    <w:abstractNumId w:val="29"/>
  </w:num>
  <w:num w:numId="39">
    <w:abstractNumId w:val="0"/>
  </w:num>
  <w:num w:numId="40">
    <w:abstractNumId w:val="39"/>
  </w:num>
  <w:num w:numId="41">
    <w:abstractNumId w:val="26"/>
  </w:num>
  <w:num w:numId="42">
    <w:abstractNumId w:val="23"/>
  </w:num>
  <w:num w:numId="4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ver Sheet Present" w:val="1"/>
    <w:docVar w:name="Fax Field Name" w:val=" "/>
    <w:docVar w:name="Fax Printer" w:val="ACROBAT PDFWRITER"/>
    <w:docVar w:name="Main Doc Present" w:val="0"/>
    <w:docVar w:name="MS Fax Present" w:val="0"/>
    <w:docVar w:name="Number of recipients" w:val="0"/>
  </w:docVars>
  <w:rsids>
    <w:rsidRoot w:val="006844BF"/>
    <w:rsid w:val="000067E8"/>
    <w:rsid w:val="0001287A"/>
    <w:rsid w:val="00012AAD"/>
    <w:rsid w:val="00014F3B"/>
    <w:rsid w:val="00031539"/>
    <w:rsid w:val="0003784C"/>
    <w:rsid w:val="000409E3"/>
    <w:rsid w:val="000414C5"/>
    <w:rsid w:val="00045BC7"/>
    <w:rsid w:val="00053C4C"/>
    <w:rsid w:val="000564DF"/>
    <w:rsid w:val="00070CF7"/>
    <w:rsid w:val="000771D2"/>
    <w:rsid w:val="00085A7F"/>
    <w:rsid w:val="00091605"/>
    <w:rsid w:val="000A3755"/>
    <w:rsid w:val="000A38EF"/>
    <w:rsid w:val="000A72AD"/>
    <w:rsid w:val="000B4726"/>
    <w:rsid w:val="000B5B4C"/>
    <w:rsid w:val="000C0FE6"/>
    <w:rsid w:val="000C1215"/>
    <w:rsid w:val="000C2AC0"/>
    <w:rsid w:val="000E1580"/>
    <w:rsid w:val="000F697C"/>
    <w:rsid w:val="00102326"/>
    <w:rsid w:val="0010608D"/>
    <w:rsid w:val="001104BF"/>
    <w:rsid w:val="0012122C"/>
    <w:rsid w:val="00124C65"/>
    <w:rsid w:val="001308F0"/>
    <w:rsid w:val="00135197"/>
    <w:rsid w:val="0015290C"/>
    <w:rsid w:val="00161CF2"/>
    <w:rsid w:val="00172C19"/>
    <w:rsid w:val="00174A06"/>
    <w:rsid w:val="0017691F"/>
    <w:rsid w:val="0018281B"/>
    <w:rsid w:val="00196771"/>
    <w:rsid w:val="00196B4F"/>
    <w:rsid w:val="001A45CB"/>
    <w:rsid w:val="001A5358"/>
    <w:rsid w:val="001A671B"/>
    <w:rsid w:val="001C7A8F"/>
    <w:rsid w:val="001D25ED"/>
    <w:rsid w:val="001D2AE0"/>
    <w:rsid w:val="001D78A9"/>
    <w:rsid w:val="001E1E2B"/>
    <w:rsid w:val="001E36C1"/>
    <w:rsid w:val="001F4914"/>
    <w:rsid w:val="001F7D7D"/>
    <w:rsid w:val="0020278B"/>
    <w:rsid w:val="00210387"/>
    <w:rsid w:val="00212E7C"/>
    <w:rsid w:val="0022040F"/>
    <w:rsid w:val="00227E17"/>
    <w:rsid w:val="00230395"/>
    <w:rsid w:val="00230CDA"/>
    <w:rsid w:val="002357A2"/>
    <w:rsid w:val="00235B20"/>
    <w:rsid w:val="00246067"/>
    <w:rsid w:val="00270F5E"/>
    <w:rsid w:val="002810E7"/>
    <w:rsid w:val="00284F46"/>
    <w:rsid w:val="002850C2"/>
    <w:rsid w:val="002867F0"/>
    <w:rsid w:val="00297027"/>
    <w:rsid w:val="002A407B"/>
    <w:rsid w:val="002A550F"/>
    <w:rsid w:val="002D790A"/>
    <w:rsid w:val="00303F6F"/>
    <w:rsid w:val="00311833"/>
    <w:rsid w:val="003128D1"/>
    <w:rsid w:val="00321954"/>
    <w:rsid w:val="00322B9A"/>
    <w:rsid w:val="003275CD"/>
    <w:rsid w:val="00333195"/>
    <w:rsid w:val="00337A13"/>
    <w:rsid w:val="00363510"/>
    <w:rsid w:val="0036385F"/>
    <w:rsid w:val="003674EF"/>
    <w:rsid w:val="00367D51"/>
    <w:rsid w:val="00381005"/>
    <w:rsid w:val="00382875"/>
    <w:rsid w:val="00386DF4"/>
    <w:rsid w:val="003960F8"/>
    <w:rsid w:val="003B76A1"/>
    <w:rsid w:val="003C2CD8"/>
    <w:rsid w:val="003C4B89"/>
    <w:rsid w:val="003C4DEE"/>
    <w:rsid w:val="003E3831"/>
    <w:rsid w:val="003E72EA"/>
    <w:rsid w:val="003F1F10"/>
    <w:rsid w:val="003F344B"/>
    <w:rsid w:val="003F6190"/>
    <w:rsid w:val="004103EB"/>
    <w:rsid w:val="00413A4A"/>
    <w:rsid w:val="00424E79"/>
    <w:rsid w:val="004379F9"/>
    <w:rsid w:val="00447380"/>
    <w:rsid w:val="00447B72"/>
    <w:rsid w:val="00451511"/>
    <w:rsid w:val="0045542F"/>
    <w:rsid w:val="00466AFB"/>
    <w:rsid w:val="00472A97"/>
    <w:rsid w:val="00481F3C"/>
    <w:rsid w:val="0048265A"/>
    <w:rsid w:val="00482AF5"/>
    <w:rsid w:val="00484FF1"/>
    <w:rsid w:val="0048672B"/>
    <w:rsid w:val="00490422"/>
    <w:rsid w:val="004A09D1"/>
    <w:rsid w:val="004B08DF"/>
    <w:rsid w:val="004B68D5"/>
    <w:rsid w:val="004C0E47"/>
    <w:rsid w:val="004D155F"/>
    <w:rsid w:val="004D2C2D"/>
    <w:rsid w:val="004E6FFF"/>
    <w:rsid w:val="004F1B3C"/>
    <w:rsid w:val="004F495A"/>
    <w:rsid w:val="004F5E90"/>
    <w:rsid w:val="00504626"/>
    <w:rsid w:val="00507B42"/>
    <w:rsid w:val="00515FB0"/>
    <w:rsid w:val="0053400C"/>
    <w:rsid w:val="0053755D"/>
    <w:rsid w:val="00537DF9"/>
    <w:rsid w:val="00540923"/>
    <w:rsid w:val="00547792"/>
    <w:rsid w:val="0055066E"/>
    <w:rsid w:val="00551158"/>
    <w:rsid w:val="00561626"/>
    <w:rsid w:val="005907A0"/>
    <w:rsid w:val="0059268A"/>
    <w:rsid w:val="005932BA"/>
    <w:rsid w:val="005A1365"/>
    <w:rsid w:val="005B1446"/>
    <w:rsid w:val="005B29F5"/>
    <w:rsid w:val="005B4E07"/>
    <w:rsid w:val="005C6601"/>
    <w:rsid w:val="005C6F8C"/>
    <w:rsid w:val="005D5F29"/>
    <w:rsid w:val="005E4E51"/>
    <w:rsid w:val="005E6D3A"/>
    <w:rsid w:val="005F0833"/>
    <w:rsid w:val="005F0FF2"/>
    <w:rsid w:val="005F1BAF"/>
    <w:rsid w:val="005F7758"/>
    <w:rsid w:val="006149D2"/>
    <w:rsid w:val="00616847"/>
    <w:rsid w:val="00617E5D"/>
    <w:rsid w:val="00622959"/>
    <w:rsid w:val="006355D1"/>
    <w:rsid w:val="00636A48"/>
    <w:rsid w:val="00646ACC"/>
    <w:rsid w:val="006505C9"/>
    <w:rsid w:val="00651570"/>
    <w:rsid w:val="0065631B"/>
    <w:rsid w:val="00657E9A"/>
    <w:rsid w:val="00670B50"/>
    <w:rsid w:val="006716FA"/>
    <w:rsid w:val="006717F7"/>
    <w:rsid w:val="00675C1B"/>
    <w:rsid w:val="006835CE"/>
    <w:rsid w:val="006844BF"/>
    <w:rsid w:val="00690C9B"/>
    <w:rsid w:val="00693231"/>
    <w:rsid w:val="006A4448"/>
    <w:rsid w:val="006B078A"/>
    <w:rsid w:val="006B657E"/>
    <w:rsid w:val="006C3F01"/>
    <w:rsid w:val="006C604F"/>
    <w:rsid w:val="006F728B"/>
    <w:rsid w:val="006F7651"/>
    <w:rsid w:val="00704CB2"/>
    <w:rsid w:val="0071641D"/>
    <w:rsid w:val="007267B7"/>
    <w:rsid w:val="00731191"/>
    <w:rsid w:val="00753C3E"/>
    <w:rsid w:val="007555C8"/>
    <w:rsid w:val="00755EED"/>
    <w:rsid w:val="0075783B"/>
    <w:rsid w:val="007677F6"/>
    <w:rsid w:val="007723EE"/>
    <w:rsid w:val="00781D04"/>
    <w:rsid w:val="00783F8C"/>
    <w:rsid w:val="00790FF7"/>
    <w:rsid w:val="007945E4"/>
    <w:rsid w:val="00797B28"/>
    <w:rsid w:val="007A1D70"/>
    <w:rsid w:val="007A4C7D"/>
    <w:rsid w:val="007E437E"/>
    <w:rsid w:val="00806F49"/>
    <w:rsid w:val="00821940"/>
    <w:rsid w:val="0082203C"/>
    <w:rsid w:val="008229D3"/>
    <w:rsid w:val="00823451"/>
    <w:rsid w:val="00831A7B"/>
    <w:rsid w:val="00850024"/>
    <w:rsid w:val="00862BF1"/>
    <w:rsid w:val="008772A0"/>
    <w:rsid w:val="0089578B"/>
    <w:rsid w:val="008A2003"/>
    <w:rsid w:val="008A2F2C"/>
    <w:rsid w:val="008B181E"/>
    <w:rsid w:val="008B3402"/>
    <w:rsid w:val="008C16B2"/>
    <w:rsid w:val="008C5119"/>
    <w:rsid w:val="008C6E67"/>
    <w:rsid w:val="008E0D1B"/>
    <w:rsid w:val="008E3B08"/>
    <w:rsid w:val="00906522"/>
    <w:rsid w:val="009110C8"/>
    <w:rsid w:val="00911FC4"/>
    <w:rsid w:val="009126C3"/>
    <w:rsid w:val="00914A96"/>
    <w:rsid w:val="0091528B"/>
    <w:rsid w:val="009159D0"/>
    <w:rsid w:val="00915B8D"/>
    <w:rsid w:val="00925158"/>
    <w:rsid w:val="0093082D"/>
    <w:rsid w:val="00934EC0"/>
    <w:rsid w:val="00942C96"/>
    <w:rsid w:val="009456F5"/>
    <w:rsid w:val="0096085B"/>
    <w:rsid w:val="009657BA"/>
    <w:rsid w:val="00965D2D"/>
    <w:rsid w:val="00967A05"/>
    <w:rsid w:val="009716C9"/>
    <w:rsid w:val="009721EA"/>
    <w:rsid w:val="00992868"/>
    <w:rsid w:val="009A31E4"/>
    <w:rsid w:val="009A3E50"/>
    <w:rsid w:val="009B13DE"/>
    <w:rsid w:val="009B6C82"/>
    <w:rsid w:val="009C231A"/>
    <w:rsid w:val="009D5618"/>
    <w:rsid w:val="009D797F"/>
    <w:rsid w:val="009F3246"/>
    <w:rsid w:val="009F6DC4"/>
    <w:rsid w:val="00A13A6B"/>
    <w:rsid w:val="00A23D97"/>
    <w:rsid w:val="00A34F28"/>
    <w:rsid w:val="00A3745F"/>
    <w:rsid w:val="00A428D8"/>
    <w:rsid w:val="00A46E0B"/>
    <w:rsid w:val="00A56B30"/>
    <w:rsid w:val="00A619B0"/>
    <w:rsid w:val="00A62F29"/>
    <w:rsid w:val="00A674C2"/>
    <w:rsid w:val="00A82537"/>
    <w:rsid w:val="00A83FEF"/>
    <w:rsid w:val="00A930BE"/>
    <w:rsid w:val="00AA0909"/>
    <w:rsid w:val="00AB7739"/>
    <w:rsid w:val="00AC2250"/>
    <w:rsid w:val="00AD25F4"/>
    <w:rsid w:val="00AF557A"/>
    <w:rsid w:val="00B00093"/>
    <w:rsid w:val="00B02314"/>
    <w:rsid w:val="00B10AD5"/>
    <w:rsid w:val="00B14EDE"/>
    <w:rsid w:val="00B17467"/>
    <w:rsid w:val="00B207F8"/>
    <w:rsid w:val="00B2531E"/>
    <w:rsid w:val="00B26BEF"/>
    <w:rsid w:val="00B33D64"/>
    <w:rsid w:val="00B41517"/>
    <w:rsid w:val="00B43E73"/>
    <w:rsid w:val="00B4662B"/>
    <w:rsid w:val="00B54BEB"/>
    <w:rsid w:val="00B6201A"/>
    <w:rsid w:val="00B63A86"/>
    <w:rsid w:val="00B72EF4"/>
    <w:rsid w:val="00B73814"/>
    <w:rsid w:val="00B852B7"/>
    <w:rsid w:val="00BA504B"/>
    <w:rsid w:val="00BB3724"/>
    <w:rsid w:val="00BB467D"/>
    <w:rsid w:val="00BB637D"/>
    <w:rsid w:val="00BC4408"/>
    <w:rsid w:val="00BD1155"/>
    <w:rsid w:val="00BE2B8C"/>
    <w:rsid w:val="00BE3196"/>
    <w:rsid w:val="00BE570A"/>
    <w:rsid w:val="00BF221F"/>
    <w:rsid w:val="00C04538"/>
    <w:rsid w:val="00C062EF"/>
    <w:rsid w:val="00C17A98"/>
    <w:rsid w:val="00C20488"/>
    <w:rsid w:val="00C22E95"/>
    <w:rsid w:val="00C310BA"/>
    <w:rsid w:val="00C55853"/>
    <w:rsid w:val="00C55EC8"/>
    <w:rsid w:val="00C64A68"/>
    <w:rsid w:val="00C64B09"/>
    <w:rsid w:val="00C75DDD"/>
    <w:rsid w:val="00C962D5"/>
    <w:rsid w:val="00CA0DB8"/>
    <w:rsid w:val="00CA0DEB"/>
    <w:rsid w:val="00CA4537"/>
    <w:rsid w:val="00CA5C5B"/>
    <w:rsid w:val="00CA77CF"/>
    <w:rsid w:val="00CB4592"/>
    <w:rsid w:val="00CB6F5B"/>
    <w:rsid w:val="00CE5536"/>
    <w:rsid w:val="00CF1BB4"/>
    <w:rsid w:val="00CF5CC9"/>
    <w:rsid w:val="00D05543"/>
    <w:rsid w:val="00D16873"/>
    <w:rsid w:val="00D20EF7"/>
    <w:rsid w:val="00D25C2D"/>
    <w:rsid w:val="00D432EB"/>
    <w:rsid w:val="00D5242A"/>
    <w:rsid w:val="00D63FB6"/>
    <w:rsid w:val="00D84497"/>
    <w:rsid w:val="00D87A5F"/>
    <w:rsid w:val="00DA174A"/>
    <w:rsid w:val="00DB2F49"/>
    <w:rsid w:val="00DC3257"/>
    <w:rsid w:val="00DC7362"/>
    <w:rsid w:val="00DD42A7"/>
    <w:rsid w:val="00DD47F5"/>
    <w:rsid w:val="00DE070F"/>
    <w:rsid w:val="00DF2CE2"/>
    <w:rsid w:val="00E1404C"/>
    <w:rsid w:val="00E17A8C"/>
    <w:rsid w:val="00E17C16"/>
    <w:rsid w:val="00E26345"/>
    <w:rsid w:val="00E27BED"/>
    <w:rsid w:val="00E401E7"/>
    <w:rsid w:val="00E50FD4"/>
    <w:rsid w:val="00E5107E"/>
    <w:rsid w:val="00E55DA6"/>
    <w:rsid w:val="00E71268"/>
    <w:rsid w:val="00E771BE"/>
    <w:rsid w:val="00E775BF"/>
    <w:rsid w:val="00E80303"/>
    <w:rsid w:val="00E843FB"/>
    <w:rsid w:val="00E87941"/>
    <w:rsid w:val="00E9060B"/>
    <w:rsid w:val="00E9497B"/>
    <w:rsid w:val="00E9789E"/>
    <w:rsid w:val="00E97CD8"/>
    <w:rsid w:val="00EA2580"/>
    <w:rsid w:val="00EA3A66"/>
    <w:rsid w:val="00EA60E9"/>
    <w:rsid w:val="00EA6DE2"/>
    <w:rsid w:val="00EA6E49"/>
    <w:rsid w:val="00EB5D8E"/>
    <w:rsid w:val="00EC1418"/>
    <w:rsid w:val="00ED35DF"/>
    <w:rsid w:val="00EE254C"/>
    <w:rsid w:val="00EE63A2"/>
    <w:rsid w:val="00EF08B0"/>
    <w:rsid w:val="00EF1EDB"/>
    <w:rsid w:val="00EF49A2"/>
    <w:rsid w:val="00F0197F"/>
    <w:rsid w:val="00F04E53"/>
    <w:rsid w:val="00F14ECC"/>
    <w:rsid w:val="00F21CF6"/>
    <w:rsid w:val="00F221C3"/>
    <w:rsid w:val="00F23A9C"/>
    <w:rsid w:val="00F252C9"/>
    <w:rsid w:val="00F258B4"/>
    <w:rsid w:val="00F34DFA"/>
    <w:rsid w:val="00F425F0"/>
    <w:rsid w:val="00F65904"/>
    <w:rsid w:val="00F67429"/>
    <w:rsid w:val="00F74076"/>
    <w:rsid w:val="00F83BF1"/>
    <w:rsid w:val="00F86C82"/>
    <w:rsid w:val="00F86F16"/>
    <w:rsid w:val="00FA014D"/>
    <w:rsid w:val="00FA55BD"/>
    <w:rsid w:val="00FB1CF5"/>
    <w:rsid w:val="00FB7404"/>
    <w:rsid w:val="00FD3B4D"/>
    <w:rsid w:val="00FD3E88"/>
    <w:rsid w:val="00FD4194"/>
    <w:rsid w:val="00FE20C8"/>
    <w:rsid w:val="00FE2463"/>
    <w:rsid w:val="00FE25A4"/>
    <w:rsid w:val="00FE4B34"/>
    <w:rsid w:val="00FE69C2"/>
    <w:rsid w:val="00FF038C"/>
    <w:rsid w:val="00FF1918"/>
    <w:rsid w:val="00FF4BB9"/>
    <w:rsid w:val="00FF4F9B"/>
    <w:rsid w:val="0E88950C"/>
    <w:rsid w:val="24DBD09D"/>
    <w:rsid w:val="270C95C9"/>
    <w:rsid w:val="300AD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EF5C4"/>
  <w15:docId w15:val="{8D084A10-AB3F-496B-B194-EA42B225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4F28"/>
    <w:rPr>
      <w:rFonts w:ascii="Tahoma" w:hAnsi="Tahoma"/>
      <w:spacing w:val="-5"/>
    </w:rPr>
  </w:style>
  <w:style w:type="paragraph" w:styleId="Ttulo1">
    <w:name w:val="heading 1"/>
    <w:basedOn w:val="Normal"/>
    <w:next w:val="Textoindependiente"/>
    <w:link w:val="Ttulo1Car"/>
    <w:uiPriority w:val="9"/>
    <w:qFormat/>
    <w:pPr>
      <w:keepNext/>
      <w:keepLines/>
      <w:numPr>
        <w:numId w:val="37"/>
      </w:numPr>
      <w:spacing w:after="220" w:line="200" w:lineRule="atLeast"/>
      <w:outlineLvl w:val="0"/>
    </w:pPr>
    <w:rPr>
      <w:rFonts w:ascii="Arial Black" w:hAnsi="Arial Black"/>
      <w:spacing w:val="-10"/>
      <w:kern w:val="28"/>
      <w:sz w:val="22"/>
    </w:rPr>
  </w:style>
  <w:style w:type="paragraph" w:styleId="Ttulo2">
    <w:name w:val="heading 2"/>
    <w:basedOn w:val="Normal"/>
    <w:next w:val="Textoindependiente"/>
    <w:uiPriority w:val="9"/>
    <w:qFormat/>
    <w:pPr>
      <w:keepNext/>
      <w:keepLines/>
      <w:numPr>
        <w:ilvl w:val="1"/>
        <w:numId w:val="37"/>
      </w:numPr>
      <w:spacing w:line="200" w:lineRule="atLeast"/>
      <w:outlineLvl w:val="1"/>
    </w:pPr>
    <w:rPr>
      <w:rFonts w:ascii="Arial Black" w:hAnsi="Arial Black"/>
      <w:spacing w:val="-10"/>
      <w:kern w:val="28"/>
    </w:rPr>
  </w:style>
  <w:style w:type="paragraph" w:styleId="Ttulo3">
    <w:name w:val="heading 3"/>
    <w:basedOn w:val="Normal"/>
    <w:next w:val="Textoindependiente"/>
    <w:uiPriority w:val="9"/>
    <w:qFormat/>
    <w:pPr>
      <w:keepNext/>
      <w:keepLines/>
      <w:numPr>
        <w:ilvl w:val="2"/>
        <w:numId w:val="37"/>
      </w:numPr>
      <w:spacing w:line="180" w:lineRule="atLeast"/>
      <w:outlineLvl w:val="2"/>
    </w:pPr>
    <w:rPr>
      <w:rFonts w:ascii="Arial Black" w:hAnsi="Arial Black"/>
      <w:kern w:val="28"/>
    </w:rPr>
  </w:style>
  <w:style w:type="paragraph" w:styleId="Ttulo4">
    <w:name w:val="heading 4"/>
    <w:basedOn w:val="Normal"/>
    <w:next w:val="Textoindependiente"/>
    <w:uiPriority w:val="9"/>
    <w:qFormat/>
    <w:pPr>
      <w:keepNext/>
      <w:keepLines/>
      <w:numPr>
        <w:ilvl w:val="3"/>
        <w:numId w:val="37"/>
      </w:numPr>
      <w:spacing w:line="180" w:lineRule="atLeast"/>
      <w:outlineLvl w:val="3"/>
    </w:pPr>
    <w:rPr>
      <w:rFonts w:ascii="Arial Black" w:hAnsi="Arial Black"/>
      <w:spacing w:val="-2"/>
      <w:kern w:val="28"/>
      <w:sz w:val="18"/>
    </w:rPr>
  </w:style>
  <w:style w:type="paragraph" w:styleId="Ttulo5">
    <w:name w:val="heading 5"/>
    <w:basedOn w:val="Normal"/>
    <w:next w:val="Textoindependiente"/>
    <w:uiPriority w:val="9"/>
    <w:qFormat/>
    <w:pPr>
      <w:keepNext/>
      <w:keepLines/>
      <w:numPr>
        <w:ilvl w:val="4"/>
        <w:numId w:val="37"/>
      </w:numPr>
      <w:spacing w:line="180" w:lineRule="atLeast"/>
      <w:outlineLvl w:val="4"/>
    </w:pPr>
    <w:rPr>
      <w:rFonts w:ascii="Arial Black" w:hAnsi="Arial Black"/>
      <w:spacing w:val="-2"/>
      <w:kern w:val="28"/>
      <w:sz w:val="18"/>
    </w:rPr>
  </w:style>
  <w:style w:type="paragraph" w:styleId="Ttulo6">
    <w:name w:val="heading 6"/>
    <w:basedOn w:val="Normal"/>
    <w:next w:val="Normal"/>
    <w:uiPriority w:val="9"/>
    <w:qFormat/>
    <w:pPr>
      <w:keepNext/>
      <w:numPr>
        <w:ilvl w:val="5"/>
        <w:numId w:val="37"/>
      </w:numPr>
      <w:jc w:val="right"/>
      <w:outlineLvl w:val="5"/>
    </w:pPr>
    <w:rPr>
      <w:rFonts w:ascii="Book Antiqua" w:hAnsi="Book Antiqua"/>
      <w:sz w:val="24"/>
    </w:rPr>
  </w:style>
  <w:style w:type="paragraph" w:styleId="Ttulo7">
    <w:name w:val="heading 7"/>
    <w:basedOn w:val="Normal"/>
    <w:next w:val="Normal"/>
    <w:link w:val="Ttulo7Car"/>
    <w:uiPriority w:val="9"/>
    <w:semiHidden/>
    <w:unhideWhenUsed/>
    <w:qFormat/>
    <w:rsid w:val="0017691F"/>
    <w:pPr>
      <w:numPr>
        <w:ilvl w:val="6"/>
        <w:numId w:val="37"/>
      </w:numPr>
      <w:spacing w:before="240" w:after="60"/>
      <w:outlineLvl w:val="6"/>
    </w:pPr>
    <w:rPr>
      <w:rFonts w:ascii="Calibri" w:hAnsi="Calibri"/>
      <w:sz w:val="24"/>
      <w:szCs w:val="24"/>
    </w:rPr>
  </w:style>
  <w:style w:type="paragraph" w:styleId="Ttulo8">
    <w:name w:val="heading 8"/>
    <w:basedOn w:val="Normal"/>
    <w:next w:val="Normal"/>
    <w:link w:val="Ttulo8Car"/>
    <w:uiPriority w:val="9"/>
    <w:semiHidden/>
    <w:unhideWhenUsed/>
    <w:qFormat/>
    <w:rsid w:val="0017691F"/>
    <w:pPr>
      <w:numPr>
        <w:ilvl w:val="7"/>
        <w:numId w:val="37"/>
      </w:numPr>
      <w:spacing w:before="240" w:after="60"/>
      <w:outlineLvl w:val="7"/>
    </w:pPr>
    <w:rPr>
      <w:rFonts w:ascii="Calibri" w:hAnsi="Calibri"/>
      <w:i/>
      <w:iCs/>
      <w:sz w:val="24"/>
      <w:szCs w:val="24"/>
    </w:rPr>
  </w:style>
  <w:style w:type="paragraph" w:styleId="Ttulo9">
    <w:name w:val="heading 9"/>
    <w:basedOn w:val="Normal"/>
    <w:next w:val="Normal"/>
    <w:link w:val="Ttulo9Car"/>
    <w:uiPriority w:val="9"/>
    <w:semiHidden/>
    <w:unhideWhenUsed/>
    <w:qFormat/>
    <w:rsid w:val="0017691F"/>
    <w:pPr>
      <w:numPr>
        <w:ilvl w:val="8"/>
        <w:numId w:val="37"/>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logan">
    <w:name w:val="Eslogan"/>
    <w:rPr>
      <w:rFonts w:ascii="Arial Black" w:hAnsi="Arial Black"/>
      <w:spacing w:val="-10"/>
      <w:position w:val="2"/>
      <w:sz w:val="19"/>
    </w:rPr>
  </w:style>
  <w:style w:type="character" w:customStyle="1" w:styleId="Casilladeverificacin">
    <w:name w:val="Casilla de verificación"/>
    <w:rPr>
      <w:rFonts w:ascii="Times New Roman" w:hAnsi="Times New Roman"/>
      <w:sz w:val="22"/>
    </w:rPr>
  </w:style>
  <w:style w:type="character" w:customStyle="1" w:styleId="Rtulodeencabezadodemensaje">
    <w:name w:val="Rótulo de encabezado de mensaje"/>
    <w:rPr>
      <w:rFonts w:ascii="Arial Black" w:hAnsi="Arial Black"/>
      <w:sz w:val="18"/>
    </w:rPr>
  </w:style>
  <w:style w:type="character" w:customStyle="1" w:styleId="Superndice">
    <w:name w:val="Superíndice"/>
    <w:rPr>
      <w:b/>
      <w:vertAlign w:val="superscript"/>
    </w:rPr>
  </w:style>
  <w:style w:type="paragraph" w:styleId="Textoindependiente">
    <w:name w:val="Body Text"/>
    <w:basedOn w:val="Normal"/>
    <w:link w:val="TextoindependienteCar"/>
    <w:pPr>
      <w:spacing w:after="220" w:line="180" w:lineRule="atLeast"/>
      <w:jc w:val="both"/>
    </w:pPr>
  </w:style>
  <w:style w:type="paragraph" w:styleId="Encabezadodemensaje">
    <w:name w:val="Message Header"/>
    <w:basedOn w:val="Textoindependiente"/>
    <w:pPr>
      <w:keepLines/>
      <w:tabs>
        <w:tab w:val="left" w:pos="720"/>
        <w:tab w:val="left" w:pos="4320"/>
        <w:tab w:val="left" w:pos="5040"/>
        <w:tab w:val="right" w:pos="8640"/>
      </w:tabs>
      <w:spacing w:after="40" w:line="440" w:lineRule="atLeast"/>
      <w:ind w:left="720" w:hanging="720"/>
      <w:jc w:val="left"/>
    </w:pPr>
  </w:style>
  <w:style w:type="paragraph" w:customStyle="1" w:styleId="Ttulodeldocumento">
    <w:name w:val="Título del documento"/>
    <w:basedOn w:val="Normal"/>
    <w:pPr>
      <w:keepNext/>
      <w:keepLines/>
      <w:spacing w:before="400" w:after="120" w:line="240" w:lineRule="atLeast"/>
      <w:ind w:left="-840"/>
    </w:pPr>
    <w:rPr>
      <w:rFonts w:ascii="Arial Black" w:hAnsi="Arial Black"/>
      <w:spacing w:val="-100"/>
      <w:kern w:val="28"/>
      <w:sz w:val="108"/>
    </w:rPr>
  </w:style>
  <w:style w:type="character" w:styleId="nfasis">
    <w:name w:val="Emphasis"/>
    <w:qFormat/>
    <w:rsid w:val="00EE63A2"/>
    <w:rPr>
      <w:rFonts w:ascii="Tahoma" w:hAnsi="Tahoma"/>
      <w:sz w:val="18"/>
    </w:rPr>
  </w:style>
  <w:style w:type="paragraph" w:customStyle="1" w:styleId="Encabezadodemensaje-primera">
    <w:name w:val="Encabezado de mensaje - primera"/>
    <w:basedOn w:val="Encabezadodemensaje"/>
    <w:next w:val="Encabezadodemensaje"/>
  </w:style>
  <w:style w:type="paragraph" w:customStyle="1" w:styleId="Encabezadodemensaje-ltima">
    <w:name w:val="Encabezado de mensaje - última"/>
    <w:basedOn w:val="Encabezadodemensaje"/>
    <w:next w:val="Textoindependiente"/>
    <w:pPr>
      <w:pBdr>
        <w:bottom w:val="single" w:sz="6" w:space="19" w:color="auto"/>
        <w:between w:val="single" w:sz="6" w:space="19" w:color="auto"/>
      </w:pBdr>
      <w:tabs>
        <w:tab w:val="left" w:pos="1267"/>
        <w:tab w:val="left" w:pos="2938"/>
      </w:tabs>
      <w:spacing w:before="120" w:after="120"/>
      <w:ind w:left="0" w:right="40" w:firstLine="0"/>
    </w:pPr>
  </w:style>
  <w:style w:type="paragraph" w:customStyle="1" w:styleId="Organizacin">
    <w:name w:val="Organización"/>
    <w:basedOn w:val="Normal"/>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rPr>
  </w:style>
  <w:style w:type="paragraph" w:customStyle="1" w:styleId="Remite">
    <w:name w:val="Remite"/>
    <w:basedOn w:val="Normal"/>
    <w:next w:val="Remitedesobre"/>
    <w:pPr>
      <w:keepLines/>
      <w:framePr w:w="5041" w:hSpace="142" w:vSpace="142" w:wrap="notBeside" w:vAnchor="page" w:hAnchor="margin" w:y="965" w:anchorLock="1"/>
      <w:spacing w:line="200" w:lineRule="atLeast"/>
    </w:pPr>
    <w:rPr>
      <w:spacing w:val="-2"/>
      <w:sz w:val="16"/>
    </w:rPr>
  </w:style>
  <w:style w:type="character" w:customStyle="1" w:styleId="Checkbox">
    <w:name w:val="Checkbox"/>
    <w:rPr>
      <w:rFonts w:ascii="Wingdings" w:hAnsi="Wingdings"/>
      <w:spacing w:val="0"/>
      <w:sz w:val="22"/>
    </w:rPr>
  </w:style>
  <w:style w:type="character" w:customStyle="1" w:styleId="MessageHeaderLabel">
    <w:name w:val="Message Header Label"/>
    <w:rPr>
      <w:b/>
      <w:caps/>
      <w:sz w:val="20"/>
    </w:rPr>
  </w:style>
  <w:style w:type="character" w:customStyle="1" w:styleId="Superscript">
    <w:name w:val="Superscript"/>
    <w:rPr>
      <w:b/>
      <w:vertAlign w:val="superscript"/>
    </w:rPr>
  </w:style>
  <w:style w:type="paragraph" w:customStyle="1" w:styleId="Logo">
    <w:name w:val="Logo"/>
    <w:basedOn w:val="Normal"/>
  </w:style>
  <w:style w:type="character" w:customStyle="1" w:styleId="Slogan">
    <w:name w:val="Slogan"/>
    <w:rPr>
      <w:rFonts w:ascii="Impact" w:hAnsi="Impact"/>
      <w:caps/>
      <w:color w:val="FFFFFF"/>
      <w:spacing w:val="20"/>
      <w:sz w:val="48"/>
    </w:rPr>
  </w:style>
  <w:style w:type="paragraph" w:styleId="Encabezado">
    <w:name w:val="header"/>
    <w:basedOn w:val="Normal"/>
    <w:pPr>
      <w:keepLines/>
      <w:tabs>
        <w:tab w:val="center" w:pos="0"/>
        <w:tab w:val="right" w:pos="4320"/>
      </w:tabs>
      <w:spacing w:after="600" w:line="180" w:lineRule="atLeast"/>
      <w:jc w:val="both"/>
    </w:pPr>
  </w:style>
  <w:style w:type="paragraph" w:styleId="Piedepgina">
    <w:name w:val="footer"/>
    <w:basedOn w:val="Normal"/>
    <w:link w:val="PiedepginaCar"/>
    <w:uiPriority w:val="99"/>
    <w:pPr>
      <w:keepLines/>
      <w:tabs>
        <w:tab w:val="center" w:pos="0"/>
        <w:tab w:val="right" w:pos="4320"/>
      </w:tabs>
      <w:spacing w:before="600" w:line="180" w:lineRule="atLeast"/>
      <w:jc w:val="both"/>
    </w:pPr>
    <w:rPr>
      <w:sz w:val="18"/>
    </w:rPr>
  </w:style>
  <w:style w:type="character" w:styleId="Nmerodepgina">
    <w:name w:val="page number"/>
    <w:rPr>
      <w:sz w:val="18"/>
    </w:rPr>
  </w:style>
  <w:style w:type="paragraph" w:customStyle="1" w:styleId="Encabezado-base">
    <w:name w:val="Encabezado - base"/>
    <w:basedOn w:val="Textoindependiente"/>
    <w:pPr>
      <w:keepLines/>
      <w:tabs>
        <w:tab w:val="center" w:pos="0"/>
        <w:tab w:val="right" w:pos="4321"/>
      </w:tabs>
      <w:spacing w:after="0"/>
    </w:pPr>
  </w:style>
  <w:style w:type="paragraph" w:customStyle="1" w:styleId="Ttulo-base">
    <w:name w:val="Título - base"/>
    <w:basedOn w:val="Textoindependiente"/>
    <w:next w:val="Textoindependiente"/>
    <w:pPr>
      <w:keepNext/>
      <w:keepLines/>
      <w:spacing w:after="0"/>
      <w:jc w:val="left"/>
    </w:pPr>
    <w:rPr>
      <w:rFonts w:ascii="Arial Black" w:hAnsi="Arial Black"/>
      <w:spacing w:val="-10"/>
      <w:kern w:val="28"/>
    </w:rPr>
  </w:style>
  <w:style w:type="paragraph" w:customStyle="1" w:styleId="Firmanombre">
    <w:name w:val="Firma nombre"/>
    <w:basedOn w:val="Normal"/>
    <w:next w:val="Normal"/>
    <w:pPr>
      <w:keepNext/>
      <w:keepLines/>
      <w:spacing w:before="660" w:line="180" w:lineRule="atLeast"/>
      <w:jc w:val="both"/>
    </w:pPr>
  </w:style>
  <w:style w:type="paragraph" w:styleId="Sangranormal">
    <w:name w:val="Normal Indent"/>
    <w:basedOn w:val="Normal"/>
    <w:pPr>
      <w:ind w:left="720"/>
    </w:pPr>
  </w:style>
  <w:style w:type="paragraph" w:styleId="Remitedesobre">
    <w:name w:val="envelope return"/>
    <w:basedOn w:val="Normal"/>
  </w:style>
  <w:style w:type="paragraph" w:styleId="Prrafodelista">
    <w:name w:val="List Paragraph"/>
    <w:basedOn w:val="Normal"/>
    <w:uiPriority w:val="34"/>
    <w:qFormat/>
    <w:rsid w:val="009C231A"/>
    <w:pPr>
      <w:ind w:left="708"/>
    </w:pPr>
  </w:style>
  <w:style w:type="paragraph" w:styleId="Textodeglobo">
    <w:name w:val="Balloon Text"/>
    <w:basedOn w:val="Normal"/>
    <w:link w:val="TextodegloboCar"/>
    <w:rsid w:val="00B63A86"/>
    <w:rPr>
      <w:rFonts w:cs="Tahoma"/>
      <w:sz w:val="16"/>
      <w:szCs w:val="16"/>
    </w:rPr>
  </w:style>
  <w:style w:type="character" w:customStyle="1" w:styleId="TextodegloboCar">
    <w:name w:val="Texto de globo Car"/>
    <w:link w:val="Textodeglobo"/>
    <w:rsid w:val="00B63A86"/>
    <w:rPr>
      <w:rFonts w:ascii="Tahoma" w:hAnsi="Tahoma" w:cs="Tahoma"/>
      <w:spacing w:val="-5"/>
      <w:sz w:val="16"/>
      <w:szCs w:val="16"/>
    </w:rPr>
  </w:style>
  <w:style w:type="character" w:customStyle="1" w:styleId="PiedepginaCar">
    <w:name w:val="Pie de página Car"/>
    <w:link w:val="Piedepgina"/>
    <w:uiPriority w:val="99"/>
    <w:rsid w:val="008A2003"/>
    <w:rPr>
      <w:rFonts w:ascii="Arial" w:hAnsi="Arial"/>
      <w:spacing w:val="-5"/>
      <w:sz w:val="18"/>
    </w:rPr>
  </w:style>
  <w:style w:type="character" w:customStyle="1" w:styleId="Ttulo7Car">
    <w:name w:val="Título 7 Car"/>
    <w:link w:val="Ttulo7"/>
    <w:semiHidden/>
    <w:rsid w:val="0017691F"/>
    <w:rPr>
      <w:rFonts w:ascii="Calibri" w:hAnsi="Calibri"/>
      <w:spacing w:val="-5"/>
      <w:sz w:val="24"/>
      <w:szCs w:val="24"/>
    </w:rPr>
  </w:style>
  <w:style w:type="character" w:customStyle="1" w:styleId="Ttulo8Car">
    <w:name w:val="Título 8 Car"/>
    <w:link w:val="Ttulo8"/>
    <w:semiHidden/>
    <w:rsid w:val="0017691F"/>
    <w:rPr>
      <w:rFonts w:ascii="Calibri" w:hAnsi="Calibri"/>
      <w:i/>
      <w:iCs/>
      <w:spacing w:val="-5"/>
      <w:sz w:val="24"/>
      <w:szCs w:val="24"/>
    </w:rPr>
  </w:style>
  <w:style w:type="character" w:customStyle="1" w:styleId="Ttulo9Car">
    <w:name w:val="Título 9 Car"/>
    <w:link w:val="Ttulo9"/>
    <w:semiHidden/>
    <w:rsid w:val="0017691F"/>
    <w:rPr>
      <w:rFonts w:ascii="Cambria" w:hAnsi="Cambria"/>
      <w:spacing w:val="-5"/>
      <w:sz w:val="22"/>
      <w:szCs w:val="22"/>
    </w:rPr>
  </w:style>
  <w:style w:type="character" w:customStyle="1" w:styleId="Ttulo1Car">
    <w:name w:val="Título 1 Car"/>
    <w:basedOn w:val="Fuentedeprrafopredeter"/>
    <w:link w:val="Ttulo1"/>
    <w:uiPriority w:val="9"/>
    <w:rsid w:val="006F728B"/>
    <w:rPr>
      <w:rFonts w:ascii="Arial Black" w:hAnsi="Arial Black"/>
      <w:spacing w:val="-10"/>
      <w:kern w:val="28"/>
      <w:sz w:val="22"/>
    </w:rPr>
  </w:style>
  <w:style w:type="table" w:styleId="Tablaconcuadrcula">
    <w:name w:val="Table Grid"/>
    <w:basedOn w:val="Tablanormal"/>
    <w:rsid w:val="00C1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rsid w:val="0045542F"/>
    <w:rPr>
      <w:rFonts w:ascii="Arial" w:hAnsi="Arial"/>
      <w:spacing w:val="-5"/>
    </w:rPr>
  </w:style>
  <w:style w:type="character" w:styleId="Refdecomentario">
    <w:name w:val="annotation reference"/>
    <w:basedOn w:val="Fuentedeprrafopredeter"/>
    <w:rsid w:val="0036385F"/>
    <w:rPr>
      <w:sz w:val="16"/>
      <w:szCs w:val="16"/>
    </w:rPr>
  </w:style>
  <w:style w:type="paragraph" w:styleId="Textocomentario">
    <w:name w:val="annotation text"/>
    <w:basedOn w:val="Normal"/>
    <w:link w:val="TextocomentarioCar"/>
    <w:rsid w:val="0036385F"/>
  </w:style>
  <w:style w:type="character" w:customStyle="1" w:styleId="TextocomentarioCar">
    <w:name w:val="Texto comentario Car"/>
    <w:basedOn w:val="Fuentedeprrafopredeter"/>
    <w:link w:val="Textocomentario"/>
    <w:rsid w:val="0036385F"/>
    <w:rPr>
      <w:rFonts w:ascii="Arial" w:hAnsi="Arial"/>
      <w:spacing w:val="-5"/>
    </w:rPr>
  </w:style>
  <w:style w:type="paragraph" w:styleId="Asuntodelcomentario">
    <w:name w:val="annotation subject"/>
    <w:basedOn w:val="Textocomentario"/>
    <w:next w:val="Textocomentario"/>
    <w:link w:val="AsuntodelcomentarioCar"/>
    <w:rsid w:val="0036385F"/>
    <w:rPr>
      <w:b/>
      <w:bCs/>
    </w:rPr>
  </w:style>
  <w:style w:type="character" w:customStyle="1" w:styleId="AsuntodelcomentarioCar">
    <w:name w:val="Asunto del comentario Car"/>
    <w:basedOn w:val="TextocomentarioCar"/>
    <w:link w:val="Asuntodelcomentario"/>
    <w:rsid w:val="0036385F"/>
    <w:rPr>
      <w:rFonts w:ascii="Arial" w:hAnsi="Arial"/>
      <w:b/>
      <w:bCs/>
      <w:spacing w:val="-5"/>
    </w:rPr>
  </w:style>
  <w:style w:type="paragraph" w:customStyle="1" w:styleId="NavCabecera">
    <w:name w:val="Nav_Cabecera"/>
    <w:basedOn w:val="Piedepgina"/>
    <w:link w:val="NavCabeceraCar"/>
    <w:autoRedefine/>
    <w:qFormat/>
    <w:rsid w:val="00FD3E88"/>
    <w:pPr>
      <w:keepLines w:val="0"/>
      <w:tabs>
        <w:tab w:val="clear" w:pos="0"/>
        <w:tab w:val="clear" w:pos="4320"/>
        <w:tab w:val="center" w:pos="4252"/>
        <w:tab w:val="right" w:pos="8504"/>
      </w:tabs>
      <w:spacing w:before="100" w:beforeAutospacing="1" w:line="240" w:lineRule="auto"/>
      <w:ind w:left="-1135"/>
      <w:jc w:val="center"/>
    </w:pPr>
    <w:rPr>
      <w:rFonts w:cs="Lucida Sans Unicode"/>
      <w:b/>
      <w:spacing w:val="-3"/>
      <w:sz w:val="22"/>
      <w:szCs w:val="22"/>
      <w:lang w:val="en-GB"/>
    </w:rPr>
  </w:style>
  <w:style w:type="character" w:customStyle="1" w:styleId="NavCabeceraCar">
    <w:name w:val="Nav_Cabecera Car"/>
    <w:basedOn w:val="PiedepginaCar"/>
    <w:link w:val="NavCabecera"/>
    <w:rsid w:val="00FD3E88"/>
    <w:rPr>
      <w:rFonts w:ascii="Tahoma" w:hAnsi="Tahoma" w:cs="Lucida Sans Unicode"/>
      <w:b/>
      <w:spacing w:val="-3"/>
      <w:sz w:val="22"/>
      <w:szCs w:val="22"/>
      <w:lang w:val="en-GB"/>
    </w:rPr>
  </w:style>
  <w:style w:type="paragraph" w:customStyle="1" w:styleId="NavNormal">
    <w:name w:val="Nav_Normal"/>
    <w:basedOn w:val="Prrafodelista"/>
    <w:link w:val="NavNormalCar"/>
    <w:autoRedefine/>
    <w:qFormat/>
    <w:rsid w:val="008772A0"/>
    <w:pPr>
      <w:tabs>
        <w:tab w:val="left" w:pos="284"/>
      </w:tabs>
      <w:ind w:left="0"/>
      <w:jc w:val="both"/>
    </w:pPr>
    <w:rPr>
      <w:rFonts w:cs="Tahoma"/>
      <w:spacing w:val="-3"/>
      <w:sz w:val="24"/>
      <w:szCs w:val="24"/>
    </w:rPr>
  </w:style>
  <w:style w:type="character" w:customStyle="1" w:styleId="NavNormalCar">
    <w:name w:val="Nav_Normal Car"/>
    <w:basedOn w:val="Fuentedeprrafopredeter"/>
    <w:link w:val="NavNormal"/>
    <w:rsid w:val="008772A0"/>
    <w:rPr>
      <w:rFonts w:ascii="Tahoma" w:hAnsi="Tahoma" w:cs="Tahoma"/>
      <w:spacing w:val="-3"/>
      <w:sz w:val="24"/>
      <w:szCs w:val="24"/>
    </w:rPr>
  </w:style>
  <w:style w:type="paragraph" w:customStyle="1" w:styleId="NavCursiva">
    <w:name w:val="Nav_Cursiva"/>
    <w:basedOn w:val="NavNormal"/>
    <w:link w:val="NavCursivaCar"/>
    <w:rsid w:val="006B078A"/>
    <w:rPr>
      <w:i/>
    </w:rPr>
  </w:style>
  <w:style w:type="character" w:customStyle="1" w:styleId="NavCursivaCar">
    <w:name w:val="Nav_Cursiva Car"/>
    <w:basedOn w:val="NavNormalCar"/>
    <w:link w:val="NavCursiva"/>
    <w:rsid w:val="006B078A"/>
    <w:rPr>
      <w:rFonts w:ascii="Cambria" w:hAnsi="Cambria" w:cs="Lucida Sans Unicode"/>
      <w:i/>
      <w:spacing w:val="-3"/>
      <w:sz w:val="24"/>
      <w:szCs w:val="24"/>
    </w:rPr>
  </w:style>
  <w:style w:type="paragraph" w:customStyle="1" w:styleId="NavSubttuloDocumento">
    <w:name w:val="Nav_Subtítulo_Documento"/>
    <w:basedOn w:val="Normal"/>
    <w:link w:val="NavSubttuloDocumentoCar"/>
    <w:autoRedefine/>
    <w:qFormat/>
    <w:rsid w:val="00FD3E88"/>
    <w:pPr>
      <w:jc w:val="center"/>
    </w:pPr>
    <w:rPr>
      <w:rFonts w:cs="Lucida Sans Unicode"/>
      <w:spacing w:val="-3"/>
      <w:sz w:val="52"/>
      <w:szCs w:val="52"/>
    </w:rPr>
  </w:style>
  <w:style w:type="character" w:customStyle="1" w:styleId="NavSubttuloDocumentoCar">
    <w:name w:val="Nav_Subtítulo_Documento Car"/>
    <w:basedOn w:val="Fuentedeprrafopredeter"/>
    <w:link w:val="NavSubttuloDocumento"/>
    <w:rsid w:val="00FD3E88"/>
    <w:rPr>
      <w:rFonts w:ascii="Tahoma" w:hAnsi="Tahoma" w:cs="Lucida Sans Unicode"/>
      <w:spacing w:val="-3"/>
      <w:sz w:val="52"/>
      <w:szCs w:val="52"/>
    </w:rPr>
  </w:style>
  <w:style w:type="paragraph" w:customStyle="1" w:styleId="NavTit1">
    <w:name w:val="Nav_Tit_1"/>
    <w:basedOn w:val="Prrafodelista"/>
    <w:link w:val="NavTit1Car"/>
    <w:autoRedefine/>
    <w:qFormat/>
    <w:rsid w:val="00FD3E88"/>
    <w:pPr>
      <w:numPr>
        <w:numId w:val="2"/>
      </w:numPr>
      <w:tabs>
        <w:tab w:val="left" w:pos="567"/>
      </w:tabs>
      <w:jc w:val="both"/>
      <w:outlineLvl w:val="0"/>
    </w:pPr>
    <w:rPr>
      <w:rFonts w:cs="Lucida Sans Unicode"/>
      <w:b/>
      <w:spacing w:val="-3"/>
      <w:sz w:val="24"/>
      <w:szCs w:val="24"/>
      <w:u w:val="single"/>
    </w:rPr>
  </w:style>
  <w:style w:type="character" w:customStyle="1" w:styleId="NavTit1Car">
    <w:name w:val="Nav_Tit_1 Car"/>
    <w:basedOn w:val="Fuentedeprrafopredeter"/>
    <w:link w:val="NavTit1"/>
    <w:rsid w:val="00FD3E88"/>
    <w:rPr>
      <w:rFonts w:ascii="Tahoma" w:hAnsi="Tahoma" w:cs="Lucida Sans Unicode"/>
      <w:b/>
      <w:spacing w:val="-3"/>
      <w:sz w:val="24"/>
      <w:szCs w:val="24"/>
      <w:u w:val="single"/>
    </w:rPr>
  </w:style>
  <w:style w:type="paragraph" w:customStyle="1" w:styleId="NavTit2">
    <w:name w:val="Nav_Tit_2"/>
    <w:basedOn w:val="Prrafodelista"/>
    <w:link w:val="NavTit2Car"/>
    <w:autoRedefine/>
    <w:qFormat/>
    <w:rsid w:val="00FD3E88"/>
    <w:pPr>
      <w:numPr>
        <w:ilvl w:val="1"/>
        <w:numId w:val="2"/>
      </w:numPr>
      <w:tabs>
        <w:tab w:val="left" w:pos="284"/>
      </w:tabs>
      <w:ind w:left="567" w:hanging="567"/>
      <w:jc w:val="both"/>
      <w:outlineLvl w:val="1"/>
    </w:pPr>
    <w:rPr>
      <w:rFonts w:cs="Lucida Sans Unicode"/>
      <w:b/>
      <w:spacing w:val="-3"/>
      <w:sz w:val="24"/>
      <w:szCs w:val="24"/>
    </w:rPr>
  </w:style>
  <w:style w:type="character" w:customStyle="1" w:styleId="NavTit2Car">
    <w:name w:val="Nav_Tit_2 Car"/>
    <w:basedOn w:val="Fuentedeprrafopredeter"/>
    <w:link w:val="NavTit2"/>
    <w:rsid w:val="00FD3E88"/>
    <w:rPr>
      <w:rFonts w:ascii="Tahoma" w:hAnsi="Tahoma" w:cs="Lucida Sans Unicode"/>
      <w:b/>
      <w:spacing w:val="-3"/>
      <w:sz w:val="24"/>
      <w:szCs w:val="24"/>
    </w:rPr>
  </w:style>
  <w:style w:type="paragraph" w:customStyle="1" w:styleId="NavTit3">
    <w:name w:val="Nav_Tit_3"/>
    <w:basedOn w:val="Prrafodelista"/>
    <w:link w:val="NavTit3Car"/>
    <w:autoRedefine/>
    <w:qFormat/>
    <w:rsid w:val="00FD3E88"/>
    <w:pPr>
      <w:numPr>
        <w:ilvl w:val="2"/>
        <w:numId w:val="2"/>
      </w:numPr>
      <w:tabs>
        <w:tab w:val="left" w:pos="284"/>
      </w:tabs>
      <w:jc w:val="both"/>
      <w:outlineLvl w:val="2"/>
    </w:pPr>
    <w:rPr>
      <w:rFonts w:cs="Lucida Sans Unicode"/>
      <w:spacing w:val="-3"/>
      <w:sz w:val="24"/>
      <w:szCs w:val="24"/>
    </w:rPr>
  </w:style>
  <w:style w:type="character" w:customStyle="1" w:styleId="NavTit3Car">
    <w:name w:val="Nav_Tit_3 Car"/>
    <w:basedOn w:val="Fuentedeprrafopredeter"/>
    <w:link w:val="NavTit3"/>
    <w:rsid w:val="00FD3E88"/>
    <w:rPr>
      <w:rFonts w:ascii="Tahoma" w:hAnsi="Tahoma" w:cs="Lucida Sans Unicode"/>
      <w:spacing w:val="-3"/>
      <w:sz w:val="24"/>
      <w:szCs w:val="24"/>
    </w:rPr>
  </w:style>
  <w:style w:type="paragraph" w:customStyle="1" w:styleId="NavTtuloDocumento">
    <w:name w:val="Nav_Título_Documento"/>
    <w:basedOn w:val="Normal"/>
    <w:link w:val="NavTtuloDocumentoCar"/>
    <w:autoRedefine/>
    <w:qFormat/>
    <w:rsid w:val="00FD3E88"/>
    <w:pPr>
      <w:jc w:val="center"/>
    </w:pPr>
    <w:rPr>
      <w:rFonts w:cs="Lucida Sans Unicode"/>
      <w:b/>
      <w:spacing w:val="-3"/>
      <w:sz w:val="52"/>
      <w:szCs w:val="52"/>
    </w:rPr>
  </w:style>
  <w:style w:type="character" w:customStyle="1" w:styleId="NavTtuloDocumentoCar">
    <w:name w:val="Nav_Título_Documento Car"/>
    <w:basedOn w:val="Fuentedeprrafopredeter"/>
    <w:link w:val="NavTtuloDocumento"/>
    <w:rsid w:val="00FD3E88"/>
    <w:rPr>
      <w:rFonts w:ascii="Tahoma" w:hAnsi="Tahoma" w:cs="Lucida Sans Unicode"/>
      <w:b/>
      <w:spacing w:val="-3"/>
      <w:sz w:val="52"/>
      <w:szCs w:val="52"/>
    </w:rPr>
  </w:style>
  <w:style w:type="paragraph" w:customStyle="1" w:styleId="NavVietaN1">
    <w:name w:val="Nav_Viñeta_N1"/>
    <w:basedOn w:val="Textoindependiente"/>
    <w:link w:val="NavVietaN1Car"/>
    <w:autoRedefine/>
    <w:qFormat/>
    <w:rsid w:val="00FD3E88"/>
    <w:pPr>
      <w:numPr>
        <w:numId w:val="3"/>
      </w:numPr>
      <w:spacing w:after="0" w:line="240" w:lineRule="auto"/>
    </w:pPr>
    <w:rPr>
      <w:rFonts w:cs="Lucida Sans Unicode"/>
      <w:spacing w:val="-3"/>
      <w:sz w:val="24"/>
      <w:szCs w:val="24"/>
    </w:rPr>
  </w:style>
  <w:style w:type="character" w:customStyle="1" w:styleId="NavVietaN1Car">
    <w:name w:val="Nav_Viñeta_N1 Car"/>
    <w:basedOn w:val="TextoindependienteCar"/>
    <w:link w:val="NavVietaN1"/>
    <w:rsid w:val="00FD3E88"/>
    <w:rPr>
      <w:rFonts w:ascii="Tahoma" w:hAnsi="Tahoma" w:cs="Lucida Sans Unicode"/>
      <w:spacing w:val="-3"/>
      <w:sz w:val="24"/>
      <w:szCs w:val="24"/>
    </w:rPr>
  </w:style>
  <w:style w:type="paragraph" w:customStyle="1" w:styleId="NavVietaN2">
    <w:name w:val="Nav_Viñeta_N2"/>
    <w:basedOn w:val="Prrafodelista"/>
    <w:link w:val="NavVietaN2Car"/>
    <w:autoRedefine/>
    <w:qFormat/>
    <w:rsid w:val="00FD3E88"/>
    <w:pPr>
      <w:numPr>
        <w:ilvl w:val="1"/>
        <w:numId w:val="4"/>
      </w:numPr>
      <w:tabs>
        <w:tab w:val="left" w:pos="284"/>
      </w:tabs>
      <w:jc w:val="both"/>
    </w:pPr>
    <w:rPr>
      <w:rFonts w:cs="Lucida Sans Unicode"/>
      <w:spacing w:val="-3"/>
      <w:sz w:val="24"/>
      <w:szCs w:val="24"/>
    </w:rPr>
  </w:style>
  <w:style w:type="character" w:customStyle="1" w:styleId="NavVietaN2Car">
    <w:name w:val="Nav_Viñeta_N2 Car"/>
    <w:basedOn w:val="Fuentedeprrafopredeter"/>
    <w:link w:val="NavVietaN2"/>
    <w:rsid w:val="00FD3E88"/>
    <w:rPr>
      <w:rFonts w:ascii="Tahoma" w:hAnsi="Tahoma" w:cs="Lucida Sans Unicode"/>
      <w:spacing w:val="-3"/>
      <w:sz w:val="24"/>
      <w:szCs w:val="24"/>
    </w:rPr>
  </w:style>
  <w:style w:type="paragraph" w:customStyle="1" w:styleId="NavVietaN3">
    <w:name w:val="Nav_Viñeta_N3"/>
    <w:basedOn w:val="Textoindependiente"/>
    <w:link w:val="NavVietaN3Car"/>
    <w:autoRedefine/>
    <w:qFormat/>
    <w:rsid w:val="00FD3E88"/>
    <w:pPr>
      <w:numPr>
        <w:ilvl w:val="3"/>
        <w:numId w:val="5"/>
      </w:numPr>
      <w:spacing w:after="0" w:line="240" w:lineRule="auto"/>
      <w:ind w:left="964" w:hanging="284"/>
    </w:pPr>
    <w:rPr>
      <w:rFonts w:cs="Lucida Sans Unicode"/>
      <w:spacing w:val="-3"/>
      <w:sz w:val="24"/>
      <w:szCs w:val="24"/>
    </w:rPr>
  </w:style>
  <w:style w:type="character" w:customStyle="1" w:styleId="NavVietaN3Car">
    <w:name w:val="Nav_Viñeta_N3 Car"/>
    <w:basedOn w:val="TextoindependienteCar"/>
    <w:link w:val="NavVietaN3"/>
    <w:rsid w:val="00FD3E88"/>
    <w:rPr>
      <w:rFonts w:ascii="Tahoma" w:hAnsi="Tahoma" w:cs="Lucida Sans Unicode"/>
      <w:spacing w:val="-3"/>
      <w:sz w:val="24"/>
      <w:szCs w:val="24"/>
    </w:rPr>
  </w:style>
  <w:style w:type="character" w:styleId="nfasissutil">
    <w:name w:val="Subtle Emphasis"/>
    <w:basedOn w:val="Fuentedeprrafopredeter"/>
    <w:uiPriority w:val="19"/>
    <w:qFormat/>
    <w:rsid w:val="00BE570A"/>
    <w:rPr>
      <w:i/>
      <w:iCs/>
      <w:color w:val="404040" w:themeColor="text1" w:themeTint="BF"/>
    </w:rPr>
  </w:style>
  <w:style w:type="character" w:styleId="nfasisintenso">
    <w:name w:val="Intense Emphasis"/>
    <w:basedOn w:val="Fuentedeprrafopredeter"/>
    <w:uiPriority w:val="21"/>
    <w:qFormat/>
    <w:rsid w:val="00BE570A"/>
    <w:rPr>
      <w:i/>
      <w:iCs/>
      <w:color w:val="5B9BD5" w:themeColor="accent1"/>
    </w:rPr>
  </w:style>
  <w:style w:type="character" w:styleId="Hipervnculo">
    <w:name w:val="Hyperlink"/>
    <w:basedOn w:val="Fuentedeprrafopredeter"/>
    <w:uiPriority w:val="99"/>
    <w:unhideWhenUsed/>
    <w:rsid w:val="00337A13"/>
    <w:rPr>
      <w:color w:val="0563C1" w:themeColor="hyperlink"/>
      <w:u w:val="single"/>
    </w:rPr>
  </w:style>
  <w:style w:type="character" w:customStyle="1" w:styleId="Mencinsinresolver1">
    <w:name w:val="Mención sin resolver1"/>
    <w:basedOn w:val="Fuentedeprrafopredeter"/>
    <w:uiPriority w:val="99"/>
    <w:semiHidden/>
    <w:unhideWhenUsed/>
    <w:rsid w:val="00337A13"/>
    <w:rPr>
      <w:color w:val="605E5C"/>
      <w:shd w:val="clear" w:color="auto" w:fill="E1DFDD"/>
    </w:rPr>
  </w:style>
  <w:style w:type="character" w:styleId="Hipervnculovisitado">
    <w:name w:val="FollowedHyperlink"/>
    <w:basedOn w:val="Fuentedeprrafopredeter"/>
    <w:semiHidden/>
    <w:unhideWhenUsed/>
    <w:rsid w:val="00FA55BD"/>
    <w:rPr>
      <w:color w:val="954F72" w:themeColor="followedHyperlink"/>
      <w:u w:val="single"/>
    </w:rPr>
  </w:style>
  <w:style w:type="paragraph" w:customStyle="1" w:styleId="Listas">
    <w:name w:val="Listas"/>
    <w:basedOn w:val="Normal"/>
    <w:link w:val="ListasCar"/>
    <w:qFormat/>
    <w:rsid w:val="00755EED"/>
    <w:pPr>
      <w:numPr>
        <w:ilvl w:val="3"/>
        <w:numId w:val="17"/>
      </w:numPr>
      <w:spacing w:after="120" w:line="300" w:lineRule="auto"/>
      <w:jc w:val="both"/>
    </w:pPr>
    <w:rPr>
      <w:rFonts w:ascii="Calibri" w:eastAsiaTheme="minorEastAsia" w:hAnsi="Calibri" w:cstheme="minorBidi"/>
      <w:color w:val="A5A5A5" w:themeColor="accent3"/>
      <w:spacing w:val="0"/>
      <w:sz w:val="24"/>
      <w:szCs w:val="21"/>
      <w:lang w:eastAsia="en-US"/>
    </w:rPr>
  </w:style>
  <w:style w:type="character" w:customStyle="1" w:styleId="ListasCar">
    <w:name w:val="Listas Car"/>
    <w:basedOn w:val="Fuentedeprrafopredeter"/>
    <w:link w:val="Listas"/>
    <w:rsid w:val="00755EED"/>
    <w:rPr>
      <w:rFonts w:ascii="Calibri" w:eastAsiaTheme="minorEastAsia" w:hAnsi="Calibri" w:cstheme="minorBidi"/>
      <w:color w:val="A5A5A5" w:themeColor="accent3"/>
      <w:sz w:val="24"/>
      <w:szCs w:val="21"/>
      <w:lang w:eastAsia="en-US"/>
    </w:rPr>
  </w:style>
  <w:style w:type="paragraph" w:customStyle="1" w:styleId="western">
    <w:name w:val="western"/>
    <w:basedOn w:val="Normal"/>
    <w:rsid w:val="00755EED"/>
    <w:pPr>
      <w:spacing w:before="159" w:line="300" w:lineRule="auto"/>
      <w:jc w:val="both"/>
    </w:pPr>
    <w:rPr>
      <w:rFonts w:ascii="Calibri" w:hAnsi="Calibri"/>
      <w:color w:val="404040"/>
      <w:spacing w:val="0"/>
      <w:sz w:val="24"/>
    </w:rPr>
  </w:style>
  <w:style w:type="paragraph" w:styleId="TDC1">
    <w:name w:val="toc 1"/>
    <w:basedOn w:val="Normal"/>
    <w:next w:val="Normal"/>
    <w:autoRedefine/>
    <w:uiPriority w:val="39"/>
    <w:unhideWhenUsed/>
    <w:rsid w:val="00755EED"/>
    <w:pPr>
      <w:pBdr>
        <w:top w:val="single" w:sz="2" w:space="1" w:color="FFFFFF" w:themeColor="background1"/>
        <w:left w:val="single" w:sz="2" w:space="4" w:color="FFFFFF" w:themeColor="background1"/>
        <w:bottom w:val="single" w:sz="2" w:space="1" w:color="FFFFFF" w:themeColor="background1"/>
        <w:right w:val="single" w:sz="2" w:space="4" w:color="FFFFFF" w:themeColor="background1"/>
      </w:pBdr>
      <w:tabs>
        <w:tab w:val="left" w:pos="403"/>
        <w:tab w:val="right" w:leader="dot" w:pos="9628"/>
      </w:tabs>
      <w:spacing w:line="300" w:lineRule="auto"/>
      <w:contextualSpacing/>
      <w:jc w:val="both"/>
    </w:pPr>
    <w:rPr>
      <w:rFonts w:ascii="Calibri" w:eastAsiaTheme="minorEastAsia" w:hAnsi="Calibri" w:cstheme="minorBidi"/>
      <w:color w:val="144080"/>
      <w:spacing w:val="0"/>
      <w:sz w:val="36"/>
      <w:szCs w:val="21"/>
      <w:lang w:eastAsia="en-US"/>
    </w:rPr>
  </w:style>
  <w:style w:type="paragraph" w:styleId="TDC2">
    <w:name w:val="toc 2"/>
    <w:basedOn w:val="Normal"/>
    <w:next w:val="Normal"/>
    <w:autoRedefine/>
    <w:uiPriority w:val="39"/>
    <w:unhideWhenUsed/>
    <w:rsid w:val="00755EED"/>
    <w:pPr>
      <w:spacing w:line="300" w:lineRule="auto"/>
      <w:ind w:left="198"/>
      <w:contextualSpacing/>
      <w:jc w:val="both"/>
    </w:pPr>
    <w:rPr>
      <w:rFonts w:ascii="Calibri" w:eastAsiaTheme="minorEastAsia" w:hAnsi="Calibri" w:cstheme="minorBidi"/>
      <w:color w:val="000000" w:themeColor="text1"/>
      <w:spacing w:val="0"/>
      <w:sz w:val="28"/>
      <w:szCs w:val="21"/>
      <w:lang w:eastAsia="en-US"/>
    </w:rPr>
  </w:style>
  <w:style w:type="paragraph" w:styleId="TDC3">
    <w:name w:val="toc 3"/>
    <w:basedOn w:val="Normal"/>
    <w:next w:val="Normal"/>
    <w:autoRedefine/>
    <w:uiPriority w:val="39"/>
    <w:unhideWhenUsed/>
    <w:rsid w:val="00755EED"/>
    <w:pPr>
      <w:spacing w:line="300" w:lineRule="auto"/>
      <w:ind w:left="403"/>
      <w:contextualSpacing/>
      <w:jc w:val="both"/>
    </w:pPr>
    <w:rPr>
      <w:rFonts w:ascii="Calibri" w:eastAsiaTheme="minorEastAsia" w:hAnsi="Calibri" w:cstheme="minorBidi"/>
      <w:color w:val="44546A" w:themeColor="text2"/>
      <w:spacing w:val="0"/>
      <w:sz w:val="24"/>
      <w:szCs w:val="21"/>
      <w:lang w:eastAsia="en-US"/>
    </w:rPr>
  </w:style>
  <w:style w:type="paragraph" w:styleId="NormalWeb">
    <w:name w:val="Normal (Web)"/>
    <w:basedOn w:val="Normal"/>
    <w:uiPriority w:val="99"/>
    <w:unhideWhenUsed/>
    <w:rsid w:val="0093082D"/>
    <w:pPr>
      <w:spacing w:before="100" w:beforeAutospacing="1" w:after="100" w:afterAutospacing="1"/>
    </w:pPr>
    <w:rPr>
      <w:rFonts w:ascii="Times New Roman" w:hAnsi="Times New Roman"/>
      <w:spacing w:val="0"/>
      <w:sz w:val="24"/>
      <w:szCs w:val="24"/>
    </w:rPr>
  </w:style>
  <w:style w:type="character" w:styleId="Textoennegrita">
    <w:name w:val="Strong"/>
    <w:basedOn w:val="Fuentedeprrafopredeter"/>
    <w:uiPriority w:val="22"/>
    <w:qFormat/>
    <w:rsid w:val="0093082D"/>
    <w:rPr>
      <w:b/>
      <w:bCs/>
    </w:rPr>
  </w:style>
  <w:style w:type="paragraph" w:styleId="HTMLconformatoprevio">
    <w:name w:val="HTML Preformatted"/>
    <w:basedOn w:val="Normal"/>
    <w:link w:val="HTMLconformatoprevioCar"/>
    <w:uiPriority w:val="99"/>
    <w:semiHidden/>
    <w:unhideWhenUsed/>
    <w:rsid w:val="006B6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customStyle="1" w:styleId="HTMLconformatoprevioCar">
    <w:name w:val="HTML con formato previo Car"/>
    <w:basedOn w:val="Fuentedeprrafopredeter"/>
    <w:link w:val="HTMLconformatoprevio"/>
    <w:uiPriority w:val="99"/>
    <w:semiHidden/>
    <w:rsid w:val="006B657E"/>
    <w:rPr>
      <w:rFonts w:ascii="Courier New" w:hAnsi="Courier New" w:cs="Courier New"/>
    </w:rPr>
  </w:style>
  <w:style w:type="paragraph" w:styleId="Sinespaciado">
    <w:name w:val="No Spacing"/>
    <w:link w:val="SinespaciadoCar"/>
    <w:uiPriority w:val="1"/>
    <w:qFormat/>
    <w:rsid w:val="00CA0DE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CA0DEB"/>
    <w:rPr>
      <w:rFonts w:asciiTheme="minorHAnsi" w:eastAsiaTheme="minorEastAsia" w:hAnsiTheme="minorHAnsi" w:cstheme="minorBidi"/>
      <w:sz w:val="22"/>
      <w:szCs w:val="22"/>
    </w:rPr>
  </w:style>
  <w:style w:type="paragraph" w:customStyle="1" w:styleId="Estilodedibujopredeterminado">
    <w:name w:val="Estilo de dibujo predeterminado"/>
    <w:rsid w:val="00CA0DEB"/>
    <w:pPr>
      <w:autoSpaceDE w:val="0"/>
      <w:autoSpaceDN w:val="0"/>
      <w:adjustRightInd w:val="0"/>
      <w:spacing w:line="200" w:lineRule="atLeast"/>
    </w:pPr>
    <w:rPr>
      <w:rFonts w:ascii="Lucida Sans" w:eastAsia="Microsoft YaHei" w:hAnsi="Lucida Sans" w:cs="Lucida Sans"/>
      <w:kern w:val="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1425">
      <w:bodyDiv w:val="1"/>
      <w:marLeft w:val="0"/>
      <w:marRight w:val="0"/>
      <w:marTop w:val="0"/>
      <w:marBottom w:val="0"/>
      <w:divBdr>
        <w:top w:val="none" w:sz="0" w:space="0" w:color="auto"/>
        <w:left w:val="none" w:sz="0" w:space="0" w:color="auto"/>
        <w:bottom w:val="none" w:sz="0" w:space="0" w:color="auto"/>
        <w:right w:val="none" w:sz="0" w:space="0" w:color="auto"/>
      </w:divBdr>
    </w:div>
    <w:div w:id="539514879">
      <w:bodyDiv w:val="1"/>
      <w:marLeft w:val="0"/>
      <w:marRight w:val="0"/>
      <w:marTop w:val="0"/>
      <w:marBottom w:val="0"/>
      <w:divBdr>
        <w:top w:val="none" w:sz="0" w:space="0" w:color="auto"/>
        <w:left w:val="none" w:sz="0" w:space="0" w:color="auto"/>
        <w:bottom w:val="none" w:sz="0" w:space="0" w:color="auto"/>
        <w:right w:val="none" w:sz="0" w:space="0" w:color="auto"/>
      </w:divBdr>
    </w:div>
    <w:div w:id="850608203">
      <w:bodyDiv w:val="1"/>
      <w:marLeft w:val="0"/>
      <w:marRight w:val="0"/>
      <w:marTop w:val="0"/>
      <w:marBottom w:val="0"/>
      <w:divBdr>
        <w:top w:val="none" w:sz="0" w:space="0" w:color="auto"/>
        <w:left w:val="none" w:sz="0" w:space="0" w:color="auto"/>
        <w:bottom w:val="none" w:sz="0" w:space="0" w:color="auto"/>
        <w:right w:val="none" w:sz="0" w:space="0" w:color="auto"/>
      </w:divBdr>
    </w:div>
    <w:div w:id="855189514">
      <w:bodyDiv w:val="1"/>
      <w:marLeft w:val="0"/>
      <w:marRight w:val="0"/>
      <w:marTop w:val="0"/>
      <w:marBottom w:val="0"/>
      <w:divBdr>
        <w:top w:val="none" w:sz="0" w:space="0" w:color="auto"/>
        <w:left w:val="none" w:sz="0" w:space="0" w:color="auto"/>
        <w:bottom w:val="none" w:sz="0" w:space="0" w:color="auto"/>
        <w:right w:val="none" w:sz="0" w:space="0" w:color="auto"/>
      </w:divBdr>
    </w:div>
    <w:div w:id="1119179817">
      <w:bodyDiv w:val="1"/>
      <w:marLeft w:val="0"/>
      <w:marRight w:val="0"/>
      <w:marTop w:val="0"/>
      <w:marBottom w:val="0"/>
      <w:divBdr>
        <w:top w:val="none" w:sz="0" w:space="0" w:color="auto"/>
        <w:left w:val="none" w:sz="0" w:space="0" w:color="auto"/>
        <w:bottom w:val="none" w:sz="0" w:space="0" w:color="auto"/>
        <w:right w:val="none" w:sz="0" w:space="0" w:color="auto"/>
      </w:divBdr>
    </w:div>
    <w:div w:id="1284078394">
      <w:bodyDiv w:val="1"/>
      <w:marLeft w:val="0"/>
      <w:marRight w:val="0"/>
      <w:marTop w:val="0"/>
      <w:marBottom w:val="0"/>
      <w:divBdr>
        <w:top w:val="none" w:sz="0" w:space="0" w:color="auto"/>
        <w:left w:val="none" w:sz="0" w:space="0" w:color="auto"/>
        <w:bottom w:val="none" w:sz="0" w:space="0" w:color="auto"/>
        <w:right w:val="none" w:sz="0" w:space="0" w:color="auto"/>
      </w:divBdr>
      <w:divsChild>
        <w:div w:id="67207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3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010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051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811256">
      <w:bodyDiv w:val="1"/>
      <w:marLeft w:val="0"/>
      <w:marRight w:val="0"/>
      <w:marTop w:val="0"/>
      <w:marBottom w:val="0"/>
      <w:divBdr>
        <w:top w:val="none" w:sz="0" w:space="0" w:color="auto"/>
        <w:left w:val="none" w:sz="0" w:space="0" w:color="auto"/>
        <w:bottom w:val="none" w:sz="0" w:space="0" w:color="auto"/>
        <w:right w:val="none" w:sz="0" w:space="0" w:color="auto"/>
      </w:divBdr>
    </w:div>
    <w:div w:id="1900818747">
      <w:bodyDiv w:val="1"/>
      <w:marLeft w:val="0"/>
      <w:marRight w:val="0"/>
      <w:marTop w:val="0"/>
      <w:marBottom w:val="0"/>
      <w:divBdr>
        <w:top w:val="none" w:sz="0" w:space="0" w:color="auto"/>
        <w:left w:val="none" w:sz="0" w:space="0" w:color="auto"/>
        <w:bottom w:val="none" w:sz="0" w:space="0" w:color="auto"/>
        <w:right w:val="none" w:sz="0" w:space="0" w:color="auto"/>
      </w:divBdr>
      <w:divsChild>
        <w:div w:id="12009684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355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11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6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mor\AppData\Local\Temp\Navantia%20Acta%20Reunion_v3-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3F26DC747F81149903CBFA8CF957FB7" ma:contentTypeVersion="9" ma:contentTypeDescription="Crear nuevo documento." ma:contentTypeScope="" ma:versionID="c8ef7fefd4847f5c225905ed22d70575">
  <xsd:schema xmlns:xsd="http://www.w3.org/2001/XMLSchema" xmlns:xs="http://www.w3.org/2001/XMLSchema" xmlns:p="http://schemas.microsoft.com/office/2006/metadata/properties" xmlns:ns2="c01930ae-ad4b-475f-8d4c-a79eb0e217b5" xmlns:ns3="c8884cec-d897-470f-8f13-7a97bd2ee71b" targetNamespace="http://schemas.microsoft.com/office/2006/metadata/properties" ma:root="true" ma:fieldsID="98f25fd8b7200517209f7fb86eab7b20" ns2:_="" ns3:_="">
    <xsd:import namespace="c01930ae-ad4b-475f-8d4c-a79eb0e217b5"/>
    <xsd:import namespace="c8884cec-d897-470f-8f13-7a97bd2ee7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930ae-ad4b-475f-8d4c-a79eb0e217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84cec-d897-470f-8f13-7a97bd2ee71b"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8DD12-A212-4D22-887B-545C346BB8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89FCCC-E3D0-4C16-BEB3-55FA105085BC}">
  <ds:schemaRefs>
    <ds:schemaRef ds:uri="http://schemas.microsoft.com/sharepoint/v3/contenttype/forms"/>
  </ds:schemaRefs>
</ds:datastoreItem>
</file>

<file path=customXml/itemProps3.xml><?xml version="1.0" encoding="utf-8"?>
<ds:datastoreItem xmlns:ds="http://schemas.openxmlformats.org/officeDocument/2006/customXml" ds:itemID="{5462C1C0-E17D-43CA-898F-46EF2C3C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930ae-ad4b-475f-8d4c-a79eb0e217b5"/>
    <ds:schemaRef ds:uri="c8884cec-d897-470f-8f13-7a97bd2ee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D17122-B7AA-4B0C-B620-3F240277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Navantia Acta Reunion_v3-1.dotx</Template>
  <TotalTime>913</TotalTime>
  <Pages>17</Pages>
  <Words>3874</Words>
  <Characters>21311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SEGUIMIENTO TRAS la TRANSFERENCIA DE CONOCIMIEntos</vt:lpstr>
    </vt:vector>
  </TitlesOfParts>
  <Company>NAVANTIA S.A.</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TRAS la TRANSFERENCIA DE CONOCIMIEntos</dc:title>
  <dc:creator>Amor Cruceira, Francisco (SF)</dc:creator>
  <cp:lastModifiedBy>Jose Manuel Lago</cp:lastModifiedBy>
  <cp:revision>61</cp:revision>
  <cp:lastPrinted>2013-07-17T12:07:00Z</cp:lastPrinted>
  <dcterms:created xsi:type="dcterms:W3CDTF">2022-06-15T11:23:00Z</dcterms:created>
  <dcterms:modified xsi:type="dcterms:W3CDTF">2022-12-02T00:06:00Z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0x01010003F26DC747F81149903CBFA8CF957FB7</vt:lpwstr>
  </property>
  <property fmtid="{D5CDD505-2E9C-101B-9397-08002B2CF9AE}" pid="3" name="MSIP_Label_f70bf7d8-d701-4183-a7d9-f9c9067592f3_Enabled">
    <vt:lpwstr>True</vt:lpwstr>
  </property>
  <property fmtid="{D5CDD505-2E9C-101B-9397-08002B2CF9AE}" pid="4" name="MSIP_Label_f70bf7d8-d701-4183-a7d9-f9c9067592f3_SiteId">
    <vt:lpwstr>540e01f8-335d-43ec-b511-d1c2789763e4</vt:lpwstr>
  </property>
  <property fmtid="{D5CDD505-2E9C-101B-9397-08002B2CF9AE}" pid="5" name="MSIP_Label_f70bf7d8-d701-4183-a7d9-f9c9067592f3_Owner">
    <vt:lpwstr>famor@navantia.es</vt:lpwstr>
  </property>
  <property fmtid="{D5CDD505-2E9C-101B-9397-08002B2CF9AE}" pid="6" name="MSIP_Label_f70bf7d8-d701-4183-a7d9-f9c9067592f3_SetDate">
    <vt:lpwstr>2020-01-15T06:42:42.9740528Z</vt:lpwstr>
  </property>
  <property fmtid="{D5CDD505-2E9C-101B-9397-08002B2CF9AE}" pid="7" name="MSIP_Label_f70bf7d8-d701-4183-a7d9-f9c9067592f3_Name">
    <vt:lpwstr>[NO CLASIFICADO]</vt:lpwstr>
  </property>
  <property fmtid="{D5CDD505-2E9C-101B-9397-08002B2CF9AE}" pid="8" name="MSIP_Label_f70bf7d8-d701-4183-a7d9-f9c9067592f3_Application">
    <vt:lpwstr>Microsoft Azure Information Protection</vt:lpwstr>
  </property>
  <property fmtid="{D5CDD505-2E9C-101B-9397-08002B2CF9AE}" pid="9" name="MSIP_Label_f70bf7d8-d701-4183-a7d9-f9c9067592f3_ActionId">
    <vt:lpwstr>aba80bde-1a79-46e7-81d5-a306f626c243</vt:lpwstr>
  </property>
  <property fmtid="{D5CDD505-2E9C-101B-9397-08002B2CF9AE}" pid="10" name="MSIP_Label_f70bf7d8-d701-4183-a7d9-f9c9067592f3_Extended_MSFT_Method">
    <vt:lpwstr>Automatic</vt:lpwstr>
  </property>
  <property fmtid="{D5CDD505-2E9C-101B-9397-08002B2CF9AE}" pid="11" name="Sensitivity">
    <vt:lpwstr>[NO CLASIFICADO]</vt:lpwstr>
  </property>
</Properties>
</file>