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ECA" w:rsidRDefault="002F361C">
      <w:pPr>
        <w:spacing w:line="259" w:lineRule="auto"/>
        <w:ind w:left="-994" w:right="11340"/>
        <w:jc w:val="left"/>
        <w:rPr>
          <w:rFonts w:hint="eastAsia"/>
        </w:rPr>
      </w:pPr>
      <w:bookmarkStart w:id="0" w:name="_GoBack"/>
      <w:bookmarkEnd w:id="0"/>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simplePos x="0" y="0"/>
                <wp:positionH relativeFrom="page">
                  <wp:posOffset>0</wp:posOffset>
                </wp:positionH>
                <wp:positionV relativeFrom="page">
                  <wp:posOffset>1466850</wp:posOffset>
                </wp:positionV>
                <wp:extent cx="7561581" cy="8058785"/>
                <wp:effectExtent l="0" t="0" r="0" b="0"/>
                <wp:wrapTopAndBottom distT="0" distB="0"/>
                <wp:docPr id="7" name="Grupo 7"/>
                <wp:cNvGraphicFramePr/>
                <a:graphic xmlns:a="http://schemas.openxmlformats.org/drawingml/2006/main">
                  <a:graphicData uri="http://schemas.microsoft.com/office/word/2010/wordprocessingGroup">
                    <wpg:wgp>
                      <wpg:cNvGrpSpPr/>
                      <wpg:grpSpPr>
                        <a:xfrm>
                          <a:off x="0" y="0"/>
                          <a:ext cx="7561581" cy="8058785"/>
                          <a:chOff x="1565200" y="0"/>
                          <a:chExt cx="8629700" cy="7560000"/>
                        </a:xfrm>
                      </wpg:grpSpPr>
                      <wpg:grpSp>
                        <wpg:cNvPr id="1" name="Grupo 1"/>
                        <wpg:cNvGrpSpPr/>
                        <wpg:grpSpPr>
                          <a:xfrm>
                            <a:off x="1565210" y="0"/>
                            <a:ext cx="8629685" cy="7560000"/>
                            <a:chOff x="0" y="0"/>
                            <a:chExt cx="8629685" cy="8058785"/>
                          </a:xfrm>
                        </wpg:grpSpPr>
                        <wps:wsp>
                          <wps:cNvPr id="2" name="Rectángulo 2"/>
                          <wps:cNvSpPr/>
                          <wps:spPr>
                            <a:xfrm>
                              <a:off x="0" y="0"/>
                              <a:ext cx="7561575" cy="80587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3" name="Forma libre: forma 3"/>
                          <wps:cNvSpPr/>
                          <wps:spPr>
                            <a:xfrm>
                              <a:off x="3615055" y="1550035"/>
                              <a:ext cx="3588385" cy="3596640"/>
                            </a:xfrm>
                            <a:custGeom>
                              <a:avLst/>
                              <a:gdLst/>
                              <a:ahLst/>
                              <a:cxnLst/>
                              <a:rect l="l" t="t" r="r" b="b"/>
                              <a:pathLst>
                                <a:path w="3588385" h="3596640" extrusionOk="0">
                                  <a:moveTo>
                                    <a:pt x="3578226" y="0"/>
                                  </a:moveTo>
                                  <a:lnTo>
                                    <a:pt x="3588385" y="9525"/>
                                  </a:lnTo>
                                  <a:lnTo>
                                    <a:pt x="7620" y="3596640"/>
                                  </a:lnTo>
                                  <a:lnTo>
                                    <a:pt x="0" y="3588385"/>
                                  </a:lnTo>
                                  <a:lnTo>
                                    <a:pt x="3578226" y="0"/>
                                  </a:lnTo>
                                  <a:close/>
                                </a:path>
                              </a:pathLst>
                            </a:custGeom>
                            <a:solidFill>
                              <a:srgbClr val="8497B0"/>
                            </a:solidFill>
                            <a:ln>
                              <a:noFill/>
                            </a:ln>
                          </wps:spPr>
                          <wps:bodyPr spcFirstLastPara="1" wrap="square" lIns="91425" tIns="91425" rIns="91425" bIns="91425" anchor="ctr" anchorCtr="0">
                            <a:noAutofit/>
                          </wps:bodyPr>
                        </wps:wsp>
                        <wps:wsp>
                          <wps:cNvPr id="4" name="Forma libre: forma 4"/>
                          <wps:cNvSpPr/>
                          <wps:spPr>
                            <a:xfrm>
                              <a:off x="2701925" y="1837691"/>
                              <a:ext cx="4500881" cy="4498340"/>
                            </a:xfrm>
                            <a:custGeom>
                              <a:avLst/>
                              <a:gdLst/>
                              <a:ahLst/>
                              <a:cxnLst/>
                              <a:rect l="l" t="t" r="r" b="b"/>
                              <a:pathLst>
                                <a:path w="4500881" h="4498340" extrusionOk="0">
                                  <a:moveTo>
                                    <a:pt x="4490720" y="0"/>
                                  </a:moveTo>
                                  <a:lnTo>
                                    <a:pt x="4500881" y="9525"/>
                                  </a:lnTo>
                                  <a:lnTo>
                                    <a:pt x="9525" y="4498340"/>
                                  </a:lnTo>
                                  <a:lnTo>
                                    <a:pt x="0" y="4488180"/>
                                  </a:lnTo>
                                  <a:lnTo>
                                    <a:pt x="4490720" y="0"/>
                                  </a:lnTo>
                                  <a:close/>
                                </a:path>
                              </a:pathLst>
                            </a:custGeom>
                            <a:solidFill>
                              <a:srgbClr val="8497B0"/>
                            </a:solidFill>
                            <a:ln>
                              <a:noFill/>
                            </a:ln>
                          </wps:spPr>
                          <wps:bodyPr spcFirstLastPara="1" wrap="square" lIns="91425" tIns="91425" rIns="91425" bIns="91425" anchor="ctr" anchorCtr="0">
                            <a:noAutofit/>
                          </wps:bodyPr>
                        </wps:wsp>
                        <wps:wsp>
                          <wps:cNvPr id="5" name="Forma libre: forma 5"/>
                          <wps:cNvSpPr/>
                          <wps:spPr>
                            <a:xfrm>
                              <a:off x="2776855" y="1689735"/>
                              <a:ext cx="4426585" cy="4424046"/>
                            </a:xfrm>
                            <a:custGeom>
                              <a:avLst/>
                              <a:gdLst/>
                              <a:ahLst/>
                              <a:cxnLst/>
                              <a:rect l="l" t="t" r="r" b="b"/>
                              <a:pathLst>
                                <a:path w="4426585" h="4424046" extrusionOk="0">
                                  <a:moveTo>
                                    <a:pt x="4408170" y="0"/>
                                  </a:moveTo>
                                  <a:lnTo>
                                    <a:pt x="4426585" y="19685"/>
                                  </a:lnTo>
                                  <a:lnTo>
                                    <a:pt x="17780" y="4424046"/>
                                  </a:lnTo>
                                  <a:lnTo>
                                    <a:pt x="0" y="4415790"/>
                                  </a:lnTo>
                                  <a:lnTo>
                                    <a:pt x="4408170" y="0"/>
                                  </a:lnTo>
                                  <a:close/>
                                </a:path>
                              </a:pathLst>
                            </a:custGeom>
                            <a:solidFill>
                              <a:srgbClr val="8497B0"/>
                            </a:solidFill>
                            <a:ln>
                              <a:noFill/>
                            </a:ln>
                          </wps:spPr>
                          <wps:bodyPr spcFirstLastPara="1" wrap="square" lIns="91425" tIns="91425" rIns="91425" bIns="91425" anchor="ctr" anchorCtr="0">
                            <a:noAutofit/>
                          </wps:bodyPr>
                        </wps:wsp>
                        <wps:wsp>
                          <wps:cNvPr id="6" name="Forma libre: forma 6"/>
                          <wps:cNvSpPr/>
                          <wps:spPr>
                            <a:xfrm>
                              <a:off x="3251835" y="2182496"/>
                              <a:ext cx="3950971" cy="3958590"/>
                            </a:xfrm>
                            <a:custGeom>
                              <a:avLst/>
                              <a:gdLst/>
                              <a:ahLst/>
                              <a:cxnLst/>
                              <a:rect l="l" t="t" r="r" b="b"/>
                              <a:pathLst>
                                <a:path w="3950971" h="3958590" extrusionOk="0">
                                  <a:moveTo>
                                    <a:pt x="3932555" y="0"/>
                                  </a:moveTo>
                                  <a:lnTo>
                                    <a:pt x="3950971" y="17780"/>
                                  </a:lnTo>
                                  <a:lnTo>
                                    <a:pt x="17780" y="3958590"/>
                                  </a:lnTo>
                                  <a:lnTo>
                                    <a:pt x="0" y="3940175"/>
                                  </a:lnTo>
                                  <a:lnTo>
                                    <a:pt x="3932555" y="0"/>
                                  </a:lnTo>
                                  <a:close/>
                                </a:path>
                              </a:pathLst>
                            </a:custGeom>
                            <a:solidFill>
                              <a:srgbClr val="8497B0"/>
                            </a:solidFill>
                            <a:ln>
                              <a:noFill/>
                            </a:ln>
                          </wps:spPr>
                          <wps:bodyPr spcFirstLastPara="1" wrap="square" lIns="91425" tIns="91425" rIns="91425" bIns="91425" anchor="ctr" anchorCtr="0">
                            <a:noAutofit/>
                          </wps:bodyPr>
                        </wps:wsp>
                        <wps:wsp>
                          <wps:cNvPr id="8" name="Forma libre: forma 8"/>
                          <wps:cNvSpPr/>
                          <wps:spPr>
                            <a:xfrm>
                              <a:off x="1709420" y="1745616"/>
                              <a:ext cx="5494655" cy="5501640"/>
                            </a:xfrm>
                            <a:custGeom>
                              <a:avLst/>
                              <a:gdLst/>
                              <a:ahLst/>
                              <a:cxnLst/>
                              <a:rect l="l" t="t" r="r" b="b"/>
                              <a:pathLst>
                                <a:path w="5494655" h="5501640" extrusionOk="0">
                                  <a:moveTo>
                                    <a:pt x="5484495" y="0"/>
                                  </a:moveTo>
                                  <a:lnTo>
                                    <a:pt x="5494655" y="9525"/>
                                  </a:lnTo>
                                  <a:lnTo>
                                    <a:pt x="0" y="5501640"/>
                                  </a:lnTo>
                                  <a:lnTo>
                                    <a:pt x="0" y="5493385"/>
                                  </a:lnTo>
                                  <a:lnTo>
                                    <a:pt x="5484495" y="0"/>
                                  </a:lnTo>
                                  <a:close/>
                                </a:path>
                              </a:pathLst>
                            </a:custGeom>
                            <a:solidFill>
                              <a:srgbClr val="8497B0"/>
                            </a:solidFill>
                            <a:ln>
                              <a:noFill/>
                            </a:ln>
                          </wps:spPr>
                          <wps:bodyPr spcFirstLastPara="1" wrap="square" lIns="91425" tIns="91425" rIns="91425" bIns="91425" anchor="ctr" anchorCtr="0">
                            <a:noAutofit/>
                          </wps:bodyPr>
                        </wps:wsp>
                        <pic:pic xmlns:pic="http://schemas.openxmlformats.org/drawingml/2006/picture">
                          <pic:nvPicPr>
                            <pic:cNvPr id="37" name="Shape 37"/>
                            <pic:cNvPicPr preferRelativeResize="0"/>
                          </pic:nvPicPr>
                          <pic:blipFill rotWithShape="1">
                            <a:blip r:embed="rId7">
                              <a:alphaModFix/>
                            </a:blip>
                            <a:srcRect/>
                            <a:stretch/>
                          </pic:blipFill>
                          <pic:spPr>
                            <a:xfrm>
                              <a:off x="629920" y="0"/>
                              <a:ext cx="2034540" cy="1550670"/>
                            </a:xfrm>
                            <a:prstGeom prst="rect">
                              <a:avLst/>
                            </a:prstGeom>
                            <a:noFill/>
                            <a:ln>
                              <a:noFill/>
                            </a:ln>
                          </pic:spPr>
                        </pic:pic>
                        <wps:wsp>
                          <wps:cNvPr id="9" name="Rectángulo 9"/>
                          <wps:cNvSpPr/>
                          <wps:spPr>
                            <a:xfrm>
                              <a:off x="735330" y="1783081"/>
                              <a:ext cx="7725607" cy="608076"/>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ESTADO ACTUAL  PLATAFORMA</w:t>
                                </w:r>
                              </w:p>
                            </w:txbxContent>
                          </wps:txbx>
                          <wps:bodyPr spcFirstLastPara="1" wrap="square" lIns="0" tIns="0" rIns="0" bIns="0" anchor="t" anchorCtr="0">
                            <a:noAutofit/>
                          </wps:bodyPr>
                        </wps:wsp>
                        <wps:wsp>
                          <wps:cNvPr id="10" name="Rectángulo 10"/>
                          <wps:cNvSpPr/>
                          <wps:spPr>
                            <a:xfrm>
                              <a:off x="6550660" y="1783081"/>
                              <a:ext cx="137425" cy="608076"/>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 xml:space="preserve"> </w:t>
                                </w:r>
                              </w:p>
                            </w:txbxContent>
                          </wps:txbx>
                          <wps:bodyPr spcFirstLastPara="1" wrap="square" lIns="0" tIns="0" rIns="0" bIns="0" anchor="t" anchorCtr="0">
                            <a:noAutofit/>
                          </wps:bodyPr>
                        </wps:wsp>
                        <wps:wsp>
                          <wps:cNvPr id="11" name="Rectángulo 11"/>
                          <wps:cNvSpPr/>
                          <wps:spPr>
                            <a:xfrm>
                              <a:off x="735330" y="2341246"/>
                              <a:ext cx="1387630" cy="608076"/>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BBDD</w:t>
                                </w:r>
                              </w:p>
                            </w:txbxContent>
                          </wps:txbx>
                          <wps:bodyPr spcFirstLastPara="1" wrap="square" lIns="0" tIns="0" rIns="0" bIns="0" anchor="t" anchorCtr="0">
                            <a:noAutofit/>
                          </wps:bodyPr>
                        </wps:wsp>
                        <wps:wsp>
                          <wps:cNvPr id="12" name="Rectángulo 12"/>
                          <wps:cNvSpPr/>
                          <wps:spPr>
                            <a:xfrm>
                              <a:off x="1779270" y="2341246"/>
                              <a:ext cx="137425" cy="608076"/>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 xml:space="preserve"> </w:t>
                                </w:r>
                              </w:p>
                            </w:txbxContent>
                          </wps:txbx>
                          <wps:bodyPr spcFirstLastPara="1" wrap="square" lIns="0" tIns="0" rIns="0" bIns="0" anchor="t" anchorCtr="0">
                            <a:noAutofit/>
                          </wps:bodyPr>
                        </wps:wsp>
                        <wps:wsp>
                          <wps:cNvPr id="13" name="Rectángulo 13"/>
                          <wps:cNvSpPr/>
                          <wps:spPr>
                            <a:xfrm>
                              <a:off x="735330" y="2832101"/>
                              <a:ext cx="968260" cy="202692"/>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libri" w:eastAsia="Calibri" w:hAnsi="Calibri" w:cs="Calibri"/>
                                    <w:color w:val="8496B0"/>
                                    <w:sz w:val="24"/>
                                  </w:rPr>
                                  <w:t>MAYO 2025</w:t>
                                </w:r>
                              </w:p>
                            </w:txbxContent>
                          </wps:txbx>
                          <wps:bodyPr spcFirstLastPara="1" wrap="square" lIns="0" tIns="0" rIns="0" bIns="0" anchor="t" anchorCtr="0">
                            <a:noAutofit/>
                          </wps:bodyPr>
                        </wps:wsp>
                        <wps:wsp>
                          <wps:cNvPr id="14" name="Forma libre: forma 14"/>
                          <wps:cNvSpPr/>
                          <wps:spPr>
                            <a:xfrm>
                              <a:off x="4533900" y="6934835"/>
                              <a:ext cx="2109470" cy="579120"/>
                            </a:xfrm>
                            <a:custGeom>
                              <a:avLst/>
                              <a:gdLst/>
                              <a:ahLst/>
                              <a:cxnLst/>
                              <a:rect l="l" t="t" r="r" b="b"/>
                              <a:pathLst>
                                <a:path w="2109470" h="579120" extrusionOk="0">
                                  <a:moveTo>
                                    <a:pt x="0" y="0"/>
                                  </a:moveTo>
                                  <a:lnTo>
                                    <a:pt x="2109470" y="0"/>
                                  </a:lnTo>
                                  <a:lnTo>
                                    <a:pt x="2109470" y="579120"/>
                                  </a:lnTo>
                                  <a:lnTo>
                                    <a:pt x="1055370" y="579120"/>
                                  </a:lnTo>
                                  <a:lnTo>
                                    <a:pt x="0" y="579120"/>
                                  </a:lnTo>
                                  <a:lnTo>
                                    <a:pt x="0" y="0"/>
                                  </a:lnTo>
                                  <a:close/>
                                </a:path>
                              </a:pathLst>
                            </a:custGeom>
                            <a:solidFill>
                              <a:srgbClr val="FFFFFF"/>
                            </a:solidFill>
                            <a:ln>
                              <a:noFill/>
                            </a:ln>
                          </wps:spPr>
                          <wps:bodyPr spcFirstLastPara="1" wrap="square" lIns="91425" tIns="91425" rIns="91425" bIns="91425" anchor="ctr" anchorCtr="0">
                            <a:noAutofit/>
                          </wps:bodyPr>
                        </wps:wsp>
                        <wps:wsp>
                          <wps:cNvPr id="15" name="Forma libre: forma 15"/>
                          <wps:cNvSpPr/>
                          <wps:spPr>
                            <a:xfrm>
                              <a:off x="4528820" y="6934835"/>
                              <a:ext cx="9525" cy="579120"/>
                            </a:xfrm>
                            <a:custGeom>
                              <a:avLst/>
                              <a:gdLst/>
                              <a:ahLst/>
                              <a:cxnLst/>
                              <a:rect l="l" t="t" r="r" b="b"/>
                              <a:pathLst>
                                <a:path w="9525" h="579120" extrusionOk="0">
                                  <a:moveTo>
                                    <a:pt x="0" y="0"/>
                                  </a:moveTo>
                                  <a:lnTo>
                                    <a:pt x="9525" y="0"/>
                                  </a:lnTo>
                                  <a:lnTo>
                                    <a:pt x="9525" y="579120"/>
                                  </a:lnTo>
                                  <a:lnTo>
                                    <a:pt x="0" y="579120"/>
                                  </a:lnTo>
                                  <a:lnTo>
                                    <a:pt x="0" y="0"/>
                                  </a:lnTo>
                                </a:path>
                              </a:pathLst>
                            </a:custGeom>
                            <a:solidFill>
                              <a:srgbClr val="FFFFFF"/>
                            </a:solidFill>
                            <a:ln>
                              <a:noFill/>
                            </a:ln>
                          </wps:spPr>
                          <wps:bodyPr spcFirstLastPara="1" wrap="square" lIns="91425" tIns="91425" rIns="91425" bIns="91425" anchor="ctr" anchorCtr="0">
                            <a:noAutofit/>
                          </wps:bodyPr>
                        </wps:wsp>
                        <wps:wsp>
                          <wps:cNvPr id="16" name="Forma libre: forma 16"/>
                          <wps:cNvSpPr/>
                          <wps:spPr>
                            <a:xfrm>
                              <a:off x="4528820" y="692975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7" name="Forma libre: forma 17"/>
                          <wps:cNvSpPr/>
                          <wps:spPr>
                            <a:xfrm>
                              <a:off x="4533900" y="6929756"/>
                              <a:ext cx="2109470" cy="9525"/>
                            </a:xfrm>
                            <a:custGeom>
                              <a:avLst/>
                              <a:gdLst/>
                              <a:ahLst/>
                              <a:cxnLst/>
                              <a:rect l="l" t="t" r="r" b="b"/>
                              <a:pathLst>
                                <a:path w="2109470" h="9525" extrusionOk="0">
                                  <a:moveTo>
                                    <a:pt x="0" y="0"/>
                                  </a:moveTo>
                                  <a:lnTo>
                                    <a:pt x="2109470" y="0"/>
                                  </a:lnTo>
                                  <a:lnTo>
                                    <a:pt x="2109470" y="9525"/>
                                  </a:lnTo>
                                  <a:lnTo>
                                    <a:pt x="0" y="9525"/>
                                  </a:lnTo>
                                  <a:lnTo>
                                    <a:pt x="0" y="0"/>
                                  </a:lnTo>
                                </a:path>
                              </a:pathLst>
                            </a:custGeom>
                            <a:solidFill>
                              <a:srgbClr val="FFFFFF"/>
                            </a:solidFill>
                            <a:ln>
                              <a:noFill/>
                            </a:ln>
                          </wps:spPr>
                          <wps:bodyPr spcFirstLastPara="1" wrap="square" lIns="91425" tIns="91425" rIns="91425" bIns="91425" anchor="ctr" anchorCtr="0">
                            <a:noAutofit/>
                          </wps:bodyPr>
                        </wps:wsp>
                        <wps:wsp>
                          <wps:cNvPr id="18" name="Forma libre: forma 18"/>
                          <wps:cNvSpPr/>
                          <wps:spPr>
                            <a:xfrm>
                              <a:off x="6643370" y="692975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9" name="Forma libre: forma 19"/>
                          <wps:cNvSpPr/>
                          <wps:spPr>
                            <a:xfrm>
                              <a:off x="6638925" y="6934835"/>
                              <a:ext cx="9525" cy="579120"/>
                            </a:xfrm>
                            <a:custGeom>
                              <a:avLst/>
                              <a:gdLst/>
                              <a:ahLst/>
                              <a:cxnLst/>
                              <a:rect l="l" t="t" r="r" b="b"/>
                              <a:pathLst>
                                <a:path w="9525" h="579120" extrusionOk="0">
                                  <a:moveTo>
                                    <a:pt x="0" y="0"/>
                                  </a:moveTo>
                                  <a:lnTo>
                                    <a:pt x="9525" y="0"/>
                                  </a:lnTo>
                                  <a:lnTo>
                                    <a:pt x="9525" y="579120"/>
                                  </a:lnTo>
                                  <a:lnTo>
                                    <a:pt x="0" y="579120"/>
                                  </a:lnTo>
                                  <a:lnTo>
                                    <a:pt x="0" y="0"/>
                                  </a:lnTo>
                                </a:path>
                              </a:pathLst>
                            </a:custGeom>
                            <a:solidFill>
                              <a:srgbClr val="FFFFFF"/>
                            </a:solidFill>
                            <a:ln>
                              <a:noFill/>
                            </a:ln>
                          </wps:spPr>
                          <wps:bodyPr spcFirstLastPara="1" wrap="square" lIns="91425" tIns="91425" rIns="91425" bIns="91425" anchor="ctr" anchorCtr="0">
                            <a:noAutofit/>
                          </wps:bodyPr>
                        </wps:wsp>
                        <wps:wsp>
                          <wps:cNvPr id="20" name="Rectángulo 20"/>
                          <wps:cNvSpPr/>
                          <wps:spPr>
                            <a:xfrm>
                              <a:off x="6199389" y="6987189"/>
                              <a:ext cx="230430"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wps:txbx>
                          <wps:bodyPr spcFirstLastPara="1" wrap="square" lIns="0" tIns="0" rIns="0" bIns="0" anchor="t" anchorCtr="0">
                            <a:noAutofit/>
                          </wps:bodyPr>
                        </wps:wsp>
                        <wps:wsp>
                          <wps:cNvPr id="21" name="Rectángulo 21"/>
                          <wps:cNvSpPr/>
                          <wps:spPr>
                            <a:xfrm>
                              <a:off x="4798524" y="6987189"/>
                              <a:ext cx="1861376"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Confidencial Navantia</w:t>
                                </w:r>
                              </w:p>
                            </w:txbxContent>
                          </wps:txbx>
                          <wps:bodyPr spcFirstLastPara="1" wrap="square" lIns="0" tIns="0" rIns="0" bIns="0" anchor="t" anchorCtr="0">
                            <a:noAutofit/>
                          </wps:bodyPr>
                        </wps:wsp>
                        <wps:wsp>
                          <wps:cNvPr id="22" name="Rectángulo 22"/>
                          <wps:cNvSpPr/>
                          <wps:spPr>
                            <a:xfrm>
                              <a:off x="4624083" y="6987189"/>
                              <a:ext cx="230824"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wps:txbx>
                          <wps:bodyPr spcFirstLastPara="1" wrap="square" lIns="0" tIns="0" rIns="0" bIns="0" anchor="t" anchorCtr="0">
                            <a:noAutofit/>
                          </wps:bodyPr>
                        </wps:wsp>
                        <wps:wsp>
                          <wps:cNvPr id="23" name="Rectángulo 23"/>
                          <wps:cNvSpPr/>
                          <wps:spPr>
                            <a:xfrm>
                              <a:off x="4798524" y="7177550"/>
                              <a:ext cx="1843044"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Navantia Confidential</w:t>
                                </w:r>
                              </w:p>
                            </w:txbxContent>
                          </wps:txbx>
                          <wps:bodyPr spcFirstLastPara="1" wrap="square" lIns="0" tIns="0" rIns="0" bIns="0" anchor="t" anchorCtr="0">
                            <a:noAutofit/>
                          </wps:bodyPr>
                        </wps:wsp>
                        <wps:wsp>
                          <wps:cNvPr id="24" name="Rectángulo 24"/>
                          <wps:cNvSpPr/>
                          <wps:spPr>
                            <a:xfrm>
                              <a:off x="6184272" y="7177550"/>
                              <a:ext cx="231021"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wps:txbx>
                          <wps:bodyPr spcFirstLastPara="1" wrap="square" lIns="0" tIns="0" rIns="0" bIns="0" anchor="t" anchorCtr="0">
                            <a:noAutofit/>
                          </wps:bodyPr>
                        </wps:wsp>
                        <wps:wsp>
                          <wps:cNvPr id="25" name="Rectángulo 25"/>
                          <wps:cNvSpPr/>
                          <wps:spPr>
                            <a:xfrm>
                              <a:off x="4624083" y="7177550"/>
                              <a:ext cx="230824" cy="231549"/>
                            </a:xfrm>
                            <a:prstGeom prst="rect">
                              <a:avLst/>
                            </a:prstGeom>
                            <a:noFill/>
                            <a:ln>
                              <a:noFill/>
                            </a:ln>
                          </wps:spPr>
                          <wps:txbx>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wps:txbx>
                          <wps:bodyPr spcFirstLastPara="1" wrap="square" lIns="0" tIns="0" rIns="0" bIns="0" anchor="t" anchorCtr="0">
                            <a:noAutofit/>
                          </wps:bodyPr>
                        </wps:wsp>
                        <wps:wsp>
                          <wps:cNvPr id="26" name="Forma libre: forma 26"/>
                          <wps:cNvSpPr/>
                          <wps:spPr>
                            <a:xfrm>
                              <a:off x="3830955" y="6398260"/>
                              <a:ext cx="3710940" cy="1641475"/>
                            </a:xfrm>
                            <a:custGeom>
                              <a:avLst/>
                              <a:gdLst/>
                              <a:ahLst/>
                              <a:cxnLst/>
                              <a:rect l="l" t="t" r="r" b="b"/>
                              <a:pathLst>
                                <a:path w="3710940" h="1641475" extrusionOk="0">
                                  <a:moveTo>
                                    <a:pt x="0" y="0"/>
                                  </a:moveTo>
                                  <a:lnTo>
                                    <a:pt x="3710940" y="0"/>
                                  </a:lnTo>
                                  <a:lnTo>
                                    <a:pt x="3710940" y="1641475"/>
                                  </a:lnTo>
                                  <a:lnTo>
                                    <a:pt x="1855470" y="1641475"/>
                                  </a:lnTo>
                                  <a:lnTo>
                                    <a:pt x="0" y="1641475"/>
                                  </a:lnTo>
                                  <a:lnTo>
                                    <a:pt x="0" y="0"/>
                                  </a:lnTo>
                                  <a:close/>
                                </a:path>
                              </a:pathLst>
                            </a:custGeom>
                            <a:solidFill>
                              <a:srgbClr val="FFFFFF"/>
                            </a:solidFill>
                            <a:ln>
                              <a:noFill/>
                            </a:ln>
                          </wps:spPr>
                          <wps:bodyPr spcFirstLastPara="1" wrap="square" lIns="91425" tIns="91425" rIns="91425" bIns="91425" anchor="ctr" anchorCtr="0">
                            <a:noAutofit/>
                          </wps:bodyPr>
                        </wps:wsp>
                        <wps:wsp>
                          <wps:cNvPr id="27" name="Forma libre: forma 27"/>
                          <wps:cNvSpPr/>
                          <wps:spPr>
                            <a:xfrm>
                              <a:off x="3830955" y="8020685"/>
                              <a:ext cx="1855470" cy="38100"/>
                            </a:xfrm>
                            <a:custGeom>
                              <a:avLst/>
                              <a:gdLst/>
                              <a:ahLst/>
                              <a:cxnLst/>
                              <a:rect l="l" t="t" r="r" b="b"/>
                              <a:pathLst>
                                <a:path w="1855470" h="38100" extrusionOk="0">
                                  <a:moveTo>
                                    <a:pt x="0" y="0"/>
                                  </a:moveTo>
                                  <a:lnTo>
                                    <a:pt x="1855470" y="0"/>
                                  </a:lnTo>
                                  <a:lnTo>
                                    <a:pt x="1855470" y="38100"/>
                                  </a:lnTo>
                                  <a:lnTo>
                                    <a:pt x="0" y="38100"/>
                                  </a:lnTo>
                                  <a:lnTo>
                                    <a:pt x="0" y="0"/>
                                  </a:lnTo>
                                </a:path>
                              </a:pathLst>
                            </a:custGeom>
                            <a:solidFill>
                              <a:srgbClr val="005DB5"/>
                            </a:solidFill>
                            <a:ln>
                              <a:noFill/>
                            </a:ln>
                          </wps:spPr>
                          <wps:bodyPr spcFirstLastPara="1" wrap="square" lIns="91425" tIns="91425" rIns="91425" bIns="91425" anchor="ctr" anchorCtr="0">
                            <a:noAutofit/>
                          </wps:bodyPr>
                        </wps:wsp>
                        <wps:wsp>
                          <wps:cNvPr id="28" name="Forma libre: forma 28"/>
                          <wps:cNvSpPr/>
                          <wps:spPr>
                            <a:xfrm>
                              <a:off x="3812527" y="8039735"/>
                              <a:ext cx="18428" cy="19050"/>
                            </a:xfrm>
                            <a:custGeom>
                              <a:avLst/>
                              <a:gdLst/>
                              <a:ahLst/>
                              <a:cxnLst/>
                              <a:rect l="l" t="t" r="r" b="b"/>
                              <a:pathLst>
                                <a:path w="18428" h="19050" extrusionOk="0">
                                  <a:moveTo>
                                    <a:pt x="0" y="0"/>
                                  </a:moveTo>
                                  <a:lnTo>
                                    <a:pt x="18428" y="0"/>
                                  </a:lnTo>
                                  <a:lnTo>
                                    <a:pt x="18428" y="19050"/>
                                  </a:lnTo>
                                  <a:lnTo>
                                    <a:pt x="0" y="19050"/>
                                  </a:lnTo>
                                  <a:lnTo>
                                    <a:pt x="0" y="0"/>
                                  </a:lnTo>
                                </a:path>
                              </a:pathLst>
                            </a:custGeom>
                            <a:solidFill>
                              <a:srgbClr val="005DB5"/>
                            </a:solidFill>
                            <a:ln>
                              <a:noFill/>
                            </a:ln>
                          </wps:spPr>
                          <wps:bodyPr spcFirstLastPara="1" wrap="square" lIns="91425" tIns="91425" rIns="91425" bIns="91425" anchor="ctr" anchorCtr="0">
                            <a:noAutofit/>
                          </wps:bodyPr>
                        </wps:wsp>
                        <wps:wsp>
                          <wps:cNvPr id="29" name="Forma libre: forma 29"/>
                          <wps:cNvSpPr/>
                          <wps:spPr>
                            <a:xfrm>
                              <a:off x="3812527" y="6398260"/>
                              <a:ext cx="37478" cy="1641475"/>
                            </a:xfrm>
                            <a:custGeom>
                              <a:avLst/>
                              <a:gdLst/>
                              <a:ahLst/>
                              <a:cxnLst/>
                              <a:rect l="l" t="t" r="r" b="b"/>
                              <a:pathLst>
                                <a:path w="37478" h="1641475" extrusionOk="0">
                                  <a:moveTo>
                                    <a:pt x="0" y="0"/>
                                  </a:moveTo>
                                  <a:lnTo>
                                    <a:pt x="37478" y="0"/>
                                  </a:lnTo>
                                  <a:lnTo>
                                    <a:pt x="37478" y="1641475"/>
                                  </a:lnTo>
                                  <a:lnTo>
                                    <a:pt x="0" y="1641475"/>
                                  </a:lnTo>
                                  <a:lnTo>
                                    <a:pt x="0" y="0"/>
                                  </a:lnTo>
                                </a:path>
                              </a:pathLst>
                            </a:custGeom>
                            <a:solidFill>
                              <a:srgbClr val="005DB5"/>
                            </a:solidFill>
                            <a:ln>
                              <a:noFill/>
                            </a:ln>
                          </wps:spPr>
                          <wps:bodyPr spcFirstLastPara="1" wrap="square" lIns="91425" tIns="91425" rIns="91425" bIns="91425" anchor="ctr" anchorCtr="0">
                            <a:noAutofit/>
                          </wps:bodyPr>
                        </wps:wsp>
                        <wps:wsp>
                          <wps:cNvPr id="30" name="Forma libre: forma 30"/>
                          <wps:cNvSpPr/>
                          <wps:spPr>
                            <a:xfrm>
                              <a:off x="3812527" y="6379845"/>
                              <a:ext cx="18428" cy="18415"/>
                            </a:xfrm>
                            <a:custGeom>
                              <a:avLst/>
                              <a:gdLst/>
                              <a:ahLst/>
                              <a:cxnLst/>
                              <a:rect l="l" t="t" r="r" b="b"/>
                              <a:pathLst>
                                <a:path w="18428" h="18415" extrusionOk="0">
                                  <a:moveTo>
                                    <a:pt x="0" y="0"/>
                                  </a:moveTo>
                                  <a:lnTo>
                                    <a:pt x="18428" y="0"/>
                                  </a:lnTo>
                                  <a:lnTo>
                                    <a:pt x="18428" y="18415"/>
                                  </a:lnTo>
                                  <a:lnTo>
                                    <a:pt x="0" y="18415"/>
                                  </a:lnTo>
                                  <a:lnTo>
                                    <a:pt x="0" y="0"/>
                                  </a:lnTo>
                                </a:path>
                              </a:pathLst>
                            </a:custGeom>
                            <a:solidFill>
                              <a:srgbClr val="005DB5"/>
                            </a:solidFill>
                            <a:ln>
                              <a:noFill/>
                            </a:ln>
                          </wps:spPr>
                          <wps:bodyPr spcFirstLastPara="1" wrap="square" lIns="91425" tIns="91425" rIns="91425" bIns="91425" anchor="ctr" anchorCtr="0">
                            <a:noAutofit/>
                          </wps:bodyPr>
                        </wps:wsp>
                        <wps:wsp>
                          <wps:cNvPr id="31" name="Forma libre: forma 31"/>
                          <wps:cNvSpPr/>
                          <wps:spPr>
                            <a:xfrm>
                              <a:off x="3830955" y="6379845"/>
                              <a:ext cx="3710940" cy="38100"/>
                            </a:xfrm>
                            <a:custGeom>
                              <a:avLst/>
                              <a:gdLst/>
                              <a:ahLst/>
                              <a:cxnLst/>
                              <a:rect l="l" t="t" r="r" b="b"/>
                              <a:pathLst>
                                <a:path w="3710940" h="38100" extrusionOk="0">
                                  <a:moveTo>
                                    <a:pt x="0" y="0"/>
                                  </a:moveTo>
                                  <a:lnTo>
                                    <a:pt x="3710940" y="0"/>
                                  </a:lnTo>
                                  <a:lnTo>
                                    <a:pt x="3710940" y="38100"/>
                                  </a:lnTo>
                                  <a:lnTo>
                                    <a:pt x="0" y="38100"/>
                                  </a:lnTo>
                                  <a:lnTo>
                                    <a:pt x="0" y="0"/>
                                  </a:lnTo>
                                </a:path>
                              </a:pathLst>
                            </a:custGeom>
                            <a:solidFill>
                              <a:srgbClr val="005DB5"/>
                            </a:solidFill>
                            <a:ln>
                              <a:noFill/>
                            </a:ln>
                          </wps:spPr>
                          <wps:bodyPr spcFirstLastPara="1" wrap="square" lIns="91425" tIns="91425" rIns="91425" bIns="91425" anchor="ctr" anchorCtr="0">
                            <a:noAutofit/>
                          </wps:bodyPr>
                        </wps:wsp>
                        <wps:wsp>
                          <wps:cNvPr id="32" name="Forma libre: forma 32"/>
                          <wps:cNvSpPr/>
                          <wps:spPr>
                            <a:xfrm>
                              <a:off x="7541895" y="6379845"/>
                              <a:ext cx="19686" cy="18415"/>
                            </a:xfrm>
                            <a:custGeom>
                              <a:avLst/>
                              <a:gdLst/>
                              <a:ahLst/>
                              <a:cxnLst/>
                              <a:rect l="l" t="t" r="r" b="b"/>
                              <a:pathLst>
                                <a:path w="19686" h="18415" extrusionOk="0">
                                  <a:moveTo>
                                    <a:pt x="0" y="0"/>
                                  </a:moveTo>
                                  <a:lnTo>
                                    <a:pt x="19686" y="0"/>
                                  </a:lnTo>
                                  <a:lnTo>
                                    <a:pt x="19686" y="18415"/>
                                  </a:lnTo>
                                  <a:lnTo>
                                    <a:pt x="0" y="18415"/>
                                  </a:lnTo>
                                  <a:lnTo>
                                    <a:pt x="0" y="0"/>
                                  </a:lnTo>
                                </a:path>
                              </a:pathLst>
                            </a:custGeom>
                            <a:solidFill>
                              <a:srgbClr val="005DB5"/>
                            </a:solidFill>
                            <a:ln>
                              <a:noFill/>
                            </a:ln>
                          </wps:spPr>
                          <wps:bodyPr spcFirstLastPara="1" wrap="square" lIns="91425" tIns="91425" rIns="91425" bIns="91425" anchor="ctr" anchorCtr="0">
                            <a:noAutofit/>
                          </wps:bodyPr>
                        </wps:wsp>
                        <wps:wsp>
                          <wps:cNvPr id="33" name="Forma libre: forma 33"/>
                          <wps:cNvSpPr/>
                          <wps:spPr>
                            <a:xfrm>
                              <a:off x="7523481" y="6398260"/>
                              <a:ext cx="38100" cy="1641475"/>
                            </a:xfrm>
                            <a:custGeom>
                              <a:avLst/>
                              <a:gdLst/>
                              <a:ahLst/>
                              <a:cxnLst/>
                              <a:rect l="l" t="t" r="r" b="b"/>
                              <a:pathLst>
                                <a:path w="38100" h="1641475" extrusionOk="0">
                                  <a:moveTo>
                                    <a:pt x="0" y="0"/>
                                  </a:moveTo>
                                  <a:lnTo>
                                    <a:pt x="38100" y="0"/>
                                  </a:lnTo>
                                  <a:lnTo>
                                    <a:pt x="38100" y="1641475"/>
                                  </a:lnTo>
                                  <a:lnTo>
                                    <a:pt x="0" y="1641475"/>
                                  </a:lnTo>
                                  <a:lnTo>
                                    <a:pt x="0" y="0"/>
                                  </a:lnTo>
                                </a:path>
                              </a:pathLst>
                            </a:custGeom>
                            <a:solidFill>
                              <a:srgbClr val="005DB5"/>
                            </a:solidFill>
                            <a:ln>
                              <a:noFill/>
                            </a:ln>
                          </wps:spPr>
                          <wps:bodyPr spcFirstLastPara="1" wrap="square" lIns="91425" tIns="91425" rIns="91425" bIns="91425" anchor="ctr" anchorCtr="0">
                            <a:noAutofit/>
                          </wps:bodyPr>
                        </wps:wsp>
                        <wps:wsp>
                          <wps:cNvPr id="34" name="Forma libre: forma 34"/>
                          <wps:cNvSpPr/>
                          <wps:spPr>
                            <a:xfrm>
                              <a:off x="7541895" y="8039735"/>
                              <a:ext cx="19686" cy="19050"/>
                            </a:xfrm>
                            <a:custGeom>
                              <a:avLst/>
                              <a:gdLst/>
                              <a:ahLst/>
                              <a:cxnLst/>
                              <a:rect l="l" t="t" r="r" b="b"/>
                              <a:pathLst>
                                <a:path w="19686" h="19050" extrusionOk="0">
                                  <a:moveTo>
                                    <a:pt x="0" y="0"/>
                                  </a:moveTo>
                                  <a:lnTo>
                                    <a:pt x="19686" y="0"/>
                                  </a:lnTo>
                                  <a:lnTo>
                                    <a:pt x="19686" y="19050"/>
                                  </a:lnTo>
                                  <a:lnTo>
                                    <a:pt x="0" y="19050"/>
                                  </a:lnTo>
                                  <a:lnTo>
                                    <a:pt x="0" y="0"/>
                                  </a:lnTo>
                                </a:path>
                              </a:pathLst>
                            </a:custGeom>
                            <a:solidFill>
                              <a:srgbClr val="005DB5"/>
                            </a:solidFill>
                            <a:ln>
                              <a:noFill/>
                            </a:ln>
                          </wps:spPr>
                          <wps:bodyPr spcFirstLastPara="1" wrap="square" lIns="91425" tIns="91425" rIns="91425" bIns="91425" anchor="ctr" anchorCtr="0">
                            <a:noAutofit/>
                          </wps:bodyPr>
                        </wps:wsp>
                        <wps:wsp>
                          <wps:cNvPr id="35" name="Forma libre: forma 35"/>
                          <wps:cNvSpPr/>
                          <wps:spPr>
                            <a:xfrm>
                              <a:off x="5686425" y="8020685"/>
                              <a:ext cx="1855470" cy="38100"/>
                            </a:xfrm>
                            <a:custGeom>
                              <a:avLst/>
                              <a:gdLst/>
                              <a:ahLst/>
                              <a:cxnLst/>
                              <a:rect l="l" t="t" r="r" b="b"/>
                              <a:pathLst>
                                <a:path w="1855470" h="38100" extrusionOk="0">
                                  <a:moveTo>
                                    <a:pt x="0" y="0"/>
                                  </a:moveTo>
                                  <a:lnTo>
                                    <a:pt x="1855470" y="0"/>
                                  </a:lnTo>
                                  <a:lnTo>
                                    <a:pt x="1855470" y="38100"/>
                                  </a:lnTo>
                                  <a:lnTo>
                                    <a:pt x="0" y="38100"/>
                                  </a:lnTo>
                                  <a:lnTo>
                                    <a:pt x="0" y="0"/>
                                  </a:lnTo>
                                </a:path>
                              </a:pathLst>
                            </a:custGeom>
                            <a:solidFill>
                              <a:srgbClr val="005DB5"/>
                            </a:solidFill>
                            <a:ln>
                              <a:noFill/>
                            </a:ln>
                          </wps:spPr>
                          <wps:bodyPr spcFirstLastPara="1" wrap="square" lIns="91425" tIns="91425" rIns="91425" bIns="91425" anchor="ctr" anchorCtr="0">
                            <a:noAutofit/>
                          </wps:bodyPr>
                        </wps:wsp>
                        <wps:wsp>
                          <wps:cNvPr id="36" name="Rectángulo 36"/>
                          <wps:cNvSpPr/>
                          <wps:spPr>
                            <a:xfrm>
                              <a:off x="5109782" y="6825535"/>
                              <a:ext cx="1569642"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b/>
                                    <w:color w:val="005DB5"/>
                                    <w:sz w:val="14"/>
                                  </w:rPr>
                                  <w:t>CONFIDENCIAL NAVANTIA</w:t>
                                </w:r>
                              </w:p>
                            </w:txbxContent>
                          </wps:txbx>
                          <wps:bodyPr spcFirstLastPara="1" wrap="square" lIns="0" tIns="0" rIns="0" bIns="0" anchor="t" anchorCtr="0">
                            <a:noAutofit/>
                          </wps:bodyPr>
                        </wps:wsp>
                        <wps:wsp>
                          <wps:cNvPr id="38" name="Rectángulo 38"/>
                          <wps:cNvSpPr/>
                          <wps:spPr>
                            <a:xfrm>
                              <a:off x="3953040" y="6941829"/>
                              <a:ext cx="4675272"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ESTE DOCUMENTO Y LA INFORMACIÓN QUE CONTIENE SON PROPIEDAD DE NAVANTIA. </w:t>
                                </w:r>
                              </w:p>
                            </w:txbxContent>
                          </wps:txbx>
                          <wps:bodyPr spcFirstLastPara="1" wrap="square" lIns="0" tIns="0" rIns="0" bIns="0" anchor="t" anchorCtr="0">
                            <a:noAutofit/>
                          </wps:bodyPr>
                        </wps:wsp>
                        <wps:wsp>
                          <wps:cNvPr id="39" name="Rectángulo 39"/>
                          <wps:cNvSpPr/>
                          <wps:spPr>
                            <a:xfrm>
                              <a:off x="3953040" y="7045956"/>
                              <a:ext cx="4675044"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NO PUEDE SER REPRODUCIDO PARCIAL O TOTALMENTE NI DIVULGADO A TERCEROS </w:t>
                                </w:r>
                              </w:p>
                            </w:txbxContent>
                          </wps:txbx>
                          <wps:bodyPr spcFirstLastPara="1" wrap="square" lIns="0" tIns="0" rIns="0" bIns="0" anchor="t" anchorCtr="0">
                            <a:noAutofit/>
                          </wps:bodyPr>
                        </wps:wsp>
                        <wps:wsp>
                          <wps:cNvPr id="40" name="Rectángulo 40"/>
                          <wps:cNvSpPr/>
                          <wps:spPr>
                            <a:xfrm>
                              <a:off x="3953040" y="7150083"/>
                              <a:ext cx="4675617" cy="138435"/>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SIN AUTORIZACIÓN ESCRITA DE NAVANTIA. UNA VEZ FINALIZADA LA RAZÓN DE SU </w:t>
                                </w:r>
                              </w:p>
                            </w:txbxContent>
                          </wps:txbx>
                          <wps:bodyPr spcFirstLastPara="1" wrap="square" lIns="0" tIns="0" rIns="0" bIns="0" anchor="t" anchorCtr="0">
                            <a:noAutofit/>
                          </wps:bodyPr>
                        </wps:wsp>
                        <wps:wsp>
                          <wps:cNvPr id="41" name="Rectángulo 41"/>
                          <wps:cNvSpPr/>
                          <wps:spPr>
                            <a:xfrm>
                              <a:off x="3953040" y="7254211"/>
                              <a:ext cx="2911157"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color w:val="005DB5"/>
                                    <w:sz w:val="14"/>
                                  </w:rPr>
                                  <w:t>TRANSFERENCIA, DEBERÁ SER DEVUELTO A NAVANTIA.</w:t>
                                </w:r>
                              </w:p>
                            </w:txbxContent>
                          </wps:txbx>
                          <wps:bodyPr spcFirstLastPara="1" wrap="square" lIns="0" tIns="0" rIns="0" bIns="0" anchor="t" anchorCtr="0">
                            <a:noAutofit/>
                          </wps:bodyPr>
                        </wps:wsp>
                        <wps:wsp>
                          <wps:cNvPr id="42" name="Rectángulo 42"/>
                          <wps:cNvSpPr/>
                          <wps:spPr>
                            <a:xfrm>
                              <a:off x="5111915" y="7370505"/>
                              <a:ext cx="1564720" cy="138434"/>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b/>
                                    <w:color w:val="005DB5"/>
                                    <w:sz w:val="14"/>
                                  </w:rPr>
                                  <w:t>NAVANTIA CONFIDENTIAL</w:t>
                                </w:r>
                              </w:p>
                            </w:txbxContent>
                          </wps:txbx>
                          <wps:bodyPr spcFirstLastPara="1" wrap="square" lIns="0" tIns="0" rIns="0" bIns="0" anchor="t" anchorCtr="0">
                            <a:noAutofit/>
                          </wps:bodyPr>
                        </wps:wsp>
                        <wps:wsp>
                          <wps:cNvPr id="43" name="Rectángulo 43"/>
                          <wps:cNvSpPr/>
                          <wps:spPr>
                            <a:xfrm>
                              <a:off x="3953040" y="7487167"/>
                              <a:ext cx="4156522" cy="138434"/>
                            </a:xfrm>
                            <a:prstGeom prst="rect">
                              <a:avLst/>
                            </a:prstGeom>
                            <a:noFill/>
                            <a:ln>
                              <a:noFill/>
                            </a:ln>
                          </wps:spPr>
                          <wps:txbx>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THIS DOCUMENT AND THE INFORMATION HEREIN IS PROPERTY OF NAVANTIA.</w:t>
                                </w:r>
                              </w:p>
                            </w:txbxContent>
                          </wps:txbx>
                          <wps:bodyPr spcFirstLastPara="1" wrap="square" lIns="0" tIns="0" rIns="0" bIns="0" anchor="t" anchorCtr="0">
                            <a:noAutofit/>
                          </wps:bodyPr>
                        </wps:wsp>
                        <wps:wsp>
                          <wps:cNvPr id="44" name="Rectángulo 44"/>
                          <wps:cNvSpPr/>
                          <wps:spPr>
                            <a:xfrm>
                              <a:off x="3953040" y="7603461"/>
                              <a:ext cx="4676645" cy="138434"/>
                            </a:xfrm>
                            <a:prstGeom prst="rect">
                              <a:avLst/>
                            </a:prstGeom>
                            <a:noFill/>
                            <a:ln>
                              <a:noFill/>
                            </a:ln>
                          </wps:spPr>
                          <wps:txbx>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 xml:space="preserve">IT CANNOT BE PARTIALLY OR TOTALLY REPRODUCED NOR DISCLOSED TO THIRD </w:t>
                                </w:r>
                              </w:p>
                            </w:txbxContent>
                          </wps:txbx>
                          <wps:bodyPr spcFirstLastPara="1" wrap="square" lIns="0" tIns="0" rIns="0" bIns="0" anchor="t" anchorCtr="0">
                            <a:noAutofit/>
                          </wps:bodyPr>
                        </wps:wsp>
                        <wps:wsp>
                          <wps:cNvPr id="45" name="Rectángulo 45"/>
                          <wps:cNvSpPr/>
                          <wps:spPr>
                            <a:xfrm>
                              <a:off x="3953040" y="7707588"/>
                              <a:ext cx="4675501" cy="138434"/>
                            </a:xfrm>
                            <a:prstGeom prst="rect">
                              <a:avLst/>
                            </a:prstGeom>
                            <a:noFill/>
                            <a:ln>
                              <a:noFill/>
                            </a:ln>
                          </wps:spPr>
                          <wps:txbx>
                            <w:txbxContent>
                              <w:p w:rsidR="00286ECA" w:rsidRDefault="002F361C">
                                <w:pPr>
                                  <w:spacing w:after="160" w:line="258" w:lineRule="auto"/>
                                  <w:jc w:val="left"/>
                                  <w:textDirection w:val="btLr"/>
                                  <w:rPr>
                                    <w:rFonts w:hint="eastAsia"/>
                                  </w:rPr>
                                </w:pPr>
                                <w:r w:rsidRPr="000A37F5">
                                  <w:rPr>
                                    <w:rFonts w:ascii="Tahoma" w:eastAsia="Tahoma" w:hAnsi="Tahoma" w:cs="Tahoma"/>
                                    <w:color w:val="005DB5"/>
                                    <w:sz w:val="14"/>
                                    <w:lang w:val="en-US"/>
                                  </w:rPr>
                                  <w:t xml:space="preserve">PARTIES WITHOUT WRITTEN PERMISSION FROM NAVANTIA. </w:t>
                                </w:r>
                                <w:r>
                                  <w:rPr>
                                    <w:rFonts w:ascii="Tahoma" w:eastAsia="Tahoma" w:hAnsi="Tahoma" w:cs="Tahoma"/>
                                    <w:color w:val="005DB5"/>
                                    <w:sz w:val="14"/>
                                  </w:rPr>
                                  <w:t xml:space="preserve">ONCE THE REASON FOR </w:t>
                                </w:r>
                              </w:p>
                            </w:txbxContent>
                          </wps:txbx>
                          <wps:bodyPr spcFirstLastPara="1" wrap="square" lIns="0" tIns="0" rIns="0" bIns="0" anchor="t" anchorCtr="0">
                            <a:noAutofit/>
                          </wps:bodyPr>
                        </wps:wsp>
                        <wps:wsp>
                          <wps:cNvPr id="46" name="Rectángulo 46"/>
                          <wps:cNvSpPr/>
                          <wps:spPr>
                            <a:xfrm>
                              <a:off x="3953040" y="7811716"/>
                              <a:ext cx="4085097" cy="138434"/>
                            </a:xfrm>
                            <a:prstGeom prst="rect">
                              <a:avLst/>
                            </a:prstGeom>
                            <a:noFill/>
                            <a:ln>
                              <a:noFill/>
                            </a:ln>
                          </wps:spPr>
                          <wps:txbx>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WHICH IT WAS TRANSFERED IS OVER, IT MUST BE RETURNED TO NAVANTIA.</w:t>
                                </w:r>
                              </w:p>
                            </w:txbxContent>
                          </wps:txbx>
                          <wps:bodyPr spcFirstLastPara="1" wrap="square" lIns="0" tIns="0" rIns="0" bIns="0" anchor="t" anchorCtr="0">
                            <a:noAutofit/>
                          </wps:bodyPr>
                        </wps:wsp>
                        <wps:wsp>
                          <wps:cNvPr id="47" name="Rectángulo 47"/>
                          <wps:cNvSpPr/>
                          <wps:spPr>
                            <a:xfrm>
                              <a:off x="4649801" y="6617261"/>
                              <a:ext cx="3078971" cy="159128"/>
                            </a:xfrm>
                            <a:prstGeom prst="rect">
                              <a:avLst/>
                            </a:prstGeom>
                            <a:noFill/>
                            <a:ln>
                              <a:noFill/>
                            </a:ln>
                          </wps:spPr>
                          <wps:txbx>
                            <w:txbxContent>
                              <w:p w:rsidR="00286ECA" w:rsidRDefault="002F361C">
                                <w:pPr>
                                  <w:spacing w:after="160" w:line="258" w:lineRule="auto"/>
                                  <w:jc w:val="left"/>
                                  <w:textDirection w:val="btLr"/>
                                  <w:rPr>
                                    <w:rFonts w:hint="eastAsia"/>
                                  </w:rPr>
                                </w:pPr>
                                <w:r>
                                  <w:rPr>
                                    <w:rFonts w:ascii="Tahoma" w:eastAsia="Tahoma" w:hAnsi="Tahoma" w:cs="Tahoma"/>
                                    <w:b/>
                                    <w:color w:val="005DB5"/>
                                    <w:sz w:val="16"/>
                                  </w:rPr>
                                  <w:t>INFORMACIÓN CLASIFICADA POR NAVANTIA</w:t>
                                </w:r>
                              </w:p>
                            </w:txbxContent>
                          </wps:txbx>
                          <wps:bodyPr spcFirstLastPara="1" wrap="square" lIns="0" tIns="0" rIns="0" bIns="0" anchor="t" anchorCtr="0">
                            <a:noAutofit/>
                          </wps:bodyPr>
                        </wps:wsp>
                        <pic:pic xmlns:pic="http://schemas.openxmlformats.org/drawingml/2006/picture">
                          <pic:nvPicPr>
                            <pic:cNvPr id="76" name="Shape 76"/>
                            <pic:cNvPicPr preferRelativeResize="0"/>
                          </pic:nvPicPr>
                          <pic:blipFill rotWithShape="1">
                            <a:blip r:embed="rId8">
                              <a:alphaModFix/>
                            </a:blip>
                            <a:srcRect/>
                            <a:stretch/>
                          </pic:blipFill>
                          <pic:spPr>
                            <a:xfrm>
                              <a:off x="3826510" y="6285865"/>
                              <a:ext cx="802005" cy="690880"/>
                            </a:xfrm>
                            <a:prstGeom prst="rect">
                              <a:avLst/>
                            </a:prstGeom>
                            <a:noFill/>
                            <a:ln>
                              <a:noFill/>
                            </a:ln>
                          </pic:spPr>
                        </pic:pic>
                        <pic:pic xmlns:pic="http://schemas.openxmlformats.org/drawingml/2006/picture">
                          <pic:nvPicPr>
                            <pic:cNvPr id="77" name="Shape 77"/>
                            <pic:cNvPicPr preferRelativeResize="0"/>
                          </pic:nvPicPr>
                          <pic:blipFill rotWithShape="1">
                            <a:blip r:embed="rId9">
                              <a:alphaModFix/>
                            </a:blip>
                            <a:srcRect/>
                            <a:stretch/>
                          </pic:blipFill>
                          <pic:spPr>
                            <a:xfrm>
                              <a:off x="3826510" y="6285865"/>
                              <a:ext cx="802005" cy="690880"/>
                            </a:xfrm>
                            <a:prstGeom prst="rect">
                              <a:avLst/>
                            </a:prstGeom>
                            <a:noFill/>
                            <a:ln>
                              <a:noFill/>
                            </a:ln>
                          </pic:spPr>
                        </pic:pic>
                        <pic:pic xmlns:pic="http://schemas.openxmlformats.org/drawingml/2006/picture">
                          <pic:nvPicPr>
                            <pic:cNvPr id="78" name="Shape 78"/>
                            <pic:cNvPicPr preferRelativeResize="0"/>
                          </pic:nvPicPr>
                          <pic:blipFill rotWithShape="1">
                            <a:blip r:embed="rId10">
                              <a:alphaModFix/>
                            </a:blip>
                            <a:srcRect/>
                            <a:stretch/>
                          </pic:blipFill>
                          <pic:spPr>
                            <a:xfrm>
                              <a:off x="3826510" y="6285865"/>
                              <a:ext cx="802005" cy="690880"/>
                            </a:xfrm>
                            <a:prstGeom prst="rect">
                              <a:avLst/>
                            </a:prstGeom>
                            <a:noFill/>
                            <a:ln>
                              <a:noFill/>
                            </a:ln>
                          </pic:spPr>
                        </pic:pic>
                        <wps:wsp>
                          <wps:cNvPr id="48" name="Forma libre: forma 48"/>
                          <wps:cNvSpPr/>
                          <wps:spPr>
                            <a:xfrm>
                              <a:off x="0" y="1491616"/>
                              <a:ext cx="4958080" cy="635"/>
                            </a:xfrm>
                            <a:custGeom>
                              <a:avLst/>
                              <a:gdLst/>
                              <a:ahLst/>
                              <a:cxnLst/>
                              <a:rect l="l" t="t" r="r" b="b"/>
                              <a:pathLst>
                                <a:path w="4958080" h="635" extrusionOk="0">
                                  <a:moveTo>
                                    <a:pt x="0" y="0"/>
                                  </a:moveTo>
                                  <a:lnTo>
                                    <a:pt x="4958080" y="635"/>
                                  </a:lnTo>
                                </a:path>
                              </a:pathLst>
                            </a:custGeom>
                            <a:noFill/>
                            <a:ln w="19050" cap="flat" cmpd="sng">
                              <a:solidFill>
                                <a:srgbClr val="80808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Grupo 7" o:spid="_x0000_s1026" style="position:absolute;left:0;text-align:left;margin-left:0;margin-top:115.5pt;width:595.4pt;height:634.55pt;z-index:251658240;mso-position-horizontal-relative:page;mso-position-vertical-relative:page" coordorigin="15652" coordsize="86297,7560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">
                <v:group id="Grupo 1" o:spid="_x0000_s1027" style="position:absolute;left:15652;width:86296;height:75600" coordsize="86296,80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75615;height:80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3" o:spid="_x0000_s1029" style="position:absolute;left:36150;top:15500;width:35884;height:35966;visibility:visible;mso-wrap-style:square;v-text-anchor:middle" coordsize="3588385,359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" path="m3578226,r10159,9525l7620,3596640,,3588385,3578226,xe" fillcolor="#8497b0" stroked="f">
                    <v:path arrowok="t" o:extrusionok="f"/>
                  </v:shape>
                  <v:shape id="Forma libre: forma 4" o:spid="_x0000_s1030" style="position:absolute;left:27019;top:18376;width:45009;height:44984;visibility:visible;mso-wrap-style:square;v-text-anchor:middle" coordsize="4500881,449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" path="m4490720,r10161,9525l9525,4498340,,4488180,4490720,xe" fillcolor="#8497b0" stroked="f">
                    <v:path arrowok="t" o:extrusionok="f"/>
                  </v:shape>
                  <v:shape id="Forma libre: forma 5" o:spid="_x0000_s1031" style="position:absolute;left:27768;top:16897;width:44266;height:44240;visibility:visible;mso-wrap-style:square;v-text-anchor:middle" coordsize="4426585,442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" path="m4408170,r18415,19685l17780,4424046,,4415790,4408170,xe" fillcolor="#8497b0" stroked="f">
                    <v:path arrowok="t" o:extrusionok="f"/>
                  </v:shape>
                  <v:shape id="Forma libre: forma 6" o:spid="_x0000_s1032" style="position:absolute;left:32518;top:21824;width:39510;height:39586;visibility:visible;mso-wrap-style:square;v-text-anchor:middle" coordsize="3950971,395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" path="m3932555,r18416,17780l17780,3958590,,3940175,3932555,xe" fillcolor="#8497b0" stroked="f">
                    <v:path arrowok="t" o:extrusionok="f"/>
                  </v:shape>
                  <v:shape id="Forma libre: forma 8" o:spid="_x0000_s1033" style="position:absolute;left:17094;top:17456;width:54946;height:55016;visibility:visible;mso-wrap-style:square;v-text-anchor:middle" coordsize="5494655,550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" path="m5484495,r10160,9525l,5501640r,-8255l5484495,xe" fillcolor="#8497b0"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7" o:spid="_x0000_s1034" type="#_x0000_t75" style="position:absolute;left:6299;width:20345;height:155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">
                    <v:imagedata r:id="rId11" o:title=""/>
                  </v:shape>
                  <v:rect id="Rectángulo 9" o:spid="_x0000_s1035" style="position:absolute;left:7353;top:17830;width:77256;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ESTADO ACTUAL  PLATAFORMA</w:t>
                          </w:r>
                        </w:p>
                      </w:txbxContent>
                    </v:textbox>
                  </v:rect>
                  <v:rect id="Rectángulo 10" o:spid="_x0000_s1036" style="position:absolute;left:65506;top:17830;width:1374;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 xml:space="preserve"> </w:t>
                          </w:r>
                        </w:p>
                      </w:txbxContent>
                    </v:textbox>
                  </v:rect>
                  <v:rect id="Rectángulo 11" o:spid="_x0000_s1037" style="position:absolute;left:7353;top:23412;width:13876;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BBDD</w:t>
                          </w:r>
                        </w:p>
                      </w:txbxContent>
                    </v:textbox>
                  </v:rect>
                  <v:rect id="Rectángulo 12" o:spid="_x0000_s1038" style="position:absolute;left:17792;top:23412;width:1374;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2E74B5"/>
                              <w:sz w:val="72"/>
                            </w:rPr>
                            <w:t xml:space="preserve"> </w:t>
                          </w:r>
                        </w:p>
                      </w:txbxContent>
                    </v:textbox>
                  </v:rect>
                  <v:rect id="Rectángulo 13" o:spid="_x0000_s1039" style="position:absolute;left:7353;top:28321;width:968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ascii="Calibri" w:eastAsia="Calibri" w:hAnsi="Calibri" w:cs="Calibri"/>
                              <w:color w:val="8496B0"/>
                              <w:sz w:val="24"/>
                            </w:rPr>
                            <w:t>MAYO 2025</w:t>
                          </w:r>
                        </w:p>
                      </w:txbxContent>
                    </v:textbox>
                  </v:rect>
                  <v:shape id="Forma libre: forma 14" o:spid="_x0000_s1040" style="position:absolute;left:45339;top:69348;width:21094;height:5791;visibility:visible;mso-wrap-style:square;v-text-anchor:middle" coordsize="210947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" path="m,l2109470,r,579120l1055370,579120,,579120,,xe" stroked="f">
                    <v:path arrowok="t" o:extrusionok="f"/>
                  </v:shape>
                  <v:shape id="Forma libre: forma 15" o:spid="_x0000_s1041" style="position:absolute;left:45288;top:69348;width:95;height:5791;visibility:visible;mso-wrap-style:square;v-text-anchor:middle" coordsize="9525,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" path="m,l9525,r,579120l,579120,,e" stroked="f">
                    <v:path arrowok="t" o:extrusionok="f"/>
                  </v:shape>
                  <v:shape id="Forma libre: forma 16" o:spid="_x0000_s1042" style="position:absolute;left:45288;top:6929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" path="m,l9144,r,9144l,9144,,e" stroked="f">
                    <v:path arrowok="t" o:extrusionok="f"/>
                  </v:shape>
                  <v:shape id="Forma libre: forma 17" o:spid="_x0000_s1043" style="position:absolute;left:45339;top:69297;width:21094;height:95;visibility:visible;mso-wrap-style:square;v-text-anchor:middle" coordsize="21094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" path="m,l2109470,r,9525l,9525,,e" stroked="f">
                    <v:path arrowok="t" o:extrusionok="f"/>
                  </v:shape>
                  <v:shape id="Forma libre: forma 18" o:spid="_x0000_s1044" style="position:absolute;left:66433;top:6929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" path="m,l9144,r,9144l,9144,,e" stroked="f">
                    <v:path arrowok="t" o:extrusionok="f"/>
                  </v:shape>
                  <v:shape id="Forma libre: forma 19" o:spid="_x0000_s1045" style="position:absolute;left:66389;top:69348;width:95;height:5791;visibility:visible;mso-wrap-style:square;v-text-anchor:middle" coordsize="9525,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" path="m,l9525,r,579120l,579120,,e" stroked="f">
                    <v:path arrowok="t" o:extrusionok="f"/>
                  </v:shape>
                  <v:rect id="Rectángulo 20" o:spid="_x0000_s1046" style="position:absolute;left:61993;top:69871;width:2305;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v:textbox>
                  </v:rect>
                  <v:rect id="Rectángulo 21" o:spid="_x0000_s1047" style="position:absolute;left:47985;top:69871;width:18614;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Confidencial Navantia</w:t>
                          </w:r>
                        </w:p>
                      </w:txbxContent>
                    </v:textbox>
                  </v:rect>
                  <v:rect id="Rectángulo 22" o:spid="_x0000_s1048" style="position:absolute;left:46240;top:69871;width:2309;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v:textbox>
                  </v:rect>
                  <v:rect id="Rectángulo 23" o:spid="_x0000_s1049" style="position:absolute;left:47985;top:71775;width:18430;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Navantia Confidential</w:t>
                          </w:r>
                        </w:p>
                      </w:txbxContent>
                    </v:textbox>
                  </v:rect>
                  <v:rect id="Rectángulo 24" o:spid="_x0000_s1050" style="position:absolute;left:61842;top:71775;width:2310;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v:textbox>
                  </v:rect>
                  <v:rect id="Rectángulo 25" o:spid="_x0000_s1051" style="position:absolute;left:46240;top:71775;width:2309;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Cambria" w:eastAsia="Cambria" w:hAnsi="Cambria" w:cs="Cambria"/>
                              <w:color w:val="FFFFFF"/>
                              <w:sz w:val="23"/>
                            </w:rPr>
                            <w:t>[*(</w:t>
                          </w:r>
                        </w:p>
                      </w:txbxContent>
                    </v:textbox>
                  </v:rect>
                  <v:shape id="Forma libre: forma 26" o:spid="_x0000_s1052" style="position:absolute;left:38309;top:63982;width:37109;height:16415;visibility:visible;mso-wrap-style:square;v-text-anchor:middle" coordsize="3710940,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" path="m,l3710940,r,1641475l1855470,1641475,,1641475,,xe" stroked="f">
                    <v:path arrowok="t" o:extrusionok="f"/>
                  </v:shape>
                  <v:shape id="Forma libre: forma 27" o:spid="_x0000_s1053" style="position:absolute;left:38309;top:80206;width:18555;height:381;visibility:visible;mso-wrap-style:square;v-text-anchor:middle" coordsize="185547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" path="m,l1855470,r,38100l,38100,,e" fillcolor="#005db5" stroked="f">
                    <v:path arrowok="t" o:extrusionok="f"/>
                  </v:shape>
                  <v:shape id="Forma libre: forma 28" o:spid="_x0000_s1054" style="position:absolute;left:38125;top:80397;width:184;height:190;visibility:visible;mso-wrap-style:square;v-text-anchor:middle" coordsize="18428,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" path="m,l18428,r,19050l,19050,,e" fillcolor="#005db5" stroked="f">
                    <v:path arrowok="t" o:extrusionok="f"/>
                  </v:shape>
                  <v:shape id="Forma libre: forma 29" o:spid="_x0000_s1055" style="position:absolute;left:38125;top:63982;width:375;height:16415;visibility:visible;mso-wrap-style:square;v-text-anchor:middle" coordsize="37478,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" path="m,l37478,r,1641475l,1641475,,e" fillcolor="#005db5" stroked="f">
                    <v:path arrowok="t" o:extrusionok="f"/>
                  </v:shape>
                  <v:shape id="Forma libre: forma 30" o:spid="_x0000_s1056" style="position:absolute;left:38125;top:63798;width:184;height:184;visibility:visible;mso-wrap-style:square;v-text-anchor:middle" coordsize="18428,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" path="m,l18428,r,18415l,18415,,e" fillcolor="#005db5" stroked="f">
                    <v:path arrowok="t" o:extrusionok="f"/>
                  </v:shape>
                  <v:shape id="Forma libre: forma 31" o:spid="_x0000_s1057" style="position:absolute;left:38309;top:63798;width:37109;height:381;visibility:visible;mso-wrap-style:square;v-text-anchor:middle" coordsize="37109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" path="m,l3710940,r,38100l,38100,,e" fillcolor="#005db5" stroked="f">
                    <v:path arrowok="t" o:extrusionok="f"/>
                  </v:shape>
                  <v:shape id="Forma libre: forma 32" o:spid="_x0000_s1058" style="position:absolute;left:75418;top:63798;width:197;height:184;visibility:visible;mso-wrap-style:square;v-text-anchor:middle" coordsize="19686,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" path="m,l19686,r,18415l,18415,,e" fillcolor="#005db5" stroked="f">
                    <v:path arrowok="t" o:extrusionok="f"/>
                  </v:shape>
                  <v:shape id="Forma libre: forma 33" o:spid="_x0000_s1059" style="position:absolute;left:75234;top:63982;width:381;height:16415;visibility:visible;mso-wrap-style:square;v-text-anchor:middle" coordsize="38100,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" path="m,l38100,r,1641475l,1641475,,e" fillcolor="#005db5" stroked="f">
                    <v:path arrowok="t" o:extrusionok="f"/>
                  </v:shape>
                  <v:shape id="Forma libre: forma 34" o:spid="_x0000_s1060" style="position:absolute;left:75418;top:80397;width:197;height:190;visibility:visible;mso-wrap-style:square;v-text-anchor:middle" coordsize="19686,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" path="m,l19686,r,19050l,19050,,e" fillcolor="#005db5" stroked="f">
                    <v:path arrowok="t" o:extrusionok="f"/>
                  </v:shape>
                  <v:shape id="Forma libre: forma 35" o:spid="_x0000_s1061" style="position:absolute;left:56864;top:80206;width:18554;height:381;visibility:visible;mso-wrap-style:square;v-text-anchor:middle" coordsize="185547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" path="m,l1855470,r,38100l,38100,,e" fillcolor="#005db5" stroked="f">
                    <v:path arrowok="t" o:extrusionok="f"/>
                  </v:shape>
                  <v:rect id="Rectángulo 36" o:spid="_x0000_s1062" style="position:absolute;left:51097;top:68255;width:1569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b/>
                              <w:color w:val="005DB5"/>
                              <w:sz w:val="14"/>
                            </w:rPr>
                            <w:t>CONFIDENCIAL NAVANTIA</w:t>
                          </w:r>
                        </w:p>
                      </w:txbxContent>
                    </v:textbox>
                  </v:rect>
                  <v:rect id="Rectángulo 38" o:spid="_x0000_s1063" style="position:absolute;left:39530;top:69418;width:4675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ESTE DOCUMENTO Y LA INFORMACIÓN QUE CONTIENE SON PROPIEDAD DE NAVANTIA. </w:t>
                          </w:r>
                        </w:p>
                      </w:txbxContent>
                    </v:textbox>
                  </v:rect>
                  <v:rect id="Rectángulo 39" o:spid="_x0000_s1064" style="position:absolute;left:39530;top:70459;width:4675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NO PUEDE SER REPRODUCIDO PARCIAL O TOTALMENTE NI DIVULGADO A TERCEROS </w:t>
                          </w:r>
                        </w:p>
                      </w:txbxContent>
                    </v:textbox>
                  </v:rect>
                  <v:rect id="Rectángulo 40" o:spid="_x0000_s1065" style="position:absolute;left:39530;top:71500;width:46756;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color w:val="005DB5"/>
                              <w:sz w:val="14"/>
                            </w:rPr>
                            <w:t xml:space="preserve">SIN AUTORIZACIÓN ESCRITA DE NAVANTIA. UNA VEZ FINALIZADA LA RAZÓN DE SU </w:t>
                          </w:r>
                        </w:p>
                      </w:txbxContent>
                    </v:textbox>
                  </v:rect>
                  <v:rect id="Rectángulo 41" o:spid="_x0000_s1066" style="position:absolute;left:39530;top:72542;width:291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color w:val="005DB5"/>
                              <w:sz w:val="14"/>
                            </w:rPr>
                            <w:t>TRANSFERENCIA, DEBERÁ SER DEVUELTO A NAVANTIA.</w:t>
                          </w:r>
                        </w:p>
                      </w:txbxContent>
                    </v:textbox>
                  </v:rect>
                  <v:rect id="Rectángulo 42" o:spid="_x0000_s1067" style="position:absolute;left:51119;top:73705;width:1564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b/>
                              <w:color w:val="005DB5"/>
                              <w:sz w:val="14"/>
                            </w:rPr>
                            <w:t>NAVANTIA CONFIDENTIAL</w:t>
                          </w:r>
                        </w:p>
                      </w:txbxContent>
                    </v:textbox>
                  </v:rect>
                  <v:rect id="Rectángulo 43" o:spid="_x0000_s1068" style="position:absolute;left:39530;top:74871;width:41565;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THIS DOCUMENT AND THE INFORMATION HEREIN IS PROPERTY OF NAVANTIA.</w:t>
                          </w:r>
                        </w:p>
                      </w:txbxContent>
                    </v:textbox>
                  </v:rect>
                  <v:rect id="Rectángulo 44" o:spid="_x0000_s1069" style="position:absolute;left:39530;top:76034;width:4676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 xml:space="preserve">IT CANNOT BE PARTIALLY OR TOTALLY REPRODUCED NOR DISCLOSED TO THIRD </w:t>
                          </w:r>
                        </w:p>
                      </w:txbxContent>
                    </v:textbox>
                  </v:rect>
                  <v:rect id="Rectángulo 45" o:spid="_x0000_s1070" style="position:absolute;left:39530;top:77075;width:46755;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sidRPr="000A37F5">
                            <w:rPr>
                              <w:rFonts w:ascii="Tahoma" w:eastAsia="Tahoma" w:hAnsi="Tahoma" w:cs="Tahoma"/>
                              <w:color w:val="005DB5"/>
                              <w:sz w:val="14"/>
                              <w:lang w:val="en-US"/>
                            </w:rPr>
                            <w:t xml:space="preserve">PARTIES WITHOUT WRITTEN PERMISSION FROM NAVANTIA. </w:t>
                          </w:r>
                          <w:r>
                            <w:rPr>
                              <w:rFonts w:ascii="Tahoma" w:eastAsia="Tahoma" w:hAnsi="Tahoma" w:cs="Tahoma"/>
                              <w:color w:val="005DB5"/>
                              <w:sz w:val="14"/>
                            </w:rPr>
                            <w:t xml:space="preserve">ONCE THE REASON FOR </w:t>
                          </w:r>
                        </w:p>
                      </w:txbxContent>
                    </v:textbox>
                  </v:rect>
                  <v:rect id="Rectángulo 46" o:spid="_x0000_s1071" style="position:absolute;left:39530;top:78117;width:4085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286ECA" w:rsidRPr="000A37F5" w:rsidRDefault="002F361C">
                          <w:pPr>
                            <w:spacing w:after="160" w:line="258" w:lineRule="auto"/>
                            <w:jc w:val="left"/>
                            <w:textDirection w:val="btLr"/>
                            <w:rPr>
                              <w:rFonts w:hint="eastAsia"/>
                              <w:lang w:val="en-US"/>
                            </w:rPr>
                          </w:pPr>
                          <w:r w:rsidRPr="000A37F5">
                            <w:rPr>
                              <w:rFonts w:ascii="Tahoma" w:eastAsia="Tahoma" w:hAnsi="Tahoma" w:cs="Tahoma"/>
                              <w:color w:val="005DB5"/>
                              <w:sz w:val="14"/>
                              <w:lang w:val="en-US"/>
                            </w:rPr>
                            <w:t>WHICH IT WAS TRANSFERED IS OVER, IT MUST BE RETURNED TO NAVANTIA.</w:t>
                          </w:r>
                        </w:p>
                      </w:txbxContent>
                    </v:textbox>
                  </v:rect>
                  <v:rect id="Rectángulo 47" o:spid="_x0000_s1072" style="position:absolute;left:46498;top:66172;width:30789;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ascii="Tahoma" w:eastAsia="Tahoma" w:hAnsi="Tahoma" w:cs="Tahoma"/>
                              <w:b/>
                              <w:color w:val="005DB5"/>
                              <w:sz w:val="16"/>
                            </w:rPr>
                            <w:t>INFORMACIÓN CLASIFICADA POR NAVANTIA</w:t>
                          </w:r>
                        </w:p>
                      </w:txbxContent>
                    </v:textbox>
                  </v:rect>
                  <v:shape id="Shape 76" o:spid="_x0000_s1073" type="#_x0000_t75" style="position:absolute;left:38265;top:62858;width:8020;height:6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">
                    <v:imagedata r:id="rId12" o:title=""/>
                  </v:shape>
                  <v:shape id="Shape 77" o:spid="_x0000_s1074" type="#_x0000_t75" style="position:absolute;left:38265;top:62858;width:8020;height:6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">
                    <v:imagedata r:id="rId13" o:title=""/>
                  </v:shape>
                  <v:shape id="Shape 78" o:spid="_x0000_s1075" type="#_x0000_t75" style="position:absolute;left:38265;top:62858;width:8020;height:6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">
                    <v:imagedata r:id="rId14" o:title=""/>
                  </v:shape>
                  <v:shape id="Forma libre: forma 48" o:spid="_x0000_s1076" style="position:absolute;top:14916;width:49580;height:6;visibility:visible;mso-wrap-style:square;v-text-anchor:middle" coordsize="49580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" path="m,l4958080,635e" filled="f" strokecolor="gray" strokeweight="1.5pt">
                    <v:stroke startarrowwidth="narrow" startarrowlength="short" endarrowwidth="narrow" endarrowlength="short" miterlimit="1" joinstyle="miter"/>
                    <v:path arrowok="t" o:extrusionok="f"/>
                  </v:shape>
                </v:group>
                <w10:wrap type="topAndBottom" anchorx="page" anchory="page"/>
              </v:group>
            </w:pict>
          </mc:Fallback>
        </mc:AlternateContent>
      </w:r>
      <w:r>
        <w:br w:type="page"/>
      </w:r>
    </w:p>
    <w:p w:rsidR="00286ECA" w:rsidRDefault="002F361C">
      <w:pPr>
        <w:spacing w:after="455" w:line="259" w:lineRule="auto"/>
        <w:jc w:val="left"/>
        <w:rPr>
          <w:rFonts w:hint="eastAsia"/>
        </w:rPr>
      </w:pPr>
      <w:r>
        <w:rPr>
          <w:color w:val="144080"/>
          <w:sz w:val="48"/>
          <w:szCs w:val="48"/>
        </w:rPr>
        <w:lastRenderedPageBreak/>
        <w:t>ÍNDICE</w:t>
      </w:r>
    </w:p>
    <w:p w:rsidR="00286ECA" w:rsidRDefault="002F361C">
      <w:pPr>
        <w:spacing w:after="194" w:line="259" w:lineRule="auto"/>
        <w:ind w:left="-5" w:right="537"/>
        <w:jc w:val="left"/>
        <w:rPr>
          <w:rFonts w:hint="eastAsia"/>
        </w:rPr>
      </w:pPr>
      <w:r>
        <w:rPr>
          <w:rFonts w:ascii="Calibri" w:eastAsia="Calibri" w:hAnsi="Calibri" w:cs="Calibri"/>
          <w:color w:val="144080"/>
          <w:sz w:val="24"/>
          <w:szCs w:val="24"/>
        </w:rPr>
        <w:t>1.</w:t>
      </w:r>
      <w:r>
        <w:rPr>
          <w:rFonts w:ascii="Calibri" w:eastAsia="Calibri" w:hAnsi="Calibri" w:cs="Calibri"/>
          <w:color w:val="144080"/>
          <w:sz w:val="24"/>
          <w:szCs w:val="24"/>
        </w:rPr>
        <w:tab/>
        <w:t>Objeto del documento...................................................................................................................5 2.</w:t>
      </w:r>
      <w:r>
        <w:rPr>
          <w:rFonts w:ascii="Calibri" w:eastAsia="Calibri" w:hAnsi="Calibri" w:cs="Calibri"/>
          <w:color w:val="144080"/>
          <w:sz w:val="24"/>
          <w:szCs w:val="24"/>
        </w:rPr>
        <w:tab/>
        <w:t>Descripción del sistema actual......................................................................................................6</w:t>
      </w:r>
    </w:p>
    <w:p w:rsidR="00286ECA" w:rsidRDefault="002F361C">
      <w:pPr>
        <w:tabs>
          <w:tab w:val="center" w:pos="367"/>
          <w:tab w:val="right" w:pos="10346"/>
        </w:tabs>
        <w:spacing w:after="114" w:line="259" w:lineRule="auto"/>
        <w:ind w:right="-10"/>
        <w:jc w:val="left"/>
        <w:rPr>
          <w:rFonts w:hint="eastAsia"/>
        </w:rPr>
      </w:pPr>
      <w:r>
        <w:rPr>
          <w:rFonts w:ascii="Calibri" w:eastAsia="Calibri" w:hAnsi="Calibri" w:cs="Calibri"/>
          <w:sz w:val="22"/>
          <w:szCs w:val="22"/>
        </w:rPr>
        <w:tab/>
      </w:r>
      <w:r>
        <w:rPr>
          <w:rFonts w:ascii="Tahoma" w:eastAsia="Tahoma" w:hAnsi="Tahoma" w:cs="Tahoma"/>
        </w:rPr>
        <w:t>2.1.</w:t>
      </w:r>
      <w:r>
        <w:rPr>
          <w:rFonts w:ascii="Tahoma" w:eastAsia="Tahoma" w:hAnsi="Tahoma" w:cs="Tahoma"/>
        </w:rPr>
        <w:tab/>
      </w:r>
      <w:r>
        <w:rPr>
          <w:rFonts w:ascii="Calibri" w:eastAsia="Calibri" w:hAnsi="Calibri" w:cs="Calibri"/>
        </w:rPr>
        <w:t>Núcleo HOSTDB2 (</w:t>
      </w:r>
      <w:r>
        <w:rPr>
          <w:rFonts w:ascii="Courier New" w:eastAsia="Courier New" w:hAnsi="Courier New" w:cs="Courier New"/>
        </w:rPr>
        <w:t>MASQL20171\HOSTDB2</w:t>
      </w:r>
      <w:r>
        <w:rPr>
          <w:rFonts w:ascii="Calibri" w:eastAsia="Calibri" w:hAnsi="Calibri" w:cs="Calibri"/>
        </w:rPr>
        <w:t>)............................................................................................................7</w:t>
      </w:r>
    </w:p>
    <w:p w:rsidR="00286ECA" w:rsidRDefault="002F361C">
      <w:pPr>
        <w:tabs>
          <w:tab w:val="center" w:pos="367"/>
          <w:tab w:val="right" w:pos="10346"/>
        </w:tabs>
        <w:spacing w:after="113" w:line="259" w:lineRule="auto"/>
        <w:ind w:right="-10"/>
        <w:jc w:val="left"/>
        <w:rPr>
          <w:rFonts w:hint="eastAsia"/>
        </w:rPr>
      </w:pPr>
      <w:r>
        <w:rPr>
          <w:rFonts w:ascii="Calibri" w:eastAsia="Calibri" w:hAnsi="Calibri" w:cs="Calibri"/>
          <w:sz w:val="22"/>
          <w:szCs w:val="22"/>
        </w:rPr>
        <w:tab/>
      </w:r>
      <w:r>
        <w:rPr>
          <w:rFonts w:ascii="Tahoma" w:eastAsia="Tahoma" w:hAnsi="Tahoma" w:cs="Tahoma"/>
        </w:rPr>
        <w:t>2.2.</w:t>
      </w:r>
      <w:r>
        <w:rPr>
          <w:rFonts w:ascii="Tahoma" w:eastAsia="Tahoma" w:hAnsi="Tahoma" w:cs="Tahoma"/>
        </w:rPr>
        <w:tab/>
      </w:r>
      <w:r>
        <w:rPr>
          <w:rFonts w:ascii="Calibri" w:eastAsia="Calibri" w:hAnsi="Calibri" w:cs="Calibri"/>
        </w:rPr>
        <w:t>Plataforma Necor@ clásica (</w:t>
      </w:r>
      <w:r>
        <w:rPr>
          <w:rFonts w:ascii="Courier New" w:eastAsia="Courier New" w:hAnsi="Courier New" w:cs="Courier New"/>
        </w:rPr>
        <w:t>MASQL20142\SQL20142</w:t>
      </w:r>
      <w:r>
        <w:rPr>
          <w:rFonts w:ascii="Calibri" w:eastAsia="Calibri" w:hAnsi="Calibri" w:cs="Calibri"/>
        </w:rPr>
        <w:t>)..........................................................................................7</w:t>
      </w:r>
    </w:p>
    <w:p w:rsidR="00286ECA" w:rsidRDefault="002F361C">
      <w:pPr>
        <w:tabs>
          <w:tab w:val="center" w:pos="367"/>
          <w:tab w:val="right" w:pos="10346"/>
        </w:tabs>
        <w:spacing w:after="114" w:line="259" w:lineRule="auto"/>
        <w:ind w:right="-10"/>
        <w:jc w:val="left"/>
        <w:rPr>
          <w:rFonts w:hint="eastAsia"/>
        </w:rPr>
      </w:pPr>
      <w:r>
        <w:rPr>
          <w:rFonts w:ascii="Calibri" w:eastAsia="Calibri" w:hAnsi="Calibri" w:cs="Calibri"/>
          <w:sz w:val="22"/>
          <w:szCs w:val="22"/>
        </w:rPr>
        <w:tab/>
      </w:r>
      <w:r>
        <w:rPr>
          <w:rFonts w:ascii="Tahoma" w:eastAsia="Tahoma" w:hAnsi="Tahoma" w:cs="Tahoma"/>
        </w:rPr>
        <w:t>2.3.</w:t>
      </w:r>
      <w:r>
        <w:rPr>
          <w:rFonts w:ascii="Tahoma" w:eastAsia="Tahoma" w:hAnsi="Tahoma" w:cs="Tahoma"/>
        </w:rPr>
        <w:tab/>
      </w:r>
      <w:r>
        <w:rPr>
          <w:rFonts w:ascii="Calibri" w:eastAsia="Calibri" w:hAnsi="Calibri" w:cs="Calibri"/>
        </w:rPr>
        <w:t>Plataforma Necor@ extendida (</w:t>
      </w:r>
      <w:r>
        <w:rPr>
          <w:rFonts w:ascii="Courier New" w:eastAsia="Courier New" w:hAnsi="Courier New" w:cs="Courier New"/>
        </w:rPr>
        <w:t>MASQL20142\NECORANET</w:t>
      </w:r>
      <w:r>
        <w:rPr>
          <w:rFonts w:ascii="Calibri" w:eastAsia="Calibri" w:hAnsi="Calibri" w:cs="Calibri"/>
        </w:rPr>
        <w:t>)..................................................................................7</w:t>
      </w:r>
    </w:p>
    <w:p w:rsidR="00286ECA" w:rsidRDefault="002F361C">
      <w:pPr>
        <w:tabs>
          <w:tab w:val="center" w:pos="367"/>
          <w:tab w:val="right" w:pos="10346"/>
        </w:tabs>
        <w:spacing w:after="116" w:line="259" w:lineRule="auto"/>
        <w:ind w:right="-10"/>
        <w:jc w:val="left"/>
        <w:rPr>
          <w:rFonts w:hint="eastAsia"/>
        </w:rPr>
      </w:pPr>
      <w:r>
        <w:rPr>
          <w:rFonts w:ascii="Calibri" w:eastAsia="Calibri" w:hAnsi="Calibri" w:cs="Calibri"/>
          <w:sz w:val="22"/>
          <w:szCs w:val="22"/>
        </w:rPr>
        <w:tab/>
      </w:r>
      <w:r>
        <w:rPr>
          <w:rFonts w:ascii="Tahoma" w:eastAsia="Tahoma" w:hAnsi="Tahoma" w:cs="Tahoma"/>
        </w:rPr>
        <w:t>2.4.</w:t>
      </w:r>
      <w:r>
        <w:rPr>
          <w:rFonts w:ascii="Tahoma" w:eastAsia="Tahoma" w:hAnsi="Tahoma" w:cs="Tahoma"/>
        </w:rPr>
        <w:tab/>
      </w:r>
      <w:r>
        <w:rPr>
          <w:rFonts w:ascii="Calibri" w:eastAsia="Calibri" w:hAnsi="Calibri" w:cs="Calibri"/>
        </w:rPr>
        <w:t>Clientes internacionales (</w:t>
      </w:r>
      <w:r>
        <w:rPr>
          <w:rFonts w:ascii="Courier New" w:eastAsia="Courier New" w:hAnsi="Courier New" w:cs="Courier New"/>
        </w:rPr>
        <w:t>SQL Server 2022</w:t>
      </w:r>
      <w:r>
        <w:rPr>
          <w:rFonts w:ascii="Calibri" w:eastAsia="Calibri" w:hAnsi="Calibri" w:cs="Calibri"/>
        </w:rPr>
        <w:t>)........................................................................................................8</w:t>
      </w:r>
    </w:p>
    <w:p w:rsidR="00286ECA" w:rsidRDefault="002F361C">
      <w:pPr>
        <w:spacing w:after="123" w:line="376" w:lineRule="auto"/>
        <w:ind w:left="193" w:right="-10"/>
        <w:jc w:val="left"/>
        <w:rPr>
          <w:rFonts w:hint="eastAsia"/>
        </w:rPr>
      </w:pPr>
      <w:r>
        <w:rPr>
          <w:rFonts w:ascii="Tahoma" w:eastAsia="Tahoma" w:hAnsi="Tahoma" w:cs="Tahoma"/>
        </w:rPr>
        <w:t xml:space="preserve">2.5. </w:t>
      </w:r>
      <w:r>
        <w:rPr>
          <w:rFonts w:ascii="Calibri" w:eastAsia="Calibri" w:hAnsi="Calibri" w:cs="Calibri"/>
        </w:rPr>
        <w:t>Servicios intermedios (</w:t>
      </w:r>
      <w:r>
        <w:rPr>
          <w:rFonts w:ascii="Courier New" w:eastAsia="Courier New" w:hAnsi="Courier New" w:cs="Courier New"/>
        </w:rPr>
        <w:t>MASERVF9</w:t>
      </w:r>
      <w:r>
        <w:rPr>
          <w:rFonts w:ascii="Calibri" w:eastAsia="Calibri" w:hAnsi="Calibri" w:cs="Calibri"/>
        </w:rPr>
        <w:t xml:space="preserve">).............................................................................................................................8 </w:t>
      </w:r>
      <w:r>
        <w:rPr>
          <w:rFonts w:ascii="Tahoma" w:eastAsia="Tahoma" w:hAnsi="Tahoma" w:cs="Tahoma"/>
        </w:rPr>
        <w:t xml:space="preserve">2.6. </w:t>
      </w:r>
      <w:r>
        <w:rPr>
          <w:rFonts w:ascii="Calibri" w:eastAsia="Calibri" w:hAnsi="Calibri" w:cs="Calibri"/>
        </w:rPr>
        <w:t>Flujos de carga y extracción..........................................................................................................................................9</w:t>
      </w:r>
    </w:p>
    <w:p w:rsidR="00286ECA" w:rsidRDefault="002F361C">
      <w:pPr>
        <w:numPr>
          <w:ilvl w:val="0"/>
          <w:numId w:val="1"/>
        </w:numPr>
        <w:spacing w:after="210" w:line="259" w:lineRule="auto"/>
        <w:ind w:right="537"/>
        <w:jc w:val="left"/>
        <w:rPr>
          <w:rFonts w:hint="eastAsia"/>
        </w:rPr>
      </w:pPr>
      <w:r>
        <w:rPr>
          <w:rFonts w:ascii="Calibri" w:eastAsia="Calibri" w:hAnsi="Calibri" w:cs="Calibri"/>
          <w:color w:val="144080"/>
          <w:sz w:val="24"/>
          <w:szCs w:val="24"/>
        </w:rPr>
        <w:t>Detalle técnico por servidor/instancia........................................................................................10</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MASQL20171\HOSTDB2.............................................................................................................................................10</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generales............................................................................................................................................................10</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Contenido migrado.....................................................................................................................................................................11</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V6 y creación de V6_2................................................................................................................................................................11</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Antecedentes del proyecto HOST..............................................................................................................................................12</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Interfaces SSIS en entorno HOST consolidado (AWD/ALHD).....................................................................................................14</w:t>
      </w:r>
    </w:p>
    <w:p w:rsidR="00286ECA" w:rsidRDefault="002F361C">
      <w:pPr>
        <w:numPr>
          <w:ilvl w:val="3"/>
          <w:numId w:val="1"/>
        </w:numPr>
        <w:spacing w:after="73" w:line="259" w:lineRule="auto"/>
        <w:ind w:right="-5" w:hanging="697"/>
        <w:rPr>
          <w:rFonts w:hint="eastAsia"/>
        </w:rPr>
      </w:pPr>
      <w:r>
        <w:rPr>
          <w:rFonts w:ascii="Calibri" w:eastAsia="Calibri" w:hAnsi="Calibri" w:cs="Calibri"/>
          <w:color w:val="44546A"/>
          <w:sz w:val="18"/>
          <w:szCs w:val="18"/>
        </w:rPr>
        <w:t>Funciones de los Paquetes SSIS......................................................................................................................................................14</w:t>
      </w:r>
    </w:p>
    <w:p w:rsidR="00286ECA" w:rsidRDefault="002F361C">
      <w:pPr>
        <w:numPr>
          <w:ilvl w:val="3"/>
          <w:numId w:val="1"/>
        </w:numPr>
        <w:spacing w:after="231" w:line="259" w:lineRule="auto"/>
        <w:ind w:right="-5" w:hanging="697"/>
        <w:rPr>
          <w:rFonts w:hint="eastAsia"/>
        </w:rPr>
      </w:pPr>
      <w:r>
        <w:rPr>
          <w:rFonts w:ascii="Calibri" w:eastAsia="Calibri" w:hAnsi="Calibri" w:cs="Calibri"/>
          <w:color w:val="44546A"/>
          <w:sz w:val="18"/>
          <w:szCs w:val="18"/>
        </w:rPr>
        <w:t>Características Técnicas..................................................................................................................................................................14</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MASQL20142\SQL20142 – (MASQL20222)................................................................................................................15</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lastRenderedPageBreak/>
        <w:t>Características generales............................................................................................................................................................15</w:t>
      </w:r>
    </w:p>
    <w:p w:rsidR="00286ECA" w:rsidRDefault="002F361C">
      <w:pPr>
        <w:numPr>
          <w:ilvl w:val="2"/>
          <w:numId w:val="1"/>
        </w:numPr>
        <w:spacing w:after="231" w:line="259" w:lineRule="auto"/>
        <w:ind w:right="-5" w:firstLine="403"/>
        <w:rPr>
          <w:rFonts w:hint="eastAsia"/>
        </w:rPr>
      </w:pPr>
      <w:r>
        <w:rPr>
          <w:rFonts w:ascii="Calibri" w:eastAsia="Calibri" w:hAnsi="Calibri" w:cs="Calibri"/>
          <w:color w:val="44546A"/>
          <w:sz w:val="18"/>
          <w:szCs w:val="18"/>
        </w:rPr>
        <w:t>Contexto y dependencias...........................................................................................................................................................15</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MASQL20142\NECORANET – (MASQL20222)............................................................................................................17</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generales............................................................................................................................................................17</w:t>
      </w:r>
    </w:p>
    <w:p w:rsidR="00286ECA" w:rsidRDefault="002F361C">
      <w:pPr>
        <w:numPr>
          <w:ilvl w:val="2"/>
          <w:numId w:val="1"/>
        </w:numPr>
        <w:spacing w:after="231" w:line="259" w:lineRule="auto"/>
        <w:ind w:right="-5" w:firstLine="403"/>
        <w:rPr>
          <w:rFonts w:hint="eastAsia"/>
        </w:rPr>
      </w:pPr>
      <w:r>
        <w:rPr>
          <w:rFonts w:ascii="Calibri" w:eastAsia="Calibri" w:hAnsi="Calibri" w:cs="Calibri"/>
          <w:color w:val="44546A"/>
          <w:sz w:val="18"/>
          <w:szCs w:val="18"/>
        </w:rPr>
        <w:t>Contexto y dependencias...........................................................................................................................................................17</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MASQL20221\SQLTURK..............................................................................................................................................19</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generales............................................................................................................................................................19</w:t>
      </w:r>
    </w:p>
    <w:p w:rsidR="00286ECA" w:rsidRDefault="002F361C">
      <w:pPr>
        <w:numPr>
          <w:ilvl w:val="2"/>
          <w:numId w:val="1"/>
        </w:numPr>
        <w:spacing w:after="231" w:line="259" w:lineRule="auto"/>
        <w:ind w:right="-5" w:firstLine="403"/>
        <w:rPr>
          <w:rFonts w:hint="eastAsia"/>
        </w:rPr>
      </w:pPr>
      <w:r>
        <w:rPr>
          <w:rFonts w:ascii="Calibri" w:eastAsia="Calibri" w:hAnsi="Calibri" w:cs="Calibri"/>
          <w:color w:val="44546A"/>
          <w:sz w:val="18"/>
          <w:szCs w:val="18"/>
        </w:rPr>
        <w:t>Contexto y dependencias...........................................................................................................................................................19</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MASQL20221\SQLNORWAY.......................................................................................................................................20</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generales............................................................................................................................................................20</w:t>
      </w:r>
    </w:p>
    <w:p w:rsidR="00286ECA" w:rsidRDefault="002F361C">
      <w:pPr>
        <w:numPr>
          <w:ilvl w:val="2"/>
          <w:numId w:val="1"/>
        </w:numPr>
        <w:spacing w:after="231" w:line="259" w:lineRule="auto"/>
        <w:ind w:right="-5" w:firstLine="403"/>
        <w:rPr>
          <w:rFonts w:hint="eastAsia"/>
        </w:rPr>
      </w:pPr>
      <w:r>
        <w:rPr>
          <w:rFonts w:ascii="Calibri" w:eastAsia="Calibri" w:hAnsi="Calibri" w:cs="Calibri"/>
          <w:color w:val="44546A"/>
          <w:sz w:val="18"/>
          <w:szCs w:val="18"/>
        </w:rPr>
        <w:t>Contexto y dependencias...........................................................................................................................................................20</w:t>
      </w:r>
    </w:p>
    <w:p w:rsidR="00286ECA" w:rsidRDefault="002F361C">
      <w:pPr>
        <w:numPr>
          <w:ilvl w:val="1"/>
          <w:numId w:val="1"/>
        </w:numPr>
        <w:spacing w:after="178" w:line="259" w:lineRule="auto"/>
        <w:ind w:right="-10" w:hanging="902"/>
        <w:jc w:val="left"/>
        <w:rPr>
          <w:rFonts w:hint="eastAsia"/>
        </w:rPr>
      </w:pPr>
      <w:r>
        <w:rPr>
          <w:rFonts w:ascii="Calibri" w:eastAsia="Calibri" w:hAnsi="Calibri" w:cs="Calibri"/>
        </w:rPr>
        <w:t>MASERVF9 – (Antiguo MANECNET)............................................................................................................................22</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Características generales............................................................................................................................................................22</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Funciones y contexto.................................................................................................................................................................23</w:t>
      </w:r>
    </w:p>
    <w:p w:rsidR="00286ECA" w:rsidRDefault="002F361C">
      <w:pPr>
        <w:numPr>
          <w:ilvl w:val="2"/>
          <w:numId w:val="1"/>
        </w:numPr>
        <w:spacing w:after="73" w:line="259" w:lineRule="auto"/>
        <w:ind w:right="-5" w:firstLine="403"/>
        <w:rPr>
          <w:rFonts w:hint="eastAsia"/>
        </w:rPr>
      </w:pPr>
      <w:r>
        <w:rPr>
          <w:rFonts w:ascii="Calibri" w:eastAsia="Calibri" w:hAnsi="Calibri" w:cs="Calibri"/>
          <w:color w:val="44546A"/>
          <w:sz w:val="18"/>
          <w:szCs w:val="18"/>
        </w:rPr>
        <w:t>Cronología de migración y normalización..................................................................................................................................23</w:t>
      </w:r>
    </w:p>
    <w:p w:rsidR="00286ECA" w:rsidRDefault="002F361C">
      <w:pPr>
        <w:numPr>
          <w:ilvl w:val="2"/>
          <w:numId w:val="1"/>
        </w:numPr>
        <w:spacing w:after="73" w:line="371" w:lineRule="auto"/>
        <w:ind w:right="-5" w:firstLine="403"/>
        <w:rPr>
          <w:rFonts w:hint="eastAsia"/>
        </w:rPr>
      </w:pPr>
      <w:r>
        <w:rPr>
          <w:rFonts w:ascii="Calibri" w:eastAsia="Calibri" w:hAnsi="Calibri" w:cs="Calibri"/>
          <w:color w:val="44546A"/>
          <w:sz w:val="18"/>
          <w:szCs w:val="18"/>
        </w:rPr>
        <w:t xml:space="preserve">Incidencias y acciones correctivas principales...........................................................................................................................23 </w:t>
      </w:r>
      <w:r>
        <w:rPr>
          <w:rFonts w:ascii="Cambria" w:eastAsia="Cambria" w:hAnsi="Cambria" w:cs="Cambria"/>
          <w:color w:val="44546A"/>
          <w:sz w:val="18"/>
          <w:szCs w:val="18"/>
        </w:rPr>
        <w:t xml:space="preserve">3.6.5. </w:t>
      </w:r>
      <w:r>
        <w:rPr>
          <w:rFonts w:ascii="Calibri" w:eastAsia="Calibri" w:hAnsi="Calibri" w:cs="Calibri"/>
          <w:color w:val="44546A"/>
          <w:sz w:val="18"/>
          <w:szCs w:val="18"/>
        </w:rPr>
        <w:t xml:space="preserve">Lecciones aprendidas y recomendaciones.................................................................................................................................24 </w:t>
      </w:r>
      <w:r>
        <w:rPr>
          <w:rFonts w:ascii="Calibri" w:eastAsia="Calibri" w:hAnsi="Calibri" w:cs="Calibri"/>
          <w:color w:val="144080"/>
          <w:sz w:val="24"/>
          <w:szCs w:val="24"/>
        </w:rPr>
        <w:t>4. Arquitectura funcional del flujo F100..........................................................................................25</w:t>
      </w:r>
    </w:p>
    <w:p w:rsidR="00286ECA" w:rsidRDefault="002F361C">
      <w:pPr>
        <w:numPr>
          <w:ilvl w:val="1"/>
          <w:numId w:val="22"/>
        </w:numPr>
        <w:spacing w:after="97" w:line="259" w:lineRule="auto"/>
        <w:ind w:right="-10" w:hanging="902"/>
        <w:jc w:val="left"/>
        <w:rPr>
          <w:rFonts w:hint="eastAsia"/>
        </w:rPr>
      </w:pPr>
      <w:r>
        <w:rPr>
          <w:rFonts w:ascii="Calibri" w:eastAsia="Calibri" w:hAnsi="Calibri" w:cs="Calibri"/>
        </w:rPr>
        <w:lastRenderedPageBreak/>
        <w:t>Origen de datos..........................................................................................................................................................26</w:t>
      </w:r>
    </w:p>
    <w:p w:rsidR="00286ECA" w:rsidRDefault="002F361C">
      <w:pPr>
        <w:numPr>
          <w:ilvl w:val="1"/>
          <w:numId w:val="22"/>
        </w:numPr>
        <w:spacing w:after="97" w:line="259" w:lineRule="auto"/>
        <w:ind w:right="-10" w:hanging="902"/>
        <w:jc w:val="left"/>
        <w:rPr>
          <w:rFonts w:hint="eastAsia"/>
        </w:rPr>
      </w:pPr>
      <w:r>
        <w:rPr>
          <w:rFonts w:ascii="Calibri" w:eastAsia="Calibri" w:hAnsi="Calibri" w:cs="Calibri"/>
        </w:rPr>
        <w:t>Interfaces de carga principales...................................................................................................................................26</w:t>
      </w:r>
    </w:p>
    <w:p w:rsidR="00286ECA" w:rsidRDefault="002F361C">
      <w:pPr>
        <w:numPr>
          <w:ilvl w:val="1"/>
          <w:numId w:val="22"/>
        </w:numPr>
        <w:spacing w:after="97" w:line="259" w:lineRule="auto"/>
        <w:ind w:right="-10" w:hanging="902"/>
        <w:jc w:val="left"/>
        <w:rPr>
          <w:rFonts w:hint="eastAsia"/>
        </w:rPr>
      </w:pPr>
      <w:r>
        <w:rPr>
          <w:rFonts w:ascii="Calibri" w:eastAsia="Calibri" w:hAnsi="Calibri" w:cs="Calibri"/>
        </w:rPr>
        <w:t>Reglas de negocio y transformación..........................................................................................................................27</w:t>
      </w:r>
    </w:p>
    <w:p w:rsidR="00286ECA" w:rsidRDefault="002F361C">
      <w:pPr>
        <w:numPr>
          <w:ilvl w:val="1"/>
          <w:numId w:val="22"/>
        </w:numPr>
        <w:spacing w:after="178" w:line="259" w:lineRule="auto"/>
        <w:ind w:right="-10" w:hanging="902"/>
        <w:jc w:val="left"/>
        <w:rPr>
          <w:rFonts w:hint="eastAsia"/>
        </w:rPr>
      </w:pPr>
      <w:r>
        <w:rPr>
          <w:rFonts w:ascii="Calibri" w:eastAsia="Calibri" w:hAnsi="Calibri" w:cs="Calibri"/>
        </w:rPr>
        <w:t>Consolidación y publicación de datos........................................................................................................................27</w:t>
      </w:r>
    </w:p>
    <w:p w:rsidR="00286ECA" w:rsidRDefault="002F361C">
      <w:pPr>
        <w:tabs>
          <w:tab w:val="center" w:pos="607"/>
          <w:tab w:val="right" w:pos="10346"/>
        </w:tabs>
        <w:spacing w:after="210" w:line="259" w:lineRule="auto"/>
        <w:ind w:right="-5"/>
        <w:jc w:val="left"/>
        <w:rPr>
          <w:rFonts w:hint="eastAsia"/>
        </w:rPr>
      </w:pPr>
      <w:r>
        <w:rPr>
          <w:rFonts w:ascii="Calibri" w:eastAsia="Calibri" w:hAnsi="Calibri" w:cs="Calibri"/>
          <w:sz w:val="22"/>
          <w:szCs w:val="22"/>
        </w:rPr>
        <w:tab/>
      </w:r>
      <w:r>
        <w:rPr>
          <w:rFonts w:ascii="Cambria" w:eastAsia="Cambria" w:hAnsi="Cambria" w:cs="Cambria"/>
          <w:color w:val="44546A"/>
          <w:sz w:val="18"/>
          <w:szCs w:val="18"/>
        </w:rPr>
        <w:t>4.4.1.</w:t>
      </w:r>
      <w:r>
        <w:rPr>
          <w:rFonts w:ascii="Cambria" w:eastAsia="Cambria" w:hAnsi="Cambria" w:cs="Cambria"/>
          <w:color w:val="44546A"/>
          <w:sz w:val="18"/>
          <w:szCs w:val="18"/>
        </w:rPr>
        <w:tab/>
      </w:r>
      <w:r>
        <w:rPr>
          <w:rFonts w:ascii="Calibri" w:eastAsia="Calibri" w:hAnsi="Calibri" w:cs="Calibri"/>
          <w:color w:val="44546A"/>
          <w:sz w:val="18"/>
          <w:szCs w:val="18"/>
        </w:rPr>
        <w:t xml:space="preserve">Integración ampliada del modelo funcional – Foran </w:t>
      </w:r>
      <w:r>
        <w:rPr>
          <w:rFonts w:ascii="Quattrocento Sans" w:eastAsia="Quattrocento Sans" w:hAnsi="Quattrocento Sans" w:cs="Quattrocento Sans"/>
          <w:color w:val="44546A"/>
          <w:sz w:val="18"/>
          <w:szCs w:val="18"/>
        </w:rPr>
        <w:t>&lt;-&gt;</w:t>
      </w:r>
      <w:r>
        <w:rPr>
          <w:rFonts w:ascii="Calibri" w:eastAsia="Calibri" w:hAnsi="Calibri" w:cs="Calibri"/>
          <w:color w:val="44546A"/>
          <w:sz w:val="18"/>
          <w:szCs w:val="18"/>
        </w:rPr>
        <w:t xml:space="preserve"> Windchill &lt;-&gt; SAP............................................................................28</w:t>
      </w:r>
    </w:p>
    <w:p w:rsidR="00286ECA" w:rsidRDefault="002F361C">
      <w:pPr>
        <w:numPr>
          <w:ilvl w:val="1"/>
          <w:numId w:val="12"/>
        </w:numPr>
        <w:spacing w:after="97" w:line="259" w:lineRule="auto"/>
        <w:ind w:right="-10" w:hanging="902"/>
        <w:jc w:val="left"/>
        <w:rPr>
          <w:rFonts w:hint="eastAsia"/>
        </w:rPr>
      </w:pPr>
      <w:r>
        <w:rPr>
          <w:rFonts w:ascii="Calibri" w:eastAsia="Calibri" w:hAnsi="Calibri" w:cs="Calibri"/>
        </w:rPr>
        <w:t>Validación de calidad y revisión.................................................................................................................................29</w:t>
      </w:r>
    </w:p>
    <w:p w:rsidR="00286ECA" w:rsidRDefault="002F361C">
      <w:pPr>
        <w:numPr>
          <w:ilvl w:val="1"/>
          <w:numId w:val="12"/>
        </w:numPr>
        <w:spacing w:after="97" w:line="259" w:lineRule="auto"/>
        <w:ind w:right="-10" w:hanging="902"/>
        <w:jc w:val="left"/>
        <w:rPr>
          <w:rFonts w:hint="eastAsia"/>
        </w:rPr>
      </w:pPr>
      <w:r>
        <w:rPr>
          <w:rFonts w:ascii="Calibri" w:eastAsia="Calibri" w:hAnsi="Calibri" w:cs="Calibri"/>
        </w:rPr>
        <w:t>Escenarios operativos.................................................................................................................................................29</w:t>
      </w:r>
    </w:p>
    <w:p w:rsidR="00286ECA" w:rsidRDefault="002F361C">
      <w:pPr>
        <w:numPr>
          <w:ilvl w:val="1"/>
          <w:numId w:val="12"/>
        </w:numPr>
        <w:spacing w:after="146" w:line="355" w:lineRule="auto"/>
        <w:ind w:right="-10" w:hanging="902"/>
        <w:jc w:val="left"/>
        <w:rPr>
          <w:rFonts w:hint="eastAsia"/>
        </w:rPr>
      </w:pPr>
      <w:r>
        <w:rPr>
          <w:rFonts w:ascii="Calibri" w:eastAsia="Calibri" w:hAnsi="Calibri" w:cs="Calibri"/>
        </w:rPr>
        <w:t xml:space="preserve">Supervisión operativa y alertado................................................................................................................................30 </w:t>
      </w:r>
      <w:r>
        <w:rPr>
          <w:rFonts w:ascii="Tahoma" w:eastAsia="Tahoma" w:hAnsi="Tahoma" w:cs="Tahoma"/>
        </w:rPr>
        <w:t xml:space="preserve">4.8. </w:t>
      </w:r>
      <w:r>
        <w:rPr>
          <w:rFonts w:ascii="Calibri" w:eastAsia="Calibri" w:hAnsi="Calibri" w:cs="Calibri"/>
        </w:rPr>
        <w:t>Consideraciones de mejora........................................................................................................................................30</w:t>
      </w:r>
    </w:p>
    <w:p w:rsidR="00286ECA" w:rsidRDefault="002F361C">
      <w:pPr>
        <w:numPr>
          <w:ilvl w:val="0"/>
          <w:numId w:val="23"/>
        </w:numPr>
        <w:spacing w:after="65" w:line="259" w:lineRule="auto"/>
        <w:ind w:right="537"/>
        <w:jc w:val="left"/>
        <w:rPr>
          <w:rFonts w:hint="eastAsia"/>
        </w:rPr>
      </w:pPr>
      <w:r>
        <w:rPr>
          <w:rFonts w:ascii="Calibri" w:eastAsia="Calibri" w:hAnsi="Calibri" w:cs="Calibri"/>
          <w:color w:val="144080"/>
          <w:sz w:val="24"/>
          <w:szCs w:val="24"/>
        </w:rPr>
        <w:t>Calidad y riesgos actuales............................................................................................................31</w:t>
      </w:r>
    </w:p>
    <w:p w:rsidR="00286ECA" w:rsidRDefault="002F361C">
      <w:pPr>
        <w:numPr>
          <w:ilvl w:val="0"/>
          <w:numId w:val="23"/>
        </w:numPr>
        <w:spacing w:after="91" w:line="259" w:lineRule="auto"/>
        <w:ind w:right="537"/>
        <w:jc w:val="left"/>
        <w:rPr>
          <w:rFonts w:hint="eastAsia"/>
        </w:rPr>
      </w:pPr>
      <w:r>
        <w:rPr>
          <w:rFonts w:ascii="Calibri" w:eastAsia="Calibri" w:hAnsi="Calibri" w:cs="Calibri"/>
          <w:color w:val="144080"/>
          <w:sz w:val="24"/>
          <w:szCs w:val="24"/>
        </w:rPr>
        <w:t>Próximos pasos recomendados...................................................................................................31 7.</w:t>
      </w:r>
      <w:r>
        <w:rPr>
          <w:rFonts w:ascii="Calibri" w:eastAsia="Calibri" w:hAnsi="Calibri" w:cs="Calibri"/>
          <w:color w:val="144080"/>
          <w:sz w:val="24"/>
          <w:szCs w:val="24"/>
        </w:rPr>
        <w:tab/>
        <w:t>Referencias internas y fuentes consultadas................................................................................33</w:t>
      </w:r>
    </w:p>
    <w:p w:rsidR="00286ECA" w:rsidRDefault="002F361C">
      <w:pPr>
        <w:numPr>
          <w:ilvl w:val="1"/>
          <w:numId w:val="23"/>
        </w:numPr>
        <w:spacing w:after="204" w:line="265" w:lineRule="auto"/>
        <w:ind w:right="-10" w:hanging="500"/>
        <w:jc w:val="left"/>
        <w:rPr>
          <w:rFonts w:hint="eastAsia"/>
        </w:rPr>
      </w:pPr>
      <w:r>
        <w:rPr>
          <w:sz w:val="14"/>
          <w:szCs w:val="14"/>
        </w:rPr>
        <w:t>Instancia: MASQL20142\NECORANET...................................................................................................................................35</w:t>
      </w:r>
    </w:p>
    <w:p w:rsidR="00286ECA" w:rsidRDefault="002F361C">
      <w:pPr>
        <w:numPr>
          <w:ilvl w:val="1"/>
          <w:numId w:val="23"/>
        </w:numPr>
        <w:spacing w:line="552" w:lineRule="auto"/>
        <w:ind w:right="-10" w:hanging="500"/>
        <w:jc w:val="left"/>
        <w:rPr>
          <w:rFonts w:hint="eastAsia"/>
        </w:rPr>
      </w:pPr>
      <w:r>
        <w:rPr>
          <w:sz w:val="14"/>
          <w:szCs w:val="14"/>
        </w:rPr>
        <w:t xml:space="preserve">Instancia: MASQL20142\SQL20142......................................................................................................................................36 </w:t>
      </w:r>
      <w:r>
        <w:rPr>
          <w:b/>
          <w:sz w:val="14"/>
          <w:szCs w:val="14"/>
        </w:rPr>
        <w:t xml:space="preserve">III. </w:t>
      </w:r>
      <w:r>
        <w:rPr>
          <w:sz w:val="14"/>
          <w:szCs w:val="14"/>
        </w:rPr>
        <w:t>Instancia: MASQL20171\HOSTDB2..................................................................................................................................37</w:t>
      </w:r>
    </w:p>
    <w:p w:rsidR="00286ECA" w:rsidRDefault="002F361C">
      <w:pPr>
        <w:numPr>
          <w:ilvl w:val="1"/>
          <w:numId w:val="24"/>
        </w:numPr>
        <w:spacing w:after="204" w:line="265" w:lineRule="auto"/>
        <w:ind w:right="-10" w:hanging="720"/>
        <w:jc w:val="left"/>
        <w:rPr>
          <w:rFonts w:hint="eastAsia"/>
        </w:rPr>
      </w:pPr>
      <w:r>
        <w:rPr>
          <w:sz w:val="14"/>
          <w:szCs w:val="14"/>
        </w:rPr>
        <w:t>Instancia: MASQL20171\HOSTDB2.......................................................................................................................................39</w:t>
      </w:r>
    </w:p>
    <w:p w:rsidR="00286ECA" w:rsidRDefault="002F361C">
      <w:pPr>
        <w:numPr>
          <w:ilvl w:val="1"/>
          <w:numId w:val="24"/>
        </w:numPr>
        <w:spacing w:after="204" w:line="265" w:lineRule="auto"/>
        <w:ind w:right="-10" w:hanging="720"/>
        <w:jc w:val="left"/>
        <w:rPr>
          <w:rFonts w:hint="eastAsia"/>
        </w:rPr>
      </w:pPr>
      <w:r>
        <w:rPr>
          <w:sz w:val="14"/>
          <w:szCs w:val="14"/>
        </w:rPr>
        <w:t>Instancia: MASQL20142\NECORANET...................................................................................................................................41</w:t>
      </w:r>
    </w:p>
    <w:p w:rsidR="00286ECA" w:rsidRDefault="002F361C">
      <w:pPr>
        <w:numPr>
          <w:ilvl w:val="1"/>
          <w:numId w:val="24"/>
        </w:numPr>
        <w:spacing w:after="204" w:line="265" w:lineRule="auto"/>
        <w:ind w:right="-10" w:hanging="720"/>
        <w:jc w:val="left"/>
        <w:rPr>
          <w:rFonts w:hint="eastAsia"/>
        </w:rPr>
      </w:pPr>
      <w:r>
        <w:rPr>
          <w:sz w:val="14"/>
          <w:szCs w:val="14"/>
        </w:rPr>
        <w:t>Instancia: MASQL20221\SQLNORWAY..............................................................................................................................42</w:t>
      </w:r>
    </w:p>
    <w:p w:rsidR="00286ECA" w:rsidRDefault="002F361C">
      <w:pPr>
        <w:numPr>
          <w:ilvl w:val="1"/>
          <w:numId w:val="24"/>
        </w:numPr>
        <w:spacing w:after="1112" w:line="265" w:lineRule="auto"/>
        <w:ind w:right="-10" w:hanging="720"/>
        <w:jc w:val="left"/>
        <w:rPr>
          <w:rFonts w:hint="eastAsia"/>
        </w:rPr>
      </w:pPr>
      <w:r>
        <w:rPr>
          <w:sz w:val="14"/>
          <w:szCs w:val="14"/>
        </w:rPr>
        <w:t>Instancia: MASQL20221\SQLTURK...................................................................................................................................42</w:t>
      </w:r>
    </w:p>
    <w:p w:rsidR="00286ECA" w:rsidRDefault="002F361C">
      <w:pPr>
        <w:spacing w:line="259" w:lineRule="auto"/>
        <w:ind w:left="-2"/>
        <w:jc w:val="left"/>
        <w:rPr>
          <w:rFonts w:hint="eastAsia"/>
        </w:rPr>
      </w:pPr>
      <w:r>
        <w:rPr>
          <w:rFonts w:ascii="Calibri" w:eastAsia="Calibri" w:hAnsi="Calibri" w:cs="Calibri"/>
          <w:noProof/>
          <w:sz w:val="22"/>
          <w:szCs w:val="22"/>
        </w:rPr>
        <w:lastRenderedPageBreak/>
        <mc:AlternateContent>
          <mc:Choice Requires="wpg">
            <w:drawing>
              <wp:inline distT="0" distB="0" distL="0" distR="0">
                <wp:extent cx="6569075" cy="3175"/>
                <wp:effectExtent l="0" t="0" r="0" b="0"/>
                <wp:docPr id="49" name="Grupo 49"/>
                <wp:cNvGraphicFramePr/>
                <a:graphic xmlns:a="http://schemas.openxmlformats.org/drawingml/2006/main">
                  <a:graphicData uri="http://schemas.microsoft.com/office/word/2010/wordprocessingGroup">
                    <wpg:wgp>
                      <wpg:cNvGrpSpPr/>
                      <wpg:grpSpPr>
                        <a:xfrm>
                          <a:off x="0" y="0"/>
                          <a:ext cx="6569075" cy="3175"/>
                          <a:chOff x="2061450" y="3773650"/>
                          <a:chExt cx="6569100" cy="9550"/>
                        </a:xfrm>
                      </wpg:grpSpPr>
                      <wpg:grpSp>
                        <wpg:cNvPr id="50" name="Grupo 50"/>
                        <wpg:cNvGrpSpPr/>
                        <wpg:grpSpPr>
                          <a:xfrm>
                            <a:off x="2061463" y="3778413"/>
                            <a:ext cx="6569075" cy="3175"/>
                            <a:chOff x="0" y="0"/>
                            <a:chExt cx="6569075" cy="3175"/>
                          </a:xfrm>
                        </wpg:grpSpPr>
                        <wps:wsp>
                          <wps:cNvPr id="51" name="Rectángulo 51"/>
                          <wps:cNvSpPr/>
                          <wps:spPr>
                            <a:xfrm>
                              <a:off x="0" y="0"/>
                              <a:ext cx="6569075" cy="31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52" name="Forma libre: forma 52"/>
                          <wps:cNvSpPr/>
                          <wps:spPr>
                            <a:xfrm>
                              <a:off x="0" y="0"/>
                              <a:ext cx="6569075" cy="0"/>
                            </a:xfrm>
                            <a:custGeom>
                              <a:avLst/>
                              <a:gdLst/>
                              <a:ahLst/>
                              <a:cxnLst/>
                              <a:rect l="l" t="t" r="r" b="b"/>
                              <a:pathLst>
                                <a:path w="6569075" h="120000" extrusionOk="0">
                                  <a:moveTo>
                                    <a:pt x="6569075" y="0"/>
                                  </a:moveTo>
                                  <a:lnTo>
                                    <a:pt x="0" y="0"/>
                                  </a:lnTo>
                                </a:path>
                              </a:pathLst>
                            </a:custGeom>
                            <a:noFill/>
                            <a:ln w="9525" cap="flat" cmpd="sng">
                              <a:solidFill>
                                <a:srgbClr val="144080"/>
                              </a:solidFill>
                              <a:prstDash val="solid"/>
                              <a:round/>
                              <a:headEnd type="none" w="sm" len="sm"/>
                              <a:tailEnd type="none" w="sm" len="sm"/>
                            </a:ln>
                          </wps:spPr>
                          <wps:bodyPr spcFirstLastPara="1" wrap="square" lIns="91425" tIns="91425" rIns="91425" bIns="91425" anchor="ctr" anchorCtr="0">
                            <a:noAutofit/>
                          </wps:bodyPr>
                        </wps:wsp>
                        <wps:wsp>
                          <wps:cNvPr id="53" name="Forma libre: forma 53"/>
                          <wps:cNvSpPr/>
                          <wps:spPr>
                            <a:xfrm>
                              <a:off x="0" y="0"/>
                              <a:ext cx="6569075" cy="0"/>
                            </a:xfrm>
                            <a:custGeom>
                              <a:avLst/>
                              <a:gdLst/>
                              <a:ahLst/>
                              <a:cxnLst/>
                              <a:rect l="l" t="t" r="r" b="b"/>
                              <a:pathLst>
                                <a:path w="6569075" h="120000" extrusionOk="0">
                                  <a:moveTo>
                                    <a:pt x="6569075" y="0"/>
                                  </a:moveTo>
                                  <a:lnTo>
                                    <a:pt x="0" y="0"/>
                                  </a:lnTo>
                                </a:path>
                              </a:pathLst>
                            </a:custGeom>
                            <a:noFill/>
                            <a:ln w="9525" cap="flat" cmpd="sng">
                              <a:solidFill>
                                <a:srgbClr val="14408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upo 49" o:spid="_x0000_s1077" style="width:517.25pt;height:.25pt;mso-position-horizontal-relative:char;mso-position-vertical-relative:line" coordorigin="20614,37736" coordsize="656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">
                <v:group id="Grupo 50" o:spid="_x0000_s1078" style="position:absolute;left:20614;top:37784;width:65691;height:31" coordsize="6569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ángulo 51" o:spid="_x0000_s1079" style="position:absolute;width:65690;height: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52" o:spid="_x0000_s1080" style="position:absolute;width:65690;height:0;visibility:visible;mso-wrap-style:square;v-text-anchor:middle" coordsize="65690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" path="m6569075,l,e" filled="f" strokecolor="#144080">
                    <v:stroke startarrowwidth="narrow" startarrowlength="short" endarrowwidth="narrow" endarrowlength="short"/>
                    <v:path arrowok="t" o:extrusionok="f"/>
                  </v:shape>
                  <v:shape id="Forma libre: forma 53" o:spid="_x0000_s1081" style="position:absolute;width:65690;height:0;visibility:visible;mso-wrap-style:square;v-text-anchor:middle" coordsize="65690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" path="m6569075,l,e" filled="f" strokecolor="#144080">
                    <v:stroke startarrowwidth="narrow" startarrowlength="short" endarrowwidth="narrow" endarrowlength="short"/>
                    <v:path arrowok="t" o:extrusionok="f"/>
                  </v:shape>
                </v:group>
                <w10:anchorlock/>
              </v:group>
            </w:pict>
          </mc:Fallback>
        </mc:AlternateContent>
      </w:r>
    </w:p>
    <w:p w:rsidR="00286ECA" w:rsidRDefault="002F361C">
      <w:pPr>
        <w:pStyle w:val="Ttulo1"/>
        <w:spacing w:after="637"/>
        <w:ind w:left="-3"/>
        <w:rPr>
          <w:rFonts w:hint="eastAsia"/>
        </w:rPr>
      </w:pPr>
      <w:r>
        <w:t xml:space="preserve">1. Objeto del documento </w:t>
      </w:r>
    </w:p>
    <w:p w:rsidR="00286ECA" w:rsidRDefault="002F361C">
      <w:pPr>
        <w:spacing w:after="120" w:line="359" w:lineRule="auto"/>
        <w:ind w:left="-5" w:right="-13"/>
        <w:rPr>
          <w:rFonts w:hint="eastAsia"/>
        </w:rPr>
      </w:pPr>
      <w:r>
        <w:t>El presente documento tiene como objetivo describir el estado tecnológico actual de la plataforma de bases de datos de Navantia. Esto incluye un análisis detallado de componentes clave como NecoraNet, PRYC, las instancias de SQL Server 2017-2022, los servicios IIS (MASERVF9) y sus integraciones con SAP. Para ello, se llevará a cabo un inventario exhaustivo que abarque servidores, instancias, bases de datos, enlaces y flujos ETL.</w:t>
      </w:r>
    </w:p>
    <w:p w:rsidR="00286ECA" w:rsidRDefault="002F361C">
      <w:pPr>
        <w:spacing w:after="221" w:line="259" w:lineRule="auto"/>
        <w:jc w:val="left"/>
        <w:rPr>
          <w:rFonts w:hint="eastAsia"/>
        </w:rPr>
      </w:pPr>
      <w:r>
        <w:t xml:space="preserve"> </w:t>
      </w:r>
    </w:p>
    <w:p w:rsidR="00286ECA" w:rsidRDefault="002F361C">
      <w:pPr>
        <w:spacing w:after="120" w:line="359" w:lineRule="auto"/>
        <w:jc w:val="left"/>
        <w:rPr>
          <w:rFonts w:hint="eastAsia"/>
        </w:rPr>
      </w:pPr>
      <w:r>
        <w:t>La información recopilada se consolidará a partir de actas de proyecto, tickets GLPI y seguimientos de dedicación hasta mayo de 2025, proporcionando así una visión única, trazable y homologada que será de utilidad para los equipos de DBA y la auditoría interna.</w:t>
      </w:r>
    </w:p>
    <w:p w:rsidR="00286ECA" w:rsidRDefault="002F361C">
      <w:pPr>
        <w:spacing w:after="221" w:line="259" w:lineRule="auto"/>
        <w:jc w:val="left"/>
        <w:rPr>
          <w:rFonts w:hint="eastAsia"/>
        </w:rPr>
      </w:pPr>
      <w:r>
        <w:t xml:space="preserve"> </w:t>
      </w:r>
    </w:p>
    <w:p w:rsidR="00286ECA" w:rsidRDefault="002F361C">
      <w:pPr>
        <w:spacing w:after="120" w:line="359" w:lineRule="auto"/>
        <w:ind w:left="-5" w:right="-13"/>
        <w:rPr>
          <w:rFonts w:hint="eastAsia"/>
        </w:rPr>
        <w:sectPr w:rsidR="00286ECA">
          <w:headerReference w:type="even" r:id="rId15"/>
          <w:headerReference w:type="default" r:id="rId16"/>
          <w:footerReference w:type="even" r:id="rId17"/>
          <w:footerReference w:type="default" r:id="rId18"/>
          <w:headerReference w:type="first" r:id="rId19"/>
          <w:footerReference w:type="first" r:id="rId20"/>
          <w:pgSz w:w="12240" w:h="15840"/>
          <w:pgMar w:top="2830" w:right="900" w:bottom="1785" w:left="994" w:header="720" w:footer="720" w:gutter="0"/>
          <w:pgNumType w:start="1"/>
          <w:cols w:space="720"/>
          <w:titlePg/>
        </w:sectPr>
      </w:pPr>
      <w:r>
        <w:t xml:space="preserve">El resultado de este análisis servirá como línea base para el soporte operativo diario y para la planificación de futuras optimizaciones o migraciones, incluyendo Azure SQL MI, RISE with SAP, nuevos flujos ETL, así como la migración progresiva a SQL Server 2022 y versiones posteriores. </w:t>
      </w:r>
    </w:p>
    <w:p w:rsidR="00286ECA" w:rsidRDefault="002F361C">
      <w:pPr>
        <w:pStyle w:val="Ttulo1"/>
        <w:ind w:left="-3"/>
        <w:rPr>
          <w:rFonts w:hint="eastAsia"/>
        </w:rPr>
      </w:pPr>
      <w:bookmarkStart w:id="1" w:name="_rho1j3inmkm2" w:colFirst="0" w:colLast="0"/>
      <w:bookmarkEnd w:id="1"/>
      <w:r>
        <w:lastRenderedPageBreak/>
        <w:t xml:space="preserve">2. Descripción del sistema actual </w:t>
      </w:r>
    </w:p>
    <w:p w:rsidR="00286ECA" w:rsidRDefault="002F361C">
      <w:pPr>
        <w:spacing w:line="259" w:lineRule="auto"/>
        <w:ind w:left="905"/>
        <w:jc w:val="left"/>
        <w:rPr>
          <w:rFonts w:hint="eastAsia"/>
        </w:rPr>
        <w:sectPr w:rsidR="00286ECA">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sectPr>
      </w:pPr>
      <w:r>
        <w:rPr>
          <w:noProof/>
        </w:rPr>
        <w:drawing>
          <wp:inline distT="0" distB="0" distL="0" distR="0">
            <wp:extent cx="7440295" cy="4591050"/>
            <wp:effectExtent l="0" t="0" r="0" b="0"/>
            <wp:docPr id="8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7"/>
                    <a:srcRect/>
                    <a:stretch>
                      <a:fillRect/>
                    </a:stretch>
                  </pic:blipFill>
                  <pic:spPr>
                    <a:xfrm>
                      <a:off x="0" y="0"/>
                      <a:ext cx="7440295" cy="4591050"/>
                    </a:xfrm>
                    <a:prstGeom prst="rect">
                      <a:avLst/>
                    </a:prstGeom>
                    <a:ln/>
                  </pic:spPr>
                </pic:pic>
              </a:graphicData>
            </a:graphic>
          </wp:inline>
        </w:drawing>
      </w:r>
    </w:p>
    <w:p w:rsidR="00286ECA" w:rsidRDefault="002F361C">
      <w:pPr>
        <w:spacing w:after="120" w:line="359" w:lineRule="auto"/>
        <w:ind w:right="116"/>
        <w:rPr>
          <w:rFonts w:hint="eastAsia"/>
        </w:rPr>
      </w:pPr>
      <w:r>
        <w:lastRenderedPageBreak/>
        <w:t>La arquitectura actual de bases de datos de Navantia, ilustrada en el esquema proporcionado, presenta un ecosistema estructurado en instancias de SQL Server. Estas instancias están distribuidas según su función y ámbito geográfico, formando agrupaciones que representan entornos lógicos orientados a servicios específicos, tales como producción, catálogo, integración y almacenamiento histórico.</w:t>
      </w:r>
    </w:p>
    <w:p w:rsidR="00286ECA" w:rsidRDefault="002F361C">
      <w:pPr>
        <w:spacing w:after="300"/>
        <w:ind w:right="116"/>
        <w:rPr>
          <w:rFonts w:hint="eastAsia"/>
        </w:rPr>
      </w:pPr>
      <w:r>
        <w:t>Los principales elementos son:</w:t>
      </w:r>
    </w:p>
    <w:p w:rsidR="00286ECA" w:rsidRDefault="002F361C">
      <w:pPr>
        <w:pStyle w:val="Ttulo2"/>
        <w:tabs>
          <w:tab w:val="center" w:pos="3485"/>
        </w:tabs>
        <w:spacing w:after="644" w:line="259" w:lineRule="auto"/>
        <w:rPr>
          <w:rFonts w:hint="eastAsia"/>
        </w:rPr>
      </w:pPr>
      <w:r>
        <w:rPr>
          <w:rFonts w:ascii="Tahoma" w:eastAsia="Tahoma" w:hAnsi="Tahoma" w:cs="Tahoma"/>
        </w:rPr>
        <w:t>2.1.</w:t>
      </w:r>
      <w:r>
        <w:rPr>
          <w:rFonts w:ascii="Tahoma" w:eastAsia="Tahoma" w:hAnsi="Tahoma" w:cs="Tahoma"/>
        </w:rPr>
        <w:tab/>
      </w:r>
      <w:r>
        <w:t>Núcleo HOSTDB2 (</w:t>
      </w:r>
      <w:r>
        <w:rPr>
          <w:rFonts w:ascii="Courier New" w:eastAsia="Courier New" w:hAnsi="Courier New" w:cs="Courier New"/>
          <w:sz w:val="31"/>
          <w:szCs w:val="31"/>
          <w:vertAlign w:val="subscript"/>
        </w:rPr>
        <w:t>MASQL20171\HOSTDB2</w:t>
      </w:r>
      <w:r>
        <w:t>)</w:t>
      </w:r>
    </w:p>
    <w:p w:rsidR="00286ECA" w:rsidRDefault="002F361C">
      <w:pPr>
        <w:spacing w:after="670" w:line="359" w:lineRule="auto"/>
        <w:ind w:right="116"/>
        <w:rPr>
          <w:rFonts w:hint="eastAsia"/>
        </w:rPr>
      </w:pPr>
      <w:r>
        <w:rPr>
          <w:rFonts w:ascii="Calibri" w:eastAsia="Calibri" w:hAnsi="Calibri" w:cs="Calibri"/>
          <w:noProof/>
          <w:sz w:val="22"/>
          <w:szCs w:val="22"/>
        </w:rPr>
        <mc:AlternateContent>
          <mc:Choice Requires="wpg">
            <w:drawing>
              <wp:anchor distT="0" distB="0" distL="114300" distR="114300" simplePos="0" relativeHeight="251659264" behindDoc="0" locked="0" layoutInCell="1" hidden="0" allowOverlap="1">
                <wp:simplePos x="0" y="0"/>
                <wp:positionH relativeFrom="page">
                  <wp:posOffset>572135</wp:posOffset>
                </wp:positionH>
                <wp:positionV relativeFrom="page">
                  <wp:posOffset>353695</wp:posOffset>
                </wp:positionV>
                <wp:extent cx="6628638" cy="1088390"/>
                <wp:effectExtent l="0" t="0" r="0" b="0"/>
                <wp:wrapTopAndBottom distT="0" distB="0"/>
                <wp:docPr id="54" name="Grupo 54"/>
                <wp:cNvGraphicFramePr/>
                <a:graphic xmlns:a="http://schemas.openxmlformats.org/drawingml/2006/main">
                  <a:graphicData uri="http://schemas.microsoft.com/office/word/2010/wordprocessingGroup">
                    <wpg:wgp>
                      <wpg:cNvGrpSpPr/>
                      <wpg:grpSpPr>
                        <a:xfrm>
                          <a:off x="0" y="0"/>
                          <a:ext cx="6628638" cy="1088390"/>
                          <a:chOff x="2031675" y="3235800"/>
                          <a:chExt cx="7378200" cy="1097925"/>
                        </a:xfrm>
                      </wpg:grpSpPr>
                      <wpg:grpSp>
                        <wpg:cNvPr id="69" name="Grupo 55"/>
                        <wpg:cNvGrpSpPr/>
                        <wpg:grpSpPr>
                          <a:xfrm>
                            <a:off x="2031681" y="3235805"/>
                            <a:ext cx="7378186" cy="1088391"/>
                            <a:chOff x="0" y="0"/>
                            <a:chExt cx="7378186" cy="1088391"/>
                          </a:xfrm>
                        </wpg:grpSpPr>
                        <wps:wsp>
                          <wps:cNvPr id="70" name="Rectángulo 56"/>
                          <wps:cNvSpPr/>
                          <wps:spPr>
                            <a:xfrm>
                              <a:off x="0" y="0"/>
                              <a:ext cx="6628625" cy="10883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71" name="Forma libre: forma 57"/>
                          <wps:cNvSpPr/>
                          <wps:spPr>
                            <a:xfrm>
                              <a:off x="0" y="1087121"/>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2" name="Shape 5"/>
                            <pic:cNvPicPr preferRelativeResize="0"/>
                          </pic:nvPicPr>
                          <pic:blipFill rotWithShape="1">
                            <a:blip r:embed="rId28">
                              <a:alphaModFix/>
                            </a:blip>
                            <a:srcRect/>
                            <a:stretch/>
                          </pic:blipFill>
                          <pic:spPr>
                            <a:xfrm>
                              <a:off x="57785" y="0"/>
                              <a:ext cx="1170940" cy="892175"/>
                            </a:xfrm>
                            <a:prstGeom prst="rect">
                              <a:avLst/>
                            </a:prstGeom>
                            <a:noFill/>
                            <a:ln>
                              <a:noFill/>
                            </a:ln>
                          </pic:spPr>
                        </pic:pic>
                        <wps:wsp>
                          <wps:cNvPr id="73" name="Rectángulo 59"/>
                          <wps:cNvSpPr/>
                          <wps:spPr>
                            <a:xfrm>
                              <a:off x="4351656" y="257763"/>
                              <a:ext cx="302653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wps:txbx>
                          <wps:bodyPr spcFirstLastPara="1" wrap="square" lIns="0" tIns="0" rIns="0" bIns="0" anchor="t" anchorCtr="0">
                            <a:noAutofit/>
                          </wps:bodyPr>
                        </wps:wsp>
                        <wps:wsp>
                          <wps:cNvPr id="74" name="Rectángulo 60"/>
                          <wps:cNvSpPr/>
                          <wps:spPr>
                            <a:xfrm>
                              <a:off x="5067935" y="412068"/>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wpg:grpSp>
                    </wpg:wgp>
                  </a:graphicData>
                </a:graphic>
              </wp:anchor>
            </w:drawing>
          </mc:Choice>
          <mc:Fallback>
            <w:pict>
              <v:group id="Grupo 54" o:spid="_x0000_s1082" style="position:absolute;left:0;text-align:left;margin-left:45.05pt;margin-top:27.85pt;width:521.95pt;height:85.7pt;z-index:251659264;mso-position-horizontal-relative:page;mso-position-vertical-relative:page" coordorigin="20316,32358" coordsize="73782,1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">
                <v:group id="Grupo 55" o:spid="_x0000_s1083" style="position:absolute;left:20316;top:32358;width:73782;height:10883" coordsize="73781,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ángulo 56" o:spid="_x0000_s1084" style="position:absolute;width:66286;height:10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57" o:spid="_x0000_s1085" style="position:absolute;top:10871;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" path="m,l6440806,1270e" filled="f" strokeweight="1.5pt">
                    <v:stroke startarrowwidth="narrow" startarrowlength="short" endarrowwidth="narrow" endarrowlength="short"/>
                    <v:path arrowok="t" o:extrusionok="f"/>
                  </v:shape>
                  <v:shape id="Shape 5" o:spid="_x0000_s1086" type="#_x0000_t75" style="position:absolute;left:577;width:11710;height:89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">
                    <v:imagedata r:id="rId29" o:title=""/>
                  </v:shape>
                  <v:rect id="Rectángulo 59" o:spid="_x0000_s1087" style="position:absolute;left:43516;top:2577;width:3026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v:textbox>
                  </v:rect>
                  <v:rect id="Rectángulo 60" o:spid="_x0000_s1088" style="position:absolute;left:50679;top:4120;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group>
                <w10:wrap type="topAndBottom" anchorx="page" anchory="page"/>
              </v:group>
            </w:pict>
          </mc:Fallback>
        </mc:AlternateContent>
      </w:r>
      <w:r>
        <w:t xml:space="preserve">Esta instancia alberga las bases de datos </w:t>
      </w:r>
      <w:r>
        <w:rPr>
          <w:b/>
        </w:rPr>
        <w:t>V6</w:t>
      </w:r>
      <w:r>
        <w:t xml:space="preserve">, </w:t>
      </w:r>
      <w:r>
        <w:rPr>
          <w:b/>
        </w:rPr>
        <w:t>V6_2</w:t>
      </w:r>
      <w:r>
        <w:t xml:space="preserve"> y </w:t>
      </w:r>
      <w:r>
        <w:rPr>
          <w:b/>
        </w:rPr>
        <w:t>DB2P</w:t>
      </w:r>
      <w:r>
        <w:t>, herederas del entorno z/OS. HOSTDB2 centraliza información histórica migrada desde el sistema HOST, actuando como fuente para múltiples réplicas hacia otras instancias. Se alimenta mediante copias de seguridad y mantiene relaciones directas con bases de datos de catálogo y explotación, asegurando la integridad y disponibilidad de la información histórica crítica.</w:t>
      </w:r>
    </w:p>
    <w:p w:rsidR="00286ECA" w:rsidRDefault="002F361C">
      <w:pPr>
        <w:pStyle w:val="Ttulo3"/>
        <w:tabs>
          <w:tab w:val="center" w:pos="4169"/>
        </w:tabs>
        <w:spacing w:after="154"/>
        <w:ind w:left="-15"/>
        <w:rPr>
          <w:rFonts w:hint="eastAsia"/>
        </w:rPr>
      </w:pPr>
      <w:r>
        <w:rPr>
          <w:rFonts w:ascii="Tahoma" w:eastAsia="Tahoma" w:hAnsi="Tahoma" w:cs="Tahoma"/>
          <w:b/>
        </w:rPr>
        <w:t>2.2.</w:t>
      </w:r>
      <w:r>
        <w:rPr>
          <w:rFonts w:ascii="Tahoma" w:eastAsia="Tahoma" w:hAnsi="Tahoma" w:cs="Tahoma"/>
          <w:b/>
        </w:rPr>
        <w:tab/>
      </w:r>
      <w:r>
        <w:rPr>
          <w:b/>
        </w:rPr>
        <w:t>Plataforma Necor@ clásica (</w:t>
      </w:r>
      <w:r>
        <w:rPr>
          <w:rFonts w:ascii="Courier New" w:eastAsia="Courier New" w:hAnsi="Courier New" w:cs="Courier New"/>
          <w:b/>
          <w:sz w:val="31"/>
          <w:szCs w:val="31"/>
          <w:vertAlign w:val="subscript"/>
        </w:rPr>
        <w:t>MASQL20142\SQL20142</w:t>
      </w:r>
      <w:r>
        <w:rPr>
          <w:b/>
        </w:rPr>
        <w:t>)</w:t>
      </w:r>
    </w:p>
    <w:p w:rsidR="00286ECA" w:rsidRDefault="002F361C">
      <w:pPr>
        <w:spacing w:after="669" w:line="359" w:lineRule="auto"/>
        <w:ind w:right="116"/>
        <w:rPr>
          <w:rFonts w:hint="eastAsia"/>
        </w:rPr>
      </w:pPr>
      <w:r>
        <w:t xml:space="preserve">Esta plataforma agrupa la base de datos </w:t>
      </w:r>
      <w:r>
        <w:rPr>
          <w:b/>
        </w:rPr>
        <w:t>Necor@NC</w:t>
      </w:r>
      <w:r>
        <w:t xml:space="preserve">, utilizada por aplicaciones legadas como ECADAT y para la integración con </w:t>
      </w:r>
      <w:r>
        <w:rPr>
          <w:b/>
        </w:rPr>
        <w:t>SAP</w:t>
      </w:r>
      <w:r>
        <w:t xml:space="preserve"> en la gestión de hojas de catálogo y materiales. Su función principal es servir como punto de entrada para datos técnicos (materiales, ingeniería), que posteriormente se redistribuyen a otras instancias, facilitando la interoperabilidad y el flujo de información entre sistemas.</w:t>
      </w:r>
    </w:p>
    <w:p w:rsidR="00286ECA" w:rsidRDefault="002F361C">
      <w:pPr>
        <w:pStyle w:val="Ttulo3"/>
        <w:tabs>
          <w:tab w:val="center" w:pos="4439"/>
        </w:tabs>
        <w:spacing w:after="154"/>
        <w:ind w:left="-15"/>
        <w:rPr>
          <w:rFonts w:hint="eastAsia"/>
        </w:rPr>
      </w:pPr>
      <w:r>
        <w:rPr>
          <w:rFonts w:ascii="Tahoma" w:eastAsia="Tahoma" w:hAnsi="Tahoma" w:cs="Tahoma"/>
          <w:b/>
        </w:rPr>
        <w:t>2.3.</w:t>
      </w:r>
      <w:r>
        <w:rPr>
          <w:rFonts w:ascii="Tahoma" w:eastAsia="Tahoma" w:hAnsi="Tahoma" w:cs="Tahoma"/>
          <w:b/>
        </w:rPr>
        <w:tab/>
      </w:r>
      <w:r>
        <w:rPr>
          <w:b/>
        </w:rPr>
        <w:t>Plataforma Necor@ extendida (</w:t>
      </w:r>
      <w:r>
        <w:rPr>
          <w:rFonts w:ascii="Courier New" w:eastAsia="Courier New" w:hAnsi="Courier New" w:cs="Courier New"/>
          <w:b/>
          <w:sz w:val="31"/>
          <w:szCs w:val="31"/>
          <w:vertAlign w:val="subscript"/>
        </w:rPr>
        <w:t>MASQL20142\NECORANET</w:t>
      </w:r>
      <w:r>
        <w:rPr>
          <w:b/>
        </w:rPr>
        <w:t>)</w:t>
      </w:r>
    </w:p>
    <w:p w:rsidR="00286ECA" w:rsidRDefault="002F361C">
      <w:pPr>
        <w:spacing w:after="109"/>
        <w:ind w:right="116"/>
        <w:rPr>
          <w:rFonts w:hint="eastAsia"/>
        </w:rPr>
      </w:pPr>
      <w:r>
        <w:t xml:space="preserve">Este entorno funcional de AWD incluye bases de datos como </w:t>
      </w:r>
      <w:r>
        <w:rPr>
          <w:b/>
        </w:rPr>
        <w:t>NecoraDocAWD</w:t>
      </w:r>
      <w:r>
        <w:t xml:space="preserve">, </w:t>
      </w:r>
      <w:r>
        <w:rPr>
          <w:b/>
        </w:rPr>
        <w:t>InterfacesAWD_PEC</w:t>
      </w:r>
      <w:r>
        <w:t xml:space="preserve">, </w:t>
      </w:r>
    </w:p>
    <w:p w:rsidR="00286ECA" w:rsidRDefault="002F361C">
      <w:pPr>
        <w:tabs>
          <w:tab w:val="center" w:pos="1771"/>
          <w:tab w:val="right" w:pos="10464"/>
        </w:tabs>
        <w:spacing w:after="116"/>
        <w:jc w:val="left"/>
        <w:rPr>
          <w:rFonts w:hint="eastAsia"/>
        </w:rPr>
      </w:pPr>
      <w:r>
        <w:rPr>
          <w:b/>
        </w:rPr>
        <w:t>Necor@AWD</w:t>
      </w:r>
      <w:r>
        <w:t xml:space="preserve"> </w:t>
      </w:r>
      <w:r>
        <w:tab/>
        <w:t>y</w:t>
      </w:r>
      <w:r>
        <w:tab/>
        <w:t xml:space="preserve"> </w:t>
      </w:r>
      <w:r>
        <w:rPr>
          <w:b/>
        </w:rPr>
        <w:t>NAI_InterfacesAWD</w:t>
      </w:r>
      <w:r>
        <w:t xml:space="preserve">. Además, incorpora el servidor de informes </w:t>
      </w:r>
    </w:p>
    <w:p w:rsidR="00286ECA" w:rsidRDefault="002F361C">
      <w:pPr>
        <w:spacing w:line="359" w:lineRule="auto"/>
        <w:ind w:right="116"/>
        <w:rPr>
          <w:rFonts w:hint="eastAsia"/>
        </w:rPr>
      </w:pPr>
      <w:r>
        <w:rPr>
          <w:b/>
        </w:rPr>
        <w:lastRenderedPageBreak/>
        <w:t>REPORTSERVERSNECORANET</w:t>
      </w:r>
      <w:r>
        <w:t xml:space="preserve">, que explota datos de todas las bases anteriores e integra herramientas como Power BI y otras soluciones internas. Desde esta instancia, se consolidan datos provenientes de otras instancias a través del objeto </w:t>
      </w:r>
      <w:r>
        <w:rPr>
          <w:b/>
        </w:rPr>
        <w:t>PDB</w:t>
      </w:r>
      <w:r>
        <w:t>, que actúa como origen común para clientes satélites y operaciones cruzadas, optimizando la gestión y análisis de datos.</w:t>
      </w:r>
    </w:p>
    <w:p w:rsidR="00286ECA" w:rsidRDefault="002F361C">
      <w:pPr>
        <w:pStyle w:val="Ttulo3"/>
        <w:tabs>
          <w:tab w:val="center" w:pos="3765"/>
        </w:tabs>
        <w:spacing w:after="216"/>
        <w:ind w:left="-15"/>
        <w:rPr>
          <w:rFonts w:hint="eastAsia"/>
        </w:rPr>
      </w:pPr>
      <w:r>
        <w:rPr>
          <w:rFonts w:ascii="Tahoma" w:eastAsia="Tahoma" w:hAnsi="Tahoma" w:cs="Tahoma"/>
          <w:b/>
        </w:rPr>
        <w:t>2.4.</w:t>
      </w:r>
      <w:r>
        <w:rPr>
          <w:rFonts w:ascii="Tahoma" w:eastAsia="Tahoma" w:hAnsi="Tahoma" w:cs="Tahoma"/>
          <w:b/>
        </w:rPr>
        <w:tab/>
      </w:r>
      <w:r>
        <w:rPr>
          <w:b/>
        </w:rPr>
        <w:t>Clientes internacionales (</w:t>
      </w:r>
      <w:r>
        <w:rPr>
          <w:rFonts w:ascii="Courier New" w:eastAsia="Courier New" w:hAnsi="Courier New" w:cs="Courier New"/>
          <w:b/>
          <w:sz w:val="20"/>
          <w:szCs w:val="20"/>
        </w:rPr>
        <w:t>SQL Server 2022</w:t>
      </w:r>
      <w:r>
        <w:rPr>
          <w:b/>
        </w:rPr>
        <w:t>)</w:t>
      </w:r>
    </w:p>
    <w:p w:rsidR="00286ECA" w:rsidRDefault="002F361C">
      <w:pPr>
        <w:spacing w:after="175" w:line="359" w:lineRule="auto"/>
        <w:ind w:right="116"/>
        <w:rPr>
          <w:rFonts w:hint="eastAsia"/>
        </w:rPr>
      </w:pPr>
      <w:r>
        <w:t xml:space="preserve">Las instancias </w:t>
      </w:r>
      <w:r>
        <w:rPr>
          <w:b/>
        </w:rPr>
        <w:t>MASQL20221\SQLTURK</w:t>
      </w:r>
      <w:r>
        <w:t xml:space="preserve"> y </w:t>
      </w:r>
      <w:r>
        <w:rPr>
          <w:b/>
        </w:rPr>
        <w:t>MASQL20221\SQLNORWAY</w:t>
      </w:r>
      <w:r>
        <w:t xml:space="preserve"> están diseñadas específicamente para los contratos de Turquía y Noruega, respectivamente, y albergan la base de datos </w:t>
      </w:r>
      <w:r>
        <w:rPr>
          <w:b/>
        </w:rPr>
        <w:t>Necor@AWD</w:t>
      </w:r>
      <w:r>
        <w:t xml:space="preserve">. Ambas instancias consumen datos del objeto </w:t>
      </w:r>
      <w:r>
        <w:rPr>
          <w:b/>
        </w:rPr>
        <w:t>PDB</w:t>
      </w:r>
      <w:r>
        <w:t xml:space="preserve"> y cuentan con procesos ETL para la replicación, validación y extracción específica por proyecto. Cada una de estas instancias opera de manera sincronizada gracias a enlaces definidos, que incluyen copias de seguridad, servicios ETL y replicaciones manuales, lo que permite mantener la consistencia y trazabilidad de los datos. Este diseño modular refleja una arquitectura evolutiva orientada a clientes distribuidos, aislando entornos según su uso y país, y asegurando la adaptabilidad a requisitos locales.</w:t>
      </w:r>
    </w:p>
    <w:p w:rsidR="00286ECA" w:rsidRDefault="002F361C">
      <w:pPr>
        <w:pStyle w:val="Ttulo3"/>
        <w:tabs>
          <w:tab w:val="center" w:pos="3197"/>
        </w:tabs>
        <w:spacing w:after="400"/>
        <w:ind w:left="-15"/>
        <w:rPr>
          <w:rFonts w:hint="eastAsia"/>
        </w:rPr>
      </w:pPr>
      <w:r>
        <w:rPr>
          <w:rFonts w:ascii="Tahoma" w:eastAsia="Tahoma" w:hAnsi="Tahoma" w:cs="Tahoma"/>
          <w:b/>
        </w:rPr>
        <w:t>2.5.</w:t>
      </w:r>
      <w:r>
        <w:rPr>
          <w:rFonts w:ascii="Tahoma" w:eastAsia="Tahoma" w:hAnsi="Tahoma" w:cs="Tahoma"/>
          <w:b/>
        </w:rPr>
        <w:tab/>
      </w:r>
      <w:r>
        <w:rPr>
          <w:b/>
        </w:rPr>
        <w:t>Servicios intermedios (</w:t>
      </w:r>
      <w:r>
        <w:rPr>
          <w:rFonts w:ascii="Courier New" w:eastAsia="Courier New" w:hAnsi="Courier New" w:cs="Courier New"/>
          <w:b/>
          <w:sz w:val="20"/>
          <w:szCs w:val="20"/>
        </w:rPr>
        <w:t>MASERVF9</w:t>
      </w:r>
      <w:r>
        <w:rPr>
          <w:b/>
        </w:rPr>
        <w:t>)</w:t>
      </w:r>
    </w:p>
    <w:p w:rsidR="00286ECA" w:rsidRDefault="002F361C">
      <w:pPr>
        <w:spacing w:after="269"/>
        <w:ind w:left="-5"/>
        <w:jc w:val="left"/>
        <w:rPr>
          <w:rFonts w:hint="eastAsia"/>
        </w:rPr>
      </w:pPr>
      <w:r>
        <w:rPr>
          <w:rFonts w:ascii="Times New Roman" w:eastAsia="Times New Roman" w:hAnsi="Times New Roman" w:cs="Times New Roman"/>
          <w:sz w:val="24"/>
          <w:szCs w:val="24"/>
        </w:rPr>
        <w:t xml:space="preserve">El servidor IIS 10, configurado como pasarela de integración entre SAP PO y SQL Server, actúa como intermediario en la comunicación de datos. Expone </w:t>
      </w:r>
      <w:r>
        <w:rPr>
          <w:rFonts w:ascii="Times New Roman" w:eastAsia="Times New Roman" w:hAnsi="Times New Roman" w:cs="Times New Roman"/>
          <w:b/>
          <w:sz w:val="24"/>
          <w:szCs w:val="24"/>
        </w:rPr>
        <w:t>Web Services REST/SOAP</w:t>
      </w:r>
      <w:r>
        <w:rPr>
          <w:rFonts w:ascii="Times New Roman" w:eastAsia="Times New Roman" w:hAnsi="Times New Roman" w:cs="Times New Roman"/>
          <w:sz w:val="24"/>
          <w:szCs w:val="24"/>
        </w:rPr>
        <w:t xml:space="preserve"> que permiten a SAP consultar datos de materiales y recibir confirmaciones de manera segura. Se comunica directamente con </w:t>
      </w:r>
      <w:r>
        <w:rPr>
          <w:rFonts w:ascii="Courier New" w:eastAsia="Courier New" w:hAnsi="Courier New" w:cs="Courier New"/>
        </w:rPr>
        <w:t>HOSTDB2.V6</w:t>
      </w:r>
      <w:r>
        <w:rPr>
          <w:rFonts w:ascii="Times New Roman" w:eastAsia="Times New Roman" w:hAnsi="Times New Roman" w:cs="Times New Roman"/>
          <w:sz w:val="24"/>
          <w:szCs w:val="24"/>
        </w:rPr>
        <w:t xml:space="preserve"> a través de ODBC y opera en un puerto fijo (</w:t>
      </w:r>
      <w:r>
        <w:rPr>
          <w:rFonts w:ascii="Courier New" w:eastAsia="Courier New" w:hAnsi="Courier New" w:cs="Courier New"/>
        </w:rPr>
        <w:t>58898</w:t>
      </w:r>
      <w:r>
        <w:rPr>
          <w:rFonts w:ascii="Times New Roman" w:eastAsia="Times New Roman" w:hAnsi="Times New Roman" w:cs="Times New Roman"/>
          <w:sz w:val="24"/>
          <w:szCs w:val="24"/>
        </w:rPr>
        <w:t xml:space="preserve">), controlado por un firewall y validado por el departamento de Ciberseguridad. </w:t>
      </w:r>
    </w:p>
    <w:p w:rsidR="00286ECA" w:rsidRDefault="002F361C">
      <w:pPr>
        <w:spacing w:after="270"/>
        <w:ind w:left="-5"/>
        <w:jc w:val="left"/>
        <w:rPr>
          <w:rFonts w:hint="eastAsia"/>
        </w:rPr>
      </w:pPr>
      <w:r>
        <w:rPr>
          <w:rFonts w:ascii="Times New Roman" w:eastAsia="Times New Roman" w:hAnsi="Times New Roman" w:cs="Times New Roman"/>
          <w:sz w:val="24"/>
          <w:szCs w:val="24"/>
        </w:rPr>
        <w:t xml:space="preserve">MASERVF9 es el host Windows Server 2019 (10.100.161.76) que reemplaza al antiguo </w:t>
      </w:r>
      <w:r>
        <w:rPr>
          <w:rFonts w:ascii="Times New Roman" w:eastAsia="Times New Roman" w:hAnsi="Times New Roman" w:cs="Times New Roman"/>
          <w:b/>
          <w:sz w:val="24"/>
          <w:szCs w:val="24"/>
        </w:rPr>
        <w:t>MANECNET</w:t>
      </w:r>
      <w:r>
        <w:rPr>
          <w:rFonts w:ascii="Times New Roman" w:eastAsia="Times New Roman" w:hAnsi="Times New Roman" w:cs="Times New Roman"/>
          <w:sz w:val="24"/>
          <w:szCs w:val="24"/>
        </w:rPr>
        <w:t xml:space="preserve"> como punto único de integración SOAP entre SAP PO y Necor@. Desde noviembre de 2024, aloja: </w:t>
      </w:r>
    </w:p>
    <w:p w:rsidR="00286ECA" w:rsidRDefault="002F361C">
      <w:pPr>
        <w:numPr>
          <w:ilvl w:val="0"/>
          <w:numId w:val="25"/>
        </w:numPr>
        <w:spacing w:line="259" w:lineRule="auto"/>
        <w:ind w:hanging="360"/>
        <w:jc w:val="left"/>
        <w:rPr>
          <w:rFonts w:hint="eastAsia"/>
        </w:rPr>
      </w:pPr>
      <w:r>
        <w:rPr>
          <w:rFonts w:ascii="Times New Roman" w:eastAsia="Times New Roman" w:hAnsi="Times New Roman" w:cs="Times New Roman"/>
          <w:b/>
          <w:sz w:val="24"/>
          <w:szCs w:val="24"/>
        </w:rPr>
        <w:t>Web Service NecoraWebIntegrator.svc</w:t>
      </w:r>
      <w:r>
        <w:rPr>
          <w:rFonts w:ascii="Times New Roman" w:eastAsia="Times New Roman" w:hAnsi="Times New Roman" w:cs="Times New Roman"/>
          <w:sz w:val="24"/>
          <w:szCs w:val="24"/>
        </w:rPr>
        <w:t xml:space="preserve"> — expuesto en IIS 10, puerto 80.</w:t>
      </w:r>
    </w:p>
    <w:p w:rsidR="00286ECA" w:rsidRDefault="002F361C">
      <w:pPr>
        <w:numPr>
          <w:ilvl w:val="0"/>
          <w:numId w:val="25"/>
        </w:numPr>
        <w:spacing w:after="13"/>
        <w:ind w:hanging="360"/>
        <w:jc w:val="left"/>
        <w:rPr>
          <w:rFonts w:hint="eastAsia"/>
        </w:rPr>
      </w:pPr>
      <w:r>
        <w:rPr>
          <w:rFonts w:ascii="Times New Roman" w:eastAsia="Times New Roman" w:hAnsi="Times New Roman" w:cs="Times New Roman"/>
          <w:sz w:val="24"/>
          <w:szCs w:val="24"/>
        </w:rPr>
        <w:t xml:space="preserve">Carpetas de intercambio </w:t>
      </w:r>
      <w:r>
        <w:rPr>
          <w:rFonts w:ascii="Times New Roman" w:eastAsia="Times New Roman" w:hAnsi="Times New Roman" w:cs="Times New Roman"/>
          <w:b/>
          <w:sz w:val="24"/>
          <w:szCs w:val="24"/>
        </w:rPr>
        <w:t>NecoraSAP\Request|Response</w:t>
      </w:r>
      <w:r>
        <w:rPr>
          <w:rFonts w:ascii="Times New Roman" w:eastAsia="Times New Roman" w:hAnsi="Times New Roman" w:cs="Times New Roman"/>
          <w:sz w:val="24"/>
          <w:szCs w:val="24"/>
        </w:rPr>
        <w:t xml:space="preserve"> con permisos NTFS equivalentes a los de </w:t>
      </w:r>
    </w:p>
    <w:p w:rsidR="00286ECA" w:rsidRDefault="002F361C">
      <w:pPr>
        <w:spacing w:after="13"/>
        <w:ind w:left="730"/>
        <w:jc w:val="left"/>
        <w:rPr>
          <w:rFonts w:hint="eastAsia"/>
        </w:rPr>
      </w:pPr>
      <w:r>
        <w:rPr>
          <w:rFonts w:ascii="Times New Roman" w:eastAsia="Times New Roman" w:hAnsi="Times New Roman" w:cs="Times New Roman"/>
          <w:sz w:val="24"/>
          <w:szCs w:val="24"/>
        </w:rPr>
        <w:lastRenderedPageBreak/>
        <w:t>MANECNET.</w:t>
      </w:r>
    </w:p>
    <w:p w:rsidR="00286ECA" w:rsidRDefault="002F361C">
      <w:pPr>
        <w:numPr>
          <w:ilvl w:val="0"/>
          <w:numId w:val="25"/>
        </w:numPr>
        <w:spacing w:after="13"/>
        <w:ind w:hanging="360"/>
        <w:jc w:val="left"/>
        <w:rPr>
          <w:rFonts w:hint="eastAsia"/>
        </w:rPr>
      </w:pPr>
      <w:r>
        <w:rPr>
          <w:rFonts w:ascii="Times New Roman" w:eastAsia="Times New Roman" w:hAnsi="Times New Roman" w:cs="Times New Roman"/>
          <w:sz w:val="24"/>
          <w:szCs w:val="24"/>
        </w:rPr>
        <w:t xml:space="preserve">Cliente SQL Native 11 para conectividad con </w:t>
      </w:r>
      <w:r>
        <w:rPr>
          <w:rFonts w:ascii="Times New Roman" w:eastAsia="Times New Roman" w:hAnsi="Times New Roman" w:cs="Times New Roman"/>
          <w:b/>
          <w:sz w:val="24"/>
          <w:szCs w:val="24"/>
        </w:rPr>
        <w:t>MASQL20171\HOSTDB2</w:t>
      </w:r>
      <w:r>
        <w:rPr>
          <w:rFonts w:ascii="Times New Roman" w:eastAsia="Times New Roman" w:hAnsi="Times New Roman" w:cs="Times New Roman"/>
          <w:sz w:val="24"/>
          <w:szCs w:val="24"/>
        </w:rPr>
        <w:t>.</w:t>
      </w:r>
    </w:p>
    <w:p w:rsidR="00286ECA" w:rsidRDefault="002F361C">
      <w:pPr>
        <w:numPr>
          <w:ilvl w:val="0"/>
          <w:numId w:val="25"/>
        </w:numPr>
        <w:spacing w:after="270"/>
        <w:ind w:hanging="360"/>
        <w:jc w:val="left"/>
        <w:rPr>
          <w:rFonts w:hint="eastAsia"/>
        </w:rPr>
      </w:pPr>
      <w:r>
        <w:rPr>
          <w:rFonts w:ascii="Times New Roman" w:eastAsia="Times New Roman" w:hAnsi="Times New Roman" w:cs="Times New Roman"/>
          <w:sz w:val="24"/>
          <w:szCs w:val="24"/>
        </w:rPr>
        <w:t xml:space="preserve">Agente de monitorización Centreon (plantilla </w:t>
      </w:r>
      <w:r>
        <w:rPr>
          <w:rFonts w:ascii="Times New Roman" w:eastAsia="Times New Roman" w:hAnsi="Times New Roman" w:cs="Times New Roman"/>
          <w:i/>
          <w:sz w:val="24"/>
          <w:szCs w:val="24"/>
        </w:rPr>
        <w:t>IIS 10</w:t>
      </w:r>
      <w:r>
        <w:rPr>
          <w:rFonts w:ascii="Times New Roman" w:eastAsia="Times New Roman" w:hAnsi="Times New Roman" w:cs="Times New Roman"/>
          <w:sz w:val="24"/>
          <w:szCs w:val="24"/>
        </w:rPr>
        <w:t xml:space="preserve">). </w:t>
      </w:r>
      <w:r>
        <w:rPr>
          <w:rFonts w:ascii="Quattrocento Sans" w:eastAsia="Quattrocento Sans" w:hAnsi="Quattrocento Sans" w:cs="Quattrocento Sans"/>
        </w:rPr>
        <w:t xml:space="preserve"> </w:t>
      </w:r>
      <w:r>
        <w:rPr>
          <w:rFonts w:ascii="Times New Roman" w:eastAsia="Times New Roman" w:hAnsi="Times New Roman" w:cs="Times New Roman"/>
          <w:sz w:val="24"/>
          <w:szCs w:val="24"/>
        </w:rPr>
        <w:t>Repositorio de archivos de ingeniería y producción.</w:t>
      </w:r>
    </w:p>
    <w:p w:rsidR="00286ECA" w:rsidRDefault="002F361C">
      <w:pPr>
        <w:spacing w:after="270"/>
        <w:ind w:left="-5"/>
        <w:jc w:val="left"/>
        <w:rPr>
          <w:rFonts w:hint="eastAsia"/>
        </w:rPr>
      </w:pPr>
      <w:r>
        <w:rPr>
          <w:rFonts w:ascii="Times New Roman" w:eastAsia="Times New Roman" w:hAnsi="Times New Roman" w:cs="Times New Roman"/>
          <w:sz w:val="24"/>
          <w:szCs w:val="24"/>
        </w:rPr>
        <w:t>Este servidor concentra ahora los flujos M-AT (</w:t>
      </w:r>
      <w:r>
        <w:rPr>
          <w:rFonts w:ascii="Times New Roman" w:eastAsia="Times New Roman" w:hAnsi="Times New Roman" w:cs="Times New Roman"/>
          <w:i/>
          <w:sz w:val="24"/>
          <w:szCs w:val="24"/>
        </w:rPr>
        <w:t>SetInfoMateriales</w:t>
      </w:r>
      <w:r>
        <w:rPr>
          <w:rFonts w:ascii="Times New Roman" w:eastAsia="Times New Roman" w:hAnsi="Times New Roman" w:cs="Times New Roman"/>
          <w:sz w:val="24"/>
          <w:szCs w:val="24"/>
        </w:rPr>
        <w:t xml:space="preserve">) y Login, que sincronizan el material maestro entre SAP y la base </w:t>
      </w:r>
      <w:r>
        <w:rPr>
          <w:rFonts w:ascii="Times New Roman" w:eastAsia="Times New Roman" w:hAnsi="Times New Roman" w:cs="Times New Roman"/>
          <w:b/>
          <w:sz w:val="24"/>
          <w:szCs w:val="24"/>
        </w:rPr>
        <w:t>V6</w:t>
      </w:r>
      <w:r>
        <w:rPr>
          <w:rFonts w:ascii="Times New Roman" w:eastAsia="Times New Roman" w:hAnsi="Times New Roman" w:cs="Times New Roman"/>
          <w:sz w:val="24"/>
          <w:szCs w:val="24"/>
        </w:rPr>
        <w:t xml:space="preserve">. Su consolidación elimina dependencias de hardware obsoleto y simplifica la matriz del firewall corporativo, mejorando la eficiencia operativa y la seguridad de las comunicaciones. </w:t>
      </w:r>
    </w:p>
    <w:p w:rsidR="00286ECA" w:rsidRDefault="002F361C">
      <w:pPr>
        <w:spacing w:after="13"/>
        <w:ind w:left="-5"/>
        <w:jc w:val="left"/>
        <w:rPr>
          <w:rFonts w:hint="eastAsia"/>
        </w:rPr>
      </w:pPr>
      <w:r>
        <w:rPr>
          <w:rFonts w:ascii="Times New Roman" w:eastAsia="Times New Roman" w:hAnsi="Times New Roman" w:cs="Times New Roman"/>
          <w:sz w:val="24"/>
          <w:szCs w:val="24"/>
        </w:rPr>
        <w:t>.</w:t>
      </w:r>
    </w:p>
    <w:p w:rsidR="00286ECA" w:rsidRDefault="002F361C">
      <w:pPr>
        <w:pStyle w:val="Ttulo3"/>
        <w:tabs>
          <w:tab w:val="center" w:pos="2984"/>
        </w:tabs>
        <w:spacing w:after="205"/>
        <w:ind w:left="-15"/>
        <w:rPr>
          <w:rFonts w:hint="eastAsia"/>
        </w:rPr>
      </w:pPr>
      <w:r>
        <w:rPr>
          <w:rFonts w:ascii="Tahoma" w:eastAsia="Tahoma" w:hAnsi="Tahoma" w:cs="Tahoma"/>
          <w:b/>
        </w:rPr>
        <w:t>2.6.</w:t>
      </w:r>
      <w:r>
        <w:rPr>
          <w:rFonts w:ascii="Tahoma" w:eastAsia="Tahoma" w:hAnsi="Tahoma" w:cs="Tahoma"/>
          <w:b/>
        </w:rPr>
        <w:tab/>
      </w:r>
      <w:r>
        <w:rPr>
          <w:b/>
        </w:rPr>
        <w:t>Flujos de carga y extracción</w:t>
      </w:r>
    </w:p>
    <w:p w:rsidR="00286ECA" w:rsidRDefault="002F361C">
      <w:pPr>
        <w:spacing w:after="143" w:line="359" w:lineRule="auto"/>
        <w:ind w:right="116"/>
        <w:rPr>
          <w:rFonts w:hint="eastAsia"/>
        </w:rPr>
      </w:pPr>
      <w:r>
        <w:t xml:space="preserve">El sistema de bases de datos de Navantia incorpora una serie de </w:t>
      </w:r>
      <w:r>
        <w:rPr>
          <w:b/>
        </w:rPr>
        <w:t>paquetes SSIS</w:t>
      </w:r>
      <w:r>
        <w:t xml:space="preserve"> (SQL Server Integration Services), </w:t>
      </w:r>
      <w:r>
        <w:rPr>
          <w:b/>
        </w:rPr>
        <w:t>planificaciones de SQL Server Agent</w:t>
      </w:r>
      <w:r>
        <w:t xml:space="preserve"> y validaciones CRC (Control de Redundancia Cíclica) que aseguran la integridad en cada operación de lectura, carga o replicación de datos. Estos flujos están cuidadosamente definidos según el país, cliente y uso funcional, abarcando tareas como la generación de informes, procesos ETL nocturnos y la sincronización de catálogos. </w:t>
      </w:r>
    </w:p>
    <w:p w:rsidR="00286ECA" w:rsidRDefault="002F361C">
      <w:pPr>
        <w:spacing w:after="119" w:line="358" w:lineRule="auto"/>
        <w:ind w:left="-5" w:right="111"/>
        <w:rPr>
          <w:rFonts w:hint="eastAsia"/>
        </w:rPr>
      </w:pPr>
      <w:r>
        <w:rPr>
          <w:rFonts w:ascii="Times New Roman" w:eastAsia="Times New Roman" w:hAnsi="Times New Roman" w:cs="Times New Roman"/>
          <w:sz w:val="24"/>
          <w:szCs w:val="24"/>
        </w:rPr>
        <w:t xml:space="preserve">Cada flujo es auditado mediante registros detallados (logs) y comprobaciones periódicas, lo que permite una supervisión continua y la capacidad de identificar y resolver rápidamente cualquier anomalía que pueda surgir. </w:t>
      </w:r>
    </w:p>
    <w:p w:rsidR="00286ECA" w:rsidRDefault="002F361C">
      <w:pPr>
        <w:spacing w:after="119" w:line="358" w:lineRule="auto"/>
        <w:ind w:left="-5" w:right="111"/>
        <w:rPr>
          <w:rFonts w:hint="eastAsia"/>
        </w:rPr>
      </w:pPr>
      <w:r>
        <w:rPr>
          <w:rFonts w:ascii="Times New Roman" w:eastAsia="Times New Roman" w:hAnsi="Times New Roman" w:cs="Times New Roman"/>
          <w:sz w:val="24"/>
          <w:szCs w:val="24"/>
        </w:rPr>
        <w:t xml:space="preserve">El modelo de datos actual se caracteriza por su arquitectura </w:t>
      </w:r>
      <w:r>
        <w:rPr>
          <w:rFonts w:ascii="Times New Roman" w:eastAsia="Times New Roman" w:hAnsi="Times New Roman" w:cs="Times New Roman"/>
          <w:b/>
          <w:sz w:val="24"/>
          <w:szCs w:val="24"/>
        </w:rPr>
        <w:t>modular, desacoplada y orientada al cliente</w:t>
      </w:r>
      <w:r>
        <w:rPr>
          <w:rFonts w:ascii="Times New Roman" w:eastAsia="Times New Roman" w:hAnsi="Times New Roman" w:cs="Times New Roman"/>
          <w:sz w:val="24"/>
          <w:szCs w:val="24"/>
        </w:rPr>
        <w:t>. Esta estructura permite la existencia de instancias dedicadas por función, país o sistema fuente, lo que garantiza una trazabilidad completa desde el origen en SAP hasta la entrega final en Necor@. Esta orientación modular no solo facilita la gestión y el mantenimiento del sistema, sino que también asegura que las necesidades específicas de cada cliente y región sean atendidas de manera eficiente y efectiva.</w:t>
      </w:r>
    </w:p>
    <w:p w:rsidR="00286ECA" w:rsidRDefault="002F361C">
      <w:pPr>
        <w:pStyle w:val="Ttulo1"/>
        <w:spacing w:after="897"/>
        <w:ind w:left="-3"/>
        <w:rPr>
          <w:rFonts w:hint="eastAsia"/>
        </w:rPr>
      </w:pPr>
      <w:r>
        <w:lastRenderedPageBreak/>
        <w:t xml:space="preserve">3. Detalle técnico por servidor/instancia </w:t>
      </w:r>
    </w:p>
    <w:p w:rsidR="00286ECA" w:rsidRDefault="002F361C">
      <w:pPr>
        <w:pStyle w:val="Ttulo2"/>
        <w:tabs>
          <w:tab w:val="center" w:pos="2734"/>
        </w:tabs>
        <w:spacing w:after="212"/>
        <w:ind w:left="-15"/>
        <w:rPr>
          <w:rFonts w:hint="eastAsia"/>
        </w:rPr>
      </w:pPr>
      <w:r>
        <w:rPr>
          <w:rFonts w:ascii="Tahoma" w:eastAsia="Tahoma" w:hAnsi="Tahoma" w:cs="Tahoma"/>
        </w:rPr>
        <w:t>3.1.</w:t>
      </w:r>
      <w:r>
        <w:rPr>
          <w:rFonts w:ascii="Tahoma" w:eastAsia="Tahoma" w:hAnsi="Tahoma" w:cs="Tahoma"/>
        </w:rPr>
        <w:tab/>
      </w:r>
      <w:r>
        <w:t>MASQL20171\HOSTDB2</w:t>
      </w:r>
    </w:p>
    <w:p w:rsidR="00286ECA" w:rsidRDefault="002F361C">
      <w:pPr>
        <w:spacing w:after="635" w:line="370" w:lineRule="auto"/>
        <w:ind w:right="116"/>
        <w:rPr>
          <w:rFonts w:hint="eastAsia"/>
        </w:rPr>
      </w:pPr>
      <w:r>
        <w:t xml:space="preserve">La instancia </w:t>
      </w:r>
      <w:r>
        <w:rPr>
          <w:rFonts w:ascii="Courier New" w:eastAsia="Courier New" w:hAnsi="Courier New" w:cs="Courier New"/>
        </w:rPr>
        <w:t>MASQL20171\HOSTDB2</w:t>
      </w:r>
      <w:r>
        <w:t xml:space="preserve"> funciona como el </w:t>
      </w:r>
      <w:r>
        <w:rPr>
          <w:b/>
        </w:rPr>
        <w:t>nodo central de consolidación</w:t>
      </w:r>
      <w:r>
        <w:t xml:space="preserve"> tras el apagado del entorno HOST (DB2/VSAM). Implementada sobre SQL Server 2017 CU31, concentra todas las bases de datos migradas desde el ecosistema mainframe, así como los esquemas técnicos heredados de instancias auxiliares como FESRV014 y MAHOST.</w:t>
      </w:r>
    </w:p>
    <w:p w:rsidR="00286ECA" w:rsidRDefault="002F361C">
      <w:pPr>
        <w:pStyle w:val="Ttulo3"/>
        <w:tabs>
          <w:tab w:val="center" w:pos="2607"/>
        </w:tabs>
        <w:ind w:left="-15"/>
        <w:rPr>
          <w:rFonts w:hint="eastAsia"/>
        </w:rPr>
      </w:pPr>
      <w:r>
        <w:rPr>
          <w:rFonts w:ascii="Cambria" w:eastAsia="Cambria" w:hAnsi="Cambria" w:cs="Cambria"/>
        </w:rPr>
        <w:t>3.1.1.</w:t>
      </w:r>
      <w:r>
        <w:rPr>
          <w:rFonts w:ascii="Cambria" w:eastAsia="Cambria" w:hAnsi="Cambria" w:cs="Cambria"/>
        </w:rPr>
        <w:tab/>
      </w:r>
      <w:r>
        <w:t>Características generales</w:t>
      </w:r>
    </w:p>
    <w:p w:rsidR="00286ECA" w:rsidRDefault="002F361C">
      <w:pPr>
        <w:ind w:right="1729"/>
        <w:rPr>
          <w:rFonts w:hint="eastAsia"/>
        </w:rPr>
      </w:pPr>
      <w:r>
        <w:rPr>
          <w:b/>
        </w:rPr>
        <w:t>Rol:</w:t>
      </w:r>
      <w:r>
        <w:t xml:space="preserve"> Nodo central de consolidación tras el apagado del entorno HOST (</w:t>
      </w:r>
      <w:r>
        <w:rPr>
          <w:rFonts w:ascii="Courier New" w:eastAsia="Courier New" w:hAnsi="Courier New" w:cs="Courier New"/>
        </w:rPr>
        <w:t>DB2/VSAM</w:t>
      </w:r>
      <w:r>
        <w:t xml:space="preserve">) </w:t>
      </w:r>
      <w:r>
        <w:rPr>
          <w:b/>
        </w:rPr>
        <w:t>Versión:</w:t>
      </w:r>
      <w:r>
        <w:t xml:space="preserve"> SQL Server 2017 CU31.</w:t>
      </w:r>
    </w:p>
    <w:p w:rsidR="00286ECA" w:rsidRDefault="002F361C">
      <w:pPr>
        <w:spacing w:after="289" w:line="263" w:lineRule="auto"/>
        <w:ind w:left="-5" w:right="5409"/>
        <w:jc w:val="left"/>
        <w:rPr>
          <w:rFonts w:hint="eastAsia"/>
        </w:rPr>
      </w:pPr>
      <w:r>
        <w:rPr>
          <w:b/>
        </w:rPr>
        <w:t>Bases de datos:</w:t>
      </w:r>
      <w:r>
        <w:t xml:space="preserve"> </w:t>
      </w:r>
      <w:r>
        <w:rPr>
          <w:rFonts w:ascii="Courier New" w:eastAsia="Courier New" w:hAnsi="Courier New" w:cs="Courier New"/>
        </w:rPr>
        <w:t>V6</w:t>
      </w:r>
      <w:r>
        <w:t xml:space="preserve">, </w:t>
      </w:r>
      <w:r>
        <w:rPr>
          <w:rFonts w:ascii="Courier New" w:eastAsia="Courier New" w:hAnsi="Courier New" w:cs="Courier New"/>
        </w:rPr>
        <w:t>V6_2</w:t>
      </w:r>
      <w:r>
        <w:t xml:space="preserve">, </w:t>
      </w:r>
      <w:r>
        <w:rPr>
          <w:rFonts w:ascii="Courier New" w:eastAsia="Courier New" w:hAnsi="Courier New" w:cs="Courier New"/>
        </w:rPr>
        <w:t>DB2T</w:t>
      </w:r>
      <w:r>
        <w:t xml:space="preserve">, </w:t>
      </w:r>
      <w:r>
        <w:rPr>
          <w:rFonts w:ascii="Courier New" w:eastAsia="Courier New" w:hAnsi="Courier New" w:cs="Courier New"/>
        </w:rPr>
        <w:t xml:space="preserve">DB2P </w:t>
      </w:r>
      <w:r>
        <w:rPr>
          <w:b/>
        </w:rPr>
        <w:t xml:space="preserve">Conexiones entrantes: </w:t>
      </w:r>
    </w:p>
    <w:p w:rsidR="00286ECA" w:rsidRDefault="002F361C">
      <w:pPr>
        <w:numPr>
          <w:ilvl w:val="0"/>
          <w:numId w:val="26"/>
        </w:numPr>
        <w:spacing w:after="542"/>
        <w:ind w:right="1495" w:hanging="360"/>
        <w:jc w:val="left"/>
        <w:rPr>
          <w:rFonts w:hint="eastAsia"/>
        </w:rPr>
      </w:pPr>
      <w:r>
        <w:rPr>
          <w:rFonts w:ascii="Courier New" w:eastAsia="Courier New" w:hAnsi="Courier New" w:cs="Courier New"/>
        </w:rPr>
        <w:t>MASERVF9</w:t>
      </w:r>
      <w:r>
        <w:rPr>
          <w:rFonts w:ascii="Times New Roman" w:eastAsia="Times New Roman" w:hAnsi="Times New Roman" w:cs="Times New Roman"/>
          <w:sz w:val="24"/>
          <w:szCs w:val="24"/>
        </w:rPr>
        <w:t xml:space="preserve"> (vía ODBC desde IIS/WebService) </w:t>
      </w:r>
      <w:r>
        <w:rPr>
          <w:rFonts w:ascii="Courier New" w:eastAsia="Courier New" w:hAnsi="Courier New" w:cs="Courier New"/>
        </w:rPr>
        <w:t>o MASQL20142\NECORANET</w:t>
      </w:r>
      <w:r>
        <w:rPr>
          <w:rFonts w:ascii="Times New Roman" w:eastAsia="Times New Roman" w:hAnsi="Times New Roman" w:cs="Times New Roman"/>
          <w:sz w:val="24"/>
          <w:szCs w:val="24"/>
        </w:rPr>
        <w:t xml:space="preserve"> (lectura cruzada) </w:t>
      </w:r>
      <w:r>
        <w:rPr>
          <w:rFonts w:ascii="Courier New" w:eastAsia="Courier New" w:hAnsi="Courier New" w:cs="Courier New"/>
        </w:rPr>
        <w:t xml:space="preserve">o </w:t>
      </w:r>
      <w:r>
        <w:rPr>
          <w:rFonts w:ascii="Times New Roman" w:eastAsia="Times New Roman" w:hAnsi="Times New Roman" w:cs="Times New Roman"/>
          <w:sz w:val="24"/>
          <w:szCs w:val="24"/>
        </w:rPr>
        <w:t xml:space="preserve">Objeto </w:t>
      </w:r>
      <w:r>
        <w:rPr>
          <w:rFonts w:ascii="Courier New" w:eastAsia="Courier New" w:hAnsi="Courier New" w:cs="Courier New"/>
        </w:rPr>
        <w:t>PDB</w:t>
      </w:r>
      <w:r>
        <w:rPr>
          <w:rFonts w:ascii="Times New Roman" w:eastAsia="Times New Roman" w:hAnsi="Times New Roman" w:cs="Times New Roman"/>
          <w:sz w:val="24"/>
          <w:szCs w:val="24"/>
        </w:rPr>
        <w:t xml:space="preserve"> (consulta y consolidación de datos)</w:t>
      </w:r>
    </w:p>
    <w:p w:rsidR="00286ECA" w:rsidRDefault="002F361C">
      <w:pPr>
        <w:spacing w:after="13"/>
        <w:ind w:left="-5"/>
        <w:jc w:val="left"/>
        <w:rPr>
          <w:rFonts w:hint="eastAsia"/>
        </w:rPr>
      </w:pPr>
      <w:r>
        <w:rPr>
          <w:b/>
        </w:rPr>
        <w:t>Conexiones salientes:</w:t>
      </w:r>
      <w:r>
        <w:t xml:space="preserve"> </w:t>
      </w:r>
      <w:r>
        <w:rPr>
          <w:rFonts w:ascii="Times New Roman" w:eastAsia="Times New Roman" w:hAnsi="Times New Roman" w:cs="Times New Roman"/>
          <w:sz w:val="24"/>
          <w:szCs w:val="24"/>
        </w:rPr>
        <w:t xml:space="preserve">Réplicas parciales y flujos ETL hacia </w:t>
      </w:r>
      <w:r>
        <w:rPr>
          <w:rFonts w:ascii="Courier New" w:eastAsia="Courier New" w:hAnsi="Courier New" w:cs="Courier New"/>
        </w:rPr>
        <w:t>NecoraNet</w:t>
      </w:r>
      <w:r>
        <w:rPr>
          <w:rFonts w:ascii="Times New Roman" w:eastAsia="Times New Roman" w:hAnsi="Times New Roman" w:cs="Times New Roman"/>
          <w:sz w:val="24"/>
          <w:szCs w:val="24"/>
        </w:rPr>
        <w:t xml:space="preserve">, </w:t>
      </w:r>
      <w:r>
        <w:rPr>
          <w:rFonts w:ascii="Courier New" w:eastAsia="Courier New" w:hAnsi="Courier New" w:cs="Courier New"/>
        </w:rPr>
        <w:t>SQLTURK</w:t>
      </w:r>
      <w:r>
        <w:rPr>
          <w:rFonts w:ascii="Times New Roman" w:eastAsia="Times New Roman" w:hAnsi="Times New Roman" w:cs="Times New Roman"/>
          <w:sz w:val="24"/>
          <w:szCs w:val="24"/>
        </w:rPr>
        <w:t xml:space="preserve"> y </w:t>
      </w:r>
      <w:r>
        <w:rPr>
          <w:rFonts w:ascii="Courier New" w:eastAsia="Courier New" w:hAnsi="Courier New" w:cs="Courier New"/>
        </w:rPr>
        <w:t>SQLNORWAY</w:t>
      </w:r>
      <w:r>
        <w:t>.</w:t>
      </w:r>
    </w:p>
    <w:p w:rsidR="00286ECA" w:rsidRDefault="002F361C">
      <w:pPr>
        <w:spacing w:after="284" w:line="263" w:lineRule="auto"/>
        <w:ind w:left="-5"/>
        <w:jc w:val="left"/>
        <w:rPr>
          <w:rFonts w:hint="eastAsia"/>
        </w:rPr>
      </w:pPr>
      <w:r>
        <w:rPr>
          <w:b/>
        </w:rPr>
        <w:t xml:space="preserve">Parámetros relevantes: </w:t>
      </w:r>
    </w:p>
    <w:p w:rsidR="00286ECA" w:rsidRDefault="002F361C">
      <w:pPr>
        <w:numPr>
          <w:ilvl w:val="0"/>
          <w:numId w:val="26"/>
        </w:numPr>
        <w:spacing w:after="38"/>
        <w:ind w:right="1495" w:hanging="360"/>
        <w:jc w:val="left"/>
        <w:rPr>
          <w:rFonts w:hint="eastAsia"/>
        </w:rPr>
      </w:pPr>
      <w:r>
        <w:rPr>
          <w:rFonts w:ascii="Times New Roman" w:eastAsia="Times New Roman" w:hAnsi="Times New Roman" w:cs="Times New Roman"/>
          <w:sz w:val="24"/>
          <w:szCs w:val="24"/>
        </w:rPr>
        <w:t xml:space="preserve">Puerto TCP fijo </w:t>
      </w:r>
      <w:r>
        <w:rPr>
          <w:rFonts w:ascii="Courier New" w:eastAsia="Courier New" w:hAnsi="Courier New" w:cs="Courier New"/>
        </w:rPr>
        <w:t>58898</w:t>
      </w:r>
      <w:r>
        <w:rPr>
          <w:rFonts w:ascii="Times New Roman" w:eastAsia="Times New Roman" w:hAnsi="Times New Roman" w:cs="Times New Roman"/>
          <w:sz w:val="24"/>
          <w:szCs w:val="24"/>
        </w:rPr>
        <w:t xml:space="preserve"> (asignado en nov. 2024, validado por Ciberseguridad) </w:t>
      </w:r>
      <w:r>
        <w:rPr>
          <w:rFonts w:ascii="Courier New" w:eastAsia="Courier New" w:hAnsi="Courier New" w:cs="Courier New"/>
        </w:rPr>
        <w:t xml:space="preserve">o </w:t>
      </w:r>
      <w:r>
        <w:rPr>
          <w:rFonts w:ascii="Times New Roman" w:eastAsia="Times New Roman" w:hAnsi="Times New Roman" w:cs="Times New Roman"/>
          <w:sz w:val="24"/>
          <w:szCs w:val="24"/>
        </w:rPr>
        <w:t xml:space="preserve">Compresión de datos tipo </w:t>
      </w:r>
      <w:r>
        <w:rPr>
          <w:rFonts w:ascii="Courier New" w:eastAsia="Courier New" w:hAnsi="Courier New" w:cs="Courier New"/>
        </w:rPr>
        <w:t>ROW</w:t>
      </w:r>
    </w:p>
    <w:p w:rsidR="00286ECA" w:rsidRPr="000A37F5" w:rsidRDefault="002F361C">
      <w:pPr>
        <w:numPr>
          <w:ilvl w:val="0"/>
          <w:numId w:val="26"/>
        </w:numPr>
        <w:spacing w:after="243" w:line="259" w:lineRule="auto"/>
        <w:ind w:right="1495" w:hanging="360"/>
        <w:jc w:val="left"/>
        <w:rPr>
          <w:rFonts w:hint="eastAsia"/>
          <w:lang w:val="en-US"/>
        </w:rPr>
      </w:pPr>
      <w:r w:rsidRPr="000A37F5">
        <w:rPr>
          <w:rFonts w:ascii="Times New Roman" w:eastAsia="Times New Roman" w:hAnsi="Times New Roman" w:cs="Times New Roman"/>
          <w:sz w:val="24"/>
          <w:szCs w:val="24"/>
          <w:lang w:val="en-US"/>
        </w:rPr>
        <w:t xml:space="preserve">Collation: </w:t>
      </w:r>
      <w:r w:rsidRPr="000A37F5">
        <w:rPr>
          <w:rFonts w:ascii="Courier New" w:eastAsia="Courier New" w:hAnsi="Courier New" w:cs="Courier New"/>
          <w:lang w:val="en-US"/>
        </w:rPr>
        <w:t>SQL_Latin1_General_CP1_CI_AS</w:t>
      </w:r>
    </w:p>
    <w:p w:rsidR="00286ECA" w:rsidRDefault="002F361C">
      <w:pPr>
        <w:ind w:right="116"/>
        <w:rPr>
          <w:rFonts w:hint="eastAsia"/>
        </w:rPr>
      </w:pPr>
      <w:r>
        <w:rPr>
          <w:b/>
        </w:rPr>
        <w:t>Cambios recientes:</w:t>
      </w:r>
      <w:r>
        <w:t xml:space="preserve"> Generación de la copia V6_2.</w:t>
      </w:r>
    </w:p>
    <w:p w:rsidR="00286ECA" w:rsidRDefault="002F361C">
      <w:pPr>
        <w:spacing w:after="983"/>
        <w:ind w:left="-5"/>
        <w:jc w:val="left"/>
        <w:rPr>
          <w:rFonts w:hint="eastAsia"/>
        </w:rPr>
      </w:pPr>
      <w:r>
        <w:rPr>
          <w:rFonts w:ascii="Times New Roman" w:eastAsia="Times New Roman" w:hAnsi="Times New Roman" w:cs="Times New Roman"/>
          <w:sz w:val="24"/>
          <w:szCs w:val="24"/>
        </w:rPr>
        <w:lastRenderedPageBreak/>
        <w:t xml:space="preserve">Esta instancia proporciona datos operativos y documentales a múltiples servicios de negocio, incluyendo SAP, Necor@NET y reporting externo. Los procesos de carga, validación e indexado están diseñados para garantizar estabilidad, trazabilidad y rendimiento. </w:t>
      </w:r>
    </w:p>
    <w:p w:rsidR="00286ECA" w:rsidRDefault="002F361C">
      <w:pPr>
        <w:pStyle w:val="Ttulo3"/>
        <w:tabs>
          <w:tab w:val="center" w:pos="2254"/>
        </w:tabs>
        <w:spacing w:after="401"/>
        <w:ind w:left="-15"/>
        <w:rPr>
          <w:rFonts w:hint="eastAsia"/>
        </w:rPr>
      </w:pPr>
      <w:r>
        <w:rPr>
          <w:rFonts w:ascii="Cambria" w:eastAsia="Cambria" w:hAnsi="Cambria" w:cs="Cambria"/>
        </w:rPr>
        <w:t>3.1.2.</w:t>
      </w:r>
      <w:r>
        <w:rPr>
          <w:rFonts w:ascii="Cambria" w:eastAsia="Cambria" w:hAnsi="Cambria" w:cs="Cambria"/>
        </w:rPr>
        <w:tab/>
      </w:r>
      <w:r>
        <w:t>Contenido migrado</w:t>
      </w:r>
    </w:p>
    <w:p w:rsidR="00286ECA" w:rsidRDefault="002F361C">
      <w:pPr>
        <w:spacing w:after="13"/>
        <w:ind w:left="-5"/>
        <w:jc w:val="left"/>
        <w:rPr>
          <w:rFonts w:hint="eastAsia"/>
        </w:rPr>
      </w:pPr>
      <w:r>
        <w:rPr>
          <w:rFonts w:ascii="Courier New" w:eastAsia="Courier New" w:hAnsi="Courier New" w:cs="Courier New"/>
        </w:rPr>
        <w:t>MASQL20171\HOSTDB2</w:t>
      </w:r>
      <w:r>
        <w:rPr>
          <w:rFonts w:ascii="Times New Roman" w:eastAsia="Times New Roman" w:hAnsi="Times New Roman" w:cs="Times New Roman"/>
          <w:sz w:val="24"/>
          <w:szCs w:val="24"/>
        </w:rPr>
        <w:t xml:space="preserve"> almacena la información consolidada desde tres orígenes principales: </w:t>
      </w:r>
    </w:p>
    <w:tbl>
      <w:tblPr>
        <w:tblStyle w:val="a"/>
        <w:tblW w:w="10336" w:type="dxa"/>
        <w:tblInd w:w="4" w:type="dxa"/>
        <w:tblLayout w:type="fixed"/>
        <w:tblLook w:val="0400" w:firstRow="0" w:lastRow="0" w:firstColumn="0" w:lastColumn="0" w:noHBand="0" w:noVBand="1"/>
      </w:tblPr>
      <w:tblGrid>
        <w:gridCol w:w="1270"/>
        <w:gridCol w:w="3260"/>
        <w:gridCol w:w="5806"/>
      </w:tblGrid>
      <w:tr w:rsidR="00286ECA">
        <w:trPr>
          <w:trHeight w:val="281"/>
        </w:trPr>
        <w:tc>
          <w:tcPr>
            <w:tcW w:w="127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4"/>
              <w:jc w:val="center"/>
              <w:rPr>
                <w:rFonts w:hint="eastAsia"/>
              </w:rPr>
            </w:pPr>
            <w:r>
              <w:rPr>
                <w:b/>
              </w:rPr>
              <w:t>Origen</w:t>
            </w:r>
          </w:p>
        </w:tc>
        <w:tc>
          <w:tcPr>
            <w:tcW w:w="326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Destino en SQL Server</w:t>
            </w:r>
          </w:p>
        </w:tc>
        <w:tc>
          <w:tcPr>
            <w:tcW w:w="580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4"/>
              <w:jc w:val="center"/>
              <w:rPr>
                <w:rFonts w:hint="eastAsia"/>
              </w:rPr>
            </w:pPr>
            <w:r>
              <w:rPr>
                <w:b/>
              </w:rPr>
              <w:t>Descripción</w:t>
            </w:r>
          </w:p>
        </w:tc>
      </w:tr>
      <w:tr w:rsidR="00286ECA">
        <w:trPr>
          <w:trHeight w:val="528"/>
        </w:trPr>
        <w:tc>
          <w:tcPr>
            <w:tcW w:w="127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jc w:val="left"/>
              <w:rPr>
                <w:rFonts w:hint="eastAsia"/>
              </w:rPr>
            </w:pPr>
            <w:r>
              <w:t>HOST DB2</w:t>
            </w:r>
          </w:p>
        </w:tc>
        <w:tc>
          <w:tcPr>
            <w:tcW w:w="326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ind w:left="1"/>
              <w:jc w:val="left"/>
              <w:rPr>
                <w:rFonts w:hint="eastAsia"/>
              </w:rPr>
            </w:pPr>
            <w:r>
              <w:t>DB2T / DB2P</w:t>
            </w:r>
          </w:p>
        </w:tc>
        <w:tc>
          <w:tcPr>
            <w:tcW w:w="58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Copia exacta de tablas fuente dentro del alcance. Carga vía paquete MoveDataDB2ToSQLServer.</w:t>
            </w:r>
          </w:p>
        </w:tc>
      </w:tr>
      <w:tr w:rsidR="00286ECA">
        <w:trPr>
          <w:trHeight w:val="526"/>
        </w:trPr>
        <w:tc>
          <w:tcPr>
            <w:tcW w:w="127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jc w:val="left"/>
              <w:rPr>
                <w:rFonts w:hint="eastAsia"/>
              </w:rPr>
            </w:pPr>
            <w:r>
              <w:t>FESRV014</w:t>
            </w:r>
          </w:p>
        </w:tc>
        <w:tc>
          <w:tcPr>
            <w:tcW w:w="326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ind w:left="1"/>
              <w:rPr>
                <w:rFonts w:hint="eastAsia"/>
              </w:rPr>
            </w:pPr>
            <w:r>
              <w:t>HOSTDB2 (diversos esquemas)</w:t>
            </w:r>
          </w:p>
        </w:tc>
        <w:tc>
          <w:tcPr>
            <w:tcW w:w="58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Bases de datos ControlDoc, ControlAsuntos, etc. Job: MoveAppAuxToNewNecor@.</w:t>
            </w:r>
          </w:p>
        </w:tc>
      </w:tr>
      <w:tr w:rsidR="00286ECA" w:rsidRPr="000A37F5">
        <w:trPr>
          <w:trHeight w:val="526"/>
        </w:trPr>
        <w:tc>
          <w:tcPr>
            <w:tcW w:w="127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jc w:val="left"/>
              <w:rPr>
                <w:rFonts w:hint="eastAsia"/>
              </w:rPr>
            </w:pPr>
            <w:r>
              <w:t>MAHOST</w:t>
            </w:r>
          </w:p>
        </w:tc>
        <w:tc>
          <w:tcPr>
            <w:tcW w:w="326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HOSTDB2.DB2T (esquema a esquema)</w:t>
            </w:r>
          </w:p>
        </w:tc>
        <w:tc>
          <w:tcPr>
            <w:tcW w:w="5806"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ind w:left="1"/>
              <w:jc w:val="left"/>
              <w:rPr>
                <w:rFonts w:hint="eastAsia"/>
                <w:lang w:val="en-US"/>
              </w:rPr>
            </w:pPr>
            <w:r w:rsidRPr="000A37F5">
              <w:rPr>
                <w:lang w:val="en-US"/>
              </w:rPr>
              <w:t>Bases DBFERR, DBCART, DBMADR, DBSFER. Job: PackageMAHOST_a_DB2T.dtsx.</w:t>
            </w:r>
          </w:p>
        </w:tc>
      </w:tr>
    </w:tbl>
    <w:p w:rsidR="00286ECA" w:rsidRDefault="002F361C">
      <w:pPr>
        <w:pStyle w:val="Ttulo3"/>
        <w:tabs>
          <w:tab w:val="center" w:pos="2460"/>
        </w:tabs>
        <w:ind w:left="-15"/>
        <w:rPr>
          <w:rFonts w:hint="eastAsia"/>
        </w:rPr>
      </w:pPr>
      <w:r>
        <w:rPr>
          <w:rFonts w:ascii="Cambria" w:eastAsia="Cambria" w:hAnsi="Cambria" w:cs="Cambria"/>
        </w:rPr>
        <w:t>3.1.3.</w:t>
      </w:r>
      <w:r>
        <w:rPr>
          <w:rFonts w:ascii="Cambria" w:eastAsia="Cambria" w:hAnsi="Cambria" w:cs="Cambria"/>
        </w:rPr>
        <w:tab/>
      </w:r>
      <w:r>
        <w:t>V6 y creación de V6_2</w:t>
      </w:r>
    </w:p>
    <w:p w:rsidR="00286ECA" w:rsidRDefault="002F361C">
      <w:pPr>
        <w:spacing w:after="280" w:line="240" w:lineRule="auto"/>
        <w:ind w:left="-5" w:right="81"/>
        <w:jc w:val="left"/>
        <w:rPr>
          <w:rFonts w:hint="eastAsia"/>
        </w:rPr>
      </w:pPr>
      <w:r>
        <w:t xml:space="preserve">La base de datos V6 contiene los datos de </w:t>
      </w:r>
      <w:r>
        <w:rPr>
          <w:b/>
        </w:rPr>
        <w:t>Necor@V6</w:t>
      </w:r>
      <w:r>
        <w:t xml:space="preserve"> tras la migración. Durante el proceso, se detectó que algunas vistas aplicaban filtros que impedían consultar el histórico completo desde Necor@. Para solucionarlo: </w:t>
      </w:r>
    </w:p>
    <w:p w:rsidR="00286ECA" w:rsidRDefault="002F361C">
      <w:pPr>
        <w:numPr>
          <w:ilvl w:val="0"/>
          <w:numId w:val="27"/>
        </w:numPr>
        <w:ind w:right="116" w:hanging="360"/>
        <w:rPr>
          <w:rFonts w:hint="eastAsia"/>
        </w:rPr>
      </w:pPr>
      <w:r>
        <w:t>Se creó la base V6_2, réplica exacta de V6 sin filtros de migración.</w:t>
      </w:r>
    </w:p>
    <w:p w:rsidR="00286ECA" w:rsidRDefault="002F361C">
      <w:pPr>
        <w:numPr>
          <w:ilvl w:val="0"/>
          <w:numId w:val="27"/>
        </w:numPr>
        <w:ind w:right="116" w:hanging="360"/>
        <w:rPr>
          <w:rFonts w:hint="eastAsia"/>
        </w:rPr>
      </w:pPr>
      <w:r>
        <w:t>Se generaron nuevas vistas _V sobre V6_2.</w:t>
      </w:r>
    </w:p>
    <w:p w:rsidR="00286ECA" w:rsidRDefault="002F361C">
      <w:pPr>
        <w:numPr>
          <w:ilvl w:val="0"/>
          <w:numId w:val="27"/>
        </w:numPr>
        <w:ind w:right="116" w:hanging="360"/>
        <w:rPr>
          <w:rFonts w:hint="eastAsia"/>
        </w:rPr>
      </w:pPr>
      <w:r>
        <w:t>Se reemplazaron los sinónimos en V6 para que apunten a estas vistas no filtradas.</w:t>
      </w:r>
    </w:p>
    <w:p w:rsidR="00286ECA" w:rsidRDefault="002F361C">
      <w:pPr>
        <w:numPr>
          <w:ilvl w:val="0"/>
          <w:numId w:val="27"/>
        </w:numPr>
        <w:ind w:right="116" w:hanging="360"/>
        <w:rPr>
          <w:rFonts w:hint="eastAsia"/>
        </w:rPr>
      </w:pPr>
      <w:r>
        <w:t>Las vistas originales se renombraron como _BKP para permitir comparativas de rendimiento.</w:t>
      </w:r>
    </w:p>
    <w:p w:rsidR="00286ECA" w:rsidRDefault="002F361C">
      <w:pPr>
        <w:numPr>
          <w:ilvl w:val="0"/>
          <w:numId w:val="27"/>
        </w:numPr>
        <w:spacing w:after="270"/>
        <w:ind w:right="116" w:hanging="360"/>
        <w:rPr>
          <w:rFonts w:hint="eastAsia"/>
        </w:rPr>
      </w:pPr>
      <w:r>
        <w:t>Se reforzaron índices en tablas clave (BO12SQ, BO59SQ, BO80SQ, etc.) y se revisaron procedimientos (PR_NC_CONSULTA_OPERACIONES, etc.).</w:t>
      </w:r>
    </w:p>
    <w:p w:rsidR="00286ECA" w:rsidRDefault="002F361C">
      <w:pPr>
        <w:spacing w:after="280" w:line="240" w:lineRule="auto"/>
        <w:ind w:left="-5" w:right="81"/>
        <w:jc w:val="left"/>
        <w:rPr>
          <w:rFonts w:hint="eastAsia"/>
        </w:rPr>
      </w:pPr>
      <w:r>
        <w:lastRenderedPageBreak/>
        <w:t xml:space="preserve">Esta estrategia permite que </w:t>
      </w:r>
      <w:r>
        <w:rPr>
          <w:b/>
        </w:rPr>
        <w:t>Necor@V6 acceda al histórico completo sin afectar al código existente</w:t>
      </w:r>
      <w:r>
        <w:t xml:space="preserve">, manteniendo la trazabilidad y cumpliendo requerimientos funcionales de Ingeniería y Auditoría. </w:t>
      </w:r>
    </w:p>
    <w:p w:rsidR="00286ECA" w:rsidRDefault="002F361C">
      <w:pPr>
        <w:spacing w:after="13"/>
        <w:ind w:left="-5"/>
        <w:jc w:val="left"/>
        <w:rPr>
          <w:rFonts w:hint="eastAsia"/>
        </w:rPr>
      </w:pPr>
      <w:r>
        <w:rPr>
          <w:rFonts w:ascii="Times New Roman" w:eastAsia="Times New Roman" w:hAnsi="Times New Roman" w:cs="Times New Roman"/>
          <w:sz w:val="24"/>
          <w:szCs w:val="24"/>
        </w:rPr>
        <w:t>.</w:t>
      </w:r>
    </w:p>
    <w:p w:rsidR="00286ECA" w:rsidRDefault="002F361C">
      <w:pPr>
        <w:pStyle w:val="Ttulo3"/>
        <w:tabs>
          <w:tab w:val="center" w:pos="3074"/>
        </w:tabs>
        <w:ind w:left="-15"/>
        <w:rPr>
          <w:rFonts w:hint="eastAsia"/>
        </w:rPr>
      </w:pPr>
      <w:r>
        <w:rPr>
          <w:rFonts w:ascii="Cambria" w:eastAsia="Cambria" w:hAnsi="Cambria" w:cs="Cambria"/>
        </w:rPr>
        <w:t>3.1.4.</w:t>
      </w:r>
      <w:r>
        <w:rPr>
          <w:rFonts w:ascii="Cambria" w:eastAsia="Cambria" w:hAnsi="Cambria" w:cs="Cambria"/>
        </w:rPr>
        <w:tab/>
      </w:r>
      <w:r>
        <w:t>Antecedentes del proyecto HOST</w:t>
      </w:r>
    </w:p>
    <w:p w:rsidR="00286ECA" w:rsidRDefault="002F361C">
      <w:pPr>
        <w:spacing w:after="272"/>
        <w:ind w:right="116"/>
        <w:rPr>
          <w:rFonts w:hint="eastAsia"/>
        </w:rPr>
      </w:pPr>
      <w:r>
        <w:t xml:space="preserve">El proyecto HOST se concibió como una iniciativa de migración y mantenimiento de los sistemas legacy (DB2/VSAM), gestionándose bajo un modelo mixto que combina soporte y transferencia de conocimiento. En colaboración con Altia Consultores, se llevaron a cabo tareas de mantenimiento correctivo y adaptativo, así como procesos de migración escalonada. </w:t>
      </w:r>
    </w:p>
    <w:p w:rsidR="00286ECA" w:rsidRDefault="002F361C">
      <w:pPr>
        <w:spacing w:after="280" w:line="240" w:lineRule="auto"/>
        <w:ind w:left="-5" w:right="81"/>
        <w:jc w:val="left"/>
        <w:rPr>
          <w:rFonts w:hint="eastAsia"/>
        </w:rPr>
      </w:pPr>
      <w:r>
        <w:t xml:space="preserve">Esta colaboración se alineó con las prácticas ITIL y los estándares ISO/IEC 20000, estableciendo una infraestructura de servicio que incluyó indicadores de calidad (SLA), herramientas de gestión, dedicación de recursos y mecanismos de seguimiento tanto semanal como mensual. Además, se garantizó una cobertura integral sobre aplicaciones críticas (Necora, Coral, ControlDoc, Brion, entre otras) mediante soporte de tercer nivel y supervisión de procesos en explotación. </w:t>
      </w:r>
    </w:p>
    <w:p w:rsidR="00286ECA" w:rsidRDefault="002F361C">
      <w:pPr>
        <w:spacing w:after="280" w:line="240" w:lineRule="auto"/>
        <w:ind w:left="-5" w:right="81"/>
        <w:jc w:val="left"/>
        <w:rPr>
          <w:rFonts w:hint="eastAsia"/>
        </w:rPr>
      </w:pPr>
      <w:r>
        <w:t>El acuerdo contemplaba una planificación detallada de proyectos, atención 24x7 para casos críticos y controles de calidad periódicos. Se documentaron procedimientos para el análisis y resolución de incidentes, gestión de problemas y planificación de desarrollos, lo que permitió asegurar la continuidad del servicio durante la migración al entorno SQL Server (MASQL20171\HOSTDB2) sin pérdida de operatividad</w:t>
      </w:r>
      <w:r>
        <w:rPr>
          <w:rFonts w:ascii="Times New Roman" w:eastAsia="Times New Roman" w:hAnsi="Times New Roman" w:cs="Times New Roman"/>
          <w:sz w:val="24"/>
          <w:szCs w:val="24"/>
        </w:rPr>
        <w:t xml:space="preserve">. </w:t>
      </w:r>
    </w:p>
    <w:p w:rsidR="00286ECA" w:rsidRDefault="002F361C">
      <w:pPr>
        <w:spacing w:after="268"/>
        <w:ind w:right="116"/>
        <w:rPr>
          <w:rFonts w:hint="eastAsia"/>
        </w:rPr>
      </w:pPr>
      <w:r>
        <w:t xml:space="preserve">El proyecto de migración HOST se inició el </w:t>
      </w:r>
      <w:r>
        <w:rPr>
          <w:b/>
        </w:rPr>
        <w:t>12 de septiembre de 2019</w:t>
      </w:r>
      <w:r>
        <w:t xml:space="preserve"> y se estructuró en dos fases: </w:t>
      </w:r>
    </w:p>
    <w:p w:rsidR="00286ECA" w:rsidRDefault="002F361C">
      <w:pPr>
        <w:numPr>
          <w:ilvl w:val="0"/>
          <w:numId w:val="28"/>
        </w:numPr>
        <w:ind w:right="116" w:hanging="360"/>
        <w:rPr>
          <w:rFonts w:hint="eastAsia"/>
        </w:rPr>
      </w:pPr>
      <w:r>
        <w:rPr>
          <w:b/>
        </w:rPr>
        <w:t>Fase I – Migración técnica:</w:t>
      </w:r>
      <w:r>
        <w:t xml:space="preserve"> de septiembre de 2019 a julio de 2020.</w:t>
      </w:r>
    </w:p>
    <w:p w:rsidR="00286ECA" w:rsidRDefault="002F361C">
      <w:pPr>
        <w:numPr>
          <w:ilvl w:val="0"/>
          <w:numId w:val="28"/>
        </w:numPr>
        <w:spacing w:after="241" w:line="263" w:lineRule="auto"/>
        <w:ind w:right="116" w:hanging="360"/>
        <w:rPr>
          <w:rFonts w:hint="eastAsia"/>
        </w:rPr>
      </w:pPr>
      <w:r>
        <w:rPr>
          <w:b/>
        </w:rPr>
        <w:t>Fase II – Soporte y cierre definitivo:</w:t>
      </w:r>
      <w:r>
        <w:t xml:space="preserve"> de julio a diciembre de 2020.</w:t>
      </w:r>
    </w:p>
    <w:p w:rsidR="00286ECA" w:rsidRDefault="002F361C">
      <w:pPr>
        <w:spacing w:after="257" w:line="263" w:lineRule="auto"/>
        <w:ind w:left="-5"/>
        <w:jc w:val="left"/>
        <w:rPr>
          <w:rFonts w:hint="eastAsia"/>
        </w:rPr>
      </w:pPr>
      <w:r>
        <w:rPr>
          <w:b/>
        </w:rPr>
        <w:t xml:space="preserve">Objetivos del proyecto: </w:t>
      </w:r>
    </w:p>
    <w:p w:rsidR="00286ECA" w:rsidRDefault="002F361C">
      <w:pPr>
        <w:numPr>
          <w:ilvl w:val="0"/>
          <w:numId w:val="28"/>
        </w:numPr>
        <w:ind w:right="116" w:hanging="360"/>
        <w:rPr>
          <w:rFonts w:hint="eastAsia"/>
        </w:rPr>
      </w:pPr>
      <w:r>
        <w:t>Eliminar el sistema HOST (z/OS + DB2 + VSAM).</w:t>
      </w:r>
    </w:p>
    <w:p w:rsidR="00286ECA" w:rsidRDefault="002F361C">
      <w:pPr>
        <w:numPr>
          <w:ilvl w:val="0"/>
          <w:numId w:val="28"/>
        </w:numPr>
        <w:ind w:right="116" w:hanging="360"/>
        <w:rPr>
          <w:rFonts w:hint="eastAsia"/>
        </w:rPr>
      </w:pPr>
      <w:r>
        <w:t>Garantizar la continuidad operativa en Necor@NET y PRYC.</w:t>
      </w:r>
    </w:p>
    <w:p w:rsidR="00286ECA" w:rsidRDefault="002F361C">
      <w:pPr>
        <w:numPr>
          <w:ilvl w:val="0"/>
          <w:numId w:val="28"/>
        </w:numPr>
        <w:ind w:right="116" w:hanging="360"/>
        <w:rPr>
          <w:rFonts w:hint="eastAsia"/>
        </w:rPr>
      </w:pPr>
      <w:r>
        <w:t>Mantener los interfaces activos con clientes externos.</w:t>
      </w:r>
    </w:p>
    <w:p w:rsidR="00286ECA" w:rsidRDefault="002F361C">
      <w:pPr>
        <w:numPr>
          <w:ilvl w:val="0"/>
          <w:numId w:val="28"/>
        </w:numPr>
        <w:spacing w:after="252"/>
        <w:ind w:right="116" w:hanging="360"/>
        <w:rPr>
          <w:rFonts w:hint="eastAsia"/>
        </w:rPr>
      </w:pPr>
      <w:r>
        <w:t>Migrar la información documental y estructural a un entorno soportado (SQL Server 2017).</w:t>
      </w:r>
    </w:p>
    <w:p w:rsidR="00286ECA" w:rsidRDefault="002F361C">
      <w:pPr>
        <w:spacing w:after="257" w:line="263" w:lineRule="auto"/>
        <w:ind w:left="-5"/>
        <w:jc w:val="left"/>
        <w:rPr>
          <w:rFonts w:hint="eastAsia"/>
        </w:rPr>
      </w:pPr>
      <w:r>
        <w:rPr>
          <w:b/>
        </w:rPr>
        <w:lastRenderedPageBreak/>
        <w:t xml:space="preserve">Logros y aspectos técnicos: </w:t>
      </w:r>
    </w:p>
    <w:p w:rsidR="00286ECA" w:rsidRDefault="002F361C">
      <w:pPr>
        <w:numPr>
          <w:ilvl w:val="0"/>
          <w:numId w:val="28"/>
        </w:numPr>
        <w:ind w:right="116" w:hanging="360"/>
        <w:rPr>
          <w:rFonts w:hint="eastAsia"/>
        </w:rPr>
      </w:pPr>
      <w:r>
        <w:t xml:space="preserve">Más de </w:t>
      </w:r>
      <w:r>
        <w:rPr>
          <w:b/>
        </w:rPr>
        <w:t>30 tablas y 4 ficheros VSAM</w:t>
      </w:r>
      <w:r>
        <w:t xml:space="preserve"> migrados utilizando IBM DataUnload.</w:t>
      </w:r>
    </w:p>
    <w:p w:rsidR="00286ECA" w:rsidRDefault="002F361C">
      <w:pPr>
        <w:numPr>
          <w:ilvl w:val="0"/>
          <w:numId w:val="28"/>
        </w:numPr>
        <w:ind w:right="116" w:hanging="360"/>
        <w:rPr>
          <w:rFonts w:hint="eastAsia"/>
        </w:rPr>
      </w:pPr>
      <w:r>
        <w:t>Pruebas de carga realizadas en el entorno staging (FESRV053) y New PRYC.</w:t>
      </w:r>
    </w:p>
    <w:p w:rsidR="00286ECA" w:rsidRDefault="002F361C">
      <w:pPr>
        <w:numPr>
          <w:ilvl w:val="0"/>
          <w:numId w:val="28"/>
        </w:numPr>
        <w:ind w:right="116" w:hanging="360"/>
        <w:rPr>
          <w:rFonts w:hint="eastAsia"/>
        </w:rPr>
      </w:pPr>
      <w:r>
        <w:t>Validación funcional con la obra 7564 (Turbinas) como proyecto piloto.</w:t>
      </w:r>
    </w:p>
    <w:p w:rsidR="00286ECA" w:rsidRDefault="002F361C">
      <w:pPr>
        <w:numPr>
          <w:ilvl w:val="0"/>
          <w:numId w:val="28"/>
        </w:numPr>
        <w:spacing w:after="261"/>
        <w:ind w:right="116" w:hanging="360"/>
        <w:rPr>
          <w:rFonts w:hint="eastAsia"/>
        </w:rPr>
      </w:pPr>
      <w:r>
        <w:t xml:space="preserve">Generación de documentación de procesos y reglas de negocio aplicadas a interfaces AWD. </w:t>
      </w:r>
      <w:r>
        <w:rPr>
          <w:rFonts w:ascii="Quattrocento Sans" w:eastAsia="Quattrocento Sans" w:hAnsi="Quattrocento Sans" w:cs="Quattrocento Sans"/>
        </w:rPr>
        <w:t xml:space="preserve"> </w:t>
      </w:r>
      <w:r>
        <w:t>Integración de cargas documentales desde Windchill.</w:t>
      </w:r>
    </w:p>
    <w:p w:rsidR="00286ECA" w:rsidRDefault="002F361C">
      <w:pPr>
        <w:spacing w:after="257" w:line="263" w:lineRule="auto"/>
        <w:ind w:left="-5"/>
        <w:jc w:val="left"/>
        <w:rPr>
          <w:rFonts w:hint="eastAsia"/>
        </w:rPr>
      </w:pPr>
      <w:r>
        <w:rPr>
          <w:b/>
        </w:rPr>
        <w:t xml:space="preserve">Riesgos abordados: </w:t>
      </w:r>
    </w:p>
    <w:p w:rsidR="00286ECA" w:rsidRDefault="002F361C">
      <w:pPr>
        <w:numPr>
          <w:ilvl w:val="0"/>
          <w:numId w:val="28"/>
        </w:numPr>
        <w:ind w:right="116" w:hanging="360"/>
        <w:rPr>
          <w:rFonts w:hint="eastAsia"/>
        </w:rPr>
      </w:pPr>
      <w:r>
        <w:t>No disponibilidad del entorno HOST de desarrollo.</w:t>
      </w:r>
    </w:p>
    <w:p w:rsidR="00286ECA" w:rsidRDefault="002F361C">
      <w:pPr>
        <w:numPr>
          <w:ilvl w:val="0"/>
          <w:numId w:val="28"/>
        </w:numPr>
        <w:ind w:right="116" w:hanging="360"/>
        <w:rPr>
          <w:rFonts w:hint="eastAsia"/>
        </w:rPr>
      </w:pPr>
      <w:r>
        <w:t>Falta de programas COBOL (por ejemplo, PE46FV).</w:t>
      </w:r>
    </w:p>
    <w:p w:rsidR="00286ECA" w:rsidRDefault="002F361C">
      <w:pPr>
        <w:numPr>
          <w:ilvl w:val="0"/>
          <w:numId w:val="28"/>
        </w:numPr>
        <w:ind w:right="116" w:hanging="360"/>
        <w:rPr>
          <w:rFonts w:hint="eastAsia"/>
        </w:rPr>
      </w:pPr>
      <w:r>
        <w:t>Ausencia de estimación de tamaños de bases de datos debido a retrasos con VSAM.</w:t>
      </w:r>
    </w:p>
    <w:p w:rsidR="00286ECA" w:rsidRDefault="002F361C">
      <w:pPr>
        <w:numPr>
          <w:ilvl w:val="0"/>
          <w:numId w:val="28"/>
        </w:numPr>
        <w:ind w:right="116" w:hanging="360"/>
        <w:rPr>
          <w:rFonts w:hint="eastAsia"/>
        </w:rPr>
      </w:pPr>
      <w:r>
        <w:t>Problemas de permisos y catálogo con IBM.</w:t>
      </w:r>
    </w:p>
    <w:p w:rsidR="00286ECA" w:rsidRDefault="002F361C">
      <w:pPr>
        <w:numPr>
          <w:ilvl w:val="0"/>
          <w:numId w:val="28"/>
        </w:numPr>
        <w:spacing w:after="252"/>
        <w:ind w:right="116" w:hanging="360"/>
        <w:rPr>
          <w:rFonts w:hint="eastAsia"/>
        </w:rPr>
      </w:pPr>
      <w:r>
        <w:t>Recursos técnicos limitados (servidores, estaciones de trabajo, permisos).</w:t>
      </w:r>
    </w:p>
    <w:p w:rsidR="00286ECA" w:rsidRDefault="002F361C">
      <w:pPr>
        <w:spacing w:after="272" w:line="263" w:lineRule="auto"/>
        <w:ind w:left="-5"/>
        <w:jc w:val="left"/>
        <w:rPr>
          <w:rFonts w:hint="eastAsia"/>
        </w:rPr>
      </w:pPr>
      <w:r>
        <w:rPr>
          <w:b/>
        </w:rPr>
        <w:t xml:space="preserve">Participantes clave: </w:t>
      </w:r>
    </w:p>
    <w:p w:rsidR="00286ECA" w:rsidRDefault="002F361C">
      <w:pPr>
        <w:tabs>
          <w:tab w:val="center" w:pos="1229"/>
          <w:tab w:val="center" w:pos="5913"/>
        </w:tabs>
        <w:spacing w:line="263" w:lineRule="auto"/>
        <w:jc w:val="left"/>
        <w:rPr>
          <w:rFonts w:hint="eastAsia"/>
        </w:rPr>
      </w:pPr>
      <w:r>
        <w:rPr>
          <w:rFonts w:ascii="Calibri" w:eastAsia="Calibri" w:hAnsi="Calibri" w:cs="Calibri"/>
          <w:sz w:val="22"/>
          <w:szCs w:val="22"/>
        </w:rPr>
        <w:tab/>
      </w:r>
      <w:r>
        <w:rPr>
          <w:b/>
        </w:rPr>
        <w:t>Área</w:t>
      </w:r>
      <w:r>
        <w:rPr>
          <w:b/>
        </w:rPr>
        <w:tab/>
        <w:t>Personal asignado</w:t>
      </w:r>
    </w:p>
    <w:p w:rsidR="00286ECA" w:rsidRDefault="002F361C">
      <w:pPr>
        <w:ind w:left="25" w:right="116"/>
        <w:rPr>
          <w:rFonts w:hint="eastAsia"/>
        </w:rPr>
      </w:pPr>
      <w:r>
        <w:t>Migración de datos DB2 Navantia: F. Amor, A. Rodríguez · Altia: J.R. Tubío, D. Vega, J. Díaz</w:t>
      </w:r>
    </w:p>
    <w:p w:rsidR="00286ECA" w:rsidRDefault="002F361C">
      <w:pPr>
        <w:spacing w:after="287"/>
        <w:ind w:left="25" w:right="2378"/>
        <w:rPr>
          <w:rFonts w:hint="eastAsia"/>
        </w:rPr>
      </w:pPr>
      <w:r>
        <w:t>Interfaces Externos</w:t>
      </w:r>
      <w:r>
        <w:tab/>
        <w:t>Navantia: Y. Castiñeira, F. Bordello · Altia: mismos Obra de Turbinas</w:t>
      </w:r>
      <w:r>
        <w:tab/>
        <w:t>Navantia: F. Bordello · Altia: D. Vega</w:t>
      </w:r>
    </w:p>
    <w:p w:rsidR="00286ECA" w:rsidRDefault="002F361C">
      <w:pPr>
        <w:spacing w:after="257" w:line="263" w:lineRule="auto"/>
        <w:ind w:left="-5"/>
        <w:jc w:val="left"/>
        <w:rPr>
          <w:rFonts w:hint="eastAsia"/>
        </w:rPr>
      </w:pPr>
      <w:r>
        <w:rPr>
          <w:b/>
        </w:rPr>
        <w:t xml:space="preserve">Fechas clave: </w:t>
      </w:r>
    </w:p>
    <w:p w:rsidR="00286ECA" w:rsidRDefault="002F361C">
      <w:pPr>
        <w:numPr>
          <w:ilvl w:val="0"/>
          <w:numId w:val="28"/>
        </w:numPr>
        <w:ind w:right="116" w:hanging="360"/>
        <w:rPr>
          <w:rFonts w:hint="eastAsia"/>
        </w:rPr>
      </w:pPr>
      <w:r>
        <w:t xml:space="preserve">Fin de migración técnica: </w:t>
      </w:r>
      <w:r>
        <w:rPr>
          <w:b/>
        </w:rPr>
        <w:t>15 de julio de 2020</w:t>
      </w:r>
      <w:r>
        <w:t>.</w:t>
      </w:r>
    </w:p>
    <w:p w:rsidR="00286ECA" w:rsidRDefault="002F361C">
      <w:pPr>
        <w:numPr>
          <w:ilvl w:val="0"/>
          <w:numId w:val="28"/>
        </w:numPr>
        <w:ind w:right="116" w:hanging="360"/>
        <w:rPr>
          <w:rFonts w:hint="eastAsia"/>
        </w:rPr>
      </w:pPr>
      <w:r>
        <w:t xml:space="preserve">Cierre del entorno HOST: </w:t>
      </w:r>
      <w:r>
        <w:rPr>
          <w:b/>
        </w:rPr>
        <w:t>31 de diciembre de 2020</w:t>
      </w:r>
      <w:r>
        <w:t>.</w:t>
      </w:r>
    </w:p>
    <w:p w:rsidR="00286ECA" w:rsidRDefault="002F361C">
      <w:pPr>
        <w:numPr>
          <w:ilvl w:val="0"/>
          <w:numId w:val="28"/>
        </w:numPr>
        <w:ind w:right="116" w:hanging="360"/>
        <w:rPr>
          <w:rFonts w:hint="eastAsia"/>
        </w:rPr>
      </w:pPr>
      <w:r>
        <w:t xml:space="preserve">Desactivación de IBM y licencias: </w:t>
      </w:r>
      <w:r>
        <w:rPr>
          <w:b/>
        </w:rPr>
        <w:t>Q4 2020</w:t>
      </w:r>
      <w:r>
        <w:t>.</w:t>
      </w:r>
    </w:p>
    <w:p w:rsidR="00286ECA" w:rsidRDefault="002F361C">
      <w:pPr>
        <w:spacing w:line="259" w:lineRule="auto"/>
        <w:ind w:left="-2"/>
        <w:jc w:val="left"/>
        <w:rPr>
          <w:rFonts w:hint="eastAsia"/>
        </w:rPr>
      </w:pPr>
      <w:r>
        <w:rPr>
          <w:noProof/>
        </w:rPr>
        <w:lastRenderedPageBreak/>
        <w:drawing>
          <wp:inline distT="0" distB="0" distL="0" distR="0">
            <wp:extent cx="5795645" cy="1276350"/>
            <wp:effectExtent l="0" t="0" r="0" b="0"/>
            <wp:docPr id="9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0"/>
                    <a:srcRect/>
                    <a:stretch>
                      <a:fillRect/>
                    </a:stretch>
                  </pic:blipFill>
                  <pic:spPr>
                    <a:xfrm>
                      <a:off x="0" y="0"/>
                      <a:ext cx="5795645" cy="1276350"/>
                    </a:xfrm>
                    <a:prstGeom prst="rect">
                      <a:avLst/>
                    </a:prstGeom>
                    <a:ln/>
                  </pic:spPr>
                </pic:pic>
              </a:graphicData>
            </a:graphic>
          </wp:inline>
        </w:drawing>
      </w:r>
    </w:p>
    <w:p w:rsidR="00286ECA" w:rsidRDefault="002F361C">
      <w:pPr>
        <w:pStyle w:val="Ttulo3"/>
        <w:tabs>
          <w:tab w:val="center" w:pos="4662"/>
        </w:tabs>
        <w:ind w:left="-15"/>
        <w:rPr>
          <w:rFonts w:hint="eastAsia"/>
        </w:rPr>
      </w:pPr>
      <w:r>
        <w:rPr>
          <w:rFonts w:ascii="Cambria" w:eastAsia="Cambria" w:hAnsi="Cambria" w:cs="Cambria"/>
        </w:rPr>
        <w:t>3.1.5.</w:t>
      </w:r>
      <w:r>
        <w:rPr>
          <w:rFonts w:ascii="Cambria" w:eastAsia="Cambria" w:hAnsi="Cambria" w:cs="Cambria"/>
        </w:rPr>
        <w:tab/>
      </w:r>
      <w:r>
        <w:t>Interfaces SSIS en entorno HOST consolidado (AWD/ALHD)</w:t>
      </w:r>
    </w:p>
    <w:p w:rsidR="00286ECA" w:rsidRDefault="002F361C">
      <w:pPr>
        <w:spacing w:after="299" w:line="359" w:lineRule="auto"/>
        <w:ind w:right="116"/>
        <w:rPr>
          <w:rFonts w:hint="eastAsia"/>
        </w:rPr>
      </w:pPr>
      <w:r>
        <w:t xml:space="preserve">En el marco del proyecto de migración del entorno HOST, se definieron y desplegaron múltiples paquetes SSIS bajo la codificación INTERFACES_AWD_ALHD_SSIS. Estos paquetes están orientados a la integración y consolidación de datos técnicos, documentos y órdenes asociadas a los sistemas heredados, facilitando la automatización de tareas críticas. </w:t>
      </w:r>
    </w:p>
    <w:p w:rsidR="00286ECA" w:rsidRDefault="002F361C">
      <w:pPr>
        <w:spacing w:after="295" w:line="259" w:lineRule="auto"/>
        <w:ind w:left="992"/>
        <w:jc w:val="left"/>
        <w:rPr>
          <w:rFonts w:hint="eastAsia"/>
        </w:rPr>
      </w:pPr>
      <w:r>
        <w:rPr>
          <w:rFonts w:ascii="Arial" w:eastAsia="Arial" w:hAnsi="Arial" w:cs="Arial"/>
          <w:b/>
        </w:rPr>
        <w:t xml:space="preserve">(a) Funciones de los Paquetes SSIS </w:t>
      </w:r>
    </w:p>
    <w:p w:rsidR="00286ECA" w:rsidRDefault="002F361C">
      <w:pPr>
        <w:spacing w:after="389"/>
        <w:ind w:right="116"/>
        <w:rPr>
          <w:rFonts w:hint="eastAsia"/>
        </w:rPr>
      </w:pPr>
      <w:r>
        <w:t xml:space="preserve">Los paquetes SSIS permiten la automatización de las siguientes tareas críticas: </w:t>
      </w:r>
    </w:p>
    <w:p w:rsidR="00286ECA" w:rsidRDefault="002F361C">
      <w:pPr>
        <w:numPr>
          <w:ilvl w:val="0"/>
          <w:numId w:val="2"/>
        </w:numPr>
        <w:ind w:right="116" w:hanging="360"/>
        <w:rPr>
          <w:rFonts w:hint="eastAsia"/>
        </w:rPr>
      </w:pPr>
      <w:r>
        <w:rPr>
          <w:b/>
        </w:rPr>
        <w:t>Extracción y limpieza de datos:</w:t>
      </w:r>
      <w:r>
        <w:t xml:space="preserve"> Utilizando paquetes como _AtributosConfig.dtsx y _LimpiarLogs.dtsx, se asegura la integridad y calidad de los datos extraídos. </w:t>
      </w:r>
    </w:p>
    <w:p w:rsidR="00286ECA" w:rsidRDefault="002F361C">
      <w:pPr>
        <w:numPr>
          <w:ilvl w:val="0"/>
          <w:numId w:val="2"/>
        </w:numPr>
        <w:spacing w:after="2" w:line="254" w:lineRule="auto"/>
        <w:ind w:right="116" w:hanging="360"/>
        <w:rPr>
          <w:rFonts w:hint="eastAsia"/>
        </w:rPr>
      </w:pPr>
      <w:r>
        <w:rPr>
          <w:b/>
        </w:rPr>
        <w:t>Actualización de estados en tablas funcionales:</w:t>
      </w:r>
      <w:r>
        <w:t xml:space="preserve"> El paquete _StatusDeleted.dtsx gestiona la actualización de estados, asegurando que las tablas reflejen el estado actual de los registros. </w:t>
      </w:r>
    </w:p>
    <w:p w:rsidR="00286ECA" w:rsidRDefault="002F361C">
      <w:pPr>
        <w:numPr>
          <w:ilvl w:val="0"/>
          <w:numId w:val="2"/>
        </w:numPr>
        <w:ind w:right="116" w:hanging="360"/>
        <w:rPr>
          <w:rFonts w:hint="eastAsia"/>
        </w:rPr>
      </w:pPr>
      <w:r>
        <w:rPr>
          <w:b/>
        </w:rPr>
        <w:t>Consolidación de documentos técnicos:</w:t>
      </w:r>
      <w:r>
        <w:t xml:space="preserve"> Paquetes como Documentos_tecnicos_*.dtsx consolidan documentos técnicos, garantizando que toda la información relevante esté centralizada y accesible. </w:t>
      </w:r>
    </w:p>
    <w:p w:rsidR="00286ECA" w:rsidRDefault="002F361C">
      <w:pPr>
        <w:numPr>
          <w:ilvl w:val="0"/>
          <w:numId w:val="2"/>
        </w:numPr>
        <w:ind w:right="116" w:hanging="360"/>
        <w:rPr>
          <w:rFonts w:hint="eastAsia"/>
        </w:rPr>
      </w:pPr>
      <w:r>
        <w:rPr>
          <w:b/>
        </w:rPr>
        <w:t>Gestión documental completa:</w:t>
      </w:r>
      <w:r>
        <w:t xml:space="preserve"> Los paquetes Gestion_Documental_*.dtsx abarcan revisiones, anexos, secciones y ficheros, proporcionando una gestión integral de los documentos. </w:t>
      </w:r>
    </w:p>
    <w:p w:rsidR="00286ECA" w:rsidRDefault="002F361C">
      <w:pPr>
        <w:numPr>
          <w:ilvl w:val="0"/>
          <w:numId w:val="2"/>
        </w:numPr>
        <w:ind w:right="116" w:hanging="360"/>
        <w:rPr>
          <w:rFonts w:hint="eastAsia"/>
        </w:rPr>
      </w:pPr>
      <w:r>
        <w:rPr>
          <w:b/>
        </w:rPr>
        <w:t>Interfaces con MEL y materiales:</w:t>
      </w:r>
      <w:r>
        <w:t xml:space="preserve"> Los paquetes MEL_LME_*.dtsx facilitan la integración con sistemas de materiales, asegurando que los datos estén alineados con los requerimientos técnicos. </w:t>
      </w:r>
    </w:p>
    <w:p w:rsidR="00286ECA" w:rsidRDefault="002F361C">
      <w:pPr>
        <w:numPr>
          <w:ilvl w:val="0"/>
          <w:numId w:val="2"/>
        </w:numPr>
        <w:spacing w:after="130"/>
        <w:ind w:right="116" w:hanging="360"/>
        <w:rPr>
          <w:rFonts w:hint="eastAsia"/>
        </w:rPr>
      </w:pPr>
      <w:r>
        <w:rPr>
          <w:b/>
        </w:rPr>
        <w:lastRenderedPageBreak/>
        <w:t>Interfaces con el entorno EEA5:</w:t>
      </w:r>
      <w:r>
        <w:t xml:space="preserve"> Paquetes como EEA5.dtsx y EEA5_DB2.dtsx permiten la comunicación y sincronización con el entorno EEA5, asegurando que los datos sean consistentes y actualizados. </w:t>
      </w:r>
    </w:p>
    <w:p w:rsidR="00286ECA" w:rsidRDefault="002F361C">
      <w:pPr>
        <w:spacing w:after="295" w:line="259" w:lineRule="auto"/>
        <w:ind w:left="992"/>
        <w:jc w:val="left"/>
        <w:rPr>
          <w:rFonts w:hint="eastAsia"/>
        </w:rPr>
      </w:pPr>
      <w:r>
        <w:rPr>
          <w:rFonts w:ascii="Arial" w:eastAsia="Arial" w:hAnsi="Arial" w:cs="Arial"/>
          <w:b/>
        </w:rPr>
        <w:t xml:space="preserve">(b) Características Técnicas </w:t>
      </w:r>
    </w:p>
    <w:p w:rsidR="00286ECA" w:rsidRDefault="002F361C">
      <w:pPr>
        <w:spacing w:after="389"/>
        <w:ind w:right="116"/>
        <w:rPr>
          <w:rFonts w:hint="eastAsia"/>
        </w:rPr>
      </w:pPr>
      <w:r>
        <w:t xml:space="preserve">Los scripts SSIS incluyen lógica avanzada para: </w:t>
      </w:r>
    </w:p>
    <w:p w:rsidR="00286ECA" w:rsidRDefault="002F361C">
      <w:pPr>
        <w:numPr>
          <w:ilvl w:val="0"/>
          <w:numId w:val="2"/>
        </w:numPr>
        <w:ind w:right="116" w:hanging="360"/>
        <w:rPr>
          <w:rFonts w:hint="eastAsia"/>
        </w:rPr>
      </w:pPr>
      <w:r>
        <w:rPr>
          <w:b/>
        </w:rPr>
        <w:t>Detección de registros huérfanos:</w:t>
      </w:r>
      <w:r>
        <w:t xml:space="preserve"> Identificación y manejo de registros que no tienen correspondencia en otras tablas, asegurando la integridad referencial. </w:t>
      </w:r>
    </w:p>
    <w:p w:rsidR="00286ECA" w:rsidRDefault="002F361C">
      <w:pPr>
        <w:numPr>
          <w:ilvl w:val="0"/>
          <w:numId w:val="2"/>
        </w:numPr>
        <w:ind w:right="116" w:hanging="360"/>
        <w:rPr>
          <w:rFonts w:hint="eastAsia"/>
        </w:rPr>
      </w:pPr>
      <w:r>
        <w:rPr>
          <w:b/>
        </w:rPr>
        <w:t>Actualizaciones incrementales:</w:t>
      </w:r>
      <w:r>
        <w:t xml:space="preserve"> Implementación de actualizaciones que solo afectan a los registros modificados, optimizando el rendimiento y reduciendo la carga del sistema. </w:t>
      </w:r>
    </w:p>
    <w:p w:rsidR="00286ECA" w:rsidRDefault="002F361C">
      <w:pPr>
        <w:numPr>
          <w:ilvl w:val="0"/>
          <w:numId w:val="2"/>
        </w:numPr>
        <w:ind w:right="116" w:hanging="360"/>
        <w:rPr>
          <w:rFonts w:hint="eastAsia"/>
        </w:rPr>
      </w:pPr>
      <w:r>
        <w:rPr>
          <w:b/>
        </w:rPr>
        <w:t>Verificación de consistencia:</w:t>
      </w:r>
      <w:r>
        <w:t xml:space="preserve"> Uso de checksum para asegurar que los campos clave mantienen su consistencia, evitando discrepancias en los datos. </w:t>
      </w:r>
    </w:p>
    <w:p w:rsidR="00286ECA" w:rsidRDefault="002F361C">
      <w:pPr>
        <w:numPr>
          <w:ilvl w:val="0"/>
          <w:numId w:val="2"/>
        </w:numPr>
        <w:ind w:right="116" w:hanging="360"/>
        <w:rPr>
          <w:rFonts w:hint="eastAsia"/>
        </w:rPr>
      </w:pPr>
      <w:r>
        <w:rPr>
          <w:b/>
        </w:rPr>
        <w:t>Limpieza de registros obsoletos:</w:t>
      </w:r>
      <w:r>
        <w:t xml:space="preserve"> Eliminación de registros con estado status = 'DELETED', asegurando que la base de datos no acumule información innecesaria. </w:t>
      </w:r>
    </w:p>
    <w:p w:rsidR="00286ECA" w:rsidRDefault="002F361C">
      <w:pPr>
        <w:spacing w:after="1708" w:line="359" w:lineRule="auto"/>
        <w:ind w:right="116"/>
        <w:rPr>
          <w:rFonts w:hint="eastAsia"/>
        </w:rPr>
      </w:pPr>
      <w:r>
        <w:t xml:space="preserve">Además, se emplea el objeto UpdateNotice como mecanismo de auditoría de ejecución para los procesos de carga diarios, proporcionando un registro detallado de las operaciones realizadas y facilitando el seguimiento y control de las mismas. </w:t>
      </w:r>
    </w:p>
    <w:p w:rsidR="00286ECA" w:rsidRDefault="002F361C">
      <w:pPr>
        <w:pStyle w:val="Ttulo2"/>
        <w:tabs>
          <w:tab w:val="center" w:pos="3949"/>
        </w:tabs>
        <w:spacing w:after="205"/>
        <w:ind w:left="-15"/>
        <w:rPr>
          <w:rFonts w:hint="eastAsia"/>
        </w:rPr>
      </w:pPr>
      <w:r>
        <w:rPr>
          <w:rFonts w:ascii="Tahoma" w:eastAsia="Tahoma" w:hAnsi="Tahoma" w:cs="Tahoma"/>
        </w:rPr>
        <w:t>3.2.</w:t>
      </w:r>
      <w:r>
        <w:rPr>
          <w:rFonts w:ascii="Tahoma" w:eastAsia="Tahoma" w:hAnsi="Tahoma" w:cs="Tahoma"/>
        </w:rPr>
        <w:tab/>
      </w:r>
      <w:r>
        <w:t>MASQL20142\SQL20142 – (MASQL20222)</w:t>
      </w:r>
    </w:p>
    <w:p w:rsidR="00286ECA" w:rsidRDefault="002F361C">
      <w:pPr>
        <w:spacing w:after="526" w:line="359" w:lineRule="auto"/>
        <w:ind w:right="116"/>
        <w:rPr>
          <w:rFonts w:hint="eastAsia"/>
        </w:rPr>
      </w:pPr>
      <w:r>
        <w:t xml:space="preserve">Instancia </w:t>
      </w:r>
      <w:r>
        <w:rPr>
          <w:b/>
        </w:rPr>
        <w:t>SQL Server 2014 SP3</w:t>
      </w:r>
      <w:r>
        <w:t xml:space="preserve"> que sostiene el núcleo histórico de </w:t>
      </w:r>
      <w:r>
        <w:rPr>
          <w:i/>
        </w:rPr>
        <w:t>Necor@NC</w:t>
      </w:r>
      <w:r>
        <w:t xml:space="preserve">. Aunque se planificó su retirada junto con el resto de plataformas </w:t>
      </w:r>
      <w:r>
        <w:rPr>
          <w:i/>
        </w:rPr>
        <w:t>legacy</w:t>
      </w:r>
      <w:r>
        <w:t>, continúa en producción porque varios módulos de ingeniería siguen dependiendo de esquemas y rutinas específicas que aún no se han portado a versiones superiores.</w:t>
      </w:r>
    </w:p>
    <w:p w:rsidR="00286ECA" w:rsidRDefault="002F361C">
      <w:pPr>
        <w:pStyle w:val="Ttulo3"/>
        <w:tabs>
          <w:tab w:val="center" w:pos="2607"/>
        </w:tabs>
        <w:spacing w:after="450"/>
        <w:ind w:left="-15"/>
        <w:rPr>
          <w:rFonts w:hint="eastAsia"/>
        </w:rPr>
      </w:pPr>
      <w:r>
        <w:rPr>
          <w:rFonts w:ascii="Cambria" w:eastAsia="Cambria" w:hAnsi="Cambria" w:cs="Cambria"/>
        </w:rPr>
        <w:lastRenderedPageBreak/>
        <w:t>3.2.1.</w:t>
      </w:r>
      <w:r>
        <w:rPr>
          <w:rFonts w:ascii="Cambria" w:eastAsia="Cambria" w:hAnsi="Cambria" w:cs="Cambria"/>
        </w:rPr>
        <w:tab/>
      </w:r>
      <w:r>
        <w:t>Características generales</w:t>
      </w:r>
    </w:p>
    <w:p w:rsidR="00286ECA" w:rsidRDefault="002F361C">
      <w:pPr>
        <w:ind w:right="116"/>
        <w:rPr>
          <w:rFonts w:hint="eastAsia"/>
        </w:rPr>
      </w:pPr>
      <w:r>
        <w:rPr>
          <w:b/>
        </w:rPr>
        <w:t>Rol:</w:t>
      </w:r>
      <w:r>
        <w:t xml:space="preserve"> Plataforma Necor@NC (entorno legado).</w:t>
      </w:r>
    </w:p>
    <w:p w:rsidR="00286ECA" w:rsidRDefault="002F361C">
      <w:pPr>
        <w:ind w:right="116"/>
        <w:rPr>
          <w:rFonts w:hint="eastAsia"/>
        </w:rPr>
      </w:pPr>
      <w:r>
        <w:rPr>
          <w:b/>
        </w:rPr>
        <w:t>Versión:</w:t>
      </w:r>
      <w:r>
        <w:t xml:space="preserve"> SQL Server 2014 SP3.</w:t>
      </w:r>
    </w:p>
    <w:p w:rsidR="00286ECA" w:rsidRDefault="002F361C">
      <w:pPr>
        <w:spacing w:line="263" w:lineRule="auto"/>
        <w:ind w:left="-5"/>
        <w:jc w:val="left"/>
        <w:rPr>
          <w:rFonts w:hint="eastAsia"/>
        </w:rPr>
      </w:pPr>
      <w:r>
        <w:rPr>
          <w:b/>
        </w:rPr>
        <w:t>Bases de datos:</w:t>
      </w:r>
      <w:r>
        <w:t xml:space="preserve"> Necor@NC.</w:t>
      </w:r>
    </w:p>
    <w:p w:rsidR="00286ECA" w:rsidRDefault="002F361C">
      <w:pPr>
        <w:ind w:right="116"/>
        <w:rPr>
          <w:rFonts w:hint="eastAsia"/>
        </w:rPr>
      </w:pPr>
      <w:r>
        <w:rPr>
          <w:b/>
        </w:rPr>
        <w:t>Conexiones entrantes:</w:t>
      </w:r>
      <w:r>
        <w:t xml:space="preserve"> ECADAT, SAP (vía interfaces HojasCatálogo).</w:t>
      </w:r>
    </w:p>
    <w:p w:rsidR="00286ECA" w:rsidRDefault="002F361C">
      <w:pPr>
        <w:ind w:right="116"/>
        <w:rPr>
          <w:rFonts w:hint="eastAsia"/>
        </w:rPr>
      </w:pPr>
      <w:r>
        <w:rPr>
          <w:b/>
        </w:rPr>
        <w:t>Conexiones salientes:</w:t>
      </w:r>
      <w:r>
        <w:t xml:space="preserve"> HOSTDB2 y NECORANET para consolidación.</w:t>
      </w:r>
    </w:p>
    <w:p w:rsidR="00286ECA" w:rsidRDefault="002F361C">
      <w:pPr>
        <w:spacing w:after="254"/>
        <w:ind w:right="1374"/>
        <w:rPr>
          <w:rFonts w:hint="eastAsia"/>
        </w:rPr>
      </w:pPr>
      <w:r>
        <w:rPr>
          <w:b/>
        </w:rPr>
        <w:t>Parámetros relevantes:</w:t>
      </w:r>
      <w:r>
        <w:t xml:space="preserve"> Puerto dinámico, sin integración AD, collation por defecto. </w:t>
      </w:r>
      <w:r>
        <w:rPr>
          <w:b/>
        </w:rPr>
        <w:t>Cambios recientes:</w:t>
      </w:r>
      <w:r>
        <w:t xml:space="preserve"> — Información no disponible.</w:t>
      </w:r>
    </w:p>
    <w:p w:rsidR="00286ECA" w:rsidRDefault="002F361C">
      <w:pPr>
        <w:pStyle w:val="Ttulo3"/>
        <w:tabs>
          <w:tab w:val="center" w:pos="2618"/>
        </w:tabs>
        <w:spacing w:after="393"/>
        <w:ind w:left="-15"/>
        <w:rPr>
          <w:rFonts w:hint="eastAsia"/>
        </w:rPr>
      </w:pPr>
      <w:r>
        <w:rPr>
          <w:rFonts w:ascii="Cambria" w:eastAsia="Cambria" w:hAnsi="Cambria" w:cs="Cambria"/>
        </w:rPr>
        <w:t>3.2.2.</w:t>
      </w:r>
      <w:r>
        <w:rPr>
          <w:rFonts w:ascii="Cambria" w:eastAsia="Cambria" w:hAnsi="Cambria" w:cs="Cambria"/>
        </w:rPr>
        <w:tab/>
      </w:r>
      <w:r>
        <w:t>Contexto y dependencias</w:t>
      </w:r>
    </w:p>
    <w:p w:rsidR="00286ECA" w:rsidRDefault="002F361C">
      <w:pPr>
        <w:spacing w:after="119" w:line="358" w:lineRule="auto"/>
        <w:ind w:left="-5" w:right="111"/>
        <w:rPr>
          <w:rFonts w:hint="eastAsia"/>
        </w:rPr>
      </w:pPr>
      <w:r>
        <w:rPr>
          <w:rFonts w:ascii="Times New Roman" w:eastAsia="Times New Roman" w:hAnsi="Times New Roman" w:cs="Times New Roman"/>
          <w:sz w:val="24"/>
          <w:szCs w:val="24"/>
        </w:rPr>
        <w:t xml:space="preserve">La instancia alberga exclusivamente la base de datos </w:t>
      </w:r>
      <w:r>
        <w:rPr>
          <w:rFonts w:ascii="Tahoma" w:eastAsia="Tahoma" w:hAnsi="Tahoma" w:cs="Tahoma"/>
          <w:sz w:val="18"/>
          <w:szCs w:val="18"/>
        </w:rPr>
        <w:t>Necor@NC</w:t>
      </w:r>
      <w:r>
        <w:rPr>
          <w:rFonts w:ascii="Times New Roman" w:eastAsia="Times New Roman" w:hAnsi="Times New Roman" w:cs="Times New Roman"/>
          <w:sz w:val="24"/>
          <w:szCs w:val="24"/>
        </w:rPr>
        <w:t xml:space="preserve">, empleada por los módulos de ingeniería y aplicaciones internas como ECADAT. Su integración con SAP se limita a las operaciones de catálogo de materiales mediante </w:t>
      </w:r>
      <w:r>
        <w:rPr>
          <w:rFonts w:ascii="Tahoma" w:eastAsia="Tahoma" w:hAnsi="Tahoma" w:cs="Tahoma"/>
          <w:sz w:val="18"/>
          <w:szCs w:val="18"/>
        </w:rPr>
        <w:t>HojasCatálogo</w:t>
      </w:r>
      <w:r>
        <w:rPr>
          <w:rFonts w:ascii="Times New Roman" w:eastAsia="Times New Roman" w:hAnsi="Times New Roman" w:cs="Times New Roman"/>
          <w:sz w:val="24"/>
          <w:szCs w:val="24"/>
        </w:rPr>
        <w:t xml:space="preserve">. Los enlaces externos son reducidos; la transferencia principal se dirige a </w:t>
      </w:r>
      <w:r>
        <w:rPr>
          <w:rFonts w:ascii="Times New Roman" w:eastAsia="Times New Roman" w:hAnsi="Times New Roman" w:cs="Times New Roman"/>
          <w:b/>
          <w:sz w:val="24"/>
          <w:szCs w:val="24"/>
        </w:rPr>
        <w:t>NECORANET</w:t>
      </w:r>
      <w:r>
        <w:rPr>
          <w:rFonts w:ascii="Times New Roman" w:eastAsia="Times New Roman" w:hAnsi="Times New Roman" w:cs="Times New Roman"/>
          <w:sz w:val="24"/>
          <w:szCs w:val="24"/>
        </w:rPr>
        <w:t xml:space="preserve"> para consolidación de datos.</w:t>
      </w:r>
    </w:p>
    <w:p w:rsidR="00286ECA" w:rsidRDefault="002F361C">
      <w:pPr>
        <w:spacing w:after="256" w:line="358" w:lineRule="auto"/>
        <w:ind w:left="-5" w:right="111"/>
        <w:rPr>
          <w:rFonts w:hint="eastAsia"/>
        </w:rPr>
      </w:pPr>
      <w:r>
        <w:rPr>
          <w:rFonts w:ascii="Times New Roman" w:eastAsia="Times New Roman" w:hAnsi="Times New Roman" w:cs="Times New Roman"/>
          <w:sz w:val="24"/>
          <w:szCs w:val="24"/>
        </w:rPr>
        <w:t>Pese a su carácter legacy, la plataforma continúa operativa mientras persistan las dependencias funcionales de los módulos de ingeniería. Su retirada definitiva está condicionada a la migración completa de dichos esquemas y rutinas a versiones superiores de SQL Server.</w:t>
      </w:r>
    </w:p>
    <w:p w:rsidR="00286ECA" w:rsidRDefault="002F361C">
      <w:pPr>
        <w:spacing w:line="259" w:lineRule="auto"/>
        <w:jc w:val="left"/>
        <w:rPr>
          <w:rFonts w:hint="eastAsia"/>
        </w:rPr>
      </w:pPr>
      <w:r>
        <w:t xml:space="preserve"> </w:t>
      </w:r>
      <w:r>
        <w:br w:type="page"/>
      </w:r>
    </w:p>
    <w:p w:rsidR="00286ECA" w:rsidRDefault="002F361C">
      <w:pPr>
        <w:pStyle w:val="Ttulo2"/>
        <w:tabs>
          <w:tab w:val="center" w:pos="4082"/>
        </w:tabs>
        <w:spacing w:after="728"/>
        <w:ind w:left="-15"/>
        <w:rPr>
          <w:rFonts w:hint="eastAsia"/>
        </w:rPr>
      </w:pPr>
      <w:r>
        <w:rPr>
          <w:rFonts w:ascii="Tahoma" w:eastAsia="Tahoma" w:hAnsi="Tahoma" w:cs="Tahoma"/>
        </w:rPr>
        <w:lastRenderedPageBreak/>
        <w:t>3.3.</w:t>
      </w:r>
      <w:r>
        <w:rPr>
          <w:rFonts w:ascii="Tahoma" w:eastAsia="Tahoma" w:hAnsi="Tahoma" w:cs="Tahoma"/>
        </w:rPr>
        <w:tab/>
      </w:r>
      <w:r>
        <w:t>MASQL20142\NECORANET – (MASQL20222)</w:t>
      </w:r>
    </w:p>
    <w:p w:rsidR="00286ECA" w:rsidRDefault="002F361C">
      <w:pPr>
        <w:spacing w:after="314"/>
        <w:ind w:right="116"/>
        <w:rPr>
          <w:rFonts w:hint="eastAsia"/>
        </w:rPr>
      </w:pPr>
      <w:r>
        <w:t>Instancia SQL Server 2017 CU22 que funciona como plataforma funcional AWD y capa de informes para el ecosistema Necor@AWD. Su diseño soporta tanto la gestión documental como los flujos técnicos y la explotación de datos, con un modelo de trabajo dual que facilita la gestión interna y la distribución internacional de información.</w:t>
      </w:r>
    </w:p>
    <w:p w:rsidR="00286ECA" w:rsidRDefault="002F361C">
      <w:pPr>
        <w:pStyle w:val="Ttulo3"/>
        <w:tabs>
          <w:tab w:val="center" w:pos="2607"/>
        </w:tabs>
        <w:ind w:left="-15"/>
        <w:rPr>
          <w:rFonts w:hint="eastAsia"/>
        </w:rPr>
      </w:pPr>
      <w:r>
        <w:rPr>
          <w:rFonts w:ascii="Cambria" w:eastAsia="Cambria" w:hAnsi="Cambria" w:cs="Cambria"/>
        </w:rPr>
        <w:t>3.3.1.</w:t>
      </w:r>
      <w:r>
        <w:rPr>
          <w:rFonts w:ascii="Cambria" w:eastAsia="Cambria" w:hAnsi="Cambria" w:cs="Cambria"/>
        </w:rPr>
        <w:tab/>
      </w:r>
      <w:r>
        <w:t>Características generales</w:t>
      </w:r>
    </w:p>
    <w:p w:rsidR="00286ECA" w:rsidRDefault="002F361C">
      <w:pPr>
        <w:numPr>
          <w:ilvl w:val="0"/>
          <w:numId w:val="3"/>
        </w:numPr>
        <w:ind w:right="116" w:hanging="360"/>
        <w:rPr>
          <w:rFonts w:hint="eastAsia"/>
        </w:rPr>
      </w:pPr>
      <w:r>
        <w:rPr>
          <w:b/>
        </w:rPr>
        <w:t>Rol:</w:t>
      </w:r>
      <w:r>
        <w:t xml:space="preserve"> Plataforma funcional AWD y capa de informes.</w:t>
      </w:r>
    </w:p>
    <w:p w:rsidR="00286ECA" w:rsidRDefault="002F361C">
      <w:pPr>
        <w:numPr>
          <w:ilvl w:val="0"/>
          <w:numId w:val="3"/>
        </w:numPr>
        <w:ind w:right="116" w:hanging="360"/>
        <w:rPr>
          <w:rFonts w:hint="eastAsia"/>
        </w:rPr>
      </w:pPr>
      <w:r>
        <w:rPr>
          <w:b/>
        </w:rPr>
        <w:t>Versión:</w:t>
      </w:r>
      <w:r>
        <w:t xml:space="preserve"> SQL Server 2017 CU22.</w:t>
      </w:r>
    </w:p>
    <w:p w:rsidR="00286ECA" w:rsidRDefault="002F361C">
      <w:pPr>
        <w:numPr>
          <w:ilvl w:val="0"/>
          <w:numId w:val="3"/>
        </w:numPr>
        <w:ind w:right="116" w:hanging="360"/>
        <w:rPr>
          <w:rFonts w:hint="eastAsia"/>
        </w:rPr>
      </w:pPr>
      <w:r>
        <w:rPr>
          <w:b/>
        </w:rPr>
        <w:t>Bases de datos:</w:t>
      </w:r>
      <w:r>
        <w:t xml:space="preserve"> Necor@AWD, InterfacesAWD_PEC, NAI_InterfacesAWD, NecoraDocAWD.</w:t>
      </w:r>
    </w:p>
    <w:p w:rsidR="00286ECA" w:rsidRDefault="002F361C">
      <w:pPr>
        <w:numPr>
          <w:ilvl w:val="0"/>
          <w:numId w:val="3"/>
        </w:numPr>
        <w:ind w:right="116" w:hanging="360"/>
        <w:rPr>
          <w:rFonts w:hint="eastAsia"/>
        </w:rPr>
      </w:pPr>
      <w:r>
        <w:rPr>
          <w:b/>
        </w:rPr>
        <w:t>Conexiones entrantes:</w:t>
      </w:r>
      <w:r>
        <w:t xml:space="preserve"> SQL20142, HOSTDB2, PDB, usuarios BO.</w:t>
      </w:r>
    </w:p>
    <w:p w:rsidR="00286ECA" w:rsidRDefault="002F361C">
      <w:pPr>
        <w:numPr>
          <w:ilvl w:val="0"/>
          <w:numId w:val="3"/>
        </w:numPr>
        <w:ind w:right="116" w:hanging="360"/>
        <w:rPr>
          <w:rFonts w:hint="eastAsia"/>
        </w:rPr>
      </w:pPr>
      <w:r>
        <w:rPr>
          <w:b/>
        </w:rPr>
        <w:t>Conexiones salientes:</w:t>
      </w:r>
      <w:r>
        <w:t xml:space="preserve"> SQLTURK, SQLNORWAY, ReportServer.</w:t>
      </w:r>
    </w:p>
    <w:p w:rsidR="00286ECA" w:rsidRDefault="002F361C">
      <w:pPr>
        <w:numPr>
          <w:ilvl w:val="0"/>
          <w:numId w:val="3"/>
        </w:numPr>
        <w:ind w:right="116" w:hanging="360"/>
        <w:rPr>
          <w:rFonts w:hint="eastAsia"/>
        </w:rPr>
      </w:pPr>
      <w:r>
        <w:rPr>
          <w:b/>
        </w:rPr>
        <w:t>Parámetros relevantes:</w:t>
      </w:r>
      <w:r>
        <w:t xml:space="preserve"> Memoria fija asignada (32 GB), estadísticas automáticas activadas, jobs de mantenimiento semanales.</w:t>
      </w:r>
    </w:p>
    <w:p w:rsidR="00286ECA" w:rsidRDefault="002F361C">
      <w:pPr>
        <w:numPr>
          <w:ilvl w:val="0"/>
          <w:numId w:val="3"/>
        </w:numPr>
        <w:spacing w:after="185"/>
        <w:ind w:right="116" w:hanging="360"/>
        <w:rPr>
          <w:rFonts w:hint="eastAsia"/>
        </w:rPr>
      </w:pPr>
      <w:r>
        <w:rPr>
          <w:b/>
        </w:rPr>
        <w:t xml:space="preserve">Cambios recientes: </w:t>
      </w:r>
      <w:r>
        <w:rPr>
          <w:rFonts w:ascii="Courier New" w:eastAsia="Courier New" w:hAnsi="Courier New" w:cs="Courier New"/>
        </w:rPr>
        <w:t xml:space="preserve">o </w:t>
      </w:r>
      <w:r>
        <w:t xml:space="preserve">Optimización de vistas y reestructuración de Interfaces PEC (junio–julio 2020). </w:t>
      </w:r>
      <w:r>
        <w:rPr>
          <w:rFonts w:ascii="Courier New" w:eastAsia="Courier New" w:hAnsi="Courier New" w:cs="Courier New"/>
        </w:rPr>
        <w:t xml:space="preserve">o </w:t>
      </w:r>
      <w:r>
        <w:t xml:space="preserve">Implantación de auditoría interna mediante tabla log _Audit_Changes. </w:t>
      </w:r>
      <w:r>
        <w:rPr>
          <w:rFonts w:ascii="Courier New" w:eastAsia="Courier New" w:hAnsi="Courier New" w:cs="Courier New"/>
        </w:rPr>
        <w:t xml:space="preserve">o </w:t>
      </w:r>
      <w:r>
        <w:t>Normalización de estructuras para compatibilidad internacional.</w:t>
      </w:r>
    </w:p>
    <w:p w:rsidR="00286ECA" w:rsidRDefault="002F361C">
      <w:pPr>
        <w:pStyle w:val="Ttulo3"/>
        <w:tabs>
          <w:tab w:val="center" w:pos="2618"/>
        </w:tabs>
        <w:ind w:left="-15"/>
        <w:rPr>
          <w:rFonts w:hint="eastAsia"/>
        </w:rPr>
      </w:pPr>
      <w:r>
        <w:rPr>
          <w:rFonts w:ascii="Cambria" w:eastAsia="Cambria" w:hAnsi="Cambria" w:cs="Cambria"/>
        </w:rPr>
        <w:t>3.3.2.</w:t>
      </w:r>
      <w:r>
        <w:rPr>
          <w:rFonts w:ascii="Cambria" w:eastAsia="Cambria" w:hAnsi="Cambria" w:cs="Cambria"/>
        </w:rPr>
        <w:tab/>
      </w:r>
      <w:r>
        <w:t>Contexto y dependencias</w:t>
      </w:r>
    </w:p>
    <w:p w:rsidR="00286ECA" w:rsidRDefault="002F361C">
      <w:pPr>
        <w:spacing w:after="272"/>
        <w:ind w:right="116"/>
        <w:rPr>
          <w:rFonts w:hint="eastAsia"/>
        </w:rPr>
      </w:pPr>
      <w:r>
        <w:t>Esta instancia se emplea principalmente para la gestión y explotación funcional dentro del entorno Necor@AWD, cubriendo diversos ámbitos: gestión documental (NecoraDocAWD), procesamiento de flujos técnicos (InterfacesAWD_PEC, NAI_InterfacesAWD) y explotación de datos (Necor@AWD).</w:t>
      </w:r>
    </w:p>
    <w:p w:rsidR="00286ECA" w:rsidRDefault="002F361C">
      <w:pPr>
        <w:spacing w:after="272"/>
        <w:ind w:right="116"/>
        <w:rPr>
          <w:rFonts w:hint="eastAsia"/>
        </w:rPr>
      </w:pPr>
      <w:r>
        <w:lastRenderedPageBreak/>
        <w:t>Además, aloja el servidor de informes REPORTSERVERSNECORANET, que facilita la publicación de dashboards y consultas externas. También integra el objeto PDB, que centraliza y consolida información de múltiples fuentes para su distribución a instancias internacionales.</w:t>
      </w:r>
    </w:p>
    <w:p w:rsidR="00286ECA" w:rsidRDefault="002F361C">
      <w:pPr>
        <w:ind w:right="116"/>
        <w:rPr>
          <w:rFonts w:hint="eastAsia"/>
        </w:rPr>
      </w:pPr>
      <w:r>
        <w:t>El modelo operativo se basa en una dualidad entre la gestión interna de datos y la preparación de flujos estructurados hacia entornos remotos (SQLTURK y SQLNORWAY), a través del objeto PDB que actúa como puente lógico. Este diseño asegura la coherencia estructural y minimiza el acoplamiento entre esquemas, facilitando la interoperabilidad con clientes internacionales.</w:t>
      </w:r>
    </w:p>
    <w:p w:rsidR="00286ECA" w:rsidRDefault="002F361C">
      <w:pPr>
        <w:spacing w:after="272"/>
        <w:ind w:right="116"/>
        <w:rPr>
          <w:rFonts w:hint="eastAsia"/>
        </w:rPr>
      </w:pPr>
      <w:r>
        <w:t>En 2020 se llevó a cabo un proceso de optimización orientado a mejorar el rendimiento, reorganizando vistas y creando sinónimos funcionales. Asimismo, se implementó un sistema de auditoría a nivel de registros para reforzar la trazabilidad.</w:t>
      </w:r>
    </w:p>
    <w:p w:rsidR="00286ECA" w:rsidRDefault="002F361C">
      <w:pPr>
        <w:numPr>
          <w:ilvl w:val="0"/>
          <w:numId w:val="4"/>
        </w:numPr>
        <w:spacing w:after="2" w:line="254" w:lineRule="auto"/>
        <w:ind w:right="58" w:hanging="360"/>
        <w:rPr>
          <w:rFonts w:hint="eastAsia"/>
        </w:rPr>
      </w:pPr>
      <w:r>
        <w:rPr>
          <w:b/>
        </w:rPr>
        <w:t>InterfacesAWD_PEC:</w:t>
      </w:r>
      <w:r>
        <w:t xml:space="preserve"> Utilizada como puente para el traspaso de información entre sistemas.</w:t>
      </w:r>
    </w:p>
    <w:p w:rsidR="00286ECA" w:rsidRDefault="002F361C">
      <w:pPr>
        <w:numPr>
          <w:ilvl w:val="0"/>
          <w:numId w:val="4"/>
        </w:numPr>
        <w:ind w:right="58" w:hanging="360"/>
        <w:rPr>
          <w:rFonts w:hint="eastAsia"/>
        </w:rPr>
      </w:pPr>
      <w:r>
        <w:rPr>
          <w:b/>
        </w:rPr>
        <w:t>NAI_InterfacesAWD:</w:t>
      </w:r>
      <w:r>
        <w:t xml:space="preserve"> Base de datos intermedia que centraliza datos de origen para su derivación hacia instancias externas.</w:t>
      </w:r>
      <w:r>
        <w:br w:type="page"/>
      </w:r>
    </w:p>
    <w:p w:rsidR="00286ECA" w:rsidRDefault="002F361C">
      <w:pPr>
        <w:pStyle w:val="Ttulo2"/>
        <w:tabs>
          <w:tab w:val="center" w:pos="2718"/>
        </w:tabs>
        <w:ind w:left="-15"/>
        <w:rPr>
          <w:rFonts w:hint="eastAsia"/>
        </w:rPr>
      </w:pPr>
      <w:r>
        <w:rPr>
          <w:rFonts w:ascii="Tahoma" w:eastAsia="Tahoma" w:hAnsi="Tahoma" w:cs="Tahoma"/>
        </w:rPr>
        <w:lastRenderedPageBreak/>
        <w:t>3.4.</w:t>
      </w:r>
      <w:r>
        <w:rPr>
          <w:rFonts w:ascii="Tahoma" w:eastAsia="Tahoma" w:hAnsi="Tahoma" w:cs="Tahoma"/>
        </w:rPr>
        <w:tab/>
      </w:r>
      <w:r>
        <w:t xml:space="preserve">MASQL20221\SQLTURK </w:t>
      </w:r>
    </w:p>
    <w:p w:rsidR="00286ECA" w:rsidRDefault="002F361C">
      <w:pPr>
        <w:spacing w:after="322" w:line="359" w:lineRule="auto"/>
        <w:ind w:right="116"/>
        <w:rPr>
          <w:rFonts w:hint="eastAsia"/>
        </w:rPr>
      </w:pPr>
      <w:r>
        <w:t>Instancia SQL Server 2022 CU8 dedicada a la gestión de contratos específicos para Turquía, operando de forma autónoma dentro del ecosistema Necor@AWD para garantizar segregación funcional y geográfica.</w:t>
      </w:r>
    </w:p>
    <w:p w:rsidR="00286ECA" w:rsidRDefault="002F361C">
      <w:pPr>
        <w:pStyle w:val="Ttulo3"/>
        <w:tabs>
          <w:tab w:val="center" w:pos="2607"/>
        </w:tabs>
        <w:ind w:left="-15"/>
        <w:rPr>
          <w:rFonts w:hint="eastAsia"/>
        </w:rPr>
      </w:pPr>
      <w:r>
        <w:rPr>
          <w:rFonts w:ascii="Cambria" w:eastAsia="Cambria" w:hAnsi="Cambria" w:cs="Cambria"/>
        </w:rPr>
        <w:t>3.4.1.</w:t>
      </w:r>
      <w:r>
        <w:rPr>
          <w:rFonts w:ascii="Cambria" w:eastAsia="Cambria" w:hAnsi="Cambria" w:cs="Cambria"/>
        </w:rPr>
        <w:tab/>
      </w:r>
      <w:r>
        <w:t>Características generales</w:t>
      </w:r>
    </w:p>
    <w:p w:rsidR="00286ECA" w:rsidRDefault="002F361C">
      <w:pPr>
        <w:numPr>
          <w:ilvl w:val="0"/>
          <w:numId w:val="5"/>
        </w:numPr>
        <w:ind w:right="116" w:hanging="360"/>
        <w:rPr>
          <w:rFonts w:hint="eastAsia"/>
        </w:rPr>
      </w:pPr>
      <w:r>
        <w:rPr>
          <w:b/>
        </w:rPr>
        <w:t>Rol:</w:t>
      </w:r>
      <w:r>
        <w:t xml:space="preserve"> Instancia internacional dedicada a contratos Turquía.</w:t>
      </w:r>
    </w:p>
    <w:p w:rsidR="00286ECA" w:rsidRDefault="002F361C">
      <w:pPr>
        <w:numPr>
          <w:ilvl w:val="0"/>
          <w:numId w:val="5"/>
        </w:numPr>
        <w:ind w:right="116" w:hanging="360"/>
        <w:rPr>
          <w:rFonts w:hint="eastAsia"/>
        </w:rPr>
      </w:pPr>
      <w:r>
        <w:rPr>
          <w:b/>
        </w:rPr>
        <w:t>Versión:</w:t>
      </w:r>
      <w:r>
        <w:t xml:space="preserve"> SQL Server 2022 CU8.</w:t>
      </w:r>
    </w:p>
    <w:p w:rsidR="00286ECA" w:rsidRDefault="002F361C">
      <w:pPr>
        <w:numPr>
          <w:ilvl w:val="0"/>
          <w:numId w:val="5"/>
        </w:numPr>
        <w:spacing w:line="263" w:lineRule="auto"/>
        <w:ind w:right="116" w:hanging="360"/>
        <w:rPr>
          <w:rFonts w:hint="eastAsia"/>
        </w:rPr>
      </w:pPr>
      <w:r>
        <w:rPr>
          <w:b/>
        </w:rPr>
        <w:t>Bases de datos:</w:t>
      </w:r>
      <w:r>
        <w:t xml:space="preserve"> Necor@AWD.</w:t>
      </w:r>
    </w:p>
    <w:p w:rsidR="00286ECA" w:rsidRDefault="002F361C">
      <w:pPr>
        <w:numPr>
          <w:ilvl w:val="0"/>
          <w:numId w:val="5"/>
        </w:numPr>
        <w:ind w:right="116" w:hanging="360"/>
        <w:rPr>
          <w:rFonts w:hint="eastAsia"/>
        </w:rPr>
      </w:pPr>
      <w:r>
        <w:rPr>
          <w:b/>
        </w:rPr>
        <w:t>Conexiones entrantes:</w:t>
      </w:r>
      <w:r>
        <w:t xml:space="preserve"> Réplicas desde PDB (NECORANET).</w:t>
      </w:r>
    </w:p>
    <w:p w:rsidR="00286ECA" w:rsidRDefault="002F361C">
      <w:pPr>
        <w:numPr>
          <w:ilvl w:val="0"/>
          <w:numId w:val="5"/>
        </w:numPr>
        <w:ind w:right="116" w:hanging="360"/>
        <w:rPr>
          <w:rFonts w:hint="eastAsia"/>
        </w:rPr>
      </w:pPr>
      <w:r>
        <w:rPr>
          <w:b/>
        </w:rPr>
        <w:t>Conexiones salientes:</w:t>
      </w:r>
      <w:r>
        <w:t xml:space="preserve"> Flujos ETL hacia cliente, reporting específico.</w:t>
      </w:r>
    </w:p>
    <w:p w:rsidR="00286ECA" w:rsidRDefault="002F361C">
      <w:pPr>
        <w:numPr>
          <w:ilvl w:val="0"/>
          <w:numId w:val="5"/>
        </w:numPr>
        <w:ind w:right="116" w:hanging="360"/>
        <w:rPr>
          <w:rFonts w:hint="eastAsia"/>
        </w:rPr>
      </w:pPr>
      <w:r>
        <w:rPr>
          <w:b/>
        </w:rPr>
        <w:t>Parámetros relevantes:</w:t>
      </w:r>
      <w:r>
        <w:t xml:space="preserve"> Compresión de columnas, alertas personalizadas SQL Agent.</w:t>
      </w:r>
    </w:p>
    <w:p w:rsidR="00286ECA" w:rsidRDefault="002F361C">
      <w:pPr>
        <w:numPr>
          <w:ilvl w:val="0"/>
          <w:numId w:val="5"/>
        </w:numPr>
        <w:spacing w:after="193" w:line="240" w:lineRule="auto"/>
        <w:ind w:right="116" w:hanging="360"/>
        <w:rPr>
          <w:rFonts w:hint="eastAsia"/>
        </w:rPr>
      </w:pPr>
      <w:r>
        <w:rPr>
          <w:b/>
        </w:rPr>
        <w:t xml:space="preserve">Cambios recientes: </w:t>
      </w:r>
      <w:r>
        <w:rPr>
          <w:rFonts w:ascii="Courier New" w:eastAsia="Courier New" w:hAnsi="Courier New" w:cs="Courier New"/>
        </w:rPr>
        <w:t xml:space="preserve">o </w:t>
      </w:r>
      <w:r>
        <w:t xml:space="preserve">Despliegue inicial y validación funcional completada (2025Q1). </w:t>
      </w:r>
      <w:r>
        <w:rPr>
          <w:rFonts w:ascii="Courier New" w:eastAsia="Courier New" w:hAnsi="Courier New" w:cs="Courier New"/>
        </w:rPr>
        <w:t xml:space="preserve">o </w:t>
      </w:r>
      <w:r>
        <w:t xml:space="preserve">Implementación de ETL segregado por región. </w:t>
      </w:r>
      <w:r>
        <w:rPr>
          <w:rFonts w:ascii="Courier New" w:eastAsia="Courier New" w:hAnsi="Courier New" w:cs="Courier New"/>
        </w:rPr>
        <w:t xml:space="preserve">o </w:t>
      </w:r>
      <w:r>
        <w:t>Control de errores y lógica de CRC en flujos nocturnos.</w:t>
      </w:r>
    </w:p>
    <w:p w:rsidR="00286ECA" w:rsidRDefault="002F361C">
      <w:pPr>
        <w:pStyle w:val="Ttulo3"/>
        <w:tabs>
          <w:tab w:val="center" w:pos="2618"/>
        </w:tabs>
        <w:ind w:left="-15"/>
        <w:rPr>
          <w:rFonts w:hint="eastAsia"/>
        </w:rPr>
      </w:pPr>
      <w:r>
        <w:rPr>
          <w:rFonts w:ascii="Cambria" w:eastAsia="Cambria" w:hAnsi="Cambria" w:cs="Cambria"/>
        </w:rPr>
        <w:t>3.4.2.</w:t>
      </w:r>
      <w:r>
        <w:rPr>
          <w:rFonts w:ascii="Cambria" w:eastAsia="Cambria" w:hAnsi="Cambria" w:cs="Cambria"/>
        </w:rPr>
        <w:tab/>
      </w:r>
      <w:r>
        <w:t>Contexto y dependencias</w:t>
      </w:r>
    </w:p>
    <w:p w:rsidR="00286ECA" w:rsidRDefault="002F361C">
      <w:pPr>
        <w:spacing w:after="280" w:line="359" w:lineRule="auto"/>
        <w:ind w:right="116"/>
        <w:rPr>
          <w:rFonts w:hint="eastAsia"/>
        </w:rPr>
      </w:pPr>
      <w:r>
        <w:t>Esta instancia está destinada exclusivamente a la gestión y explotación de datos relacionados con contratos de Turquía, integrando su propia copia de Necor@AWD para operar con independencia y garantizar la seguridad y el aislamiento requerido.</w:t>
      </w:r>
    </w:p>
    <w:p w:rsidR="00286ECA" w:rsidRDefault="002F361C">
      <w:pPr>
        <w:spacing w:after="280" w:line="359" w:lineRule="auto"/>
        <w:ind w:right="116"/>
        <w:rPr>
          <w:rFonts w:hint="eastAsia"/>
        </w:rPr>
      </w:pPr>
      <w:r>
        <w:t>La alimentación de datos se realiza mediante flujos ETL diarios que replican información desde el objeto PDB alojado en NECORANET. Los procesos incorporan validaciones de integridad basadas en CRC (Control de Redundancia Cíclica), junto con mecanismos personalizados de trazabilidad y notificación para la detección y gestión de errores.</w:t>
      </w:r>
    </w:p>
    <w:p w:rsidR="00286ECA" w:rsidRDefault="002F361C">
      <w:pPr>
        <w:spacing w:after="280" w:line="359" w:lineRule="auto"/>
        <w:ind w:right="116"/>
        <w:rPr>
          <w:rFonts w:hint="eastAsia"/>
        </w:rPr>
      </w:pPr>
      <w:r>
        <w:lastRenderedPageBreak/>
        <w:t>El diseño de esta instancia persigue asegurar la segregación funcional y geográfica, respondiendo a los requerimientos contractuales en materia de aislamiento de datos, soporte técnico y control de accesos.</w:t>
      </w:r>
    </w:p>
    <w:p w:rsidR="00286ECA" w:rsidRDefault="002F361C">
      <w:pPr>
        <w:spacing w:line="359" w:lineRule="auto"/>
        <w:ind w:right="116"/>
        <w:rPr>
          <w:rFonts w:hint="eastAsia"/>
        </w:rPr>
      </w:pPr>
      <w:r>
        <w:t>Actualmente, la base de datos que alimenta el PDB de Turquía está en fase de migración, con vistas al apagado progresivo de la instancia legacy MASQL2014\SQLTURK.</w:t>
      </w:r>
    </w:p>
    <w:p w:rsidR="00286ECA" w:rsidRDefault="002F361C">
      <w:pPr>
        <w:pStyle w:val="Ttulo2"/>
        <w:tabs>
          <w:tab w:val="center" w:pos="2963"/>
        </w:tabs>
        <w:ind w:left="-15"/>
        <w:rPr>
          <w:rFonts w:hint="eastAsia"/>
        </w:rPr>
      </w:pPr>
      <w:r>
        <w:rPr>
          <w:rFonts w:ascii="Tahoma" w:eastAsia="Tahoma" w:hAnsi="Tahoma" w:cs="Tahoma"/>
        </w:rPr>
        <w:t>3.5.</w:t>
      </w:r>
      <w:r>
        <w:rPr>
          <w:rFonts w:ascii="Tahoma" w:eastAsia="Tahoma" w:hAnsi="Tahoma" w:cs="Tahoma"/>
        </w:rPr>
        <w:tab/>
      </w:r>
      <w:r>
        <w:t>MASQL20221\SQLNORWAY</w:t>
      </w:r>
    </w:p>
    <w:p w:rsidR="00286ECA" w:rsidRDefault="002F361C">
      <w:pPr>
        <w:spacing w:after="322" w:line="359" w:lineRule="auto"/>
        <w:ind w:right="116"/>
        <w:rPr>
          <w:rFonts w:hint="eastAsia"/>
        </w:rPr>
      </w:pPr>
      <w:r>
        <w:t>Instancia SQL Server 2022 CU8 orientada a la gestión y soporte de proyectos en Noruega, diseñada para operar con independencia mediante réplicas desde el PDB general.</w:t>
      </w:r>
    </w:p>
    <w:p w:rsidR="00286ECA" w:rsidRDefault="002F361C">
      <w:pPr>
        <w:pStyle w:val="Ttulo3"/>
        <w:tabs>
          <w:tab w:val="center" w:pos="2607"/>
        </w:tabs>
        <w:ind w:left="-15"/>
        <w:rPr>
          <w:rFonts w:hint="eastAsia"/>
        </w:rPr>
      </w:pPr>
      <w:r>
        <w:rPr>
          <w:rFonts w:ascii="Cambria" w:eastAsia="Cambria" w:hAnsi="Cambria" w:cs="Cambria"/>
        </w:rPr>
        <w:t>3.5.1.</w:t>
      </w:r>
      <w:r>
        <w:rPr>
          <w:rFonts w:ascii="Cambria" w:eastAsia="Cambria" w:hAnsi="Cambria" w:cs="Cambria"/>
        </w:rPr>
        <w:tab/>
      </w:r>
      <w:r>
        <w:t>Características generales</w:t>
      </w:r>
    </w:p>
    <w:p w:rsidR="00286ECA" w:rsidRDefault="002F361C">
      <w:pPr>
        <w:numPr>
          <w:ilvl w:val="0"/>
          <w:numId w:val="6"/>
        </w:numPr>
        <w:ind w:right="116" w:hanging="360"/>
        <w:rPr>
          <w:rFonts w:hint="eastAsia"/>
        </w:rPr>
      </w:pPr>
      <w:r>
        <w:rPr>
          <w:b/>
        </w:rPr>
        <w:t>Rol:</w:t>
      </w:r>
      <w:r>
        <w:t xml:space="preserve"> Instancia internacional para proyectos Noruega.</w:t>
      </w:r>
    </w:p>
    <w:p w:rsidR="00286ECA" w:rsidRDefault="002F361C">
      <w:pPr>
        <w:numPr>
          <w:ilvl w:val="0"/>
          <w:numId w:val="6"/>
        </w:numPr>
        <w:ind w:right="116" w:hanging="360"/>
        <w:rPr>
          <w:rFonts w:hint="eastAsia"/>
        </w:rPr>
      </w:pPr>
      <w:r>
        <w:rPr>
          <w:b/>
        </w:rPr>
        <w:t>Versión:</w:t>
      </w:r>
      <w:r>
        <w:t xml:space="preserve"> SQL Server 2022 CU8.</w:t>
      </w:r>
    </w:p>
    <w:p w:rsidR="00286ECA" w:rsidRDefault="002F361C">
      <w:pPr>
        <w:numPr>
          <w:ilvl w:val="0"/>
          <w:numId w:val="6"/>
        </w:numPr>
        <w:spacing w:line="263" w:lineRule="auto"/>
        <w:ind w:right="116" w:hanging="360"/>
        <w:rPr>
          <w:rFonts w:hint="eastAsia"/>
        </w:rPr>
      </w:pPr>
      <w:r>
        <w:rPr>
          <w:b/>
        </w:rPr>
        <w:t>Bases de datos:</w:t>
      </w:r>
      <w:r>
        <w:t xml:space="preserve"> Necor@AWD.</w:t>
      </w:r>
    </w:p>
    <w:p w:rsidR="00286ECA" w:rsidRDefault="002F361C">
      <w:pPr>
        <w:numPr>
          <w:ilvl w:val="0"/>
          <w:numId w:val="6"/>
        </w:numPr>
        <w:spacing w:line="263" w:lineRule="auto"/>
        <w:ind w:right="116" w:hanging="360"/>
        <w:rPr>
          <w:rFonts w:hint="eastAsia"/>
        </w:rPr>
      </w:pPr>
      <w:r>
        <w:rPr>
          <w:b/>
        </w:rPr>
        <w:t>Conexiones entrantes:</w:t>
      </w:r>
      <w:r>
        <w:t xml:space="preserve"> Réplicas desde PDB.</w:t>
      </w:r>
    </w:p>
    <w:p w:rsidR="00286ECA" w:rsidRDefault="002F361C">
      <w:pPr>
        <w:numPr>
          <w:ilvl w:val="0"/>
          <w:numId w:val="6"/>
        </w:numPr>
        <w:ind w:right="116" w:hanging="360"/>
        <w:rPr>
          <w:rFonts w:hint="eastAsia"/>
        </w:rPr>
      </w:pPr>
      <w:r>
        <w:rPr>
          <w:b/>
        </w:rPr>
        <w:t>Conexiones salientes:</w:t>
      </w:r>
      <w:r>
        <w:t xml:space="preserve"> Power BI Service, validación en Azure VDI.</w:t>
      </w:r>
    </w:p>
    <w:p w:rsidR="00286ECA" w:rsidRDefault="002F361C">
      <w:pPr>
        <w:numPr>
          <w:ilvl w:val="0"/>
          <w:numId w:val="6"/>
        </w:numPr>
        <w:ind w:right="116" w:hanging="360"/>
        <w:rPr>
          <w:rFonts w:hint="eastAsia"/>
        </w:rPr>
      </w:pPr>
      <w:r>
        <w:rPr>
          <w:b/>
        </w:rPr>
        <w:t>Parámetros relevantes:</w:t>
      </w:r>
      <w:r>
        <w:t xml:space="preserve"> Configuración híbrida con prevalidación CRC y staging.</w:t>
      </w:r>
    </w:p>
    <w:p w:rsidR="00286ECA" w:rsidRDefault="002F361C">
      <w:pPr>
        <w:numPr>
          <w:ilvl w:val="0"/>
          <w:numId w:val="6"/>
        </w:numPr>
        <w:spacing w:line="263" w:lineRule="auto"/>
        <w:ind w:right="116" w:hanging="360"/>
        <w:rPr>
          <w:rFonts w:hint="eastAsia"/>
        </w:rPr>
      </w:pPr>
      <w:r>
        <w:rPr>
          <w:b/>
        </w:rPr>
        <w:t>Cambios recientes:</w:t>
      </w:r>
    </w:p>
    <w:p w:rsidR="00286ECA" w:rsidRDefault="002F361C">
      <w:pPr>
        <w:numPr>
          <w:ilvl w:val="1"/>
          <w:numId w:val="6"/>
        </w:numPr>
        <w:ind w:right="434" w:hanging="360"/>
        <w:rPr>
          <w:rFonts w:hint="eastAsia"/>
        </w:rPr>
      </w:pPr>
      <w:r>
        <w:t>Flujo ETL activo desde abril 2024, con carga de 2.1 millones de registros en 35 minutos.</w:t>
      </w:r>
    </w:p>
    <w:p w:rsidR="00286ECA" w:rsidRDefault="002F361C">
      <w:pPr>
        <w:numPr>
          <w:ilvl w:val="1"/>
          <w:numId w:val="6"/>
        </w:numPr>
        <w:spacing w:after="183"/>
        <w:ind w:right="434" w:hanging="360"/>
        <w:rPr>
          <w:rFonts w:hint="eastAsia"/>
        </w:rPr>
      </w:pPr>
      <w:r>
        <w:t xml:space="preserve">Estrategia de validación cruzada de claves y agrupadores desde Coral. </w:t>
      </w:r>
      <w:r>
        <w:rPr>
          <w:rFonts w:ascii="Courier New" w:eastAsia="Courier New" w:hAnsi="Courier New" w:cs="Courier New"/>
        </w:rPr>
        <w:t xml:space="preserve">o </w:t>
      </w:r>
      <w:r>
        <w:t>Consola de trazabilidad de cargas entregada a Reporting/Navantia en mayo 2025.</w:t>
      </w:r>
    </w:p>
    <w:p w:rsidR="00286ECA" w:rsidRDefault="002F361C">
      <w:pPr>
        <w:pStyle w:val="Ttulo3"/>
        <w:tabs>
          <w:tab w:val="center" w:pos="2618"/>
        </w:tabs>
        <w:ind w:left="-15"/>
        <w:rPr>
          <w:rFonts w:hint="eastAsia"/>
        </w:rPr>
      </w:pPr>
      <w:r>
        <w:rPr>
          <w:rFonts w:ascii="Cambria" w:eastAsia="Cambria" w:hAnsi="Cambria" w:cs="Cambria"/>
        </w:rPr>
        <w:lastRenderedPageBreak/>
        <w:t>3.5.2.</w:t>
      </w:r>
      <w:r>
        <w:rPr>
          <w:rFonts w:ascii="Cambria" w:eastAsia="Cambria" w:hAnsi="Cambria" w:cs="Cambria"/>
        </w:rPr>
        <w:tab/>
      </w:r>
      <w:r>
        <w:t>Contexto y dependencias</w:t>
      </w:r>
    </w:p>
    <w:p w:rsidR="00286ECA" w:rsidRDefault="002F361C">
      <w:pPr>
        <w:spacing w:after="280" w:line="359" w:lineRule="auto"/>
        <w:ind w:right="116"/>
        <w:rPr>
          <w:rFonts w:hint="eastAsia"/>
        </w:rPr>
      </w:pPr>
      <w:r>
        <w:t>Esta instancia, basada en SQL Server 2022, da soporte a proyectos desplegados en Noruega y contiene su propia versión de Necor@AWD. Replica los datos de forma independiente desde el PDB general, asegurando autonomía y seguridad en la gestión de información.</w:t>
      </w:r>
    </w:p>
    <w:p w:rsidR="00286ECA" w:rsidRDefault="002F361C">
      <w:pPr>
        <w:spacing w:after="280" w:line="359" w:lineRule="auto"/>
        <w:ind w:right="116"/>
        <w:rPr>
          <w:rFonts w:hint="eastAsia"/>
        </w:rPr>
      </w:pPr>
      <w:r>
        <w:t>El flujo ETL, pionero en validación completa, incorpora trazabilidad end-to-end desde las fuentes Coral hasta la explotación en Power BI, pasando por etapas de staging, validación y carga incremental.</w:t>
      </w:r>
    </w:p>
    <w:p w:rsidR="00286ECA" w:rsidRDefault="002F361C">
      <w:pPr>
        <w:spacing w:after="280" w:line="359" w:lineRule="auto"/>
        <w:ind w:right="116"/>
        <w:rPr>
          <w:rFonts w:hint="eastAsia"/>
        </w:rPr>
      </w:pPr>
      <w:r>
        <w:t>Los procesos diarios están optimizados para manejar grandes volúmenes de datos —más de 2 millones de registros por carga— con tiempos inferiores a 40 minutos. El entorno dispone de alertas y logs que permiten monitorizar el estado de sincronización, errores y métricas clave.</w:t>
      </w:r>
    </w:p>
    <w:p w:rsidR="00286ECA" w:rsidRDefault="002F361C">
      <w:pPr>
        <w:spacing w:line="359" w:lineRule="auto"/>
        <w:ind w:right="116"/>
        <w:rPr>
          <w:rFonts w:hint="eastAsia"/>
        </w:rPr>
      </w:pPr>
      <w:r>
        <w:t>Esta instancia es un referente técnico para futuros despliegues en entornos similares, demostrando la viabilidad de operaciones con réplicas distribuidas, controladas y auditables.</w:t>
      </w:r>
    </w:p>
    <w:p w:rsidR="00286ECA" w:rsidRDefault="002F361C">
      <w:pPr>
        <w:spacing w:line="359" w:lineRule="auto"/>
        <w:ind w:right="116"/>
        <w:rPr>
          <w:rFonts w:hint="eastAsia"/>
        </w:rPr>
      </w:pPr>
      <w:r>
        <w:t>Actualmente, la base de datos que alimenta el PDB de Noruega está en fase de migración, en preparación para el apagado gradual de la instancia legacy MASQL2014\SQLNORWAY.</w:t>
      </w:r>
      <w:r>
        <w:br w:type="page"/>
      </w:r>
    </w:p>
    <w:p w:rsidR="00286ECA" w:rsidRDefault="002F361C">
      <w:pPr>
        <w:pStyle w:val="Ttulo2"/>
        <w:tabs>
          <w:tab w:val="center" w:pos="3422"/>
        </w:tabs>
        <w:spacing w:after="762"/>
        <w:ind w:left="-15"/>
        <w:rPr>
          <w:rFonts w:hint="eastAsia"/>
        </w:rPr>
      </w:pPr>
      <w:r>
        <w:rPr>
          <w:rFonts w:ascii="Tahoma" w:eastAsia="Tahoma" w:hAnsi="Tahoma" w:cs="Tahoma"/>
        </w:rPr>
        <w:lastRenderedPageBreak/>
        <w:t>3.6.</w:t>
      </w:r>
      <w:r>
        <w:rPr>
          <w:rFonts w:ascii="Tahoma" w:eastAsia="Tahoma" w:hAnsi="Tahoma" w:cs="Tahoma"/>
        </w:rPr>
        <w:tab/>
      </w:r>
      <w:r>
        <w:t>MASERVF9 – (Antiguo MANECNET)</w:t>
      </w:r>
    </w:p>
    <w:p w:rsidR="00286ECA" w:rsidRDefault="002F361C">
      <w:pPr>
        <w:spacing w:after="322" w:line="359" w:lineRule="auto"/>
        <w:ind w:right="116"/>
        <w:rPr>
          <w:rFonts w:hint="eastAsia"/>
        </w:rPr>
      </w:pPr>
      <w:r>
        <w:t>Servidor Windows Server 2019 con IIS 10 y .NET Framework 4.8 que cumple una doble función crítica dentro del ecosistema Necor@: actúa como pasarela de integración entre SAP PO y las bases de datos de Navantia, y como servidor documental que almacena los ficheros físicos del sistema de Gestión Documental.</w:t>
      </w:r>
    </w:p>
    <w:p w:rsidR="00286ECA" w:rsidRDefault="002F361C">
      <w:pPr>
        <w:pStyle w:val="Ttulo3"/>
        <w:tabs>
          <w:tab w:val="center" w:pos="2607"/>
        </w:tabs>
        <w:ind w:left="-15"/>
        <w:rPr>
          <w:rFonts w:hint="eastAsia"/>
        </w:rPr>
      </w:pPr>
      <w:r>
        <w:rPr>
          <w:rFonts w:ascii="Cambria" w:eastAsia="Cambria" w:hAnsi="Cambria" w:cs="Cambria"/>
        </w:rPr>
        <w:t>3.6.1.</w:t>
      </w:r>
      <w:r>
        <w:rPr>
          <w:rFonts w:ascii="Cambria" w:eastAsia="Cambria" w:hAnsi="Cambria" w:cs="Cambria"/>
        </w:rPr>
        <w:tab/>
      </w:r>
      <w:r>
        <w:t>Características generales</w:t>
      </w:r>
    </w:p>
    <w:tbl>
      <w:tblPr>
        <w:tblStyle w:val="a0"/>
        <w:tblW w:w="8490" w:type="dxa"/>
        <w:tblInd w:w="926" w:type="dxa"/>
        <w:tblLayout w:type="fixed"/>
        <w:tblLook w:val="0400" w:firstRow="0" w:lastRow="0" w:firstColumn="0" w:lastColumn="0" w:noHBand="0" w:noVBand="1"/>
      </w:tblPr>
      <w:tblGrid>
        <w:gridCol w:w="1311"/>
        <w:gridCol w:w="7179"/>
      </w:tblGrid>
      <w:tr w:rsidR="00286ECA">
        <w:trPr>
          <w:trHeight w:val="638"/>
        </w:trPr>
        <w:tc>
          <w:tcPr>
            <w:tcW w:w="131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26"/>
              <w:jc w:val="left"/>
              <w:rPr>
                <w:rFonts w:hint="eastAsia"/>
              </w:rPr>
            </w:pPr>
            <w:r>
              <w:rPr>
                <w:b/>
              </w:rPr>
              <w:t>Elemento</w:t>
            </w:r>
          </w:p>
        </w:tc>
        <w:tc>
          <w:tcPr>
            <w:tcW w:w="7179"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8"/>
              <w:jc w:val="center"/>
              <w:rPr>
                <w:rFonts w:hint="eastAsia"/>
              </w:rPr>
            </w:pPr>
            <w:r>
              <w:rPr>
                <w:b/>
              </w:rPr>
              <w:t>Valor</w:t>
            </w:r>
          </w:p>
        </w:tc>
      </w:tr>
      <w:tr w:rsidR="00286ECA">
        <w:trPr>
          <w:trHeight w:val="640"/>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FQDN / IP</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maservf9.izar.es / 10.100.161.76</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OS / Build</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Windows Server 2019 Std 10.0.17763</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IIS / .NET</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IIS 10 + .NET Framework 4.8</w:t>
            </w:r>
          </w:p>
        </w:tc>
      </w:tr>
      <w:tr w:rsidR="00286ECA" w:rsidRPr="000A37F5">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Aplicación</w:t>
            </w:r>
          </w:p>
        </w:tc>
        <w:tc>
          <w:tcPr>
            <w:tcW w:w="7179"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lang w:val="en-US"/>
              </w:rPr>
              <w:t>NecoraWebIntegrator.svc (SOAP 1.2 &amp; REST: Login + SetInfoMateriales)</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Entrantes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SAP PO </w:t>
            </w:r>
            <w:r>
              <w:rPr>
                <w:rFonts w:ascii="Arial Unicode MS" w:eastAsia="Arial Unicode MS" w:hAnsi="Arial Unicode MS" w:cs="Arial Unicode MS"/>
              </w:rPr>
              <w:t>→</w:t>
            </w:r>
            <w:r>
              <w:t xml:space="preserve"> HTTPS + BasicAuth</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Salientes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ODBC fijo </w:t>
            </w:r>
            <w:r>
              <w:rPr>
                <w:rFonts w:ascii="Arial Unicode MS" w:eastAsia="Arial Unicode MS" w:hAnsi="Arial Unicode MS" w:cs="Arial Unicode MS"/>
              </w:rPr>
              <w:t>→</w:t>
            </w:r>
            <w:r>
              <w:t xml:space="preserve"> MASQL20171\HOSTDB2 (puerto 1452)</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Seguridad</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TLS 1.2 activo · Certificado Let’s Encrypt · Token BasicAuth anual</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Timeouts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HTTP 90 s · ODBC 30 s</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lastRenderedPageBreak/>
              <w:t>Backups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Veeam Agent diarios (02:30 UTC) </w:t>
            </w:r>
            <w:r>
              <w:rPr>
                <w:rFonts w:ascii="Arial Unicode MS" w:eastAsia="Arial Unicode MS" w:hAnsi="Arial Unicode MS" w:cs="Arial Unicode MS"/>
              </w:rPr>
              <w:t>→</w:t>
            </w:r>
            <w:r>
              <w:t xml:space="preserve"> NAS-P9</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Migración</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Clonado MANECNET </w:t>
            </w:r>
            <w:r>
              <w:rPr>
                <w:rFonts w:ascii="Arial Unicode MS" w:eastAsia="Arial Unicode MS" w:hAnsi="Arial Unicode MS" w:cs="Arial Unicode MS"/>
              </w:rPr>
              <w:t>→</w:t>
            </w:r>
            <w:r>
              <w:t xml:space="preserve"> go-live 08-ene-2025</w:t>
            </w:r>
          </w:p>
        </w:tc>
      </w:tr>
    </w:tbl>
    <w:p w:rsidR="00286ECA" w:rsidRDefault="002F361C">
      <w:pPr>
        <w:pStyle w:val="Ttulo3"/>
        <w:tabs>
          <w:tab w:val="center" w:pos="2380"/>
        </w:tabs>
        <w:ind w:left="-15"/>
        <w:rPr>
          <w:rFonts w:hint="eastAsia"/>
        </w:rPr>
      </w:pPr>
      <w:r>
        <w:rPr>
          <w:rFonts w:ascii="Cambria" w:eastAsia="Cambria" w:hAnsi="Cambria" w:cs="Cambria"/>
        </w:rPr>
        <w:t>3.6.2.</w:t>
      </w:r>
      <w:r>
        <w:rPr>
          <w:rFonts w:ascii="Cambria" w:eastAsia="Cambria" w:hAnsi="Cambria" w:cs="Cambria"/>
        </w:rPr>
        <w:tab/>
      </w:r>
      <w:r>
        <w:t>Funciones y contexto</w:t>
      </w:r>
    </w:p>
    <w:p w:rsidR="00286ECA" w:rsidRDefault="002F361C">
      <w:pPr>
        <w:numPr>
          <w:ilvl w:val="0"/>
          <w:numId w:val="7"/>
        </w:numPr>
        <w:ind w:right="116" w:hanging="360"/>
        <w:rPr>
          <w:rFonts w:hint="eastAsia"/>
        </w:rPr>
      </w:pPr>
      <w:r>
        <w:rPr>
          <w:b/>
        </w:rPr>
        <w:t>Integración:</w:t>
      </w:r>
      <w:r>
        <w:t xml:space="preserve"> Hospeda el WebService NecoraMQ (NecoraWebIntegrator.svc), que expone operaciones SOAP y REST para consulta y validación de materiales, órdenes y hojas de catálogo. Las peticiones se comunican con HOSTDB2 vía ODBC configurado con puerto TCP fijo 1452, garantizando seguridad mediante TLS 1.2 y autenticación por token renovable anualmente.</w:t>
      </w:r>
    </w:p>
    <w:p w:rsidR="00286ECA" w:rsidRDefault="002F361C">
      <w:pPr>
        <w:numPr>
          <w:ilvl w:val="0"/>
          <w:numId w:val="7"/>
        </w:numPr>
        <w:ind w:right="116" w:hanging="360"/>
        <w:rPr>
          <w:rFonts w:hint="eastAsia"/>
        </w:rPr>
      </w:pPr>
      <w:r>
        <w:rPr>
          <w:b/>
        </w:rPr>
        <w:t>Gestión documental:</w:t>
      </w:r>
      <w:r>
        <w:t xml:space="preserve"> Mantiene el almacén físico de documentos digitales (PDFs, hojas técnicas, planos) usados por aplicaciones Necor@AWD, Necor@NC y otras, compartidos vía SMB para acceso interno.</w:t>
      </w:r>
    </w:p>
    <w:p w:rsidR="00286ECA" w:rsidRDefault="002F361C">
      <w:pPr>
        <w:numPr>
          <w:ilvl w:val="0"/>
          <w:numId w:val="7"/>
        </w:numPr>
        <w:spacing w:after="116"/>
        <w:ind w:right="116" w:hanging="360"/>
        <w:rPr>
          <w:rFonts w:hint="eastAsia"/>
        </w:rPr>
      </w:pPr>
      <w:r>
        <w:rPr>
          <w:b/>
        </w:rPr>
        <w:t>Migración:</w:t>
      </w:r>
      <w:r>
        <w:t xml:space="preserve"> Resultado de la migración parcial desde el antiguo servidor MANECNET, apagado en octubre de 2024. Se trasladaron únicamente componentes documentales y servicios de integración, descartando la migración completa de Necor@V6.</w:t>
      </w:r>
    </w:p>
    <w:p w:rsidR="00286ECA" w:rsidRDefault="002F361C">
      <w:pPr>
        <w:spacing w:after="116"/>
        <w:ind w:right="47" w:firstLine="360"/>
        <w:rPr>
          <w:rFonts w:hint="eastAsia"/>
        </w:rPr>
      </w:pPr>
      <w:r>
        <w:rPr>
          <w:rFonts w:ascii="Cambria" w:eastAsia="Cambria" w:hAnsi="Cambria" w:cs="Cambria"/>
          <w:sz w:val="24"/>
          <w:szCs w:val="24"/>
        </w:rPr>
        <w:t xml:space="preserve">3.6.3. </w:t>
      </w:r>
      <w:r>
        <w:rPr>
          <w:sz w:val="24"/>
          <w:szCs w:val="24"/>
        </w:rPr>
        <w:t>Cronología de migración y normalización</w:t>
      </w:r>
    </w:p>
    <w:p w:rsidR="00286ECA" w:rsidRDefault="002F361C">
      <w:pPr>
        <w:spacing w:after="122" w:line="259" w:lineRule="auto"/>
        <w:ind w:left="-2"/>
        <w:jc w:val="left"/>
        <w:rPr>
          <w:rFonts w:hint="eastAsia"/>
        </w:rPr>
      </w:pPr>
      <w:r>
        <w:rPr>
          <w:noProof/>
        </w:rPr>
        <w:drawing>
          <wp:inline distT="0" distB="0" distL="0" distR="0">
            <wp:extent cx="6569710" cy="1631315"/>
            <wp:effectExtent l="0" t="0" r="0" b="0"/>
            <wp:docPr id="9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1"/>
                    <a:srcRect/>
                    <a:stretch>
                      <a:fillRect/>
                    </a:stretch>
                  </pic:blipFill>
                  <pic:spPr>
                    <a:xfrm>
                      <a:off x="0" y="0"/>
                      <a:ext cx="6569710" cy="1631315"/>
                    </a:xfrm>
                    <a:prstGeom prst="rect">
                      <a:avLst/>
                    </a:prstGeom>
                    <a:ln/>
                  </pic:spPr>
                </pic:pic>
              </a:graphicData>
            </a:graphic>
          </wp:inline>
        </w:drawing>
      </w:r>
    </w:p>
    <w:p w:rsidR="00286ECA" w:rsidRDefault="002F361C">
      <w:pPr>
        <w:spacing w:after="321" w:line="359" w:lineRule="auto"/>
        <w:ind w:right="116"/>
        <w:rPr>
          <w:rFonts w:hint="eastAsia"/>
        </w:rPr>
      </w:pPr>
      <w:r>
        <w:t>Figura 3.6-2 presenta la cronología del proceso de migración desde MANECNET a MASERVF9 y la estabilización del flujo de materiales, que se desarrolló entre el 23 de octubre de 2024 y el 8 de enero de 2025.</w:t>
      </w:r>
    </w:p>
    <w:p w:rsidR="00286ECA" w:rsidRDefault="002F361C">
      <w:pPr>
        <w:pStyle w:val="Ttulo3"/>
        <w:tabs>
          <w:tab w:val="center" w:pos="3793"/>
        </w:tabs>
        <w:ind w:left="-15"/>
        <w:rPr>
          <w:rFonts w:hint="eastAsia"/>
        </w:rPr>
      </w:pPr>
      <w:r>
        <w:rPr>
          <w:rFonts w:ascii="Cambria" w:eastAsia="Cambria" w:hAnsi="Cambria" w:cs="Cambria"/>
        </w:rPr>
        <w:lastRenderedPageBreak/>
        <w:t>3.6.4.</w:t>
      </w:r>
      <w:r>
        <w:rPr>
          <w:rFonts w:ascii="Cambria" w:eastAsia="Cambria" w:hAnsi="Cambria" w:cs="Cambria"/>
        </w:rPr>
        <w:tab/>
      </w:r>
      <w:r>
        <w:t>Incidencias y acciones correctivas principales</w:t>
      </w:r>
    </w:p>
    <w:tbl>
      <w:tblPr>
        <w:tblStyle w:val="a1"/>
        <w:tblW w:w="10336" w:type="dxa"/>
        <w:tblInd w:w="4" w:type="dxa"/>
        <w:tblLayout w:type="fixed"/>
        <w:tblLook w:val="0400" w:firstRow="0" w:lastRow="0" w:firstColumn="0" w:lastColumn="0" w:noHBand="0" w:noVBand="1"/>
      </w:tblPr>
      <w:tblGrid>
        <w:gridCol w:w="2128"/>
        <w:gridCol w:w="3002"/>
        <w:gridCol w:w="2776"/>
        <w:gridCol w:w="2430"/>
      </w:tblGrid>
      <w:tr w:rsidR="00286ECA">
        <w:trPr>
          <w:trHeight w:val="638"/>
        </w:trPr>
        <w:tc>
          <w:tcPr>
            <w:tcW w:w="212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rPr>
                <w:rFonts w:hint="eastAsia"/>
              </w:rPr>
            </w:pPr>
            <w:r>
              <w:rPr>
                <w:b/>
              </w:rPr>
              <w:t>Ticket / Fecha</w:t>
            </w:r>
          </w:p>
        </w:tc>
        <w:tc>
          <w:tcPr>
            <w:tcW w:w="300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rPr>
                <w:rFonts w:hint="eastAsia"/>
              </w:rPr>
            </w:pPr>
            <w:r>
              <w:rPr>
                <w:b/>
              </w:rPr>
              <w:t>Descripción</w:t>
            </w:r>
          </w:p>
        </w:tc>
        <w:tc>
          <w:tcPr>
            <w:tcW w:w="277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rPr>
                <w:rFonts w:hint="eastAsia"/>
              </w:rPr>
            </w:pPr>
            <w:r>
              <w:rPr>
                <w:b/>
              </w:rPr>
              <w:t>Acción ejecutada</w:t>
            </w:r>
          </w:p>
        </w:tc>
        <w:tc>
          <w:tcPr>
            <w:tcW w:w="24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rPr>
                <w:rFonts w:hint="eastAsia"/>
              </w:rPr>
            </w:pPr>
            <w:r>
              <w:rPr>
                <w:b/>
              </w:rPr>
              <w:t>Resultado</w:t>
            </w:r>
          </w:p>
        </w:tc>
      </w:tr>
      <w:tr w:rsidR="00286ECA">
        <w:trPr>
          <w:trHeight w:val="1004"/>
        </w:trPr>
        <w:tc>
          <w:tcPr>
            <w:tcW w:w="21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GLPI #849716 – 08nov-2024</w:t>
            </w:r>
          </w:p>
        </w:tc>
        <w:tc>
          <w:tcPr>
            <w:tcW w:w="300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SAP deja de notificar cambios de materiales</w:t>
            </w:r>
          </w:p>
        </w:tc>
        <w:tc>
          <w:tcPr>
            <w:tcW w:w="2776"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rPr>
                <w:rFonts w:hint="eastAsia"/>
              </w:rPr>
            </w:pPr>
            <w:r>
              <w:t xml:space="preserve">Análisis raíz: parada de </w:t>
            </w:r>
          </w:p>
          <w:p w:rsidR="00286ECA" w:rsidRDefault="002F361C">
            <w:pPr>
              <w:spacing w:line="259" w:lineRule="auto"/>
              <w:jc w:val="left"/>
              <w:rPr>
                <w:rFonts w:hint="eastAsia"/>
              </w:rPr>
            </w:pPr>
            <w:r>
              <w:t>MANECNET</w:t>
            </w:r>
          </w:p>
        </w:tc>
        <w:tc>
          <w:tcPr>
            <w:tcW w:w="24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jc w:val="left"/>
              <w:rPr>
                <w:rFonts w:hint="eastAsia"/>
              </w:rPr>
            </w:pPr>
            <w:r>
              <w:t xml:space="preserve">Migración decidida a </w:t>
            </w:r>
          </w:p>
          <w:p w:rsidR="00286ECA" w:rsidRDefault="002F361C">
            <w:pPr>
              <w:spacing w:line="259" w:lineRule="auto"/>
              <w:ind w:left="1"/>
              <w:jc w:val="left"/>
              <w:rPr>
                <w:rFonts w:hint="eastAsia"/>
              </w:rPr>
            </w:pPr>
            <w:r>
              <w:t>MASERVF9</w:t>
            </w:r>
          </w:p>
        </w:tc>
      </w:tr>
      <w:tr w:rsidR="00286ECA">
        <w:trPr>
          <w:trHeight w:val="638"/>
        </w:trPr>
        <w:tc>
          <w:tcPr>
            <w:tcW w:w="212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Ticket / Fecha</w:t>
            </w:r>
          </w:p>
        </w:tc>
        <w:tc>
          <w:tcPr>
            <w:tcW w:w="300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Descripción</w:t>
            </w:r>
          </w:p>
        </w:tc>
        <w:tc>
          <w:tcPr>
            <w:tcW w:w="277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Acción ejecutada</w:t>
            </w:r>
          </w:p>
        </w:tc>
        <w:tc>
          <w:tcPr>
            <w:tcW w:w="24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rPr>
                <w:rFonts w:hint="eastAsia"/>
              </w:rPr>
            </w:pPr>
            <w:r>
              <w:rPr>
                <w:b/>
              </w:rPr>
              <w:t>Resultado</w:t>
            </w:r>
          </w:p>
        </w:tc>
      </w:tr>
      <w:tr w:rsidR="00286ECA">
        <w:trPr>
          <w:trHeight w:val="1004"/>
        </w:trPr>
        <w:tc>
          <w:tcPr>
            <w:tcW w:w="21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GLPI #856409 – 26nov-2024</w:t>
            </w:r>
          </w:p>
        </w:tc>
        <w:tc>
          <w:tcPr>
            <w:tcW w:w="3002" w:type="dxa"/>
            <w:tcBorders>
              <w:top w:val="single" w:sz="4" w:space="0" w:color="5B9BD5"/>
              <w:left w:val="single" w:sz="4" w:space="0" w:color="5B9BD5"/>
              <w:bottom w:val="single" w:sz="4" w:space="0" w:color="5B9BD5"/>
              <w:right w:val="single" w:sz="4" w:space="0" w:color="5B9BD5"/>
            </w:tcBorders>
          </w:tcPr>
          <w:p w:rsidR="00286ECA" w:rsidRDefault="002F361C">
            <w:pPr>
              <w:spacing w:after="102" w:line="259" w:lineRule="auto"/>
              <w:ind w:left="1"/>
              <w:jc w:val="left"/>
              <w:rPr>
                <w:rFonts w:hint="eastAsia"/>
              </w:rPr>
            </w:pPr>
            <w:r>
              <w:t xml:space="preserve">Timeout MASERVF9 </w:t>
            </w:r>
            <w:r>
              <w:rPr>
                <w:rFonts w:ascii="Arial Unicode MS" w:eastAsia="Arial Unicode MS" w:hAnsi="Arial Unicode MS" w:cs="Arial Unicode MS"/>
              </w:rPr>
              <w:t>→</w:t>
            </w:r>
            <w:r>
              <w:t xml:space="preserve"> </w:t>
            </w:r>
          </w:p>
          <w:p w:rsidR="00286ECA" w:rsidRDefault="002F361C">
            <w:pPr>
              <w:spacing w:line="259" w:lineRule="auto"/>
              <w:ind w:left="1"/>
              <w:jc w:val="left"/>
              <w:rPr>
                <w:rFonts w:hint="eastAsia"/>
              </w:rPr>
            </w:pPr>
            <w:r>
              <w:t>HOSTDB2</w:t>
            </w:r>
          </w:p>
        </w:tc>
        <w:tc>
          <w:tcPr>
            <w:tcW w:w="277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Fijar puerto SQL en 1452 y reiniciar DSN</w:t>
            </w:r>
          </w:p>
        </w:tc>
        <w:tc>
          <w:tcPr>
            <w:tcW w:w="24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Conectividad restablecida 27-nov</w:t>
            </w:r>
          </w:p>
        </w:tc>
      </w:tr>
      <w:tr w:rsidR="00286ECA">
        <w:trPr>
          <w:trHeight w:val="1002"/>
        </w:trPr>
        <w:tc>
          <w:tcPr>
            <w:tcW w:w="21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GLPI #857752 – 29nov-2024</w:t>
            </w:r>
          </w:p>
        </w:tc>
        <w:tc>
          <w:tcPr>
            <w:tcW w:w="3002"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jc w:val="left"/>
              <w:rPr>
                <w:rFonts w:hint="eastAsia"/>
              </w:rPr>
            </w:pPr>
            <w:r>
              <w:t xml:space="preserve">Access Denied desde SAP PO </w:t>
            </w:r>
          </w:p>
          <w:p w:rsidR="00286ECA" w:rsidRDefault="002F361C">
            <w:pPr>
              <w:spacing w:line="259" w:lineRule="auto"/>
              <w:ind w:left="1"/>
              <w:jc w:val="left"/>
              <w:rPr>
                <w:rFonts w:hint="eastAsia"/>
              </w:rPr>
            </w:pPr>
            <w:r>
              <w:t>(P9P)</w:t>
            </w:r>
          </w:p>
        </w:tc>
        <w:tc>
          <w:tcPr>
            <w:tcW w:w="277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Apertura reglas FW y validación SOAP-UI</w:t>
            </w:r>
          </w:p>
        </w:tc>
        <w:tc>
          <w:tcPr>
            <w:tcW w:w="24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Error 500 resuelto 13dic</w:t>
            </w:r>
          </w:p>
        </w:tc>
      </w:tr>
    </w:tbl>
    <w:p w:rsidR="00286ECA" w:rsidRDefault="002F361C">
      <w:pPr>
        <w:pStyle w:val="Ttulo3"/>
        <w:tabs>
          <w:tab w:val="center" w:pos="3564"/>
        </w:tabs>
        <w:ind w:left="-15"/>
        <w:rPr>
          <w:rFonts w:hint="eastAsia"/>
        </w:rPr>
      </w:pPr>
      <w:r>
        <w:rPr>
          <w:rFonts w:ascii="Cambria" w:eastAsia="Cambria" w:hAnsi="Cambria" w:cs="Cambria"/>
        </w:rPr>
        <w:t>3.6.5.</w:t>
      </w:r>
      <w:r>
        <w:rPr>
          <w:rFonts w:ascii="Cambria" w:eastAsia="Cambria" w:hAnsi="Cambria" w:cs="Cambria"/>
        </w:rPr>
        <w:tab/>
      </w:r>
      <w:r>
        <w:t>Lecciones aprendidas y recomendaciones</w:t>
      </w:r>
    </w:p>
    <w:p w:rsidR="00286ECA" w:rsidRDefault="002F361C">
      <w:pPr>
        <w:numPr>
          <w:ilvl w:val="0"/>
          <w:numId w:val="8"/>
        </w:numPr>
        <w:spacing w:line="259" w:lineRule="auto"/>
        <w:ind w:right="143" w:hanging="360"/>
        <w:jc w:val="left"/>
        <w:rPr>
          <w:rFonts w:hint="eastAsia"/>
        </w:rPr>
      </w:pPr>
      <w:r>
        <w:rPr>
          <w:rFonts w:ascii="Times New Roman" w:eastAsia="Times New Roman" w:hAnsi="Times New Roman" w:cs="Times New Roman"/>
          <w:sz w:val="24"/>
          <w:szCs w:val="24"/>
        </w:rPr>
        <w:t>Documentar exhaustivamente las dependencias de puertos SQL, evitando asignaciones dinámicas.</w:t>
      </w:r>
    </w:p>
    <w:p w:rsidR="00286ECA" w:rsidRDefault="002F361C">
      <w:pPr>
        <w:numPr>
          <w:ilvl w:val="0"/>
          <w:numId w:val="8"/>
        </w:numPr>
        <w:spacing w:after="13"/>
        <w:ind w:right="143" w:hanging="360"/>
        <w:jc w:val="left"/>
        <w:rPr>
          <w:rFonts w:hint="eastAsia"/>
        </w:rPr>
      </w:pPr>
      <w:r>
        <w:rPr>
          <w:rFonts w:ascii="Times New Roman" w:eastAsia="Times New Roman" w:hAnsi="Times New Roman" w:cs="Times New Roman"/>
          <w:sz w:val="24"/>
          <w:szCs w:val="24"/>
        </w:rPr>
        <w:t>Validar cambios en entornos espejo o pre-producción antes de desactivar sistemas legados.</w:t>
      </w:r>
    </w:p>
    <w:p w:rsidR="00286ECA" w:rsidRDefault="002F361C">
      <w:pPr>
        <w:numPr>
          <w:ilvl w:val="0"/>
          <w:numId w:val="8"/>
        </w:numPr>
        <w:spacing w:line="259" w:lineRule="auto"/>
        <w:ind w:right="143" w:hanging="360"/>
        <w:jc w:val="left"/>
        <w:rPr>
          <w:rFonts w:hint="eastAsia"/>
        </w:rPr>
      </w:pPr>
      <w:r>
        <w:rPr>
          <w:rFonts w:ascii="Times New Roman" w:eastAsia="Times New Roman" w:hAnsi="Times New Roman" w:cs="Times New Roman"/>
          <w:sz w:val="24"/>
          <w:szCs w:val="24"/>
        </w:rPr>
        <w:t>Automatizar pruebas E2E (SOAP-UI CLI + SQL ping) tras cada modificación infraestructural.</w:t>
      </w:r>
    </w:p>
    <w:p w:rsidR="00286ECA" w:rsidRDefault="002F361C">
      <w:pPr>
        <w:numPr>
          <w:ilvl w:val="0"/>
          <w:numId w:val="8"/>
        </w:numPr>
        <w:spacing w:after="13"/>
        <w:ind w:right="143" w:hanging="360"/>
        <w:jc w:val="left"/>
        <w:rPr>
          <w:rFonts w:hint="eastAsia"/>
        </w:rPr>
        <w:sectPr w:rsidR="00286ECA">
          <w:headerReference w:type="even" r:id="rId32"/>
          <w:headerReference w:type="default" r:id="rId33"/>
          <w:footerReference w:type="even" r:id="rId34"/>
          <w:footerReference w:type="default" r:id="rId35"/>
          <w:headerReference w:type="first" r:id="rId36"/>
          <w:footerReference w:type="first" r:id="rId37"/>
          <w:pgSz w:w="12240" w:h="15840"/>
          <w:pgMar w:top="2708" w:right="782" w:bottom="1899" w:left="994" w:header="720" w:footer="720" w:gutter="0"/>
          <w:cols w:space="720"/>
          <w:titlePg/>
        </w:sectPr>
      </w:pPr>
      <w:r>
        <w:rPr>
          <w:rFonts w:ascii="Times New Roman" w:eastAsia="Times New Roman" w:hAnsi="Times New Roman" w:cs="Times New Roman"/>
          <w:sz w:val="24"/>
          <w:szCs w:val="24"/>
        </w:rPr>
        <w:t>Configurar alertas Centreon para códigos HTTP 5xx en el servicio NecoraWebIntegrator.</w:t>
      </w:r>
    </w:p>
    <w:p w:rsidR="00286ECA" w:rsidRDefault="002F361C">
      <w:pPr>
        <w:spacing w:after="437" w:line="259" w:lineRule="auto"/>
        <w:ind w:left="-91" w:right="-569"/>
        <w:jc w:val="left"/>
        <w:rPr>
          <w:rFonts w:hint="eastAsia"/>
        </w:rPr>
      </w:pPr>
      <w:r>
        <w:rPr>
          <w:rFonts w:ascii="Calibri" w:eastAsia="Calibri" w:hAnsi="Calibri" w:cs="Calibri"/>
          <w:noProof/>
          <w:sz w:val="22"/>
          <w:szCs w:val="22"/>
        </w:rPr>
        <w:lastRenderedPageBreak/>
        <mc:AlternateContent>
          <mc:Choice Requires="wpg">
            <w:drawing>
              <wp:inline distT="0" distB="0" distL="0" distR="0">
                <wp:extent cx="8648573" cy="1088390"/>
                <wp:effectExtent l="0" t="0" r="0" b="0"/>
                <wp:docPr id="61" name="Grupo 61"/>
                <wp:cNvGraphicFramePr/>
                <a:graphic xmlns:a="http://schemas.openxmlformats.org/drawingml/2006/main">
                  <a:graphicData uri="http://schemas.microsoft.com/office/word/2010/wordprocessingGroup">
                    <wpg:wgp>
                      <wpg:cNvGrpSpPr/>
                      <wpg:grpSpPr>
                        <a:xfrm>
                          <a:off x="0" y="0"/>
                          <a:ext cx="8648573" cy="1088390"/>
                          <a:chOff x="1021700" y="3235800"/>
                          <a:chExt cx="9398150" cy="1097925"/>
                        </a:xfrm>
                      </wpg:grpSpPr>
                      <wpg:grpSp>
                        <wpg:cNvPr id="95" name="Grupo 62"/>
                        <wpg:cNvGrpSpPr/>
                        <wpg:grpSpPr>
                          <a:xfrm>
                            <a:off x="1021714" y="3235805"/>
                            <a:ext cx="9398120" cy="1088391"/>
                            <a:chOff x="0" y="0"/>
                            <a:chExt cx="9398120" cy="1088391"/>
                          </a:xfrm>
                        </wpg:grpSpPr>
                        <wps:wsp>
                          <wps:cNvPr id="96" name="Rectángulo 63"/>
                          <wps:cNvSpPr/>
                          <wps:spPr>
                            <a:xfrm>
                              <a:off x="0" y="0"/>
                              <a:ext cx="8648550" cy="10883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97" name="Forma libre: forma 64"/>
                          <wps:cNvSpPr/>
                          <wps:spPr>
                            <a:xfrm>
                              <a:off x="0" y="1087121"/>
                              <a:ext cx="6440805" cy="1270"/>
                            </a:xfrm>
                            <a:custGeom>
                              <a:avLst/>
                              <a:gdLst/>
                              <a:ahLst/>
                              <a:cxnLst/>
                              <a:rect l="l" t="t" r="r" b="b"/>
                              <a:pathLst>
                                <a:path w="6440805" h="1270" extrusionOk="0">
                                  <a:moveTo>
                                    <a:pt x="0" y="0"/>
                                  </a:moveTo>
                                  <a:lnTo>
                                    <a:pt x="6440805"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98" name="Shape 23"/>
                            <pic:cNvPicPr preferRelativeResize="0"/>
                          </pic:nvPicPr>
                          <pic:blipFill rotWithShape="1">
                            <a:blip r:embed="rId28">
                              <a:alphaModFix/>
                            </a:blip>
                            <a:srcRect/>
                            <a:stretch/>
                          </pic:blipFill>
                          <pic:spPr>
                            <a:xfrm>
                              <a:off x="57785" y="0"/>
                              <a:ext cx="1170940" cy="892175"/>
                            </a:xfrm>
                            <a:prstGeom prst="rect">
                              <a:avLst/>
                            </a:prstGeom>
                            <a:noFill/>
                            <a:ln>
                              <a:noFill/>
                            </a:ln>
                          </pic:spPr>
                        </pic:pic>
                        <wps:wsp>
                          <wps:cNvPr id="99" name="Rectángulo 66"/>
                          <wps:cNvSpPr/>
                          <wps:spPr>
                            <a:xfrm>
                              <a:off x="6371590" y="257763"/>
                              <a:ext cx="302653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wps:txbx>
                          <wps:bodyPr spcFirstLastPara="1" wrap="square" lIns="0" tIns="0" rIns="0" bIns="0" anchor="t" anchorCtr="0">
                            <a:noAutofit/>
                          </wps:bodyPr>
                        </wps:wsp>
                        <wps:wsp>
                          <wps:cNvPr id="100" name="Rectángulo 67"/>
                          <wps:cNvSpPr/>
                          <wps:spPr>
                            <a:xfrm>
                              <a:off x="7087870" y="412068"/>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wpg:grpSp>
                    </wpg:wgp>
                  </a:graphicData>
                </a:graphic>
              </wp:inline>
            </w:drawing>
          </mc:Choice>
          <mc:Fallback>
            <w:pict>
              <v:group id="Grupo 61" o:spid="_x0000_s1089" style="width:681pt;height:85.7pt;mso-position-horizontal-relative:char;mso-position-vertical-relative:line" coordorigin="10217,32358" coordsize="93981,1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">
                <v:group id="Grupo 62" o:spid="_x0000_s1090" style="position:absolute;left:10217;top:32358;width:93981;height:10883" coordsize="93981,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ángulo 63" o:spid="_x0000_s1091" style="position:absolute;width:86485;height:10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64" o:spid="_x0000_s1092" style="position:absolute;top:10871;width:64408;height:12;visibility:visible;mso-wrap-style:square;v-text-anchor:middle" coordsize="6440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" path="m,l6440805,1270e" filled="f" strokeweight="1.5pt">
                    <v:stroke startarrowwidth="narrow" startarrowlength="short" endarrowwidth="narrow" endarrowlength="short"/>
                    <v:path arrowok="t" o:extrusionok="f"/>
                  </v:shape>
                  <v:shape id="Shape 23" o:spid="_x0000_s1093" type="#_x0000_t75" style="position:absolute;left:577;width:11710;height:89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">
                    <v:imagedata r:id="rId29" o:title=""/>
                  </v:shape>
                  <v:rect id="Rectángulo 66" o:spid="_x0000_s1094" style="position:absolute;left:63715;top:2577;width:30266;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v:textbox>
                  </v:rect>
                  <v:rect id="Rectángulo 67" o:spid="_x0000_s1095" style="position:absolute;left:70878;top:4120;width:2075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group>
                <w10:anchorlock/>
              </v:group>
            </w:pict>
          </mc:Fallback>
        </mc:AlternateContent>
      </w:r>
    </w:p>
    <w:p w:rsidR="00286ECA" w:rsidRDefault="002F361C">
      <w:pPr>
        <w:pStyle w:val="Ttulo1"/>
        <w:spacing w:after="44"/>
        <w:ind w:left="-3"/>
        <w:rPr>
          <w:rFonts w:hint="eastAsia"/>
        </w:rPr>
      </w:pPr>
      <w:r>
        <w:t xml:space="preserve">4. Arquitectura funcional del flujo F100 </w:t>
      </w:r>
    </w:p>
    <w:p w:rsidR="00286ECA" w:rsidRDefault="002F361C">
      <w:pPr>
        <w:spacing w:line="259" w:lineRule="auto"/>
        <w:ind w:right="-567"/>
        <w:jc w:val="left"/>
        <w:rPr>
          <w:rFonts w:hint="eastAsia"/>
        </w:rPr>
        <w:sectPr w:rsidR="00286ECA">
          <w:headerReference w:type="even" r:id="rId38"/>
          <w:headerReference w:type="default" r:id="rId39"/>
          <w:footerReference w:type="even" r:id="rId40"/>
          <w:footerReference w:type="default" r:id="rId41"/>
          <w:headerReference w:type="first" r:id="rId42"/>
          <w:footerReference w:type="first" r:id="rId43"/>
          <w:pgSz w:w="15840" w:h="12240" w:orient="landscape"/>
          <w:pgMar w:top="557" w:right="1440" w:bottom="1440" w:left="1440" w:header="720" w:footer="720" w:gutter="0"/>
          <w:cols w:space="720"/>
        </w:sectPr>
      </w:pPr>
      <w:r>
        <w:rPr>
          <w:noProof/>
        </w:rPr>
        <w:drawing>
          <wp:inline distT="0" distB="0" distL="0" distR="0">
            <wp:extent cx="8589645" cy="3726180"/>
            <wp:effectExtent l="0" t="0" r="0" b="0"/>
            <wp:docPr id="9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4"/>
                    <a:srcRect/>
                    <a:stretch>
                      <a:fillRect/>
                    </a:stretch>
                  </pic:blipFill>
                  <pic:spPr>
                    <a:xfrm>
                      <a:off x="0" y="0"/>
                      <a:ext cx="8589645" cy="3726180"/>
                    </a:xfrm>
                    <a:prstGeom prst="rect">
                      <a:avLst/>
                    </a:prstGeom>
                    <a:ln/>
                  </pic:spPr>
                </pic:pic>
              </a:graphicData>
            </a:graphic>
          </wp:inline>
        </w:drawing>
      </w:r>
    </w:p>
    <w:p w:rsidR="00286ECA" w:rsidRDefault="002F361C">
      <w:pPr>
        <w:spacing w:after="280" w:line="359" w:lineRule="auto"/>
        <w:ind w:right="230"/>
        <w:rPr>
          <w:rFonts w:hint="eastAsia"/>
        </w:rPr>
      </w:pPr>
      <w:r>
        <w:lastRenderedPageBreak/>
        <w:t xml:space="preserve">El flujo funcional denominado </w:t>
      </w:r>
      <w:r>
        <w:rPr>
          <w:b/>
        </w:rPr>
        <w:t>F100</w:t>
      </w:r>
      <w:r>
        <w:t xml:space="preserve"> constituye el núcleo del proceso de </w:t>
      </w:r>
      <w:r>
        <w:rPr>
          <w:b/>
        </w:rPr>
        <w:t>carga estructurada de datos de obras</w:t>
      </w:r>
      <w:r>
        <w:t xml:space="preserve"> en el ecosistema de bases de datos de Navantia. Esta arquitectura permite la integración coordinada de información procedente de </w:t>
      </w:r>
      <w:r>
        <w:rPr>
          <w:b/>
        </w:rPr>
        <w:t>SAP, ECADAT y sistemas legados (DB2/VSAM)</w:t>
      </w:r>
      <w:r>
        <w:t xml:space="preserve"> hacia las bases de datos funcionales del entorno AWD, aplicando reglas de negocio, validaciones y consolidación por país o cliente final.</w:t>
      </w:r>
    </w:p>
    <w:p w:rsidR="00286ECA" w:rsidRDefault="002F361C">
      <w:pPr>
        <w:spacing w:after="430"/>
        <w:ind w:right="116"/>
        <w:rPr>
          <w:rFonts w:hint="eastAsia"/>
        </w:rPr>
      </w:pPr>
      <w:r>
        <w:t>El esquema general de F100 está compuesto por las siguientes fases y componentes:</w:t>
      </w:r>
    </w:p>
    <w:p w:rsidR="00286ECA" w:rsidRDefault="002F361C">
      <w:pPr>
        <w:pStyle w:val="Ttulo2"/>
        <w:tabs>
          <w:tab w:val="center" w:pos="2223"/>
        </w:tabs>
        <w:ind w:left="-15"/>
        <w:rPr>
          <w:rFonts w:hint="eastAsia"/>
        </w:rPr>
      </w:pPr>
      <w:r>
        <w:rPr>
          <w:rFonts w:ascii="Tahoma" w:eastAsia="Tahoma" w:hAnsi="Tahoma" w:cs="Tahoma"/>
        </w:rPr>
        <w:t>4.1.</w:t>
      </w:r>
      <w:r>
        <w:rPr>
          <w:rFonts w:ascii="Tahoma" w:eastAsia="Tahoma" w:hAnsi="Tahoma" w:cs="Tahoma"/>
        </w:rPr>
        <w:tab/>
      </w:r>
      <w:r>
        <w:t xml:space="preserve"> Origen de datos</w:t>
      </w:r>
    </w:p>
    <w:p w:rsidR="00286ECA" w:rsidRDefault="002F361C">
      <w:pPr>
        <w:spacing w:after="389"/>
        <w:ind w:right="116"/>
        <w:rPr>
          <w:rFonts w:hint="eastAsia"/>
        </w:rPr>
      </w:pPr>
      <w:r>
        <w:t>Los datos de obra se generan en distintos sistemas fuente:</w:t>
      </w:r>
    </w:p>
    <w:p w:rsidR="00286ECA" w:rsidRDefault="002F361C">
      <w:pPr>
        <w:numPr>
          <w:ilvl w:val="0"/>
          <w:numId w:val="9"/>
        </w:numPr>
        <w:spacing w:after="94"/>
        <w:ind w:right="116" w:hanging="360"/>
        <w:rPr>
          <w:rFonts w:hint="eastAsia"/>
        </w:rPr>
      </w:pPr>
      <w:r>
        <w:rPr>
          <w:b/>
        </w:rPr>
        <w:t>SAP</w:t>
      </w:r>
      <w:r>
        <w:t>: estructura técnica y materiales asociados.</w:t>
      </w:r>
    </w:p>
    <w:p w:rsidR="00286ECA" w:rsidRDefault="002F361C">
      <w:pPr>
        <w:numPr>
          <w:ilvl w:val="0"/>
          <w:numId w:val="9"/>
        </w:numPr>
        <w:spacing w:after="94"/>
        <w:ind w:right="116" w:hanging="360"/>
        <w:rPr>
          <w:rFonts w:hint="eastAsia"/>
        </w:rPr>
      </w:pPr>
      <w:r>
        <w:rPr>
          <w:b/>
        </w:rPr>
        <w:t>ECADAT</w:t>
      </w:r>
      <w:r>
        <w:t>: catálogos de elementos constructivos.</w:t>
      </w:r>
    </w:p>
    <w:p w:rsidR="00286ECA" w:rsidRDefault="002F361C">
      <w:pPr>
        <w:numPr>
          <w:ilvl w:val="0"/>
          <w:numId w:val="9"/>
        </w:numPr>
        <w:spacing w:after="271" w:line="367" w:lineRule="auto"/>
        <w:ind w:right="116" w:hanging="360"/>
        <w:rPr>
          <w:rFonts w:hint="eastAsia"/>
        </w:rPr>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hidden="0" allowOverlap="1">
                <wp:simplePos x="0" y="0"/>
                <wp:positionH relativeFrom="page">
                  <wp:posOffset>572135</wp:posOffset>
                </wp:positionH>
                <wp:positionV relativeFrom="page">
                  <wp:posOffset>353695</wp:posOffset>
                </wp:positionV>
                <wp:extent cx="6628638" cy="1088390"/>
                <wp:effectExtent l="0" t="0" r="0" b="0"/>
                <wp:wrapTopAndBottom distT="0" distB="0"/>
                <wp:docPr id="68" name="Grupo 68"/>
                <wp:cNvGraphicFramePr/>
                <a:graphic xmlns:a="http://schemas.openxmlformats.org/drawingml/2006/main">
                  <a:graphicData uri="http://schemas.microsoft.com/office/word/2010/wordprocessingGroup">
                    <wpg:wgp>
                      <wpg:cNvGrpSpPr/>
                      <wpg:grpSpPr>
                        <a:xfrm>
                          <a:off x="0" y="0"/>
                          <a:ext cx="6628638" cy="1088390"/>
                          <a:chOff x="2031675" y="3235800"/>
                          <a:chExt cx="7378200" cy="1097925"/>
                        </a:xfrm>
                      </wpg:grpSpPr>
                      <wpg:grpSp>
                        <wpg:cNvPr id="103" name="Grupo 69"/>
                        <wpg:cNvGrpSpPr/>
                        <wpg:grpSpPr>
                          <a:xfrm>
                            <a:off x="2031681" y="3235805"/>
                            <a:ext cx="7378186" cy="1088391"/>
                            <a:chOff x="0" y="0"/>
                            <a:chExt cx="7378186" cy="1088391"/>
                          </a:xfrm>
                        </wpg:grpSpPr>
                        <wps:wsp>
                          <wps:cNvPr id="104" name="Rectángulo 70"/>
                          <wps:cNvSpPr/>
                          <wps:spPr>
                            <a:xfrm>
                              <a:off x="0" y="0"/>
                              <a:ext cx="6628625" cy="10883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105" name="Forma libre: forma 71"/>
                          <wps:cNvSpPr/>
                          <wps:spPr>
                            <a:xfrm>
                              <a:off x="0" y="1087121"/>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6" name="Shape 87"/>
                            <pic:cNvPicPr preferRelativeResize="0"/>
                          </pic:nvPicPr>
                          <pic:blipFill rotWithShape="1">
                            <a:blip r:embed="rId28">
                              <a:alphaModFix/>
                            </a:blip>
                            <a:srcRect/>
                            <a:stretch/>
                          </pic:blipFill>
                          <pic:spPr>
                            <a:xfrm>
                              <a:off x="57785" y="0"/>
                              <a:ext cx="1170940" cy="892175"/>
                            </a:xfrm>
                            <a:prstGeom prst="rect">
                              <a:avLst/>
                            </a:prstGeom>
                            <a:noFill/>
                            <a:ln>
                              <a:noFill/>
                            </a:ln>
                          </pic:spPr>
                        </pic:pic>
                        <wps:wsp>
                          <wps:cNvPr id="107" name="Rectángulo 73"/>
                          <wps:cNvSpPr/>
                          <wps:spPr>
                            <a:xfrm>
                              <a:off x="4351656" y="257763"/>
                              <a:ext cx="302653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wps:txbx>
                          <wps:bodyPr spcFirstLastPara="1" wrap="square" lIns="0" tIns="0" rIns="0" bIns="0" anchor="t" anchorCtr="0">
                            <a:noAutofit/>
                          </wps:bodyPr>
                        </wps:wsp>
                        <wps:wsp>
                          <wps:cNvPr id="108" name="Rectángulo 74"/>
                          <wps:cNvSpPr/>
                          <wps:spPr>
                            <a:xfrm>
                              <a:off x="5067935" y="412068"/>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wpg:grpSp>
                    </wpg:wgp>
                  </a:graphicData>
                </a:graphic>
              </wp:anchor>
            </w:drawing>
          </mc:Choice>
          <mc:Fallback>
            <w:pict>
              <v:group id="Grupo 68" o:spid="_x0000_s1096" style="position:absolute;left:0;text-align:left;margin-left:45.05pt;margin-top:27.85pt;width:521.95pt;height:85.7pt;z-index:251660288;mso-position-horizontal-relative:page;mso-position-vertical-relative:page" coordorigin="20316,32358" coordsize="73782,1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">
                <v:group id="Grupo 69" o:spid="_x0000_s1097" style="position:absolute;left:20316;top:32358;width:73782;height:10883" coordsize="73781,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ángulo 70" o:spid="_x0000_s1098" style="position:absolute;width:66286;height:10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71" o:spid="_x0000_s1099" style="position:absolute;top:10871;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" path="m,l6440806,1270e" filled="f" strokeweight="1.5pt">
                    <v:stroke startarrowwidth="narrow" startarrowlength="short" endarrowwidth="narrow" endarrowlength="short"/>
                    <v:path arrowok="t" o:extrusionok="f"/>
                  </v:shape>
                  <v:shape id="Shape 87" o:spid="_x0000_s1100" type="#_x0000_t75" style="position:absolute;left:577;width:11710;height:89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">
                    <v:imagedata r:id="rId29" o:title=""/>
                  </v:shape>
                  <v:rect id="Rectángulo 73" o:spid="_x0000_s1101" style="position:absolute;left:43516;top:2577;width:3026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 xml:space="preserve"> Estado actual plataforma BBDD</w:t>
                          </w:r>
                        </w:p>
                      </w:txbxContent>
                    </v:textbox>
                  </v:rect>
                  <v:rect id="Rectángulo 74" o:spid="_x0000_s1102" style="position:absolute;left:50679;top:4120;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group>
                <w10:wrap type="topAndBottom" anchorx="page" anchory="page"/>
              </v:group>
            </w:pict>
          </mc:Fallback>
        </mc:AlternateContent>
      </w:r>
      <w:r>
        <w:rPr>
          <w:b/>
        </w:rPr>
        <w:t>DB2/VSAM</w:t>
      </w:r>
      <w:r>
        <w:t xml:space="preserve"> y </w:t>
      </w:r>
      <w:r>
        <w:rPr>
          <w:b/>
        </w:rPr>
        <w:t>Necora Negro</w:t>
      </w:r>
      <w:r>
        <w:t>: datos heredados, consolidados en Mirror DB2/SAM para compatibilidad.</w:t>
      </w:r>
    </w:p>
    <w:p w:rsidR="00286ECA" w:rsidRDefault="002F361C">
      <w:pPr>
        <w:spacing w:after="804" w:line="359" w:lineRule="auto"/>
        <w:ind w:right="116"/>
        <w:rPr>
          <w:rFonts w:hint="eastAsia"/>
        </w:rPr>
      </w:pPr>
      <w:r>
        <w:t>Estos datos se integran inicialmente en bases intermedias como New PRYC, PRYC, GDoc o Necor@ECADAT.</w:t>
      </w:r>
    </w:p>
    <w:p w:rsidR="00286ECA" w:rsidRDefault="002F361C">
      <w:pPr>
        <w:pStyle w:val="Ttulo2"/>
        <w:tabs>
          <w:tab w:val="center" w:pos="3184"/>
        </w:tabs>
        <w:ind w:left="-15"/>
        <w:rPr>
          <w:rFonts w:hint="eastAsia"/>
        </w:rPr>
      </w:pPr>
      <w:r>
        <w:rPr>
          <w:rFonts w:ascii="Tahoma" w:eastAsia="Tahoma" w:hAnsi="Tahoma" w:cs="Tahoma"/>
        </w:rPr>
        <w:t>4.2.</w:t>
      </w:r>
      <w:r>
        <w:rPr>
          <w:rFonts w:ascii="Tahoma" w:eastAsia="Tahoma" w:hAnsi="Tahoma" w:cs="Tahoma"/>
        </w:rPr>
        <w:tab/>
      </w:r>
      <w:r>
        <w:t>Interfaces de carga principales</w:t>
      </w:r>
    </w:p>
    <w:p w:rsidR="00286ECA" w:rsidRDefault="002F361C">
      <w:pPr>
        <w:spacing w:after="132"/>
        <w:ind w:left="-5"/>
        <w:jc w:val="left"/>
        <w:rPr>
          <w:rFonts w:hint="eastAsia"/>
        </w:rPr>
      </w:pPr>
      <w:r>
        <w:rPr>
          <w:rFonts w:ascii="Times New Roman" w:eastAsia="Times New Roman" w:hAnsi="Times New Roman" w:cs="Times New Roman"/>
          <w:sz w:val="24"/>
          <w:szCs w:val="24"/>
        </w:rPr>
        <w:t>Las dos cargas operativas clave son:</w:t>
      </w:r>
    </w:p>
    <w:tbl>
      <w:tblPr>
        <w:tblStyle w:val="a2"/>
        <w:tblW w:w="10336" w:type="dxa"/>
        <w:tblInd w:w="4" w:type="dxa"/>
        <w:tblLayout w:type="fixed"/>
        <w:tblLook w:val="0400" w:firstRow="0" w:lastRow="0" w:firstColumn="0" w:lastColumn="0" w:noHBand="0" w:noVBand="1"/>
      </w:tblPr>
      <w:tblGrid>
        <w:gridCol w:w="1487"/>
        <w:gridCol w:w="4591"/>
        <w:gridCol w:w="4258"/>
      </w:tblGrid>
      <w:tr w:rsidR="00286ECA">
        <w:trPr>
          <w:trHeight w:val="638"/>
        </w:trPr>
        <w:tc>
          <w:tcPr>
            <w:tcW w:w="1487"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1"/>
              <w:jc w:val="center"/>
              <w:rPr>
                <w:rFonts w:hint="eastAsia"/>
              </w:rPr>
            </w:pPr>
            <w:r>
              <w:rPr>
                <w:b/>
              </w:rPr>
              <w:t>Job</w:t>
            </w:r>
          </w:p>
        </w:tc>
        <w:tc>
          <w:tcPr>
            <w:tcW w:w="459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2"/>
              <w:jc w:val="center"/>
              <w:rPr>
                <w:rFonts w:hint="eastAsia"/>
              </w:rPr>
            </w:pPr>
            <w:r>
              <w:rPr>
                <w:b/>
              </w:rPr>
              <w:t>Instancia</w:t>
            </w:r>
          </w:p>
        </w:tc>
        <w:tc>
          <w:tcPr>
            <w:tcW w:w="425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2"/>
              <w:jc w:val="center"/>
              <w:rPr>
                <w:rFonts w:hint="eastAsia"/>
              </w:rPr>
            </w:pPr>
            <w:r>
              <w:rPr>
                <w:b/>
              </w:rPr>
              <w:t>Descripción</w:t>
            </w:r>
          </w:p>
        </w:tc>
      </w:tr>
      <w:tr w:rsidR="00286ECA">
        <w:trPr>
          <w:trHeight w:val="1004"/>
        </w:trPr>
        <w:tc>
          <w:tcPr>
            <w:tcW w:w="148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6"/>
              <w:rPr>
                <w:rFonts w:hint="eastAsia"/>
              </w:rPr>
            </w:pPr>
            <w:r>
              <w:rPr>
                <w:b/>
              </w:rPr>
              <w:t>Job 21: Carga</w:t>
            </w:r>
          </w:p>
        </w:tc>
        <w:tc>
          <w:tcPr>
            <w:tcW w:w="4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6"/>
              <w:rPr>
                <w:rFonts w:hint="eastAsia"/>
              </w:rPr>
            </w:pPr>
            <w:r>
              <w:rPr>
                <w:rFonts w:ascii="Courier New" w:eastAsia="Courier New" w:hAnsi="Courier New" w:cs="Courier New"/>
              </w:rPr>
              <w:t>MASQL20142\NECORANET.InterfacesAWD_PEC</w:t>
            </w:r>
          </w:p>
        </w:tc>
        <w:tc>
          <w:tcPr>
            <w:tcW w:w="425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7"/>
              <w:rPr>
                <w:rFonts w:hint="eastAsia"/>
              </w:rPr>
            </w:pPr>
            <w:r>
              <w:t>Integra información desde SAP, ECADAT y PRYC. Aplica validaciones iniciales.</w:t>
            </w:r>
          </w:p>
        </w:tc>
      </w:tr>
      <w:tr w:rsidR="00286ECA">
        <w:trPr>
          <w:trHeight w:val="404"/>
        </w:trPr>
        <w:tc>
          <w:tcPr>
            <w:tcW w:w="1487"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6"/>
              <w:rPr>
                <w:rFonts w:hint="eastAsia"/>
              </w:rPr>
            </w:pPr>
            <w:r>
              <w:rPr>
                <w:b/>
              </w:rPr>
              <w:lastRenderedPageBreak/>
              <w:t>Job 22: Carga</w:t>
            </w:r>
          </w:p>
        </w:tc>
        <w:tc>
          <w:tcPr>
            <w:tcW w:w="4591"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3"/>
              <w:jc w:val="left"/>
              <w:rPr>
                <w:rFonts w:hint="eastAsia"/>
              </w:rPr>
            </w:pPr>
            <w:r>
              <w:rPr>
                <w:b/>
              </w:rPr>
              <w:t xml:space="preserve"> </w:t>
            </w:r>
            <w:r>
              <w:rPr>
                <w:rFonts w:ascii="Courier New" w:eastAsia="Courier New" w:hAnsi="Courier New" w:cs="Courier New"/>
              </w:rPr>
              <w:t>NAILInterfacesAWD</w:t>
            </w:r>
          </w:p>
        </w:tc>
        <w:tc>
          <w:tcPr>
            <w:tcW w:w="4258"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7"/>
              <w:rPr>
                <w:rFonts w:hint="eastAsia"/>
              </w:rPr>
            </w:pPr>
            <w:r>
              <w:t>Permite mantener consistencia en el modelo</w:t>
            </w:r>
          </w:p>
        </w:tc>
      </w:tr>
      <w:tr w:rsidR="00286ECA">
        <w:trPr>
          <w:trHeight w:val="638"/>
        </w:trPr>
        <w:tc>
          <w:tcPr>
            <w:tcW w:w="1487"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7"/>
              <w:jc w:val="center"/>
              <w:rPr>
                <w:rFonts w:hint="eastAsia"/>
              </w:rPr>
            </w:pPr>
            <w:r>
              <w:rPr>
                <w:b/>
              </w:rPr>
              <w:t>Job</w:t>
            </w:r>
          </w:p>
        </w:tc>
        <w:tc>
          <w:tcPr>
            <w:tcW w:w="459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8"/>
              <w:jc w:val="center"/>
              <w:rPr>
                <w:rFonts w:hint="eastAsia"/>
              </w:rPr>
            </w:pPr>
            <w:r>
              <w:rPr>
                <w:b/>
              </w:rPr>
              <w:t>Instancia</w:t>
            </w:r>
          </w:p>
        </w:tc>
        <w:tc>
          <w:tcPr>
            <w:tcW w:w="425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8"/>
              <w:jc w:val="center"/>
              <w:rPr>
                <w:rFonts w:hint="eastAsia"/>
              </w:rPr>
            </w:pPr>
            <w:r>
              <w:rPr>
                <w:b/>
              </w:rPr>
              <w:t>Descripción</w:t>
            </w:r>
          </w:p>
        </w:tc>
      </w:tr>
      <w:tr w:rsidR="00286ECA">
        <w:trPr>
          <w:trHeight w:val="640"/>
        </w:trPr>
        <w:tc>
          <w:tcPr>
            <w:tcW w:w="148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Nail PEC</w:t>
            </w:r>
          </w:p>
        </w:tc>
        <w:tc>
          <w:tcPr>
            <w:tcW w:w="4591"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425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PEC, especializado para entornos AWD.</w:t>
            </w:r>
          </w:p>
        </w:tc>
      </w:tr>
    </w:tbl>
    <w:p w:rsidR="00286ECA" w:rsidRDefault="002F361C">
      <w:pPr>
        <w:spacing w:after="804" w:line="359" w:lineRule="auto"/>
        <w:ind w:right="116"/>
        <w:rPr>
          <w:rFonts w:hint="eastAsia"/>
        </w:rPr>
      </w:pPr>
      <w:r>
        <w:t>Ambos jobs están planificados como procesos automáticos, bajo SQL Agent, con control de errores y trazabilidad mediante logs.</w:t>
      </w:r>
    </w:p>
    <w:p w:rsidR="00286ECA" w:rsidRDefault="002F361C">
      <w:pPr>
        <w:pStyle w:val="Ttulo2"/>
        <w:tabs>
          <w:tab w:val="center" w:pos="3495"/>
        </w:tabs>
        <w:ind w:left="-15"/>
        <w:rPr>
          <w:rFonts w:hint="eastAsia"/>
        </w:rPr>
      </w:pPr>
      <w:r>
        <w:rPr>
          <w:rFonts w:ascii="Tahoma" w:eastAsia="Tahoma" w:hAnsi="Tahoma" w:cs="Tahoma"/>
        </w:rPr>
        <w:t>4.3.</w:t>
      </w:r>
      <w:r>
        <w:rPr>
          <w:rFonts w:ascii="Tahoma" w:eastAsia="Tahoma" w:hAnsi="Tahoma" w:cs="Tahoma"/>
        </w:rPr>
        <w:tab/>
      </w:r>
      <w:r>
        <w:t>Reglas de negocio y transformación</w:t>
      </w:r>
    </w:p>
    <w:p w:rsidR="00286ECA" w:rsidRDefault="002F361C">
      <w:pPr>
        <w:spacing w:after="280" w:line="359" w:lineRule="auto"/>
        <w:ind w:right="116"/>
        <w:rPr>
          <w:rFonts w:hint="eastAsia"/>
        </w:rPr>
      </w:pPr>
      <w:r>
        <w:t>Previo al volcado en bases finales, los datos pasan por un proceso de validación y enriquecimiento definido como “</w:t>
      </w:r>
      <w:r>
        <w:rPr>
          <w:b/>
        </w:rPr>
        <w:t>MD. Aplica Reglas de Negocio</w:t>
      </w:r>
      <w:r>
        <w:t>”, que se ejecuta en:</w:t>
      </w:r>
    </w:p>
    <w:p w:rsidR="00286ECA" w:rsidRDefault="002F361C">
      <w:pPr>
        <w:numPr>
          <w:ilvl w:val="0"/>
          <w:numId w:val="10"/>
        </w:numPr>
        <w:spacing w:after="94"/>
        <w:ind w:right="116" w:hanging="360"/>
        <w:rPr>
          <w:rFonts w:hint="eastAsia"/>
        </w:rPr>
      </w:pPr>
      <w:r>
        <w:t>MASQL2014\SQLTURK (Turquía)</w:t>
      </w:r>
    </w:p>
    <w:p w:rsidR="00286ECA" w:rsidRDefault="002F361C">
      <w:pPr>
        <w:numPr>
          <w:ilvl w:val="0"/>
          <w:numId w:val="10"/>
        </w:numPr>
        <w:spacing w:after="94"/>
        <w:ind w:right="116" w:hanging="360"/>
        <w:rPr>
          <w:rFonts w:hint="eastAsia"/>
        </w:rPr>
      </w:pPr>
      <w:r>
        <w:t>NORUEGAS (Noruega)</w:t>
      </w:r>
    </w:p>
    <w:p w:rsidR="00286ECA" w:rsidRDefault="002F361C">
      <w:pPr>
        <w:numPr>
          <w:ilvl w:val="0"/>
          <w:numId w:val="10"/>
        </w:numPr>
        <w:spacing w:after="374"/>
        <w:ind w:right="116" w:hanging="360"/>
        <w:rPr>
          <w:rFonts w:hint="eastAsia"/>
        </w:rPr>
      </w:pPr>
      <w:r>
        <w:t>AWD V 1.0 y AWD V 2.0 (clientes internos y externos)</w:t>
      </w:r>
    </w:p>
    <w:p w:rsidR="00286ECA" w:rsidRDefault="002F361C">
      <w:pPr>
        <w:spacing w:after="804" w:line="359" w:lineRule="auto"/>
        <w:ind w:right="224"/>
        <w:rPr>
          <w:rFonts w:hint="eastAsia"/>
        </w:rPr>
      </w:pPr>
      <w:r>
        <w:t>Estas reglas comprueban la consistencia estructural, claves maestras, relaciones válidas y codificación de campos técnicos. En el esquema se identifican claramente los puntos donde se aplican dichas reglas en rojo (“Aplica Reglas de Negocio AWD”).</w:t>
      </w:r>
    </w:p>
    <w:p w:rsidR="00286ECA" w:rsidRDefault="002F361C">
      <w:pPr>
        <w:pStyle w:val="Ttulo2"/>
        <w:tabs>
          <w:tab w:val="center" w:pos="3558"/>
        </w:tabs>
        <w:ind w:left="-15"/>
        <w:rPr>
          <w:rFonts w:hint="eastAsia"/>
        </w:rPr>
      </w:pPr>
      <w:r>
        <w:rPr>
          <w:rFonts w:ascii="Tahoma" w:eastAsia="Tahoma" w:hAnsi="Tahoma" w:cs="Tahoma"/>
        </w:rPr>
        <w:t>4.4.</w:t>
      </w:r>
      <w:r>
        <w:rPr>
          <w:rFonts w:ascii="Tahoma" w:eastAsia="Tahoma" w:hAnsi="Tahoma" w:cs="Tahoma"/>
        </w:rPr>
        <w:tab/>
      </w:r>
      <w:r>
        <w:t>Consolidación y publicación de datos</w:t>
      </w:r>
    </w:p>
    <w:p w:rsidR="00286ECA" w:rsidRDefault="002F361C">
      <w:pPr>
        <w:spacing w:after="280" w:line="359" w:lineRule="auto"/>
        <w:ind w:right="238"/>
        <w:rPr>
          <w:rFonts w:hint="eastAsia"/>
        </w:rPr>
      </w:pPr>
      <w:r>
        <w:t xml:space="preserve">El objeto </w:t>
      </w:r>
      <w:r>
        <w:rPr>
          <w:b/>
        </w:rPr>
        <w:t>PDB</w:t>
      </w:r>
      <w:r>
        <w:t xml:space="preserve"> actúa como </w:t>
      </w:r>
      <w:r>
        <w:rPr>
          <w:b/>
        </w:rPr>
        <w:t>centro de consolidación lógico</w:t>
      </w:r>
      <w:r>
        <w:t>, recogiendo la información filtrada y estructurada desde Interfaces HOST_AWD_PEC y Necor@Net. Desde este punto, se redistribuye a los entornos de destino:</w:t>
      </w:r>
    </w:p>
    <w:p w:rsidR="00286ECA" w:rsidRDefault="002F361C">
      <w:pPr>
        <w:numPr>
          <w:ilvl w:val="0"/>
          <w:numId w:val="11"/>
        </w:numPr>
        <w:spacing w:after="94"/>
        <w:ind w:right="116" w:hanging="360"/>
        <w:rPr>
          <w:rFonts w:hint="eastAsia"/>
        </w:rPr>
      </w:pPr>
      <w:r>
        <w:lastRenderedPageBreak/>
        <w:t>InterfacesAWD</w:t>
      </w:r>
    </w:p>
    <w:p w:rsidR="00286ECA" w:rsidRDefault="002F361C">
      <w:pPr>
        <w:numPr>
          <w:ilvl w:val="0"/>
          <w:numId w:val="11"/>
        </w:numPr>
        <w:spacing w:after="94"/>
        <w:ind w:right="116" w:hanging="360"/>
        <w:rPr>
          <w:rFonts w:hint="eastAsia"/>
        </w:rPr>
      </w:pPr>
      <w:r>
        <w:t>InterfacesAWD.EEA5</w:t>
      </w:r>
    </w:p>
    <w:p w:rsidR="00286ECA" w:rsidRDefault="002F361C">
      <w:pPr>
        <w:numPr>
          <w:ilvl w:val="0"/>
          <w:numId w:val="11"/>
        </w:numPr>
        <w:ind w:right="116" w:hanging="360"/>
        <w:rPr>
          <w:rFonts w:hint="eastAsia"/>
        </w:rPr>
      </w:pPr>
      <w:r>
        <w:t>FESRVAD02.ESS</w:t>
      </w:r>
    </w:p>
    <w:p w:rsidR="00286ECA" w:rsidRDefault="002F361C">
      <w:pPr>
        <w:numPr>
          <w:ilvl w:val="0"/>
          <w:numId w:val="11"/>
        </w:numPr>
        <w:spacing w:after="374"/>
        <w:ind w:right="116" w:hanging="360"/>
        <w:rPr>
          <w:rFonts w:hint="eastAsia"/>
        </w:rPr>
      </w:pPr>
      <w:r>
        <w:t>MA SQL20221\SQLTURK y \SQLNORWAY</w:t>
      </w:r>
    </w:p>
    <w:p w:rsidR="00286ECA" w:rsidRDefault="002F361C">
      <w:pPr>
        <w:spacing w:after="324" w:line="359" w:lineRule="auto"/>
        <w:ind w:right="116"/>
        <w:rPr>
          <w:rFonts w:hint="eastAsia"/>
        </w:rPr>
      </w:pPr>
      <w:r>
        <w:t>Estas instancias están diseñadas para soportar entornos funcionales, pruebas, publicaciones a clientes externos o acceso desde plataformas como Power BI.</w:t>
      </w:r>
    </w:p>
    <w:p w:rsidR="00286ECA" w:rsidRDefault="002F361C">
      <w:pPr>
        <w:pStyle w:val="Ttulo3"/>
        <w:tabs>
          <w:tab w:val="center" w:pos="5509"/>
        </w:tabs>
        <w:spacing w:after="338"/>
        <w:ind w:left="-15"/>
        <w:rPr>
          <w:rFonts w:hint="eastAsia"/>
        </w:rPr>
      </w:pPr>
      <w:r>
        <w:rPr>
          <w:rFonts w:ascii="Cambria" w:eastAsia="Cambria" w:hAnsi="Cambria" w:cs="Cambria"/>
        </w:rPr>
        <w:t>4.4.1.</w:t>
      </w:r>
      <w:r>
        <w:rPr>
          <w:rFonts w:ascii="Cambria" w:eastAsia="Cambria" w:hAnsi="Cambria" w:cs="Cambria"/>
        </w:rPr>
        <w:tab/>
      </w:r>
      <w:r>
        <w:t xml:space="preserve">Integración ampliada del modelo funcional – Foran </w:t>
      </w:r>
      <w:r>
        <w:rPr>
          <w:rFonts w:ascii="Quattrocento Sans" w:eastAsia="Quattrocento Sans" w:hAnsi="Quattrocento Sans" w:cs="Quattrocento Sans"/>
        </w:rPr>
        <w:t>&lt;-&gt;</w:t>
      </w:r>
      <w:r>
        <w:t xml:space="preserve"> Windchill &lt;-&gt; SAP</w:t>
      </w:r>
    </w:p>
    <w:p w:rsidR="00286ECA" w:rsidRDefault="002F361C">
      <w:pPr>
        <w:spacing w:after="272"/>
        <w:ind w:right="235"/>
        <w:rPr>
          <w:rFonts w:hint="eastAsia"/>
        </w:rPr>
      </w:pPr>
      <w:r>
        <w:t>Dentro del modelo operativo ampliado para entornos de Ingeniería, se ha establecido una arquitectura de integración funcional entre los sistemas Foran, Windchill y SAP. Esta arquitectura automatiza la conversión, vinculación y sincronización de las estructuras de producto (EBOM/MBOM), documentos técnicos y órdenes planificadas, facilitando la trazabilidad y coherencia en todo el ciclo de vida del producto.</w:t>
      </w:r>
    </w:p>
    <w:p w:rsidR="00286ECA" w:rsidRDefault="002F361C">
      <w:pPr>
        <w:spacing w:after="268"/>
        <w:ind w:right="116"/>
        <w:rPr>
          <w:rFonts w:hint="eastAsia"/>
        </w:rPr>
      </w:pPr>
      <w:r>
        <w:t>El flujo se articula en torno a los siguientes conceptos clave:</w:t>
      </w:r>
    </w:p>
    <w:p w:rsidR="00286ECA" w:rsidRDefault="002F361C">
      <w:pPr>
        <w:numPr>
          <w:ilvl w:val="0"/>
          <w:numId w:val="13"/>
        </w:numPr>
        <w:ind w:right="116" w:hanging="360"/>
        <w:rPr>
          <w:rFonts w:hint="eastAsia"/>
        </w:rPr>
      </w:pPr>
      <w:r>
        <w:rPr>
          <w:b/>
        </w:rPr>
        <w:t>EBOM (Design View) y MBOM (Manufacturing View):</w:t>
      </w:r>
      <w:r>
        <w:t xml:space="preserve"> Generadas desde los módulos de Foran (FBUILDS, FDESIGN, FSYSD, FNEST), representan respectivamente la estructura de diseño y fabricación del producto.</w:t>
      </w:r>
    </w:p>
    <w:p w:rsidR="00286ECA" w:rsidRDefault="002F361C">
      <w:pPr>
        <w:numPr>
          <w:ilvl w:val="0"/>
          <w:numId w:val="13"/>
        </w:numPr>
        <w:ind w:right="116" w:hanging="360"/>
        <w:rPr>
          <w:rFonts w:hint="eastAsia"/>
        </w:rPr>
      </w:pPr>
      <w:r>
        <w:rPr>
          <w:b/>
        </w:rPr>
        <w:t>Documentos IDD/IP:</w:t>
      </w:r>
      <w:r>
        <w:t xml:space="preserve"> Creación, gestión y aprobación dentro de Windchill, con trazabilidad detallada de revisiones y estados.</w:t>
      </w:r>
    </w:p>
    <w:p w:rsidR="00286ECA" w:rsidRDefault="002F361C">
      <w:pPr>
        <w:numPr>
          <w:ilvl w:val="0"/>
          <w:numId w:val="13"/>
        </w:numPr>
        <w:ind w:right="116" w:hanging="360"/>
        <w:rPr>
          <w:rFonts w:hint="eastAsia"/>
        </w:rPr>
      </w:pPr>
      <w:r>
        <w:rPr>
          <w:b/>
        </w:rPr>
        <w:t>Publicación y vinculación automática:</w:t>
      </w:r>
      <w:r>
        <w:t xml:space="preserve"> Los materiales y documentos se publican desde Foran hacia Windchill, y posteriormente se sincronizan con SAP, garantizando la consistencia de la información.</w:t>
      </w:r>
    </w:p>
    <w:p w:rsidR="00286ECA" w:rsidRDefault="002F361C">
      <w:pPr>
        <w:numPr>
          <w:ilvl w:val="0"/>
          <w:numId w:val="13"/>
        </w:numPr>
        <w:spacing w:after="270"/>
        <w:ind w:right="116" w:hanging="360"/>
        <w:rPr>
          <w:rFonts w:hint="eastAsia"/>
        </w:rPr>
      </w:pPr>
      <w:r>
        <w:rPr>
          <w:b/>
        </w:rPr>
        <w:t>Estructuras de planificación y órdenes previsionales:</w:t>
      </w:r>
      <w:r>
        <w:t xml:space="preserve"> Se transfieren a SAP (etapas OPrev1, OPrev2, OP1–OP6) para su ejecución y control en planta.</w:t>
      </w:r>
    </w:p>
    <w:p w:rsidR="00286ECA" w:rsidRDefault="002F361C">
      <w:pPr>
        <w:spacing w:after="268"/>
        <w:ind w:right="116"/>
        <w:rPr>
          <w:rFonts w:hint="eastAsia"/>
        </w:rPr>
      </w:pPr>
      <w:r>
        <w:t>Además, el modelo incluye:</w:t>
      </w:r>
    </w:p>
    <w:p w:rsidR="00286ECA" w:rsidRDefault="002F361C">
      <w:pPr>
        <w:numPr>
          <w:ilvl w:val="0"/>
          <w:numId w:val="13"/>
        </w:numPr>
        <w:ind w:right="116" w:hanging="360"/>
        <w:rPr>
          <w:rFonts w:hint="eastAsia"/>
        </w:rPr>
      </w:pPr>
      <w:r>
        <w:rPr>
          <w:b/>
        </w:rPr>
        <w:lastRenderedPageBreak/>
        <w:t>Reglas de conversión:</w:t>
      </w:r>
      <w:r>
        <w:t xml:space="preserve"> Adaptadas a cada producto y tipo documental, para asegurar la correcta transformación y mapeo entre sistemas.</w:t>
      </w:r>
    </w:p>
    <w:p w:rsidR="00286ECA" w:rsidRDefault="002F361C">
      <w:pPr>
        <w:numPr>
          <w:ilvl w:val="0"/>
          <w:numId w:val="13"/>
        </w:numPr>
        <w:ind w:right="116" w:hanging="360"/>
        <w:rPr>
          <w:rFonts w:hint="eastAsia"/>
        </w:rPr>
      </w:pPr>
      <w:r>
        <w:rPr>
          <w:b/>
        </w:rPr>
        <w:t>Mecanismos de verificación:</w:t>
      </w:r>
      <w:r>
        <w:t xml:space="preserve"> Procesos ESI y MRP integrados en el momento de la sincronización con SAP, que validan la viabilidad técnica y de planificación.</w:t>
      </w:r>
    </w:p>
    <w:p w:rsidR="00286ECA" w:rsidRDefault="002F361C">
      <w:pPr>
        <w:numPr>
          <w:ilvl w:val="0"/>
          <w:numId w:val="13"/>
        </w:numPr>
        <w:spacing w:after="270"/>
        <w:ind w:right="116" w:hanging="360"/>
        <w:rPr>
          <w:rFonts w:hint="eastAsia"/>
        </w:rPr>
      </w:pPr>
      <w:r>
        <w:rPr>
          <w:b/>
        </w:rPr>
        <w:t>Integración avanzada:</w:t>
      </w:r>
      <w:r>
        <w:t xml:space="preserve"> Control económico, subcontratación y gestión del cambio gestionados desde Windchill mediante ProjectLink, que asegura la coherencia administrativa y técnica.</w:t>
      </w:r>
    </w:p>
    <w:p w:rsidR="00286ECA" w:rsidRDefault="002F361C">
      <w:pPr>
        <w:ind w:right="233"/>
        <w:rPr>
          <w:rFonts w:hint="eastAsia"/>
        </w:rPr>
      </w:pPr>
      <w:r>
        <w:t>Este flujo representa el marco general para la automatización documental y de ingeniería, y es fundamental para comprender los orígenes, destinos y relaciones de la información técnica que alimenta el ecosistema de bases de datos y reporting.</w:t>
      </w:r>
    </w:p>
    <w:p w:rsidR="00286ECA" w:rsidRDefault="002F361C">
      <w:pPr>
        <w:spacing w:after="1597" w:line="259" w:lineRule="auto"/>
        <w:ind w:left="-2"/>
        <w:jc w:val="left"/>
        <w:rPr>
          <w:rFonts w:hint="eastAsia"/>
        </w:rPr>
      </w:pPr>
      <w:r>
        <w:rPr>
          <w:noProof/>
        </w:rPr>
        <w:drawing>
          <wp:inline distT="0" distB="0" distL="0" distR="0">
            <wp:extent cx="6569710" cy="2621280"/>
            <wp:effectExtent l="0" t="0" r="0" b="0"/>
            <wp:docPr id="9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5"/>
                    <a:srcRect/>
                    <a:stretch>
                      <a:fillRect/>
                    </a:stretch>
                  </pic:blipFill>
                  <pic:spPr>
                    <a:xfrm>
                      <a:off x="0" y="0"/>
                      <a:ext cx="6569710" cy="2621280"/>
                    </a:xfrm>
                    <a:prstGeom prst="rect">
                      <a:avLst/>
                    </a:prstGeom>
                    <a:ln/>
                  </pic:spPr>
                </pic:pic>
              </a:graphicData>
            </a:graphic>
          </wp:inline>
        </w:drawing>
      </w:r>
    </w:p>
    <w:p w:rsidR="00286ECA" w:rsidRDefault="002F361C">
      <w:pPr>
        <w:pStyle w:val="Ttulo2"/>
        <w:tabs>
          <w:tab w:val="center" w:pos="3209"/>
        </w:tabs>
        <w:ind w:left="-15"/>
        <w:rPr>
          <w:rFonts w:hint="eastAsia"/>
        </w:rPr>
      </w:pPr>
      <w:r>
        <w:rPr>
          <w:rFonts w:ascii="Tahoma" w:eastAsia="Tahoma" w:hAnsi="Tahoma" w:cs="Tahoma"/>
        </w:rPr>
        <w:t>4.5.</w:t>
      </w:r>
      <w:r>
        <w:rPr>
          <w:rFonts w:ascii="Tahoma" w:eastAsia="Tahoma" w:hAnsi="Tahoma" w:cs="Tahoma"/>
        </w:rPr>
        <w:tab/>
      </w:r>
      <w:r>
        <w:t>Validación de calidad y revisión</w:t>
      </w:r>
    </w:p>
    <w:p w:rsidR="00286ECA" w:rsidRDefault="002F361C">
      <w:pPr>
        <w:spacing w:after="280" w:line="359" w:lineRule="auto"/>
        <w:ind w:right="116"/>
        <w:rPr>
          <w:rFonts w:hint="eastAsia"/>
        </w:rPr>
      </w:pPr>
      <w:r>
        <w:t>La arquitectura incorpora mecanismos explícitos de revisión, como el nodo “</w:t>
      </w:r>
      <w:r>
        <w:rPr>
          <w:b/>
        </w:rPr>
        <w:t>Revisar calidad de datos</w:t>
      </w:r>
      <w:r>
        <w:t>” que opera tras las primeras interfaces (HOST_AWD_PEC). Esto incluye:</w:t>
      </w:r>
    </w:p>
    <w:p w:rsidR="00286ECA" w:rsidRDefault="002F361C">
      <w:pPr>
        <w:numPr>
          <w:ilvl w:val="0"/>
          <w:numId w:val="14"/>
        </w:numPr>
        <w:spacing w:after="94"/>
        <w:ind w:right="116" w:hanging="360"/>
        <w:rPr>
          <w:rFonts w:hint="eastAsia"/>
        </w:rPr>
      </w:pPr>
      <w:r>
        <w:t>Comparaciones CRC (control de redundancia cíclica)</w:t>
      </w:r>
    </w:p>
    <w:p w:rsidR="00286ECA" w:rsidRDefault="002F361C">
      <w:pPr>
        <w:numPr>
          <w:ilvl w:val="0"/>
          <w:numId w:val="14"/>
        </w:numPr>
        <w:spacing w:after="94"/>
        <w:ind w:right="116" w:hanging="360"/>
        <w:rPr>
          <w:rFonts w:hint="eastAsia"/>
        </w:rPr>
      </w:pPr>
      <w:r>
        <w:lastRenderedPageBreak/>
        <w:t>Revisión de integridad relacional</w:t>
      </w:r>
    </w:p>
    <w:p w:rsidR="00286ECA" w:rsidRDefault="002F361C">
      <w:pPr>
        <w:numPr>
          <w:ilvl w:val="0"/>
          <w:numId w:val="14"/>
        </w:numPr>
        <w:spacing w:after="94"/>
        <w:ind w:right="116" w:hanging="360"/>
        <w:rPr>
          <w:rFonts w:hint="eastAsia"/>
        </w:rPr>
      </w:pPr>
      <w:r>
        <w:t>Chequeo de campos obligatorios y reglas específicas por cliente</w:t>
      </w:r>
    </w:p>
    <w:p w:rsidR="00286ECA" w:rsidRDefault="002F361C">
      <w:pPr>
        <w:numPr>
          <w:ilvl w:val="0"/>
          <w:numId w:val="14"/>
        </w:numPr>
        <w:spacing w:after="899"/>
        <w:ind w:right="116" w:hanging="360"/>
        <w:rPr>
          <w:rFonts w:hint="eastAsia"/>
        </w:rPr>
      </w:pPr>
      <w:r>
        <w:t>Logs de control y excepciones</w:t>
      </w:r>
    </w:p>
    <w:p w:rsidR="00286ECA" w:rsidRDefault="002F361C">
      <w:pPr>
        <w:pStyle w:val="Ttulo2"/>
        <w:tabs>
          <w:tab w:val="center" w:pos="2581"/>
        </w:tabs>
        <w:ind w:left="-15"/>
        <w:rPr>
          <w:rFonts w:hint="eastAsia"/>
        </w:rPr>
      </w:pPr>
      <w:r>
        <w:rPr>
          <w:rFonts w:ascii="Tahoma" w:eastAsia="Tahoma" w:hAnsi="Tahoma" w:cs="Tahoma"/>
        </w:rPr>
        <w:t>4.6.</w:t>
      </w:r>
      <w:r>
        <w:rPr>
          <w:rFonts w:ascii="Tahoma" w:eastAsia="Tahoma" w:hAnsi="Tahoma" w:cs="Tahoma"/>
        </w:rPr>
        <w:tab/>
      </w:r>
      <w:r>
        <w:t>Escenarios operativos</w:t>
      </w:r>
    </w:p>
    <w:p w:rsidR="00286ECA" w:rsidRDefault="002F361C">
      <w:pPr>
        <w:ind w:right="116"/>
        <w:rPr>
          <w:rFonts w:hint="eastAsia"/>
        </w:rPr>
      </w:pPr>
      <w:r>
        <w:t>Se contemplan dos tipos de ejecución:</w:t>
      </w:r>
    </w:p>
    <w:p w:rsidR="00286ECA" w:rsidRDefault="002F361C">
      <w:pPr>
        <w:numPr>
          <w:ilvl w:val="0"/>
          <w:numId w:val="15"/>
        </w:numPr>
        <w:spacing w:after="94"/>
        <w:ind w:right="116" w:hanging="360"/>
        <w:rPr>
          <w:rFonts w:hint="eastAsia"/>
        </w:rPr>
      </w:pPr>
      <w:r>
        <w:rPr>
          <w:b/>
        </w:rPr>
        <w:t>Carga completa</w:t>
      </w:r>
      <w:r>
        <w:t>: aplicada en escenarios iniciales o de reestructuración completa de obras.</w:t>
      </w:r>
    </w:p>
    <w:p w:rsidR="00286ECA" w:rsidRDefault="002F361C">
      <w:pPr>
        <w:numPr>
          <w:ilvl w:val="0"/>
          <w:numId w:val="15"/>
        </w:numPr>
        <w:spacing w:after="1490" w:line="367" w:lineRule="auto"/>
        <w:ind w:right="116" w:hanging="360"/>
        <w:rPr>
          <w:rFonts w:hint="eastAsia"/>
        </w:rPr>
      </w:pPr>
      <w:r>
        <w:rPr>
          <w:b/>
        </w:rPr>
        <w:t>Carga incremental</w:t>
      </w:r>
      <w:r>
        <w:t>: basada en cambios detectados (timestamp, flags lógicos, triggers en origen), activando solo las rutas necesarias.</w:t>
      </w:r>
    </w:p>
    <w:p w:rsidR="00286ECA" w:rsidRDefault="002F361C">
      <w:pPr>
        <w:pStyle w:val="Ttulo2"/>
        <w:tabs>
          <w:tab w:val="center" w:pos="3282"/>
        </w:tabs>
        <w:spacing w:after="849"/>
        <w:ind w:left="-15"/>
        <w:rPr>
          <w:rFonts w:hint="eastAsia"/>
        </w:rPr>
      </w:pPr>
      <w:r>
        <w:rPr>
          <w:rFonts w:ascii="Tahoma" w:eastAsia="Tahoma" w:hAnsi="Tahoma" w:cs="Tahoma"/>
        </w:rPr>
        <w:t>4.7.</w:t>
      </w:r>
      <w:r>
        <w:rPr>
          <w:rFonts w:ascii="Tahoma" w:eastAsia="Tahoma" w:hAnsi="Tahoma" w:cs="Tahoma"/>
        </w:rPr>
        <w:tab/>
      </w:r>
      <w:r>
        <w:t>Supervisión operativa y alertado</w:t>
      </w:r>
    </w:p>
    <w:p w:rsidR="00286ECA" w:rsidRDefault="002F361C">
      <w:pPr>
        <w:spacing w:after="1498" w:line="359" w:lineRule="auto"/>
        <w:ind w:right="233"/>
        <w:rPr>
          <w:rFonts w:hint="eastAsia"/>
        </w:rPr>
      </w:pPr>
      <w:r>
        <w:t xml:space="preserve">En este entorno se ha establecido un modelo de trabajo dual: por un lado, la gestión y explotación interna de los datos AWD; y por otro, la preparación de flujos estructurados hacia instancias remotas (SQLTURK y SQLNORWAY) a través del objeto </w:t>
      </w:r>
      <w:r>
        <w:rPr>
          <w:b/>
        </w:rPr>
        <w:t>PDB</w:t>
      </w:r>
      <w:r>
        <w:t>. Este objeto actúa como “puente lógico” entre los entornos locales y los clientes internacionales, asegurando la consistencia estructural y minimizando el acoplamiento entre esquemas.</w:t>
      </w:r>
    </w:p>
    <w:p w:rsidR="00286ECA" w:rsidRDefault="002F361C">
      <w:pPr>
        <w:pStyle w:val="Ttulo2"/>
        <w:tabs>
          <w:tab w:val="center" w:pos="2921"/>
        </w:tabs>
        <w:ind w:left="-15"/>
        <w:rPr>
          <w:rFonts w:hint="eastAsia"/>
        </w:rPr>
      </w:pPr>
      <w:r>
        <w:rPr>
          <w:rFonts w:ascii="Tahoma" w:eastAsia="Tahoma" w:hAnsi="Tahoma" w:cs="Tahoma"/>
        </w:rPr>
        <w:lastRenderedPageBreak/>
        <w:t>4.8.</w:t>
      </w:r>
      <w:r>
        <w:rPr>
          <w:rFonts w:ascii="Tahoma" w:eastAsia="Tahoma" w:hAnsi="Tahoma" w:cs="Tahoma"/>
        </w:rPr>
        <w:tab/>
      </w:r>
      <w:r>
        <w:t>Consideraciones de mejora</w:t>
      </w:r>
    </w:p>
    <w:p w:rsidR="00286ECA" w:rsidRDefault="002F361C">
      <w:pPr>
        <w:spacing w:after="280" w:line="359" w:lineRule="auto"/>
        <w:ind w:right="116"/>
        <w:rPr>
          <w:rFonts w:hint="eastAsia"/>
        </w:rPr>
      </w:pPr>
      <w:r>
        <w:t>La arquitectura actual ha demostrado ser robusta y funcional, pero pueden abordarse mejoras para simplificar la trazabilidad y mantenimiento:</w:t>
      </w:r>
    </w:p>
    <w:p w:rsidR="00286ECA" w:rsidRDefault="002F361C">
      <w:pPr>
        <w:numPr>
          <w:ilvl w:val="0"/>
          <w:numId w:val="16"/>
        </w:numPr>
        <w:spacing w:after="94"/>
        <w:ind w:right="116" w:hanging="360"/>
        <w:rPr>
          <w:rFonts w:hint="eastAsia"/>
        </w:rPr>
      </w:pPr>
      <w:r>
        <w:t>Consolidar los puntos de aplicación de reglas de negocio en un único motor o repositorio.</w:t>
      </w:r>
    </w:p>
    <w:p w:rsidR="00286ECA" w:rsidRDefault="002F361C">
      <w:pPr>
        <w:numPr>
          <w:ilvl w:val="0"/>
          <w:numId w:val="16"/>
        </w:numPr>
        <w:spacing w:after="94"/>
        <w:ind w:right="116" w:hanging="360"/>
        <w:rPr>
          <w:rFonts w:hint="eastAsia"/>
        </w:rPr>
      </w:pPr>
      <w:r>
        <w:t>Unificar nomenclatura de interfaces y vistas entre instancias.</w:t>
      </w:r>
    </w:p>
    <w:p w:rsidR="00286ECA" w:rsidRDefault="002F361C">
      <w:pPr>
        <w:numPr>
          <w:ilvl w:val="0"/>
          <w:numId w:val="16"/>
        </w:numPr>
        <w:spacing w:after="94"/>
        <w:ind w:right="116" w:hanging="360"/>
        <w:rPr>
          <w:rFonts w:hint="eastAsia"/>
        </w:rPr>
      </w:pPr>
      <w:r>
        <w:t>Automatizar validaciones en origen antes de ejecutar cargas (previa a Job 21).</w:t>
      </w:r>
    </w:p>
    <w:p w:rsidR="00286ECA" w:rsidRDefault="002F361C">
      <w:pPr>
        <w:numPr>
          <w:ilvl w:val="0"/>
          <w:numId w:val="16"/>
        </w:numPr>
        <w:spacing w:line="367" w:lineRule="auto"/>
        <w:ind w:right="116" w:hanging="360"/>
        <w:rPr>
          <w:rFonts w:hint="eastAsia"/>
        </w:rPr>
      </w:pPr>
      <w:r>
        <w:t>Documentar un protocolo de fallback ante errores en fases críticas del flujo (job fallido, validación fallida).</w:t>
      </w:r>
    </w:p>
    <w:p w:rsidR="00286ECA" w:rsidRDefault="002F361C">
      <w:pPr>
        <w:pStyle w:val="Ttulo1"/>
        <w:ind w:left="-3"/>
        <w:rPr>
          <w:rFonts w:hint="eastAsia"/>
        </w:rPr>
      </w:pPr>
      <w:r>
        <w:t xml:space="preserve">5. Calidad y riesgos actuales </w:t>
      </w:r>
    </w:p>
    <w:p w:rsidR="00286ECA" w:rsidRDefault="002F361C">
      <w:pPr>
        <w:spacing w:after="280" w:line="359" w:lineRule="auto"/>
        <w:ind w:right="227"/>
        <w:rPr>
          <w:rFonts w:hint="eastAsia"/>
        </w:rPr>
      </w:pPr>
      <w:r>
        <w:t xml:space="preserve">El sistema actual presenta un estado de operación estable, con mejoras sustanciales de rendimiento tras la consolidación de datos en instancias SQL Server modernas (2017–2022) y la reestructuración de vistas e índices. No obstante, existen </w:t>
      </w:r>
      <w:r>
        <w:rPr>
          <w:b/>
        </w:rPr>
        <w:t>riesgos operativos y técnicos</w:t>
      </w:r>
      <w:r>
        <w:t xml:space="preserve"> que deben ser considerados:</w:t>
      </w:r>
    </w:p>
    <w:p w:rsidR="00286ECA" w:rsidRDefault="002F361C">
      <w:pPr>
        <w:numPr>
          <w:ilvl w:val="0"/>
          <w:numId w:val="17"/>
        </w:numPr>
        <w:spacing w:line="367" w:lineRule="auto"/>
        <w:ind w:right="116" w:hanging="360"/>
        <w:rPr>
          <w:rFonts w:hint="eastAsia"/>
        </w:rPr>
      </w:pPr>
      <w:r>
        <w:rPr>
          <w:b/>
        </w:rPr>
        <w:t>Heterogeneidad tecnológica</w:t>
      </w:r>
      <w:r>
        <w:t>: conviven versiones desde SQL Server 2008 R2 hasta 2022, lo que dificulta la unificación de estrategias de mantenimiento, backup y seguridad.</w:t>
      </w:r>
    </w:p>
    <w:p w:rsidR="00286ECA" w:rsidRDefault="002F361C">
      <w:pPr>
        <w:numPr>
          <w:ilvl w:val="0"/>
          <w:numId w:val="17"/>
        </w:numPr>
        <w:spacing w:line="367" w:lineRule="auto"/>
        <w:ind w:right="116" w:hanging="360"/>
        <w:rPr>
          <w:rFonts w:hint="eastAsia"/>
        </w:rPr>
      </w:pPr>
      <w:r>
        <w:rPr>
          <w:b/>
        </w:rPr>
        <w:t>Instancias con soporte expirado</w:t>
      </w:r>
      <w:r>
        <w:t xml:space="preserve"> (MAHOST, SQL20142): aunque en modo sólo-lectura, siguen presentes en el entorno y requieren control hasta su decommission.</w:t>
      </w:r>
    </w:p>
    <w:p w:rsidR="00286ECA" w:rsidRDefault="002F361C">
      <w:pPr>
        <w:numPr>
          <w:ilvl w:val="0"/>
          <w:numId w:val="17"/>
        </w:numPr>
        <w:spacing w:line="367" w:lineRule="auto"/>
        <w:ind w:right="116" w:hanging="360"/>
        <w:rPr>
          <w:rFonts w:hint="eastAsia"/>
        </w:rPr>
      </w:pPr>
      <w:r>
        <w:rPr>
          <w:b/>
        </w:rPr>
        <w:t>Riesgos de obsolescencia funcional</w:t>
      </w:r>
      <w:r>
        <w:t>: ciertas dependencias en Necor@V6, ECADA o interfaces PEC siguen ancladas a estructuras heredadas, dificultando la modernización.</w:t>
      </w:r>
    </w:p>
    <w:p w:rsidR="00286ECA" w:rsidRDefault="002F361C">
      <w:pPr>
        <w:numPr>
          <w:ilvl w:val="0"/>
          <w:numId w:val="17"/>
        </w:numPr>
        <w:spacing w:line="367" w:lineRule="auto"/>
        <w:ind w:right="116" w:hanging="360"/>
        <w:rPr>
          <w:rFonts w:hint="eastAsia"/>
        </w:rPr>
      </w:pPr>
      <w:r>
        <w:rPr>
          <w:b/>
        </w:rPr>
        <w:t>Puntos críticos sin HA (alta disponibilidad)</w:t>
      </w:r>
      <w:r>
        <w:t>: algunas instancias claves no disponen de réplica o failover automático, lo que incrementa la exposición ante caídas no planificadas.</w:t>
      </w:r>
    </w:p>
    <w:p w:rsidR="00286ECA" w:rsidRDefault="002F361C">
      <w:pPr>
        <w:numPr>
          <w:ilvl w:val="0"/>
          <w:numId w:val="17"/>
        </w:numPr>
        <w:spacing w:after="271" w:line="367" w:lineRule="auto"/>
        <w:ind w:right="116" w:hanging="360"/>
        <w:rPr>
          <w:rFonts w:hint="eastAsia"/>
        </w:rPr>
      </w:pPr>
      <w:r>
        <w:rPr>
          <w:b/>
        </w:rPr>
        <w:t>Dependencias manuales en flujos ETL</w:t>
      </w:r>
      <w:r>
        <w:t>: aunque automatizados, los flujos de Turquía y Noruega aún dependen de comprobaciones visuales en ciertas etapas.</w:t>
      </w:r>
    </w:p>
    <w:p w:rsidR="00286ECA" w:rsidRDefault="002F361C">
      <w:pPr>
        <w:spacing w:after="1327" w:line="359" w:lineRule="auto"/>
        <w:ind w:right="225"/>
        <w:rPr>
          <w:rFonts w:hint="eastAsia"/>
        </w:rPr>
      </w:pPr>
      <w:r>
        <w:lastRenderedPageBreak/>
        <w:t xml:space="preserve">En cuanto a calidad, las mejoras en índices, sinónimos y vistas funcionales han permitido reducir los tiempos de respuesta entre un </w:t>
      </w:r>
      <w:r>
        <w:rPr>
          <w:b/>
        </w:rPr>
        <w:t>30 % y 50 %</w:t>
      </w:r>
      <w:r>
        <w:t xml:space="preserve"> en procedimientos críticos. Se han implantado controles CRC y logs que aseguran trazabilidad, pero aún no existe una cobertura total de pruebas automatizadas ni de alertas proactivas de rendimiento. Se recomienda avanzar en esas áreas como parte del plan de evolución técnica.</w:t>
      </w:r>
    </w:p>
    <w:p w:rsidR="00286ECA" w:rsidRDefault="002F361C">
      <w:pPr>
        <w:pStyle w:val="Ttulo1"/>
        <w:ind w:left="-3"/>
        <w:rPr>
          <w:rFonts w:hint="eastAsia"/>
        </w:rPr>
      </w:pPr>
      <w:r>
        <w:t xml:space="preserve">6. Próximos pasos recomendados </w:t>
      </w:r>
    </w:p>
    <w:p w:rsidR="00286ECA" w:rsidRDefault="002F361C">
      <w:pPr>
        <w:spacing w:after="280" w:line="359" w:lineRule="auto"/>
        <w:ind w:right="235"/>
        <w:rPr>
          <w:rFonts w:hint="eastAsia"/>
        </w:rPr>
      </w:pPr>
      <w:r>
        <w:t xml:space="preserve">El principal hito pendiente identificado a corto-medio plazo es la </w:t>
      </w:r>
      <w:r>
        <w:rPr>
          <w:b/>
        </w:rPr>
        <w:t>migración completa de las instancias actuales en MA SQL20142 (tanto SQL20142 como NECORANET) hacia una nueva instancia consolidada MA SQL20222 basada en SQL Server 2022</w:t>
      </w:r>
      <w:r>
        <w:t>. Esta acción, alineada con las políticas de modernización tecnológica y soporte de plataforma, implicará una revisión exhaustiva de todo el entorno actual.</w:t>
      </w:r>
    </w:p>
    <w:p w:rsidR="00286ECA" w:rsidRDefault="002F361C">
      <w:pPr>
        <w:spacing w:after="389"/>
        <w:ind w:right="116"/>
        <w:rPr>
          <w:rFonts w:hint="eastAsia"/>
        </w:rPr>
      </w:pPr>
      <w:r>
        <w:t>Dicha revisión debe incluir:</w:t>
      </w:r>
    </w:p>
    <w:p w:rsidR="00286ECA" w:rsidRDefault="002F361C">
      <w:pPr>
        <w:numPr>
          <w:ilvl w:val="0"/>
          <w:numId w:val="18"/>
        </w:numPr>
        <w:spacing w:line="367" w:lineRule="auto"/>
        <w:ind w:right="116" w:hanging="360"/>
        <w:rPr>
          <w:rFonts w:hint="eastAsia"/>
        </w:rPr>
      </w:pPr>
      <w:r>
        <w:rPr>
          <w:b/>
        </w:rPr>
        <w:t>Análisis y validación de compatibilidad</w:t>
      </w:r>
      <w:r>
        <w:t xml:space="preserve"> de procedimientos almacenados, funciones, vistas y sinónimos actualmente en uso.</w:t>
      </w:r>
    </w:p>
    <w:p w:rsidR="00286ECA" w:rsidRDefault="002F361C">
      <w:pPr>
        <w:numPr>
          <w:ilvl w:val="0"/>
          <w:numId w:val="18"/>
        </w:numPr>
        <w:spacing w:line="367" w:lineRule="auto"/>
        <w:ind w:right="116" w:hanging="360"/>
        <w:rPr>
          <w:rFonts w:hint="eastAsia"/>
        </w:rPr>
      </w:pPr>
      <w:r>
        <w:rPr>
          <w:b/>
        </w:rPr>
        <w:t>Revisión de flujos ETL, enlaces de servidor y servicios asociados</w:t>
      </w:r>
      <w:r>
        <w:t xml:space="preserve"> (como Reporting Services y Power BI).</w:t>
      </w:r>
    </w:p>
    <w:p w:rsidR="00286ECA" w:rsidRDefault="002F361C">
      <w:pPr>
        <w:numPr>
          <w:ilvl w:val="0"/>
          <w:numId w:val="18"/>
        </w:numPr>
        <w:spacing w:line="367" w:lineRule="auto"/>
        <w:ind w:right="116" w:hanging="360"/>
        <w:rPr>
          <w:rFonts w:hint="eastAsia"/>
        </w:rPr>
      </w:pPr>
      <w:r>
        <w:rPr>
          <w:b/>
        </w:rPr>
        <w:t>Evaluación de vistas funcionales y refactorización de estructuras heredadas</w:t>
      </w:r>
      <w:r>
        <w:t>, con el objetivo de simplificar lógicas innecesarias y mejorar el rendimiento global.</w:t>
      </w:r>
    </w:p>
    <w:p w:rsidR="00286ECA" w:rsidRDefault="002F361C">
      <w:pPr>
        <w:numPr>
          <w:ilvl w:val="0"/>
          <w:numId w:val="18"/>
        </w:numPr>
        <w:spacing w:line="367" w:lineRule="auto"/>
        <w:ind w:right="116" w:hanging="360"/>
        <w:rPr>
          <w:rFonts w:hint="eastAsia"/>
        </w:rPr>
      </w:pPr>
      <w:r>
        <w:rPr>
          <w:b/>
        </w:rPr>
        <w:t>Homologación de estándares técnicos</w:t>
      </w:r>
      <w:r>
        <w:t>: nombres de objetos, collation, agrupación de esquemas por rol funcional, etc.</w:t>
      </w:r>
    </w:p>
    <w:p w:rsidR="00286ECA" w:rsidRDefault="002F361C">
      <w:pPr>
        <w:numPr>
          <w:ilvl w:val="0"/>
          <w:numId w:val="18"/>
        </w:numPr>
        <w:spacing w:after="276" w:line="363" w:lineRule="auto"/>
        <w:ind w:right="116" w:hanging="360"/>
        <w:rPr>
          <w:rFonts w:hint="eastAsia"/>
        </w:rPr>
      </w:pPr>
      <w:r>
        <w:rPr>
          <w:b/>
        </w:rPr>
        <w:lastRenderedPageBreak/>
        <w:t>Prueba completa de rendimiento comparado</w:t>
      </w:r>
      <w:r>
        <w:t>, para asegurar que la nueva instancia mantiene o mejora los tiempos actuales, especialmente en vistas _V, índices aplicados y llamadas desde Necor@.</w:t>
      </w:r>
    </w:p>
    <w:p w:rsidR="00286ECA" w:rsidRDefault="002F361C">
      <w:pPr>
        <w:spacing w:after="280" w:line="359" w:lineRule="auto"/>
        <w:ind w:right="236"/>
        <w:rPr>
          <w:rFonts w:hint="eastAsia"/>
        </w:rPr>
      </w:pPr>
      <w:r>
        <w:t xml:space="preserve">Este proceso no solo permitirá abandonar entornos sin soporte y reducir riesgos operativos, sino que abrirá la puerta a </w:t>
      </w:r>
      <w:r>
        <w:rPr>
          <w:b/>
        </w:rPr>
        <w:t>implementar buenas prácticas y optimizaciones</w:t>
      </w:r>
      <w:r>
        <w:t xml:space="preserve"> que en el estado actual están condicionadas por la necesidad de mantener compatibilidad hacia atrás.</w:t>
      </w:r>
    </w:p>
    <w:p w:rsidR="00286ECA" w:rsidRDefault="002F361C">
      <w:pPr>
        <w:spacing w:after="389"/>
        <w:ind w:right="116"/>
        <w:rPr>
          <w:rFonts w:hint="eastAsia"/>
        </w:rPr>
      </w:pPr>
      <w:r>
        <w:t>Adicionalmente, se recomienda:</w:t>
      </w:r>
    </w:p>
    <w:p w:rsidR="00286ECA" w:rsidRDefault="002F361C">
      <w:pPr>
        <w:numPr>
          <w:ilvl w:val="0"/>
          <w:numId w:val="18"/>
        </w:numPr>
        <w:spacing w:line="367" w:lineRule="auto"/>
        <w:ind w:right="116" w:hanging="360"/>
        <w:rPr>
          <w:rFonts w:hint="eastAsia"/>
        </w:rPr>
      </w:pPr>
      <w:r>
        <w:t>Consolidar backups y planes de mantenimiento en entornos más robustos (Azure SQL Managed Instance en el medio plazo).</w:t>
      </w:r>
    </w:p>
    <w:p w:rsidR="00286ECA" w:rsidRDefault="002F361C">
      <w:pPr>
        <w:numPr>
          <w:ilvl w:val="0"/>
          <w:numId w:val="18"/>
        </w:numPr>
        <w:spacing w:after="374"/>
        <w:ind w:right="116" w:hanging="360"/>
        <w:rPr>
          <w:rFonts w:hint="eastAsia"/>
        </w:rPr>
      </w:pPr>
      <w:r>
        <w:t>Ampliar los mecanismos de alertas y trazabilidad, especialmente en entornos internacionales.</w:t>
      </w:r>
    </w:p>
    <w:p w:rsidR="00286ECA" w:rsidRDefault="002F361C">
      <w:pPr>
        <w:spacing w:line="359" w:lineRule="auto"/>
        <w:ind w:right="116"/>
        <w:rPr>
          <w:rFonts w:hint="eastAsia"/>
        </w:rPr>
      </w:pPr>
      <w:r>
        <w:t xml:space="preserve">Estas acciones permitirán avanzar hacia una </w:t>
      </w:r>
      <w:r>
        <w:rPr>
          <w:b/>
        </w:rPr>
        <w:t>plataforma unificada, segura y preparada para integraciones futuras</w:t>
      </w:r>
      <w:r>
        <w:t>, cumpliendo con los requisitos operativos internos y externos de Navantia.</w:t>
      </w:r>
    </w:p>
    <w:p w:rsidR="00286ECA" w:rsidRDefault="002F361C">
      <w:pPr>
        <w:pStyle w:val="Ttulo1"/>
        <w:ind w:left="-3"/>
        <w:rPr>
          <w:rFonts w:hint="eastAsia"/>
        </w:rPr>
      </w:pPr>
      <w:r>
        <w:t xml:space="preserve">7. Referencias internas y fuentes consultadas </w:t>
      </w:r>
    </w:p>
    <w:p w:rsidR="00286ECA" w:rsidRDefault="002F361C">
      <w:pPr>
        <w:spacing w:after="133"/>
        <w:ind w:left="-5"/>
        <w:jc w:val="left"/>
        <w:rPr>
          <w:rFonts w:hint="eastAsia"/>
        </w:rPr>
      </w:pPr>
      <w:r>
        <w:rPr>
          <w:rFonts w:ascii="Times New Roman" w:eastAsia="Times New Roman" w:hAnsi="Times New Roman" w:cs="Times New Roman"/>
          <w:sz w:val="24"/>
          <w:szCs w:val="24"/>
        </w:rPr>
        <w:t>A continuación se relacionan las principales fuentes documentales y registros corporativos consultados para la elaboración de este documento técnico. Estas referencias aportan el soporte técnico y funcional necesario para la trazabilidad y justificación de las decisiones reflejadas.</w:t>
      </w:r>
    </w:p>
    <w:tbl>
      <w:tblPr>
        <w:tblStyle w:val="a3"/>
        <w:tblW w:w="10336" w:type="dxa"/>
        <w:tblInd w:w="4" w:type="dxa"/>
        <w:tblLayout w:type="fixed"/>
        <w:tblLook w:val="0400" w:firstRow="0" w:lastRow="0" w:firstColumn="0" w:lastColumn="0" w:noHBand="0" w:noVBand="1"/>
      </w:tblPr>
      <w:tblGrid>
        <w:gridCol w:w="418"/>
        <w:gridCol w:w="2930"/>
        <w:gridCol w:w="2162"/>
        <w:gridCol w:w="4826"/>
      </w:tblGrid>
      <w:tr w:rsidR="00286ECA">
        <w:trPr>
          <w:trHeight w:val="638"/>
        </w:trPr>
        <w:tc>
          <w:tcPr>
            <w:tcW w:w="41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rPr>
                <w:rFonts w:hint="eastAsia"/>
              </w:rPr>
            </w:pPr>
            <w:r>
              <w:rPr>
                <w:b/>
              </w:rPr>
              <w:t>Nº</w:t>
            </w:r>
          </w:p>
        </w:tc>
        <w:tc>
          <w:tcPr>
            <w:tcW w:w="29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0"/>
              <w:jc w:val="center"/>
              <w:rPr>
                <w:rFonts w:hint="eastAsia"/>
              </w:rPr>
            </w:pPr>
            <w:r>
              <w:rPr>
                <w:b/>
              </w:rPr>
              <w:t>Fuente interna</w:t>
            </w:r>
          </w:p>
        </w:tc>
        <w:tc>
          <w:tcPr>
            <w:tcW w:w="6988" w:type="dxa"/>
            <w:gridSpan w:val="2"/>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0"/>
              <w:jc w:val="center"/>
              <w:rPr>
                <w:rFonts w:hint="eastAsia"/>
              </w:rPr>
            </w:pPr>
            <w:r>
              <w:rPr>
                <w:b/>
              </w:rPr>
              <w:t>Descripción y aportación</w:t>
            </w:r>
          </w:p>
        </w:tc>
      </w:tr>
      <w:tr w:rsidR="00286ECA">
        <w:trPr>
          <w:trHeight w:val="1368"/>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lastRenderedPageBreak/>
              <w:t>R.1</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rPr>
                <w:rFonts w:hint="eastAsia"/>
              </w:rPr>
            </w:pPr>
            <w:r>
              <w:t xml:space="preserve">Informe de dedicación – </w:t>
            </w:r>
          </w:p>
          <w:p w:rsidR="00286ECA" w:rsidRDefault="002F361C">
            <w:pPr>
              <w:spacing w:line="259" w:lineRule="auto"/>
              <w:jc w:val="left"/>
              <w:rPr>
                <w:rFonts w:hint="eastAsia"/>
              </w:rPr>
            </w:pPr>
            <w:r>
              <w:t>Integración Materiales (Altia)</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Seguimiento detallado del proceso de sustitución de MANECNET por MASERVF9. Incluye cronograma, validaciones técnicas y coordinación con SAP PO.</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R.2</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rPr>
                <w:rFonts w:hint="eastAsia"/>
              </w:rPr>
            </w:pPr>
            <w:r>
              <w:t xml:space="preserve">GLPI #0849716 / </w:t>
            </w:r>
          </w:p>
          <w:p w:rsidR="00286ECA" w:rsidRDefault="002F361C">
            <w:pPr>
              <w:spacing w:line="259" w:lineRule="auto"/>
              <w:jc w:val="left"/>
              <w:rPr>
                <w:rFonts w:hint="eastAsia"/>
              </w:rPr>
            </w:pPr>
            <w:r>
              <w:t>#0856409 / SD 857752</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Incidencias técnicas registradas durante la migración de servicios y validación de conectividad entre MASERVF9 y HOSTDB2.</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R.3</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Actas TEAMS – Integración materiales SAP</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Validación funcional conjunta con SAP y definición del modelo operativo post-migración.</w:t>
            </w:r>
          </w:p>
        </w:tc>
      </w:tr>
      <w:tr w:rsidR="00286ECA">
        <w:trPr>
          <w:trHeight w:val="1366"/>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R.4</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Reunión 30/04/2024 – Seguimiento activos históricos</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Avance del piloto ETL Noruega y confirmación de la viabilidad del modelo de carga a Power BI.</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R.5</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rPr>
                <w:rFonts w:hint="eastAsia"/>
              </w:rPr>
            </w:pPr>
            <w:r>
              <w:t xml:space="preserve">Optimización V6 – Tarea GLPI </w:t>
            </w:r>
          </w:p>
          <w:p w:rsidR="00286ECA" w:rsidRDefault="002F361C">
            <w:pPr>
              <w:spacing w:line="259" w:lineRule="auto"/>
              <w:jc w:val="left"/>
              <w:rPr>
                <w:rFonts w:hint="eastAsia"/>
              </w:rPr>
            </w:pPr>
            <w:r>
              <w:t>#431672</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rPr>
                <w:rFonts w:hint="eastAsia"/>
              </w:rPr>
            </w:pPr>
            <w:r>
              <w:t xml:space="preserve">Reestructuración de vistas, sinónimos e índices en V6 y V6_2. </w:t>
            </w:r>
          </w:p>
          <w:p w:rsidR="00286ECA" w:rsidRDefault="002F361C">
            <w:pPr>
              <w:spacing w:line="259" w:lineRule="auto"/>
              <w:jc w:val="left"/>
              <w:rPr>
                <w:rFonts w:hint="eastAsia"/>
              </w:rPr>
            </w:pPr>
            <w:r>
              <w:t>Justificación técnica validada por Ingeniería.</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R.6</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rPr>
                <w:rFonts w:hint="eastAsia"/>
              </w:rPr>
            </w:pPr>
            <w:r>
              <w:t xml:space="preserve">Diseño técnico ETL Noruega y </w:t>
            </w:r>
          </w:p>
          <w:p w:rsidR="00286ECA" w:rsidRDefault="002F361C">
            <w:pPr>
              <w:spacing w:line="259" w:lineRule="auto"/>
              <w:jc w:val="left"/>
              <w:rPr>
                <w:rFonts w:hint="eastAsia"/>
              </w:rPr>
            </w:pPr>
            <w:r>
              <w:t>Turquía</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Documento funcional sobre flujos de carga diarios, validaciones CRC y segmentación por país.</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R.7</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Extracción GLPI (csv)</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Registro de tickets y acciones históricas sobre migraciones, refactors y soporte asociado.</w:t>
            </w:r>
          </w:p>
        </w:tc>
      </w:tr>
      <w:tr w:rsidR="00286ECA">
        <w:trPr>
          <w:trHeight w:val="402"/>
        </w:trPr>
        <w:tc>
          <w:tcPr>
            <w:tcW w:w="418"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rPr>
                <w:rFonts w:hint="eastAsia"/>
              </w:rPr>
            </w:pPr>
            <w:r>
              <w:t>R.8</w:t>
            </w:r>
          </w:p>
        </w:tc>
        <w:tc>
          <w:tcPr>
            <w:tcW w:w="293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t xml:space="preserve">Plantilla Base – Documento </w:t>
            </w:r>
          </w:p>
        </w:tc>
        <w:tc>
          <w:tcPr>
            <w:tcW w:w="6988" w:type="dxa"/>
            <w:gridSpan w:val="2"/>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t xml:space="preserve">Estructura corporativa empleada para estandarizar el presente </w:t>
            </w:r>
          </w:p>
        </w:tc>
      </w:tr>
      <w:tr w:rsidR="00286ECA">
        <w:trPr>
          <w:trHeight w:val="638"/>
        </w:trPr>
        <w:tc>
          <w:tcPr>
            <w:tcW w:w="41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66"/>
              <w:rPr>
                <w:rFonts w:hint="eastAsia"/>
              </w:rPr>
            </w:pPr>
            <w:r>
              <w:rPr>
                <w:b/>
              </w:rPr>
              <w:t>Nº</w:t>
            </w:r>
          </w:p>
        </w:tc>
        <w:tc>
          <w:tcPr>
            <w:tcW w:w="29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65"/>
              <w:jc w:val="center"/>
              <w:rPr>
                <w:rFonts w:hint="eastAsia"/>
              </w:rPr>
            </w:pPr>
            <w:r>
              <w:rPr>
                <w:b/>
              </w:rPr>
              <w:t>Fuente interna</w:t>
            </w:r>
          </w:p>
        </w:tc>
        <w:tc>
          <w:tcPr>
            <w:tcW w:w="2162" w:type="dxa"/>
            <w:tcBorders>
              <w:top w:val="single" w:sz="4" w:space="0" w:color="5B9BD5"/>
              <w:left w:val="single" w:sz="4" w:space="0" w:color="5B9BD5"/>
              <w:bottom w:val="single" w:sz="4" w:space="0" w:color="5B9BD5"/>
              <w:right w:val="nil"/>
            </w:tcBorders>
            <w:shd w:val="clear" w:color="auto" w:fill="BDD6EE"/>
          </w:tcPr>
          <w:p w:rsidR="00286ECA" w:rsidRDefault="00286ECA">
            <w:pPr>
              <w:spacing w:after="160" w:line="259" w:lineRule="auto"/>
              <w:jc w:val="left"/>
              <w:rPr>
                <w:rFonts w:hint="eastAsia"/>
              </w:rPr>
            </w:pPr>
          </w:p>
        </w:tc>
        <w:tc>
          <w:tcPr>
            <w:tcW w:w="4826" w:type="dxa"/>
            <w:tcBorders>
              <w:top w:val="single" w:sz="4" w:space="0" w:color="5B9BD5"/>
              <w:left w:val="nil"/>
              <w:bottom w:val="single" w:sz="4" w:space="0" w:color="5B9BD5"/>
              <w:right w:val="single" w:sz="4" w:space="0" w:color="5B9BD5"/>
            </w:tcBorders>
            <w:shd w:val="clear" w:color="auto" w:fill="BDD6EE"/>
          </w:tcPr>
          <w:p w:rsidR="00286ECA" w:rsidRDefault="002F361C">
            <w:pPr>
              <w:spacing w:line="259" w:lineRule="auto"/>
              <w:jc w:val="left"/>
              <w:rPr>
                <w:rFonts w:hint="eastAsia"/>
              </w:rPr>
            </w:pPr>
            <w:r>
              <w:rPr>
                <w:b/>
              </w:rPr>
              <w:t>Descripción y aportación</w:t>
            </w:r>
          </w:p>
        </w:tc>
      </w:tr>
      <w:tr w:rsidR="00286ECA">
        <w:trPr>
          <w:trHeight w:val="640"/>
        </w:trPr>
        <w:tc>
          <w:tcPr>
            <w:tcW w:w="418"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6"/>
              <w:jc w:val="left"/>
              <w:rPr>
                <w:rFonts w:hint="eastAsia"/>
              </w:rPr>
            </w:pPr>
            <w:r>
              <w:t>Técnico Navantia</w:t>
            </w:r>
          </w:p>
        </w:tc>
        <w:tc>
          <w:tcPr>
            <w:tcW w:w="2162" w:type="dxa"/>
            <w:tcBorders>
              <w:top w:val="single" w:sz="4" w:space="0" w:color="5B9BD5"/>
              <w:left w:val="single" w:sz="4" w:space="0" w:color="5B9BD5"/>
              <w:bottom w:val="single" w:sz="4" w:space="0" w:color="5B9BD5"/>
              <w:right w:val="nil"/>
            </w:tcBorders>
          </w:tcPr>
          <w:p w:rsidR="00286ECA" w:rsidRDefault="002F361C">
            <w:pPr>
              <w:spacing w:line="259" w:lineRule="auto"/>
              <w:ind w:left="16"/>
              <w:jc w:val="left"/>
              <w:rPr>
                <w:rFonts w:hint="eastAsia"/>
              </w:rPr>
            </w:pPr>
            <w:r>
              <w:t>documento.</w:t>
            </w:r>
          </w:p>
        </w:tc>
        <w:tc>
          <w:tcPr>
            <w:tcW w:w="4826" w:type="dxa"/>
            <w:tcBorders>
              <w:top w:val="single" w:sz="4" w:space="0" w:color="5B9BD5"/>
              <w:left w:val="nil"/>
              <w:bottom w:val="single" w:sz="4" w:space="0" w:color="5B9BD5"/>
              <w:right w:val="single" w:sz="4" w:space="0" w:color="5B9BD5"/>
            </w:tcBorders>
          </w:tcPr>
          <w:p w:rsidR="00286ECA" w:rsidRDefault="00286ECA">
            <w:pPr>
              <w:spacing w:after="160" w:line="259" w:lineRule="auto"/>
              <w:jc w:val="left"/>
              <w:rPr>
                <w:rFonts w:hint="eastAsia"/>
              </w:rPr>
            </w:pPr>
          </w:p>
        </w:tc>
      </w:tr>
    </w:tbl>
    <w:p w:rsidR="00286ECA" w:rsidRDefault="002F361C">
      <w:pPr>
        <w:spacing w:after="280" w:line="359" w:lineRule="auto"/>
        <w:ind w:right="116"/>
        <w:rPr>
          <w:rFonts w:hint="eastAsia"/>
        </w:rPr>
      </w:pPr>
      <w:r>
        <w:lastRenderedPageBreak/>
        <w:t>Todas las fuentes están almacenadas en sistemas internos (Teams, GLPI, correo corporativo) y disponibles bajo petición para auditoría técnica o trazabilidad interna.</w:t>
      </w:r>
    </w:p>
    <w:p w:rsidR="00286ECA" w:rsidRDefault="002F361C">
      <w:pPr>
        <w:spacing w:after="378" w:line="263" w:lineRule="auto"/>
        <w:ind w:left="-5"/>
        <w:jc w:val="left"/>
        <w:rPr>
          <w:rFonts w:hint="eastAsia"/>
        </w:rPr>
      </w:pPr>
      <w:r>
        <w:rPr>
          <w:b/>
        </w:rPr>
        <w:t>Referencias documentales utilizadas en este informe:</w:t>
      </w:r>
    </w:p>
    <w:p w:rsidR="00286ECA" w:rsidRDefault="002F361C">
      <w:pPr>
        <w:numPr>
          <w:ilvl w:val="0"/>
          <w:numId w:val="19"/>
        </w:numPr>
        <w:spacing w:after="94"/>
        <w:ind w:right="116" w:hanging="360"/>
        <w:rPr>
          <w:rFonts w:hint="eastAsia"/>
        </w:rPr>
      </w:pPr>
      <w:r>
        <w:t>Propuesta Técnica: «Mantenimiento de Sistemas Legacy de Navantia», Altia Consultores.</w:t>
      </w:r>
    </w:p>
    <w:p w:rsidR="00286ECA" w:rsidRDefault="002F361C">
      <w:pPr>
        <w:numPr>
          <w:ilvl w:val="0"/>
          <w:numId w:val="19"/>
        </w:numPr>
        <w:spacing w:after="94"/>
        <w:ind w:right="116" w:hanging="360"/>
        <w:rPr>
          <w:rFonts w:hint="eastAsia"/>
        </w:rPr>
      </w:pPr>
      <w:r>
        <w:t>Documentos de planificación y ejecución del proyecto HOST (2019–2021).</w:t>
      </w:r>
    </w:p>
    <w:p w:rsidR="00286ECA" w:rsidRDefault="002F361C">
      <w:pPr>
        <w:numPr>
          <w:ilvl w:val="0"/>
          <w:numId w:val="19"/>
        </w:numPr>
        <w:spacing w:line="367" w:lineRule="auto"/>
        <w:ind w:right="116" w:hanging="360"/>
        <w:rPr>
          <w:rFonts w:hint="eastAsia"/>
        </w:rPr>
      </w:pPr>
      <w:r>
        <w:t>Herramientas de gestión de servicio empleadas durante el mantenimiento y migración (Helpdesk Navantia).</w:t>
      </w:r>
    </w:p>
    <w:p w:rsidR="00286ECA" w:rsidRDefault="002F361C">
      <w:pPr>
        <w:numPr>
          <w:ilvl w:val="0"/>
          <w:numId w:val="19"/>
        </w:numPr>
        <w:spacing w:line="367" w:lineRule="auto"/>
        <w:ind w:right="116" w:hanging="360"/>
        <w:rPr>
          <w:rFonts w:hint="eastAsia"/>
        </w:rPr>
      </w:pPr>
      <w:r>
        <w:t>Acuerdos de Nivel de Servicio (SLA) establecidos con indicadores de tiempo de respuesta y resolución.</w:t>
      </w:r>
    </w:p>
    <w:p w:rsidR="00286ECA" w:rsidRDefault="002F361C">
      <w:pPr>
        <w:numPr>
          <w:ilvl w:val="0"/>
          <w:numId w:val="19"/>
        </w:numPr>
        <w:ind w:right="116" w:hanging="360"/>
        <w:rPr>
          <w:rFonts w:hint="eastAsia"/>
        </w:rPr>
      </w:pPr>
      <w:r>
        <w:t>Metodologías empleadas: ITIL, ISO/IEC 20000, Métrica v3.</w:t>
      </w:r>
    </w:p>
    <w:p w:rsidR="00286ECA" w:rsidRDefault="002F361C">
      <w:pPr>
        <w:pStyle w:val="Ttulo2"/>
        <w:spacing w:after="417" w:line="287" w:lineRule="auto"/>
        <w:ind w:left="620"/>
        <w:rPr>
          <w:rFonts w:hint="eastAsia"/>
        </w:rPr>
      </w:pPr>
      <w:r>
        <w:rPr>
          <w:sz w:val="22"/>
          <w:szCs w:val="22"/>
        </w:rPr>
        <w:t>Anexo técnico – Inventario actual de bases de datos por instancia</w:t>
      </w:r>
    </w:p>
    <w:p w:rsidR="00286ECA" w:rsidRDefault="002F361C">
      <w:pPr>
        <w:spacing w:after="372"/>
        <w:ind w:right="238"/>
        <w:rPr>
          <w:rFonts w:hint="eastAsia"/>
        </w:rPr>
      </w:pPr>
      <w:r>
        <w:t>A continuación se documenta el inventario actualizado de bases de datos existentes en las principales instancias activas de la plataforma, según revisión interna a fecha de actualización (última revisión: hace 3 días). Se incluyen observaciones de revisión o validación pendiente para facilitar su trazabilidad operativa.</w:t>
      </w:r>
    </w:p>
    <w:p w:rsidR="00286ECA" w:rsidRDefault="002F361C">
      <w:pPr>
        <w:numPr>
          <w:ilvl w:val="0"/>
          <w:numId w:val="20"/>
        </w:numPr>
        <w:spacing w:after="372"/>
        <w:ind w:hanging="408"/>
        <w:jc w:val="left"/>
        <w:rPr>
          <w:rFonts w:hint="eastAsia"/>
        </w:rPr>
      </w:pPr>
      <w:r>
        <w:rPr>
          <w:rFonts w:ascii="Arial" w:eastAsia="Arial" w:hAnsi="Arial" w:cs="Arial"/>
          <w:b/>
          <w:sz w:val="18"/>
          <w:szCs w:val="18"/>
        </w:rPr>
        <w:t>Instancia: MASQL20142\NECORANET</w:t>
      </w:r>
    </w:p>
    <w:tbl>
      <w:tblPr>
        <w:tblStyle w:val="a4"/>
        <w:tblW w:w="10336" w:type="dxa"/>
        <w:tblInd w:w="4" w:type="dxa"/>
        <w:tblLayout w:type="fixed"/>
        <w:tblLook w:val="0400" w:firstRow="0" w:lastRow="0" w:firstColumn="0" w:lastColumn="0" w:noHBand="0" w:noVBand="1"/>
      </w:tblPr>
      <w:tblGrid>
        <w:gridCol w:w="3840"/>
        <w:gridCol w:w="6496"/>
      </w:tblGrid>
      <w:tr w:rsidR="00286ECA">
        <w:trPr>
          <w:trHeight w:val="638"/>
        </w:trPr>
        <w:tc>
          <w:tcPr>
            <w:tcW w:w="384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center"/>
              <w:rPr>
                <w:rFonts w:hint="eastAsia"/>
              </w:rPr>
            </w:pPr>
            <w:r>
              <w:rPr>
                <w:b/>
              </w:rPr>
              <w:t>Base de datos</w:t>
            </w:r>
          </w:p>
        </w:tc>
        <w:tc>
          <w:tcPr>
            <w:tcW w:w="649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center"/>
              <w:rPr>
                <w:rFonts w:hint="eastAsia"/>
              </w:rPr>
            </w:pPr>
            <w:r>
              <w:rPr>
                <w:b/>
              </w:rPr>
              <w:t>Estado / Observación</w:t>
            </w:r>
          </w:p>
        </w:tc>
      </w:tr>
      <w:tr w:rsidR="00286ECA">
        <w:trPr>
          <w:trHeight w:val="1004"/>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BD_Auxiliar</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Obsoleta</w:t>
            </w:r>
            <w:r>
              <w:t xml:space="preserve"> – tablas VB6; exportar y eliminar Q4-2025 (plan obsolescencia) 0adce6d2-706d-4681-8949…</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Coral</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jc w:val="left"/>
              <w:rPr>
                <w:rFonts w:hint="eastAsia"/>
              </w:rPr>
            </w:pPr>
            <w:r>
              <w:rPr>
                <w:b/>
              </w:rPr>
              <w:t>Activa</w:t>
            </w:r>
            <w:r>
              <w:t xml:space="preserve"> – módulo Corales PDB; migrar a SQL 2022 junto con </w:t>
            </w:r>
          </w:p>
          <w:p w:rsidR="00286ECA" w:rsidRDefault="002F361C">
            <w:pPr>
              <w:spacing w:line="259" w:lineRule="auto"/>
              <w:ind w:left="1"/>
              <w:jc w:val="left"/>
              <w:rPr>
                <w:rFonts w:hint="eastAsia"/>
              </w:rPr>
            </w:pPr>
            <w:r>
              <w:t>Necora*</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InterfacesAWD</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rPr>
                <w:rFonts w:hint="eastAsia"/>
              </w:rPr>
            </w:pPr>
            <w:r>
              <w:rPr>
                <w:b/>
              </w:rPr>
              <w:t>Activa</w:t>
            </w:r>
            <w:r>
              <w:t xml:space="preserve"> – staging de cargas AWD; revisar tamaño de log (&gt; 45 </w:t>
            </w:r>
          </w:p>
          <w:p w:rsidR="00286ECA" w:rsidRDefault="002F361C">
            <w:pPr>
              <w:spacing w:line="259" w:lineRule="auto"/>
              <w:ind w:left="1"/>
              <w:jc w:val="left"/>
              <w:rPr>
                <w:rFonts w:hint="eastAsia"/>
              </w:rPr>
            </w:pPr>
            <w:r>
              <w:t>GB)</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InterfacesAWD_PEC</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Activa</w:t>
            </w:r>
            <w:r>
              <w:t xml:space="preserve"> – mismo esquema que InterfacesAWD; consolidar en una sola BD</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InterfacesDWH</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Sólo-lectura</w:t>
            </w:r>
            <w:r>
              <w:t xml:space="preserve"> – origen Power BI; última actualización 17may-2025</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NAILInterfacesAWD</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rPr>
                <w:rFonts w:hint="eastAsia"/>
              </w:rPr>
            </w:pPr>
            <w:r>
              <w:rPr>
                <w:b/>
              </w:rPr>
              <w:t>Pendiente validación</w:t>
            </w:r>
            <w:r>
              <w:t xml:space="preserve"> – sin conexiones registradas en 90 días</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Nautilus</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Obsoleta</w:t>
            </w:r>
            <w:r>
              <w:t xml:space="preserve"> – sustituida por módulo RADAR Nautilus;</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NecoraAWD</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Producción</w:t>
            </w:r>
            <w:r>
              <w:t xml:space="preserve"> – núcleo histórico Necor@</w:t>
            </w:r>
          </w:p>
        </w:tc>
      </w:tr>
      <w:tr w:rsidR="00286ECA">
        <w:trPr>
          <w:trHeight w:val="404"/>
        </w:trPr>
        <w:tc>
          <w:tcPr>
            <w:tcW w:w="384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t>NecoraDocAWD</w:t>
            </w:r>
          </w:p>
        </w:tc>
        <w:tc>
          <w:tcPr>
            <w:tcW w:w="6496"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
              <w:rPr>
                <w:rFonts w:hint="eastAsia"/>
              </w:rPr>
            </w:pPr>
            <w:r>
              <w:rPr>
                <w:b/>
              </w:rPr>
              <w:t>Activa</w:t>
            </w:r>
            <w:r>
              <w:t xml:space="preserve"> – documentos DWG; alto growth de FILESTREAM (4,3</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2"/>
              <w:jc w:val="center"/>
              <w:rPr>
                <w:rFonts w:hint="eastAsia"/>
              </w:rPr>
            </w:pPr>
            <w:r>
              <w:rPr>
                <w:b/>
              </w:rPr>
              <w:t>Base de datos</w:t>
            </w:r>
          </w:p>
        </w:tc>
        <w:tc>
          <w:tcPr>
            <w:tcW w:w="649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2"/>
              <w:jc w:val="center"/>
              <w:rPr>
                <w:rFonts w:hint="eastAsia"/>
              </w:rPr>
            </w:pPr>
            <w:r>
              <w:rPr>
                <w:b/>
              </w:rPr>
              <w:t>Estado / Observación</w:t>
            </w:r>
          </w:p>
        </w:tc>
      </w:tr>
      <w:tr w:rsidR="00286ECA">
        <w:trPr>
          <w:trHeight w:val="640"/>
        </w:trPr>
        <w:tc>
          <w:tcPr>
            <w:tcW w:w="3840"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TB)</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NecoraHistoric</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Archivada</w:t>
            </w:r>
            <w:r>
              <w:t xml:space="preserve"> – modo READ_ONLY desde 01-mar-2025 (ahorro backup)</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NecoraNet_BI</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Sólo-lectura</w:t>
            </w:r>
            <w:r>
              <w:t xml:space="preserve"> – cubos SSAS; refresco nocturno 03:00 h</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NecoraReplicationControlAWD</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Sistema</w:t>
            </w:r>
            <w:r>
              <w:t xml:space="preserve"> – metadatos de réplica Merge; no tocar</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RADAR</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rPr>
                <w:rFonts w:hint="eastAsia"/>
              </w:rPr>
            </w:pPr>
            <w:r>
              <w:rPr>
                <w:b/>
              </w:rPr>
              <w:t>Pre-producción</w:t>
            </w:r>
            <w:r>
              <w:t xml:space="preserve"> – módulo Taquillas 75 % completado; pilotaje sept-2025 0adce6d2-706d-4681-8949…</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ReportServer$NECORANET</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rPr>
                <w:rFonts w:hint="eastAsia"/>
              </w:rPr>
            </w:pPr>
            <w:r>
              <w:rPr>
                <w:b/>
              </w:rPr>
              <w:t>Sistema Reporting</w:t>
            </w:r>
            <w:r>
              <w:t xml:space="preserve"> – SSRS; plan migración a nuevo servidor BI</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ReportServer$NECORANETTempDB</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Sistema Reporting</w:t>
            </w:r>
            <w:r>
              <w:t xml:space="preserve"> – temp de SSRS</w:t>
            </w:r>
          </w:p>
        </w:tc>
      </w:tr>
    </w:tbl>
    <w:p w:rsidR="00286ECA" w:rsidRDefault="002F361C">
      <w:pPr>
        <w:numPr>
          <w:ilvl w:val="0"/>
          <w:numId w:val="20"/>
        </w:numPr>
        <w:spacing w:after="227" w:line="259" w:lineRule="auto"/>
        <w:ind w:hanging="408"/>
        <w:jc w:val="left"/>
        <w:rPr>
          <w:rFonts w:hint="eastAsia"/>
        </w:rPr>
      </w:pPr>
      <w:r>
        <w:rPr>
          <w:rFonts w:ascii="Arial" w:eastAsia="Arial" w:hAnsi="Arial" w:cs="Arial"/>
          <w:b/>
          <w:sz w:val="18"/>
          <w:szCs w:val="18"/>
        </w:rPr>
        <w:t>Instancia: MASQL20142\SQL20142</w:t>
      </w:r>
    </w:p>
    <w:tbl>
      <w:tblPr>
        <w:tblStyle w:val="a5"/>
        <w:tblW w:w="10336" w:type="dxa"/>
        <w:tblInd w:w="4" w:type="dxa"/>
        <w:tblLayout w:type="fixed"/>
        <w:tblLook w:val="0400" w:firstRow="0" w:lastRow="0" w:firstColumn="0" w:lastColumn="0" w:noHBand="0" w:noVBand="1"/>
      </w:tblPr>
      <w:tblGrid>
        <w:gridCol w:w="3745"/>
        <w:gridCol w:w="6591"/>
      </w:tblGrid>
      <w:tr w:rsidR="00286ECA">
        <w:trPr>
          <w:trHeight w:val="638"/>
        </w:trPr>
        <w:tc>
          <w:tcPr>
            <w:tcW w:w="3745"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
              <w:jc w:val="center"/>
              <w:rPr>
                <w:rFonts w:hint="eastAsia"/>
              </w:rPr>
            </w:pPr>
            <w:r>
              <w:rPr>
                <w:b/>
              </w:rPr>
              <w:t>Base de datos</w:t>
            </w:r>
          </w:p>
        </w:tc>
        <w:tc>
          <w:tcPr>
            <w:tcW w:w="659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
              <w:jc w:val="center"/>
              <w:rPr>
                <w:rFonts w:hint="eastAsia"/>
              </w:rPr>
            </w:pPr>
            <w:r>
              <w:rPr>
                <w:b/>
              </w:rPr>
              <w:t>Estado / Observación</w:t>
            </w:r>
          </w:p>
        </w:tc>
      </w:tr>
      <w:tr w:rsidR="00286ECA">
        <w:trPr>
          <w:trHeight w:val="1004"/>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Necor@NC</w:t>
            </w:r>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rPr>
                <w:rFonts w:hint="eastAsia"/>
              </w:rPr>
            </w:pPr>
            <w:r>
              <w:rPr>
                <w:b/>
              </w:rPr>
              <w:t>Producción (cliente Noruega)</w:t>
            </w:r>
            <w:r>
              <w:t xml:space="preserve"> – backups diarios; migración a</w:t>
            </w:r>
          </w:p>
          <w:p w:rsidR="00286ECA" w:rsidRDefault="002F361C">
            <w:pPr>
              <w:spacing w:line="259" w:lineRule="auto"/>
              <w:ind w:left="1"/>
              <w:jc w:val="left"/>
              <w:rPr>
                <w:rFonts w:hint="eastAsia"/>
              </w:rPr>
            </w:pPr>
            <w:r>
              <w:t>MASQL20222 en octubre-2025</w:t>
            </w:r>
          </w:p>
        </w:tc>
      </w:tr>
      <w:tr w:rsidR="00286ECA">
        <w:trPr>
          <w:trHeight w:val="1002"/>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NecoraAWD</w:t>
            </w:r>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Vacía</w:t>
            </w:r>
            <w:r>
              <w:t xml:space="preserve"> – se creó para pruebas; eliminar tras validar que no hay jobs dependientes</w:t>
            </w:r>
          </w:p>
        </w:tc>
      </w:tr>
      <w:tr w:rsidR="00286ECA">
        <w:trPr>
          <w:trHeight w:val="638"/>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ReportServer_ReportingTest</w:t>
            </w:r>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Entorno TEST</w:t>
            </w:r>
            <w:r>
              <w:t xml:space="preserve"> – migrar o eliminar con el nuevo portal BI</w:t>
            </w:r>
          </w:p>
        </w:tc>
      </w:tr>
      <w:tr w:rsidR="00286ECA">
        <w:trPr>
          <w:trHeight w:val="638"/>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t>ReportServer_ReportingTestTempDB</w:t>
            </w:r>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rPr>
                <w:b/>
              </w:rPr>
              <w:t>Entorno TEST</w:t>
            </w:r>
            <w:r>
              <w:t xml:space="preserve"> – idem anterior</w:t>
            </w:r>
          </w:p>
        </w:tc>
      </w:tr>
    </w:tbl>
    <w:p w:rsidR="00286ECA" w:rsidRDefault="002F361C">
      <w:pPr>
        <w:numPr>
          <w:ilvl w:val="0"/>
          <w:numId w:val="20"/>
        </w:numPr>
        <w:spacing w:line="259" w:lineRule="auto"/>
        <w:ind w:hanging="408"/>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1312" behindDoc="0" locked="0" layoutInCell="1" hidden="0" allowOverlap="1">
                <wp:simplePos x="0" y="0"/>
                <wp:positionH relativeFrom="page">
                  <wp:posOffset>629920</wp:posOffset>
                </wp:positionH>
                <wp:positionV relativeFrom="page">
                  <wp:posOffset>1797050</wp:posOffset>
                </wp:positionV>
                <wp:extent cx="635" cy="19050"/>
                <wp:effectExtent l="0" t="0" r="0" b="0"/>
                <wp:wrapTopAndBottom distT="0" distB="0"/>
                <wp:docPr id="75" name="Grupo 75"/>
                <wp:cNvGraphicFramePr/>
                <a:graphic xmlns:a="http://schemas.openxmlformats.org/drawingml/2006/main">
                  <a:graphicData uri="http://schemas.microsoft.com/office/word/2010/wordprocessingGroup">
                    <wpg:wgp>
                      <wpg:cNvGrpSpPr/>
                      <wpg:grpSpPr>
                        <a:xfrm>
                          <a:off x="0" y="0"/>
                          <a:ext cx="635" cy="19050"/>
                          <a:chOff x="5345675" y="3770475"/>
                          <a:chExt cx="9175" cy="19050"/>
                        </a:xfrm>
                      </wpg:grpSpPr>
                      <wpg:grpSp>
                        <wpg:cNvPr id="110" name="Grupo 79"/>
                        <wpg:cNvGrpSpPr/>
                        <wpg:grpSpPr>
                          <a:xfrm>
                            <a:off x="5345683" y="3770475"/>
                            <a:ext cx="9144" cy="19050"/>
                            <a:chOff x="0" y="0"/>
                            <a:chExt cx="9144" cy="19050"/>
                          </a:xfrm>
                        </wpg:grpSpPr>
                        <wps:wsp>
                          <wps:cNvPr id="111" name="Rectángulo 80"/>
                          <wps:cNvSpPr/>
                          <wps:spPr>
                            <a:xfrm>
                              <a:off x="0" y="0"/>
                              <a:ext cx="625" cy="19050"/>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112" name="Forma libre: forma 81"/>
                          <wps:cNvSpPr/>
                          <wps:spPr>
                            <a:xfrm>
                              <a:off x="0" y="0"/>
                              <a:ext cx="9144" cy="19050"/>
                            </a:xfrm>
                            <a:custGeom>
                              <a:avLst/>
                              <a:gdLst/>
                              <a:ahLst/>
                              <a:cxnLst/>
                              <a:rect l="l" t="t" r="r" b="b"/>
                              <a:pathLst>
                                <a:path w="9144" h="19050" extrusionOk="0">
                                  <a:moveTo>
                                    <a:pt x="0" y="0"/>
                                  </a:moveTo>
                                  <a:lnTo>
                                    <a:pt x="9144" y="0"/>
                                  </a:lnTo>
                                  <a:lnTo>
                                    <a:pt x="9144" y="19050"/>
                                  </a:lnTo>
                                  <a:lnTo>
                                    <a:pt x="0" y="19050"/>
                                  </a:lnTo>
                                  <a:lnTo>
                                    <a:pt x="0" y="0"/>
                                  </a:lnTo>
                                </a:path>
                              </a:pathLst>
                            </a:custGeom>
                            <a:solidFill>
                              <a:srgbClr val="A0A0A0"/>
                            </a:solidFill>
                            <a:ln>
                              <a:noFill/>
                            </a:ln>
                          </wps:spPr>
                          <wps:bodyPr spcFirstLastPara="1" wrap="square" lIns="91425" tIns="91425" rIns="91425" bIns="91425" anchor="ctr" anchorCtr="0">
                            <a:noAutofit/>
                          </wps:bodyPr>
                        </wps:wsp>
                      </wpg:grpSp>
                    </wpg:wgp>
                  </a:graphicData>
                </a:graphic>
              </wp:anchor>
            </w:drawing>
          </mc:Choice>
          <mc:Fallback>
            <w:pict>
              <v:group id="Grupo 75" o:spid="_x0000_s1103" style="position:absolute;left:0;text-align:left;margin-left:49.6pt;margin-top:141.5pt;width:.05pt;height:1.5pt;z-index:251661312;mso-position-horizontal-relative:page;mso-position-vertical-relative:page" coordorigin="53456,37704" coordsize="9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">
                <v:group id="Grupo 79" o:spid="_x0000_s1104" style="position:absolute;left:53456;top:37704;width:92;height:191"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rect id="Rectángulo 80" o:spid="_x0000_s1105" style="position:absolute;width:625;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81" o:spid="_x0000_s1106" style="position:absolute;width:9144;height:19050;visibility:visible;mso-wrap-style:square;v-text-anchor:middle"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" path="m,l9144,r,19050l,19050,,e" fillcolor="#a0a0a0" stroked="f">
                    <v:path arrowok="t" o:extrusionok="f"/>
                  </v:shape>
                </v:group>
                <w10:wrap type="topAndBottom" anchorx="page" anchory="page"/>
              </v:group>
            </w:pict>
          </mc:Fallback>
        </mc:AlternateContent>
      </w:r>
      <w:r>
        <w:rPr>
          <w:rFonts w:ascii="Arial" w:eastAsia="Arial" w:hAnsi="Arial" w:cs="Arial"/>
          <w:b/>
          <w:sz w:val="18"/>
          <w:szCs w:val="18"/>
        </w:rPr>
        <w:t>Instancia: MASQL20171\HOSTDB2</w:t>
      </w:r>
    </w:p>
    <w:tbl>
      <w:tblPr>
        <w:tblStyle w:val="a6"/>
        <w:tblW w:w="10336" w:type="dxa"/>
        <w:tblInd w:w="4" w:type="dxa"/>
        <w:tblLayout w:type="fixed"/>
        <w:tblLook w:val="0400" w:firstRow="0" w:lastRow="0" w:firstColumn="0" w:lastColumn="0" w:noHBand="0" w:noVBand="1"/>
      </w:tblPr>
      <w:tblGrid>
        <w:gridCol w:w="2684"/>
        <w:gridCol w:w="7652"/>
      </w:tblGrid>
      <w:tr w:rsidR="00286ECA">
        <w:trPr>
          <w:trHeight w:val="637"/>
        </w:trPr>
        <w:tc>
          <w:tcPr>
            <w:tcW w:w="268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5"/>
              <w:jc w:val="center"/>
              <w:rPr>
                <w:rFonts w:hint="eastAsia"/>
              </w:rPr>
            </w:pPr>
            <w:r>
              <w:rPr>
                <w:b/>
              </w:rPr>
              <w:t>Base de datos</w:t>
            </w:r>
          </w:p>
        </w:tc>
        <w:tc>
          <w:tcPr>
            <w:tcW w:w="765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3"/>
              <w:jc w:val="center"/>
              <w:rPr>
                <w:rFonts w:hint="eastAsia"/>
              </w:rPr>
            </w:pPr>
            <w:r>
              <w:rPr>
                <w:b/>
              </w:rPr>
              <w:t>Estado / Observación</w:t>
            </w:r>
          </w:p>
        </w:tc>
      </w:tr>
      <w:tr w:rsidR="00286ECA">
        <w:trPr>
          <w:trHeight w:val="640"/>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Aceros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 baja frecuencia</w:t>
            </w:r>
            <w:r>
              <w:t xml:space="preserve"> – consulta puntual por Programa F110</w:t>
            </w:r>
          </w:p>
        </w:tc>
      </w:tr>
      <w:tr w:rsidR="00286ECA" w:rsidRPr="000A37F5">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AcerosMPGS</w:t>
            </w:r>
          </w:p>
        </w:tc>
        <w:tc>
          <w:tcPr>
            <w:tcW w:w="7652"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b/>
                <w:lang w:val="en-US"/>
              </w:rPr>
              <w:t>Pendiente migrar</w:t>
            </w:r>
            <w:r w:rsidRPr="000A37F5">
              <w:rPr>
                <w:lang w:val="en-US"/>
              </w:rPr>
              <w:t xml:space="preserve"> – move-group lote 2 (plan WS 2012R2)</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AlmacenesIntermedios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Activa</w:t>
            </w:r>
            <w:r>
              <w:t xml:space="preserve"> – interfaz SAP; índice IDX_AlmTrans con fragmentación 68 %</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BQ 206</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Obsoleta</w:t>
            </w:r>
            <w:r>
              <w:t xml:space="preserve"> – sin escrituras desde 2018; archivar</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ControlAsuntos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Activa</w:t>
            </w:r>
            <w:r>
              <w:t xml:space="preserve"> – workflow VB6; riesgo .NET 3.5 legacy 345e8c4b-ef01-4600-9dd7…</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ControlDoc</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repositorio documentos internos</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CoralTest</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Desarrollo</w:t>
            </w:r>
            <w:r>
              <w:t xml:space="preserve"> – sandbox de Coral; limpiar cada trimestre</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DB2P</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dados de Newport; requiere puerto estático 1456</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DB2T</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Test</w:t>
            </w:r>
            <w:r>
              <w:t xml:space="preserve"> – restauración diaria de DB2P</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GestionHerramental</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migrar a RADAR (nov-2025) 0adce6d2-706d-4681-8949…</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LowCodeWorkOrders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PoC</w:t>
            </w:r>
            <w:r>
              <w:t xml:space="preserve"> – app Power Apps; validar modelo de seguridad</w:t>
            </w:r>
          </w:p>
        </w:tc>
      </w:tr>
      <w:tr w:rsidR="00286ECA">
        <w:trPr>
          <w:trHeight w:val="1002"/>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Necor@</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rPr>
                <w:rFonts w:hint="eastAsia"/>
              </w:rPr>
            </w:pPr>
            <w:r>
              <w:rPr>
                <w:b/>
              </w:rPr>
              <w:t>Producción</w:t>
            </w:r>
            <w:r>
              <w:t xml:space="preserve"> – núcleo HOST; integrado con MASERVF9 TEAMS - Integración mat…</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Ordenes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integración MES; alto I/O nocturno</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ReportServer_SI2</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Sistema Reporting</w:t>
            </w:r>
            <w:r>
              <w:t xml:space="preserve"> – activo; pendiente renombrar estándar</w:t>
            </w:r>
          </w:p>
        </w:tc>
      </w:tr>
      <w:tr w:rsidR="00286ECA">
        <w:trPr>
          <w:trHeight w:val="404"/>
        </w:trPr>
        <w:tc>
          <w:tcPr>
            <w:tcW w:w="2684"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rPr>
                <w:rFonts w:hint="eastAsia"/>
              </w:rPr>
            </w:pPr>
            <w:r>
              <w:t>ReportServer_SI2TempDB</w:t>
            </w:r>
          </w:p>
        </w:tc>
        <w:tc>
          <w:tcPr>
            <w:tcW w:w="7652"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rPr>
                <w:b/>
              </w:rPr>
              <w:t>Sistema Reporting</w:t>
            </w:r>
            <w:r>
              <w:t xml:space="preserve"> – activo</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12"/>
              <w:jc w:val="center"/>
              <w:rPr>
                <w:rFonts w:hint="eastAsia"/>
              </w:rPr>
            </w:pPr>
            <w:r>
              <w:rPr>
                <w:b/>
              </w:rPr>
              <w:t>Base de datos</w:t>
            </w:r>
          </w:p>
        </w:tc>
        <w:tc>
          <w:tcPr>
            <w:tcW w:w="765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11"/>
              <w:jc w:val="center"/>
              <w:rPr>
                <w:rFonts w:hint="eastAsia"/>
              </w:rPr>
            </w:pPr>
            <w:r>
              <w:rPr>
                <w:b/>
              </w:rPr>
              <w:t>Estado / Observación</w:t>
            </w:r>
          </w:p>
        </w:tc>
      </w:tr>
      <w:tr w:rsidR="00286ECA">
        <w:trPr>
          <w:trHeight w:val="640"/>
        </w:trPr>
        <w:tc>
          <w:tcPr>
            <w:tcW w:w="2684"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7652"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r>
      <w:tr w:rsidR="00286ECA" w:rsidRPr="000A37F5">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SSISDB</w:t>
            </w:r>
          </w:p>
        </w:tc>
        <w:tc>
          <w:tcPr>
            <w:tcW w:w="7652"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b/>
                <w:lang w:val="en-US"/>
              </w:rPr>
              <w:t>Sistema</w:t>
            </w:r>
            <w:r w:rsidRPr="000A37F5">
              <w:rPr>
                <w:lang w:val="en-US"/>
              </w:rPr>
              <w:t xml:space="preserve"> – cat. SSIS; backup FULL semanal</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SubContratas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Producción</w:t>
            </w:r>
            <w:r>
              <w:t xml:space="preserve"> – módulo contratos; revisar FK inconsistentes</w:t>
            </w:r>
          </w:p>
        </w:tc>
      </w:tr>
      <w:tr w:rsidR="00286ECA">
        <w:trPr>
          <w:trHeight w:val="1002"/>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V6</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rPr>
                <w:rFonts w:hint="eastAsia"/>
              </w:rPr>
            </w:pPr>
            <w:r>
              <w:rPr>
                <w:b/>
              </w:rPr>
              <w:t>Producción</w:t>
            </w:r>
            <w:r>
              <w:t xml:space="preserve"> – destino flujo F100_MAT_SAP; monitorización proactiva pendiente</w:t>
            </w:r>
          </w:p>
          <w:p w:rsidR="00286ECA" w:rsidRDefault="002F361C">
            <w:pPr>
              <w:spacing w:line="259" w:lineRule="auto"/>
              <w:jc w:val="left"/>
              <w:rPr>
                <w:rFonts w:hint="eastAsia"/>
              </w:rPr>
            </w:pPr>
            <w:r>
              <w:t>TEAMS - Integración mat…</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V6_2</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rPr>
                <w:b/>
              </w:rPr>
              <w:t>Calidad / pruebas</w:t>
            </w:r>
            <w:r>
              <w:t xml:space="preserve"> – copia de V6; </w:t>
            </w:r>
          </w:p>
        </w:tc>
      </w:tr>
    </w:tbl>
    <w:p w:rsidR="00286ECA" w:rsidRDefault="002F361C">
      <w:pPr>
        <w:spacing w:line="359" w:lineRule="auto"/>
        <w:ind w:right="116"/>
        <w:rPr>
          <w:rFonts w:hint="eastAsia"/>
        </w:rPr>
      </w:pPr>
      <w:r>
        <w:t>Nota: en el caso de la instancia MASQL20171\HOSTDB2 no se han incluido las bases que comienzan por 'T_' al considerarse entornos de prueba (TEST) de las anteriores.</w:t>
      </w:r>
    </w:p>
    <w:p w:rsidR="00286ECA" w:rsidRDefault="002F361C">
      <w:pPr>
        <w:pStyle w:val="Ttulo2"/>
        <w:spacing w:after="600" w:line="287" w:lineRule="auto"/>
        <w:ind w:left="2136"/>
        <w:rPr>
          <w:rFonts w:hint="eastAsia"/>
        </w:rPr>
      </w:pPr>
      <w:r>
        <w:rPr>
          <w:sz w:val="22"/>
          <w:szCs w:val="22"/>
        </w:rPr>
        <w:t>Anexo – Inventario de Jobs por instancia</w:t>
      </w:r>
    </w:p>
    <w:p w:rsidR="00286ECA" w:rsidRDefault="002F361C">
      <w:pPr>
        <w:spacing w:after="601" w:line="359" w:lineRule="auto"/>
        <w:ind w:right="232"/>
        <w:rPr>
          <w:rFonts w:hint="eastAsia"/>
        </w:rPr>
      </w:pPr>
      <w:r>
        <w:t>Este anexo recoge el inventario de trabajos (SQL Server Agent Jobs) habilitados en distintas instancias SQL de Navantia, tal como aparecen configurados en el Job Activity Monitor. Para cada job se indica si está activo y la frecuencia estimada de ejecución-</w:t>
      </w:r>
    </w:p>
    <w:p w:rsidR="00286ECA" w:rsidRDefault="002F361C">
      <w:pPr>
        <w:numPr>
          <w:ilvl w:val="0"/>
          <w:numId w:val="21"/>
        </w:numPr>
        <w:spacing w:line="259" w:lineRule="auto"/>
        <w:ind w:hanging="408"/>
        <w:jc w:val="left"/>
        <w:rPr>
          <w:rFonts w:hint="eastAsia"/>
        </w:rPr>
      </w:pPr>
      <w:r>
        <w:rPr>
          <w:rFonts w:ascii="Arial" w:eastAsia="Arial" w:hAnsi="Arial" w:cs="Arial"/>
          <w:b/>
          <w:sz w:val="18"/>
          <w:szCs w:val="18"/>
        </w:rPr>
        <w:t>Instancia: MASQL20171\HOSTDB2</w:t>
      </w:r>
    </w:p>
    <w:tbl>
      <w:tblPr>
        <w:tblStyle w:val="a7"/>
        <w:tblW w:w="7764" w:type="dxa"/>
        <w:tblInd w:w="1290" w:type="dxa"/>
        <w:tblLayout w:type="fixed"/>
        <w:tblLook w:val="0400" w:firstRow="0" w:lastRow="0" w:firstColumn="0" w:lastColumn="0" w:noHBand="0" w:noVBand="1"/>
      </w:tblPr>
      <w:tblGrid>
        <w:gridCol w:w="4534"/>
        <w:gridCol w:w="924"/>
        <w:gridCol w:w="2306"/>
      </w:tblGrid>
      <w:tr w:rsidR="00286ECA">
        <w:trPr>
          <w:trHeight w:val="608"/>
        </w:trPr>
        <w:tc>
          <w:tcPr>
            <w:tcW w:w="453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6"/>
              <w:jc w:val="center"/>
              <w:rPr>
                <w:rFonts w:hint="eastAsia"/>
              </w:rPr>
            </w:pPr>
            <w:r>
              <w:t>Nombre del Job</w:t>
            </w:r>
          </w:p>
        </w:tc>
        <w:tc>
          <w:tcPr>
            <w:tcW w:w="92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8"/>
              <w:jc w:val="left"/>
              <w:rPr>
                <w:rFonts w:hint="eastAsia"/>
              </w:rPr>
            </w:pPr>
            <w:r>
              <w:t>Activo</w:t>
            </w:r>
          </w:p>
        </w:tc>
        <w:tc>
          <w:tcPr>
            <w:tcW w:w="230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7"/>
              <w:jc w:val="left"/>
              <w:rPr>
                <w:rFonts w:hint="eastAsia"/>
              </w:rPr>
            </w:pPr>
            <w:r>
              <w:t>Frecuencia estimada</w:t>
            </w:r>
          </w:p>
        </w:tc>
      </w:tr>
      <w:tr w:rsidR="00286ECA">
        <w:trPr>
          <w:trHeight w:val="610"/>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SAPInterfaces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Replication agents checkup</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INTERFACES_NET_CARGA_MATERIAL</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lang w:val="en-US"/>
              </w:rPr>
              <w:t>MaintenancePlan - Backup Full and Log</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BATCH_NECORANET_BRAVOERI_AR</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BATCH_NECORANET_BRAVROPE_PROD</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syspolicy_purge_history</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INTERFACES_SAP_AUTOMATICOS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ShrinkLogDBProduction</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SSIS Server Maintenance Job</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Shrink shrinkDataBase</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Diario </w:t>
            </w:r>
          </w:p>
        </w:tc>
      </w:tr>
    </w:tbl>
    <w:p w:rsidR="00286ECA" w:rsidRDefault="00286ECA">
      <w:pPr>
        <w:spacing w:line="259" w:lineRule="auto"/>
        <w:ind w:left="-994" w:right="1525"/>
        <w:jc w:val="left"/>
        <w:rPr>
          <w:rFonts w:hint="eastAsia"/>
        </w:rPr>
      </w:pPr>
    </w:p>
    <w:tbl>
      <w:tblPr>
        <w:tblStyle w:val="a8"/>
        <w:tblW w:w="7764" w:type="dxa"/>
        <w:tblInd w:w="1290" w:type="dxa"/>
        <w:tblLayout w:type="fixed"/>
        <w:tblLook w:val="0400" w:firstRow="0" w:lastRow="0" w:firstColumn="0" w:lastColumn="0" w:noHBand="0" w:noVBand="1"/>
      </w:tblPr>
      <w:tblGrid>
        <w:gridCol w:w="4534"/>
        <w:gridCol w:w="924"/>
        <w:gridCol w:w="2306"/>
      </w:tblGrid>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Borrado-planes-mantenimiento Subplan_8</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Clean History Subplan_1</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ShrinkLogDBTest</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DiarioDorado-BK Dorado-backups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_ShrinkBKTTest</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lastRenderedPageBreak/>
              <w:t>TestingActiveScripting</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Diario-Subplan_3</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Semanal</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lang w:val="en-US"/>
              </w:rPr>
              <w:t>MaintenancePlan - Rebuild Index And Stats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Semanal</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INTERFACES_NET_CARGA_CABECERAS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INTERFACES_NET_CARGA_CABECERAS_2</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BATCH_FICHEROS_PCACNEX_CARGA</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SAPcompressionHistoryFiles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 xml:space="preserve">Mensual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Z_InformeGD_AWD</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BATCH_FICHEROS_HOJAS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No</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BATCH_FICHEROS_SI2_NO_INMEDIATO</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BATCH_FICHEROS_SI2_INMEDIATO</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Ejecución reciente</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Check DB Subplan_1</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bl>
    <w:p w:rsidR="00286ECA" w:rsidRDefault="002F361C">
      <w:pPr>
        <w:numPr>
          <w:ilvl w:val="0"/>
          <w:numId w:val="21"/>
        </w:numPr>
        <w:spacing w:line="259" w:lineRule="auto"/>
        <w:ind w:hanging="408"/>
        <w:jc w:val="left"/>
        <w:rPr>
          <w:rFonts w:hint="eastAsia"/>
        </w:rPr>
      </w:pPr>
      <w:r>
        <w:rPr>
          <w:rFonts w:ascii="Arial" w:eastAsia="Arial" w:hAnsi="Arial" w:cs="Arial"/>
          <w:b/>
          <w:sz w:val="18"/>
          <w:szCs w:val="18"/>
        </w:rPr>
        <w:t>Instancia: MASQL20142\NECORANET</w:t>
      </w:r>
    </w:p>
    <w:tbl>
      <w:tblPr>
        <w:tblStyle w:val="a9"/>
        <w:tblW w:w="8378" w:type="dxa"/>
        <w:tblInd w:w="982" w:type="dxa"/>
        <w:tblLayout w:type="fixed"/>
        <w:tblLook w:val="0400" w:firstRow="0" w:lastRow="0" w:firstColumn="0" w:lastColumn="0" w:noHBand="0" w:noVBand="1"/>
      </w:tblPr>
      <w:tblGrid>
        <w:gridCol w:w="5238"/>
        <w:gridCol w:w="840"/>
        <w:gridCol w:w="2300"/>
      </w:tblGrid>
      <w:tr w:rsidR="00286ECA">
        <w:trPr>
          <w:trHeight w:val="607"/>
        </w:trPr>
        <w:tc>
          <w:tcPr>
            <w:tcW w:w="523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
              <w:jc w:val="left"/>
              <w:rPr>
                <w:rFonts w:hint="eastAsia"/>
              </w:rPr>
            </w:pPr>
            <w:r>
              <w:t>Nombre del Job</w:t>
            </w:r>
          </w:p>
        </w:tc>
        <w:tc>
          <w:tcPr>
            <w:tcW w:w="84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
              <w:jc w:val="left"/>
              <w:rPr>
                <w:rFonts w:hint="eastAsia"/>
              </w:rPr>
            </w:pPr>
            <w:r>
              <w:t>Activo</w:t>
            </w:r>
          </w:p>
        </w:tc>
        <w:tc>
          <w:tcPr>
            <w:tcW w:w="230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jc w:val="left"/>
              <w:rPr>
                <w:rFonts w:hint="eastAsia"/>
              </w:rPr>
            </w:pPr>
            <w:r>
              <w:t>Frecuencia estimada</w:t>
            </w:r>
          </w:p>
        </w:tc>
      </w:tr>
      <w:tr w:rsidR="00286ECA">
        <w:trPr>
          <w:trHeight w:val="610"/>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Nautilus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lastRenderedPageBreak/>
              <w:t>Z7_Carga NAIL NC1XSQ</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ActualizarEstadoCasillas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99_Correccion Codigo TDRevision</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ind w:left="1"/>
              <w:jc w:val="left"/>
              <w:rPr>
                <w:rFonts w:hint="eastAsia"/>
                <w:lang w:val="en-US"/>
              </w:rPr>
            </w:pPr>
            <w:r w:rsidRPr="000A37F5">
              <w:rPr>
                <w:lang w:val="en-US"/>
              </w:rPr>
              <w:t>Agent history clean up: distribution</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Replication agents checkup</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ind w:left="1"/>
              <w:jc w:val="left"/>
              <w:rPr>
                <w:rFonts w:hint="eastAsia"/>
                <w:lang w:val="en-US"/>
              </w:rPr>
            </w:pPr>
            <w:r w:rsidRPr="000A37F5">
              <w:rPr>
                <w:lang w:val="en-US"/>
              </w:rPr>
              <w:t>MaintenancePlan - Backup Full And TLogs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25_Carga NecoraNET - Materiales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Distribucion delta</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30_Carga NecoraNET - Carga completa + reglas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Plan CheckDB Subplan_1</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Plan_Indices Reorganiza Subplan_1</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Semanal</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22_Carga NAIL PEC - Carga Asuntos y Tareas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22_Carga NAIL PEC - Carga completa + materiales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99_Correccion extensiones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MaintenancePlan - Clean History Subplan_1</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374"/>
        </w:trPr>
        <w:tc>
          <w:tcPr>
            <w:tcW w:w="5238"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
              <w:jc w:val="left"/>
              <w:rPr>
                <w:rFonts w:hint="eastAsia"/>
              </w:rPr>
            </w:pPr>
            <w:r>
              <w:lastRenderedPageBreak/>
              <w:t>25_Carga NecoraNET - HojasCatalogo</w:t>
            </w:r>
          </w:p>
        </w:tc>
        <w:tc>
          <w:tcPr>
            <w:tcW w:w="84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rPr>
                <w:rFonts w:hint="eastAsia"/>
              </w:rPr>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840"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c>
          <w:tcPr>
            <w:tcW w:w="2300"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rPr>
                <w:rFonts w:hint="eastAsia"/>
              </w:rPr>
            </w:pP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Z_Alerta deDocumento</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rPr>
                <w:rFonts w:hint="eastAsia"/>
              </w:rPr>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bl>
    <w:p w:rsidR="00286ECA" w:rsidRDefault="002F361C">
      <w:pPr>
        <w:numPr>
          <w:ilvl w:val="0"/>
          <w:numId w:val="21"/>
        </w:numPr>
        <w:spacing w:line="259" w:lineRule="auto"/>
        <w:ind w:hanging="408"/>
        <w:jc w:val="left"/>
        <w:rPr>
          <w:rFonts w:hint="eastAsia"/>
        </w:rPr>
      </w:pPr>
      <w:r>
        <w:rPr>
          <w:rFonts w:ascii="Arial" w:eastAsia="Arial" w:hAnsi="Arial" w:cs="Arial"/>
          <w:b/>
          <w:sz w:val="18"/>
          <w:szCs w:val="18"/>
        </w:rPr>
        <w:t>Instancia: MASQL20221\SQLNORWAY</w:t>
      </w:r>
    </w:p>
    <w:tbl>
      <w:tblPr>
        <w:tblStyle w:val="aa"/>
        <w:tblW w:w="7174" w:type="dxa"/>
        <w:tblInd w:w="1584" w:type="dxa"/>
        <w:tblLayout w:type="fixed"/>
        <w:tblLook w:val="0400" w:firstRow="0" w:lastRow="0" w:firstColumn="0" w:lastColumn="0" w:noHBand="0" w:noVBand="1"/>
      </w:tblPr>
      <w:tblGrid>
        <w:gridCol w:w="4028"/>
        <w:gridCol w:w="847"/>
        <w:gridCol w:w="2299"/>
      </w:tblGrid>
      <w:tr w:rsidR="00286ECA">
        <w:trPr>
          <w:trHeight w:val="608"/>
        </w:trPr>
        <w:tc>
          <w:tcPr>
            <w:tcW w:w="402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
              <w:jc w:val="center"/>
              <w:rPr>
                <w:rFonts w:hint="eastAsia"/>
              </w:rPr>
            </w:pPr>
            <w:r>
              <w:t>Nombre del Job</w:t>
            </w:r>
          </w:p>
        </w:tc>
        <w:tc>
          <w:tcPr>
            <w:tcW w:w="847"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left"/>
              <w:rPr>
                <w:rFonts w:hint="eastAsia"/>
              </w:rPr>
            </w:pPr>
            <w:r>
              <w:t>Activo</w:t>
            </w:r>
          </w:p>
        </w:tc>
        <w:tc>
          <w:tcPr>
            <w:tcW w:w="2299"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7"/>
              <w:jc w:val="left"/>
              <w:rPr>
                <w:rFonts w:hint="eastAsia"/>
              </w:rPr>
            </w:pPr>
            <w:r>
              <w:t>Frecuencia estimada</w:t>
            </w:r>
          </w:p>
        </w:tc>
      </w:tr>
      <w:tr w:rsidR="00286ECA">
        <w:trPr>
          <w:trHeight w:val="610"/>
        </w:trPr>
        <w:tc>
          <w:tcPr>
            <w:tcW w:w="40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BackupFull And Log</w:t>
            </w:r>
          </w:p>
        </w:tc>
        <w:tc>
          <w:tcPr>
            <w:tcW w:w="84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Sí</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0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01_Carga NORWAY</w:t>
            </w:r>
          </w:p>
        </w:tc>
        <w:tc>
          <w:tcPr>
            <w:tcW w:w="84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No</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bl>
    <w:p w:rsidR="00286ECA" w:rsidRDefault="002F361C">
      <w:pPr>
        <w:numPr>
          <w:ilvl w:val="0"/>
          <w:numId w:val="21"/>
        </w:numPr>
        <w:spacing w:line="259" w:lineRule="auto"/>
        <w:ind w:hanging="408"/>
        <w:jc w:val="left"/>
        <w:rPr>
          <w:rFonts w:hint="eastAsia"/>
        </w:rPr>
      </w:pPr>
      <w:r>
        <w:rPr>
          <w:rFonts w:ascii="Arial" w:eastAsia="Arial" w:hAnsi="Arial" w:cs="Arial"/>
          <w:b/>
          <w:sz w:val="18"/>
          <w:szCs w:val="18"/>
        </w:rPr>
        <w:t>Instancia: MASQL20221\SQLTURK</w:t>
      </w:r>
    </w:p>
    <w:tbl>
      <w:tblPr>
        <w:tblStyle w:val="ab"/>
        <w:tblW w:w="7240" w:type="dxa"/>
        <w:tblInd w:w="1552" w:type="dxa"/>
        <w:tblLayout w:type="fixed"/>
        <w:tblLook w:val="0400" w:firstRow="0" w:lastRow="0" w:firstColumn="0" w:lastColumn="0" w:noHBand="0" w:noVBand="1"/>
      </w:tblPr>
      <w:tblGrid>
        <w:gridCol w:w="4095"/>
        <w:gridCol w:w="846"/>
        <w:gridCol w:w="2299"/>
      </w:tblGrid>
      <w:tr w:rsidR="00286ECA">
        <w:trPr>
          <w:trHeight w:val="608"/>
        </w:trPr>
        <w:tc>
          <w:tcPr>
            <w:tcW w:w="4095"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4"/>
              <w:jc w:val="center"/>
              <w:rPr>
                <w:rFonts w:hint="eastAsia"/>
              </w:rPr>
            </w:pPr>
            <w:r>
              <w:t>Nombre del Job</w:t>
            </w:r>
          </w:p>
        </w:tc>
        <w:tc>
          <w:tcPr>
            <w:tcW w:w="84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left"/>
              <w:rPr>
                <w:rFonts w:hint="eastAsia"/>
              </w:rPr>
            </w:pPr>
            <w:r>
              <w:t>Activo</w:t>
            </w:r>
          </w:p>
        </w:tc>
        <w:tc>
          <w:tcPr>
            <w:tcW w:w="2299"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7"/>
              <w:jc w:val="left"/>
              <w:rPr>
                <w:rFonts w:hint="eastAsia"/>
              </w:rPr>
            </w:pPr>
            <w:r>
              <w:t>Frecuencia estimada</w:t>
            </w:r>
          </w:p>
        </w:tc>
      </w:tr>
      <w:tr w:rsidR="00286ECA">
        <w:trPr>
          <w:trHeight w:val="610"/>
        </w:trPr>
        <w:tc>
          <w:tcPr>
            <w:tcW w:w="4095"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rFonts w:hint="eastAsia"/>
                <w:lang w:val="en-US"/>
              </w:rPr>
            </w:pPr>
            <w:r w:rsidRPr="000A37F5">
              <w:rPr>
                <w:lang w:val="en-US"/>
              </w:rPr>
              <w:t>MaintenancePlan - Backup Full And Log</w:t>
            </w:r>
          </w:p>
        </w:tc>
        <w:tc>
          <w:tcPr>
            <w:tcW w:w="84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Sí</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Diario</w:t>
            </w:r>
          </w:p>
        </w:tc>
      </w:tr>
      <w:tr w:rsidR="00286ECA">
        <w:trPr>
          <w:trHeight w:val="608"/>
        </w:trPr>
        <w:tc>
          <w:tcPr>
            <w:tcW w:w="409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MaintenancePlan - Rebuild Index</w:t>
            </w:r>
          </w:p>
        </w:tc>
        <w:tc>
          <w:tcPr>
            <w:tcW w:w="84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Sí</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rPr>
                <w:rFonts w:hint="eastAsia"/>
              </w:rPr>
            </w:pPr>
            <w:r>
              <w:t>Semanal</w:t>
            </w:r>
          </w:p>
        </w:tc>
      </w:tr>
    </w:tbl>
    <w:p w:rsidR="00286ECA" w:rsidRDefault="00286ECA">
      <w:pPr>
        <w:rPr>
          <w:rFonts w:hint="eastAsia"/>
        </w:rPr>
      </w:pPr>
    </w:p>
    <w:sectPr w:rsidR="00286ECA">
      <w:headerReference w:type="even" r:id="rId46"/>
      <w:headerReference w:type="default" r:id="rId47"/>
      <w:footerReference w:type="even" r:id="rId48"/>
      <w:footerReference w:type="default" r:id="rId49"/>
      <w:headerReference w:type="first" r:id="rId50"/>
      <w:footerReference w:type="first" r:id="rId51"/>
      <w:pgSz w:w="12240" w:h="15840"/>
      <w:pgMar w:top="2829" w:right="667" w:bottom="1475" w:left="99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361C" w:rsidRDefault="002F361C">
      <w:pPr>
        <w:spacing w:before="0" w:line="240" w:lineRule="auto"/>
        <w:rPr>
          <w:rFonts w:hint="eastAsia"/>
        </w:rPr>
      </w:pPr>
      <w:r>
        <w:separator/>
      </w:r>
    </w:p>
  </w:endnote>
  <w:endnote w:type="continuationSeparator" w:id="0">
    <w:p w:rsidR="002F361C" w:rsidRDefault="002F361C">
      <w:pPr>
        <w:spacing w:before="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Quattrocento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Liberation Sans">
    <w:panose1 w:val="020B0604020202020204"/>
    <w:charset w:val="00"/>
    <w:family w:val="swiss"/>
    <w:pitch w:val="variable"/>
    <w:sig w:usb0="E0000AFF" w:usb1="500078FF" w:usb2="00000021" w:usb3="00000000" w:csb0="000001B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erif">
    <w:panose1 w:val="02020603050405020304"/>
    <w:charset w:val="00"/>
    <w:family w:val="roman"/>
    <w:pitch w:val="variable"/>
    <w:sig w:usb0="E0000AFF" w:usb1="500078FF" w:usb2="00000021" w:usb3="00000000" w:csb0="000001B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699"/>
      <w:jc w:val="right"/>
      <w:rPr>
        <w:rFonts w:hint="eastAsia"/>
      </w:rPr>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699"/>
      <w:jc w:val="right"/>
      <w:rPr>
        <w:rFonts w:hint="eastAsia"/>
      </w:rPr>
    </w:pPr>
    <w:r>
      <w:fldChar w:fldCharType="begin"/>
    </w:r>
    <w:r>
      <w:instrText>PAGE</w:instrText>
    </w:r>
    <w:r>
      <w:fldChar w:fldCharType="separate"/>
    </w:r>
    <w:r w:rsidR="000A37F5">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818"/>
      <w:jc w:val="right"/>
      <w:rPr>
        <w:rFonts w:hint="eastAsia"/>
      </w:rPr>
    </w:pPr>
    <w:r>
      <w:fldChar w:fldCharType="begin"/>
    </w:r>
    <w:r>
      <w:instrText>PAGE</w:instrTex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818"/>
      <w:jc w:val="right"/>
      <w:rPr>
        <w:rFonts w:hint="eastAsia"/>
      </w:rPr>
    </w:pPr>
    <w:r>
      <w:fldChar w:fldCharType="begin"/>
    </w:r>
    <w:r>
      <w:instrText>PAGE</w:instrText>
    </w:r>
    <w:r>
      <w:fldChar w:fldCharType="separate"/>
    </w:r>
    <w:r w:rsidR="000A37F5">
      <w:rPr>
        <w:noProof/>
      </w:rPr>
      <w:t>8</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932"/>
      <w:jc w:val="right"/>
      <w:rPr>
        <w:rFonts w:hint="eastAsia"/>
      </w:rPr>
    </w:pPr>
    <w:r>
      <w:fldChar w:fldCharType="begin"/>
    </w:r>
    <w:r>
      <w:instrText>PAGE</w:instrTex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932"/>
      <w:jc w:val="right"/>
      <w:rPr>
        <w:rFonts w:hint="eastAsia"/>
      </w:rPr>
    </w:pPr>
    <w:r>
      <w:fldChar w:fldCharType="begin"/>
    </w:r>
    <w:r>
      <w:instrText>PAGE</w:instrText>
    </w:r>
    <w:r>
      <w:fldChar w:fldCharType="separate"/>
    </w:r>
    <w:r w:rsidR="000A37F5">
      <w:rPr>
        <w:noProof/>
      </w:rPr>
      <w:t>26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361C" w:rsidRDefault="002F361C">
      <w:pPr>
        <w:spacing w:before="0" w:line="240" w:lineRule="auto"/>
        <w:rPr>
          <w:rFonts w:hint="eastAsia"/>
        </w:rPr>
      </w:pPr>
      <w:r>
        <w:separator/>
      </w:r>
    </w:p>
  </w:footnote>
  <w:footnote w:type="continuationSeparator" w:id="0">
    <w:p w:rsidR="002F361C" w:rsidRDefault="002F361C">
      <w:pPr>
        <w:spacing w:before="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141"/>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59264"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3" name="Grupo 3"/>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62" name="Grupo 62"/>
                      <wpg:cNvGrpSpPr/>
                      <wpg:grpSpPr>
                        <a:xfrm>
                          <a:off x="2076449" y="3248505"/>
                          <a:ext cx="7275035" cy="1062990"/>
                          <a:chOff x="0" y="0"/>
                          <a:chExt cx="7275035" cy="1062990"/>
                        </a:xfrm>
                      </wpg:grpSpPr>
                      <wps:wsp>
                        <wps:cNvPr id="63" name="Rectángulo 63"/>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64" name="Forma libre: forma 64"/>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Rectángulo 65"/>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66" name="Rectángulo 66"/>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67" name="Shape 17"/>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3" o:spid="_x0000_s1107" style="position:absolute;left:0;text-align:left;margin-left:45.05pt;margin-top:41.95pt;width:514.9pt;height:83.7pt;z-index:251659264;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&#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">
              <v:group id="Grupo 62" o:spid="_x0000_s1108"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Rectángulo 63" o:spid="_x0000_s1109"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64" o:spid="_x0000_s1110"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" path="m,l6440806,1270e" filled="f" strokeweight="1.5pt">
                  <v:stroke startarrowwidth="narrow" startarrowlength="short" endarrowwidth="narrow" endarrowlength="short"/>
                  <v:path arrowok="t" o:extrusionok="f"/>
                </v:shape>
                <v:rect id="Rectángulo 65" o:spid="_x0000_s1111"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66" o:spid="_x0000_s1112"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113"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">
                  <v:imagedata r:id="rId2" o:title=""/>
                </v:shape>
              </v:group>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141"/>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2" name="Grupo 2"/>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56" name="Grupo 55"/>
                      <wpg:cNvGrpSpPr/>
                      <wpg:grpSpPr>
                        <a:xfrm>
                          <a:off x="2076449" y="3248505"/>
                          <a:ext cx="7275035" cy="1062990"/>
                          <a:chOff x="0" y="0"/>
                          <a:chExt cx="7275035" cy="1062990"/>
                        </a:xfrm>
                      </wpg:grpSpPr>
                      <wps:wsp>
                        <wps:cNvPr id="57" name="Rectángulo 56"/>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58" name="Forma libre: forma 57"/>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Rectángulo 58"/>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60" name="Rectángulo 59"/>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61" name="Shape 12"/>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2" o:spid="_x0000_s1114" style="position:absolute;left:0;text-align:left;margin-left:45.05pt;margin-top:41.95pt;width:514.9pt;height:83.7pt;z-index:251658240;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">
              <v:group id="Grupo 55" o:spid="_x0000_s1115"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rect id="Rectángulo 56" o:spid="_x0000_s1116"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57" o:spid="_x0000_s1117"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" path="m,l6440806,1270e" filled="f" strokeweight="1.5pt">
                  <v:stroke startarrowwidth="narrow" startarrowlength="short" endarrowwidth="narrow" endarrowlength="short"/>
                  <v:path arrowok="t" o:extrusionok="f"/>
                </v:shape>
                <v:rect id="Rectángulo 58" o:spid="_x0000_s1118"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59" o:spid="_x0000_s1119"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120"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">
                  <v:imagedata r:id="rId2" o:title=""/>
                </v:shape>
              </v:group>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260"/>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1312"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8" name="Grupo 8"/>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85" name="Grupo 85"/>
                      <wpg:cNvGrpSpPr/>
                      <wpg:grpSpPr>
                        <a:xfrm>
                          <a:off x="2076449" y="3248505"/>
                          <a:ext cx="7275035" cy="1062990"/>
                          <a:chOff x="0" y="0"/>
                          <a:chExt cx="7275035" cy="1062990"/>
                        </a:xfrm>
                      </wpg:grpSpPr>
                      <wps:wsp>
                        <wps:cNvPr id="86" name="Rectángulo 86"/>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87" name="Forma libre: forma 87"/>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Rectángulo 88"/>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89" name="Rectángulo 89"/>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90" name="Shape 84"/>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8" o:spid="_x0000_s1121" style="position:absolute;left:0;text-align:left;margin-left:45.05pt;margin-top:41.95pt;width:514.9pt;height:83.7pt;z-index:251661312;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">
              <v:group id="Grupo 85" o:spid="_x0000_s1122"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rect id="Rectángulo 86" o:spid="_x0000_s1123"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87" o:spid="_x0000_s1124"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" path="m,l6440806,1270e" filled="f" strokeweight="1.5pt">
                  <v:stroke startarrowwidth="narrow" startarrowlength="short" endarrowwidth="narrow" endarrowlength="short"/>
                  <v:path arrowok="t" o:extrusionok="f"/>
                </v:shape>
                <v:rect id="Rectángulo 88" o:spid="_x0000_s1125"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89" o:spid="_x0000_s1126"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4" o:spid="_x0000_s1127"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">
                  <v:imagedata r:id="rId2" o:title=""/>
                </v:shape>
              </v:group>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260"/>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12" name="Grupo 12"/>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80" name="Grupo 79"/>
                      <wpg:cNvGrpSpPr/>
                      <wpg:grpSpPr>
                        <a:xfrm>
                          <a:off x="2076449" y="3248505"/>
                          <a:ext cx="7275035" cy="1062990"/>
                          <a:chOff x="0" y="0"/>
                          <a:chExt cx="7275035" cy="1062990"/>
                        </a:xfrm>
                      </wpg:grpSpPr>
                      <wps:wsp>
                        <wps:cNvPr id="81" name="Rectángulo 80"/>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82" name="Forma libre: forma 81"/>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Rectángulo 82"/>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93" name="Rectángulo 83"/>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101" name="Shape 101"/>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12" o:spid="_x0000_s1128" style="position:absolute;left:0;text-align:left;margin-left:45.05pt;margin-top:41.95pt;width:514.9pt;height:83.7pt;z-index:251660288;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">
              <v:group id="Grupo 79" o:spid="_x0000_s1129"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ect id="Rectángulo 80" o:spid="_x0000_s1130"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81" o:spid="_x0000_s1131"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" path="m,l6440806,1270e" filled="f" strokeweight="1.5pt">
                  <v:stroke startarrowwidth="narrow" startarrowlength="short" endarrowwidth="narrow" endarrowlength="short"/>
                  <v:path arrowok="t" o:extrusionok="f"/>
                </v:shape>
                <v:rect id="Rectángulo 82" o:spid="_x0000_s1132"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83" o:spid="_x0000_s1133"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1" o:spid="_x0000_s1134"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">
                  <v:imagedata r:id="rId2" o:title=""/>
                </v:shape>
              </v:group>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374"/>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3360"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10" name="Grupo 10"/>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118" name="Grupo 118"/>
                      <wpg:cNvGrpSpPr/>
                      <wpg:grpSpPr>
                        <a:xfrm>
                          <a:off x="2076449" y="3248505"/>
                          <a:ext cx="7275035" cy="1062990"/>
                          <a:chOff x="0" y="0"/>
                          <a:chExt cx="7275035" cy="1062990"/>
                        </a:xfrm>
                      </wpg:grpSpPr>
                      <wps:wsp>
                        <wps:cNvPr id="119" name="Rectángulo 119"/>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120" name="Forma libre: forma 120"/>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Rectángulo 121"/>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122" name="Rectángulo 122"/>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123" name="Shape 94"/>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10" o:spid="_x0000_s1135" style="position:absolute;left:0;text-align:left;margin-left:45.05pt;margin-top:41.95pt;width:514.9pt;height:83.7pt;z-index:251663360;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">
              <v:group id="Grupo 118" o:spid="_x0000_s1136"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Rectángulo 119" o:spid="_x0000_s1137"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120" o:spid="_x0000_s1138"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" path="m,l6440806,1270e" filled="f" strokeweight="1.5pt">
                  <v:stroke startarrowwidth="narrow" startarrowlength="short" endarrowwidth="narrow" endarrowlength="short"/>
                  <v:path arrowok="t" o:extrusionok="f"/>
                </v:shape>
                <v:rect id="Rectángulo 121" o:spid="_x0000_s1139"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122" o:spid="_x0000_s1140"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4" o:spid="_x0000_s1141"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">
                  <v:imagedata r:id="rId2" o:title=""/>
                </v:shape>
              </v:group>
              <w10:wrap type="square"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374"/>
      <w:jc w:val="left"/>
      <w:rPr>
        <w:rFonts w:hint="eastAsia"/>
      </w:rPr>
    </w:pPr>
    <w:r>
      <w:rPr>
        <w:rFonts w:ascii="Calibri" w:eastAsia="Calibri" w:hAnsi="Calibri" w:cs="Calibri"/>
        <w:noProof/>
        <w:sz w:val="22"/>
        <w:szCs w:val="22"/>
      </w:rPr>
      <mc:AlternateContent>
        <mc:Choice Requires="wpg">
          <w:drawing>
            <wp:anchor distT="0" distB="0" distL="114300" distR="114300" simplePos="0" relativeHeight="251662336"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6" name="Grupo 6"/>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115" name="Grupo 111"/>
                      <wpg:cNvGrpSpPr/>
                      <wpg:grpSpPr>
                        <a:xfrm>
                          <a:off x="2076449" y="3248505"/>
                          <a:ext cx="7275035" cy="1062990"/>
                          <a:chOff x="0" y="0"/>
                          <a:chExt cx="7275035" cy="1062990"/>
                        </a:xfrm>
                      </wpg:grpSpPr>
                      <wps:wsp>
                        <wps:cNvPr id="116" name="Rectángulo 112"/>
                        <wps:cNvSpPr/>
                        <wps:spPr>
                          <a:xfrm>
                            <a:off x="0" y="0"/>
                            <a:ext cx="6539100" cy="1062975"/>
                          </a:xfrm>
                          <a:prstGeom prst="rect">
                            <a:avLst/>
                          </a:prstGeom>
                          <a:noFill/>
                          <a:ln>
                            <a:noFill/>
                          </a:ln>
                        </wps:spPr>
                        <wps:txbx>
                          <w:txbxContent>
                            <w:p w:rsidR="00286ECA" w:rsidRDefault="00286ECA">
                              <w:pPr>
                                <w:spacing w:line="240" w:lineRule="auto"/>
                                <w:jc w:val="left"/>
                                <w:textDirection w:val="btLr"/>
                                <w:rPr>
                                  <w:rFonts w:hint="eastAsia"/>
                                </w:rPr>
                              </w:pPr>
                            </w:p>
                          </w:txbxContent>
                        </wps:txbx>
                        <wps:bodyPr spcFirstLastPara="1" wrap="square" lIns="91425" tIns="91425" rIns="91425" bIns="91425" anchor="ctr" anchorCtr="0">
                          <a:noAutofit/>
                        </wps:bodyPr>
                      </wps:wsp>
                      <wps:wsp>
                        <wps:cNvPr id="117" name="Forma libre: forma 113"/>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Rectángulo 114"/>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wps:txbx>
                        <wps:bodyPr spcFirstLastPara="1" wrap="square" lIns="0" tIns="0" rIns="0" bIns="0" anchor="t" anchorCtr="0">
                          <a:noAutofit/>
                        </wps:bodyPr>
                      </wps:wsp>
                      <wps:wsp>
                        <wps:cNvPr id="125" name="Rectángulo 115"/>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126" name="Shape 30"/>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6" o:spid="_x0000_s1142" style="position:absolute;left:0;text-align:left;margin-left:45.05pt;margin-top:41.95pt;width:514.9pt;height:83.7pt;z-index:251662336;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">
              <v:group id="Grupo 111" o:spid="_x0000_s1143"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ángulo 112" o:spid="_x0000_s1144"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rPr>
                            <w:rFonts w:hint="eastAsia"/>
                          </w:rPr>
                        </w:pPr>
                      </w:p>
                    </w:txbxContent>
                  </v:textbox>
                </v:rect>
                <v:shape id="Forma libre: forma 113" o:spid="_x0000_s1145"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" path="m,l6440806,1270e" filled="f" strokeweight="1.5pt">
                  <v:stroke startarrowwidth="narrow" startarrowlength="short" endarrowwidth="narrow" endarrowlength="short"/>
                  <v:path arrowok="t" o:extrusionok="f"/>
                </v:shape>
                <v:rect id="Rectángulo 114" o:spid="_x0000_s1146"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Estado actual plataforma BBDD</w:t>
                        </w:r>
                      </w:p>
                    </w:txbxContent>
                  </v:textbox>
                </v:rect>
                <v:rect id="Rectángulo 115" o:spid="_x0000_s1147"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rsidR="00286ECA" w:rsidRDefault="002F361C">
                        <w:pPr>
                          <w:spacing w:after="160" w:line="258" w:lineRule="auto"/>
                          <w:jc w:val="left"/>
                          <w:textDirection w:val="btLr"/>
                          <w:rPr>
                            <w:rFonts w:hint="eastAsia"/>
                          </w:rP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0" o:spid="_x0000_s1148"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">
                  <v:imagedata r:id="rId2" o:title=""/>
                </v:shape>
              </v:group>
              <w10:wrap type="square"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 id="_x0000_i1026" style="width:21.6pt;height:21.6pt" coordsize="" o:spt="100" o:bullet="t" adj="0,,0" path="" stroked="f">
        <v:stroke joinstyle="miter"/>
        <v:imagedata r:id="rId1" o:title=""/>
        <v:formulas/>
        <v:path o:connecttype="segments"/>
      </v:shape>
    </w:pict>
  </w:numPicBullet>
  <w:numPicBullet w:numPicBulletId="1">
    <w:pict>
      <v:shape id="_x0000_i1027" style="width:21.6pt;height:21.6pt" coordsize="" o:spt="100" o:bullet="t" adj="0,,0" path="" stroked="f">
        <v:stroke joinstyle="miter"/>
        <v:imagedata r:id="rId2" o:title=""/>
        <v:formulas/>
        <v:path o:connecttype="segments"/>
      </v:shape>
    </w:pict>
  </w:numPicBullet>
  <w:numPicBullet w:numPicBulletId="2">
    <w:pict>
      <v:shape id="_x0000_i1028" style="width:14.4pt;height:21.6pt" coordsize="" o:spt="100" o:bullet="t" adj="0,,0" path="" stroked="f">
        <v:stroke joinstyle="miter"/>
        <v:imagedata r:id="rId3" o:title=""/>
        <v:formulas/>
        <v:path o:connecttype="segments"/>
      </v:shape>
    </w:pict>
  </w:numPicBullet>
  <w:numPicBullet w:numPicBulletId="3">
    <w:pict>
      <v:shape id="_x0000_i1029" style="width:14.4pt;height:14.4pt" coordsize="" o:spt="100" o:bullet="t" adj="0,,0" path="" stroked="f">
        <v:stroke joinstyle="miter"/>
        <v:imagedata r:id="rId4" o:title=""/>
        <v:formulas/>
        <v:path o:connecttype="segments"/>
      </v:shape>
    </w:pict>
  </w:numPicBullet>
  <w:numPicBullet w:numPicBulletId="4">
    <w:pict>
      <v:shape id="_x0000_i1030" style="width:14.4pt;height:14.4pt" coordsize="" o:spt="100" o:bullet="t" adj="0,,0" path="" stroked="f">
        <v:stroke joinstyle="miter"/>
        <v:imagedata r:id="rId5" o:title=""/>
        <v:formulas/>
        <v:path o:connecttype="segments"/>
      </v:shape>
    </w:pict>
  </w:numPicBullet>
  <w:abstractNum w:abstractNumId="0" w15:restartNumberingAfterBreak="0">
    <w:nsid w:val="05B52E7D"/>
    <w:multiLevelType w:val="multilevel"/>
    <w:tmpl w:val="799271E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 w15:restartNumberingAfterBreak="0">
    <w:nsid w:val="0ADF3977"/>
    <w:multiLevelType w:val="multilevel"/>
    <w:tmpl w:val="879E3F74"/>
    <w:lvl w:ilvl="0">
      <w:start w:val="3"/>
      <w:numFmt w:val="decimal"/>
      <w:lvlText w:val="%1."/>
      <w:lvlJc w:val="left"/>
      <w:pPr>
        <w:ind w:left="403" w:hanging="403"/>
      </w:pPr>
      <w:rPr>
        <w:rFonts w:ascii="Calibri" w:eastAsia="Calibri" w:hAnsi="Calibri" w:cs="Calibri"/>
        <w:b w:val="0"/>
        <w:i w:val="0"/>
        <w:strike w:val="0"/>
        <w:color w:val="144080"/>
        <w:sz w:val="24"/>
        <w:szCs w:val="24"/>
        <w:u w:val="none"/>
        <w:shd w:val="clear" w:color="auto" w:fill="auto"/>
        <w:vertAlign w:val="baseline"/>
      </w:rPr>
    </w:lvl>
    <w:lvl w:ilvl="1">
      <w:start w:val="1"/>
      <w:numFmt w:val="decimal"/>
      <w:lvlText w:val="%1.%2."/>
      <w:lvlJc w:val="left"/>
      <w:pPr>
        <w:ind w:left="1085" w:hanging="1085"/>
      </w:pPr>
      <w:rPr>
        <w:rFonts w:ascii="Tahoma" w:eastAsia="Tahoma" w:hAnsi="Tahoma" w:cs="Tahoma"/>
        <w:b w:val="0"/>
        <w:i w:val="0"/>
        <w:strike w:val="0"/>
        <w:color w:val="000000"/>
        <w:sz w:val="20"/>
        <w:szCs w:val="20"/>
        <w:u w:val="none"/>
        <w:shd w:val="clear" w:color="auto" w:fill="auto"/>
        <w:vertAlign w:val="baseline"/>
      </w:rPr>
    </w:lvl>
    <w:lvl w:ilvl="2">
      <w:start w:val="1"/>
      <w:numFmt w:val="decimal"/>
      <w:lvlText w:val="%1.%2.%3."/>
      <w:lvlJc w:val="left"/>
      <w:pPr>
        <w:ind w:left="388" w:hanging="388"/>
      </w:pPr>
      <w:rPr>
        <w:rFonts w:ascii="Cambria" w:eastAsia="Cambria" w:hAnsi="Cambria" w:cs="Cambria"/>
        <w:b w:val="0"/>
        <w:i w:val="0"/>
        <w:strike w:val="0"/>
        <w:color w:val="44546A"/>
        <w:sz w:val="18"/>
        <w:szCs w:val="18"/>
        <w:u w:val="none"/>
        <w:shd w:val="clear" w:color="auto" w:fill="auto"/>
        <w:vertAlign w:val="baseline"/>
      </w:rPr>
    </w:lvl>
    <w:lvl w:ilvl="3">
      <w:start w:val="1"/>
      <w:numFmt w:val="lowerLetter"/>
      <w:lvlText w:val="(%4)"/>
      <w:lvlJc w:val="left"/>
      <w:pPr>
        <w:ind w:left="1085" w:hanging="1085"/>
      </w:pPr>
      <w:rPr>
        <w:rFonts w:ascii="Calibri" w:eastAsia="Calibri" w:hAnsi="Calibri" w:cs="Calibri"/>
        <w:b w:val="0"/>
        <w:i w:val="0"/>
        <w:strike w:val="0"/>
        <w:color w:val="44546A"/>
        <w:sz w:val="18"/>
        <w:szCs w:val="18"/>
        <w:u w:val="none"/>
        <w:shd w:val="clear" w:color="auto" w:fill="auto"/>
        <w:vertAlign w:val="baseline"/>
      </w:rPr>
    </w:lvl>
    <w:lvl w:ilvl="4">
      <w:start w:val="1"/>
      <w:numFmt w:val="lowerLetter"/>
      <w:lvlText w:val="%5"/>
      <w:lvlJc w:val="left"/>
      <w:pPr>
        <w:ind w:left="1483" w:hanging="1483"/>
      </w:pPr>
      <w:rPr>
        <w:rFonts w:ascii="Calibri" w:eastAsia="Calibri" w:hAnsi="Calibri" w:cs="Calibri"/>
        <w:b w:val="0"/>
        <w:i w:val="0"/>
        <w:strike w:val="0"/>
        <w:color w:val="44546A"/>
        <w:sz w:val="18"/>
        <w:szCs w:val="18"/>
        <w:u w:val="none"/>
        <w:shd w:val="clear" w:color="auto" w:fill="auto"/>
        <w:vertAlign w:val="baseline"/>
      </w:rPr>
    </w:lvl>
    <w:lvl w:ilvl="5">
      <w:start w:val="1"/>
      <w:numFmt w:val="lowerRoman"/>
      <w:lvlText w:val="%6"/>
      <w:lvlJc w:val="left"/>
      <w:pPr>
        <w:ind w:left="2203" w:hanging="2203"/>
      </w:pPr>
      <w:rPr>
        <w:rFonts w:ascii="Calibri" w:eastAsia="Calibri" w:hAnsi="Calibri" w:cs="Calibri"/>
        <w:b w:val="0"/>
        <w:i w:val="0"/>
        <w:strike w:val="0"/>
        <w:color w:val="44546A"/>
        <w:sz w:val="18"/>
        <w:szCs w:val="18"/>
        <w:u w:val="none"/>
        <w:shd w:val="clear" w:color="auto" w:fill="auto"/>
        <w:vertAlign w:val="baseline"/>
      </w:rPr>
    </w:lvl>
    <w:lvl w:ilvl="6">
      <w:start w:val="1"/>
      <w:numFmt w:val="decimal"/>
      <w:lvlText w:val="%7"/>
      <w:lvlJc w:val="left"/>
      <w:pPr>
        <w:ind w:left="2923" w:hanging="2923"/>
      </w:pPr>
      <w:rPr>
        <w:rFonts w:ascii="Calibri" w:eastAsia="Calibri" w:hAnsi="Calibri" w:cs="Calibri"/>
        <w:b w:val="0"/>
        <w:i w:val="0"/>
        <w:strike w:val="0"/>
        <w:color w:val="44546A"/>
        <w:sz w:val="18"/>
        <w:szCs w:val="18"/>
        <w:u w:val="none"/>
        <w:shd w:val="clear" w:color="auto" w:fill="auto"/>
        <w:vertAlign w:val="baseline"/>
      </w:rPr>
    </w:lvl>
    <w:lvl w:ilvl="7">
      <w:start w:val="1"/>
      <w:numFmt w:val="lowerLetter"/>
      <w:lvlText w:val="%8"/>
      <w:lvlJc w:val="left"/>
      <w:pPr>
        <w:ind w:left="3643" w:hanging="3643"/>
      </w:pPr>
      <w:rPr>
        <w:rFonts w:ascii="Calibri" w:eastAsia="Calibri" w:hAnsi="Calibri" w:cs="Calibri"/>
        <w:b w:val="0"/>
        <w:i w:val="0"/>
        <w:strike w:val="0"/>
        <w:color w:val="44546A"/>
        <w:sz w:val="18"/>
        <w:szCs w:val="18"/>
        <w:u w:val="none"/>
        <w:shd w:val="clear" w:color="auto" w:fill="auto"/>
        <w:vertAlign w:val="baseline"/>
      </w:rPr>
    </w:lvl>
    <w:lvl w:ilvl="8">
      <w:start w:val="1"/>
      <w:numFmt w:val="lowerRoman"/>
      <w:lvlText w:val="%9"/>
      <w:lvlJc w:val="left"/>
      <w:pPr>
        <w:ind w:left="4363" w:hanging="4363"/>
      </w:pPr>
      <w:rPr>
        <w:rFonts w:ascii="Calibri" w:eastAsia="Calibri" w:hAnsi="Calibri" w:cs="Calibri"/>
        <w:b w:val="0"/>
        <w:i w:val="0"/>
        <w:strike w:val="0"/>
        <w:color w:val="44546A"/>
        <w:sz w:val="18"/>
        <w:szCs w:val="18"/>
        <w:u w:val="none"/>
        <w:shd w:val="clear" w:color="auto" w:fill="auto"/>
        <w:vertAlign w:val="baseline"/>
      </w:rPr>
    </w:lvl>
  </w:abstractNum>
  <w:abstractNum w:abstractNumId="2" w15:restartNumberingAfterBreak="0">
    <w:nsid w:val="0E197F44"/>
    <w:multiLevelType w:val="multilevel"/>
    <w:tmpl w:val="4BA6AC0A"/>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C1F1326"/>
    <w:multiLevelType w:val="multilevel"/>
    <w:tmpl w:val="96E2F852"/>
    <w:lvl w:ilvl="0">
      <w:start w:val="1"/>
      <w:numFmt w:val="bullet"/>
      <w:lvlText w:val="•"/>
      <w:lvlJc w:val="left"/>
      <w:pPr>
        <w:ind w:left="611" w:hanging="61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4" w15:restartNumberingAfterBreak="0">
    <w:nsid w:val="200634A7"/>
    <w:multiLevelType w:val="multilevel"/>
    <w:tmpl w:val="44DE88A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5" w15:restartNumberingAfterBreak="0">
    <w:nsid w:val="214163B7"/>
    <w:multiLevelType w:val="multilevel"/>
    <w:tmpl w:val="7C80D776"/>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6" w15:restartNumberingAfterBreak="0">
    <w:nsid w:val="22CC36BE"/>
    <w:multiLevelType w:val="multilevel"/>
    <w:tmpl w:val="C144D3E6"/>
    <w:lvl w:ilvl="0">
      <w:start w:val="1"/>
      <w:numFmt w:val="bullet"/>
      <w:lvlText w:val="o"/>
      <w:lvlJc w:val="left"/>
      <w:pPr>
        <w:ind w:left="1440" w:hanging="1440"/>
      </w:pPr>
      <w:rPr>
        <w:rFonts w:ascii="Courier New" w:eastAsia="Courier New" w:hAnsi="Courier New" w:cs="Courier New"/>
        <w:b w:val="0"/>
        <w:i w:val="0"/>
        <w:strike w:val="0"/>
        <w:color w:val="000000"/>
        <w:sz w:val="20"/>
        <w:szCs w:val="20"/>
        <w:u w:val="none"/>
        <w:shd w:val="clear" w:color="auto" w:fill="auto"/>
        <w:vertAlign w:val="baseline"/>
      </w:rPr>
    </w:lvl>
    <w:lvl w:ilvl="1">
      <w:start w:val="1"/>
      <w:numFmt w:val="bullet"/>
      <w:lvlText w:val="o"/>
      <w:lvlJc w:val="left"/>
      <w:pPr>
        <w:ind w:left="2160" w:hanging="2160"/>
      </w:pPr>
      <w:rPr>
        <w:rFonts w:ascii="Courier New" w:eastAsia="Courier New" w:hAnsi="Courier New" w:cs="Courier New"/>
        <w:b w:val="0"/>
        <w:i w:val="0"/>
        <w:strike w:val="0"/>
        <w:color w:val="000000"/>
        <w:sz w:val="20"/>
        <w:szCs w:val="20"/>
        <w:u w:val="none"/>
        <w:shd w:val="clear" w:color="auto" w:fill="auto"/>
        <w:vertAlign w:val="baseline"/>
      </w:rPr>
    </w:lvl>
    <w:lvl w:ilvl="2">
      <w:start w:val="1"/>
      <w:numFmt w:val="bullet"/>
      <w:lvlText w:val="▪"/>
      <w:lvlJc w:val="left"/>
      <w:pPr>
        <w:ind w:left="2880" w:hanging="2880"/>
      </w:pPr>
      <w:rPr>
        <w:rFonts w:ascii="Courier New" w:eastAsia="Courier New" w:hAnsi="Courier New" w:cs="Courier New"/>
        <w:b w:val="0"/>
        <w:i w:val="0"/>
        <w:strike w:val="0"/>
        <w:color w:val="000000"/>
        <w:sz w:val="20"/>
        <w:szCs w:val="20"/>
        <w:u w:val="none"/>
        <w:shd w:val="clear" w:color="auto" w:fill="auto"/>
        <w:vertAlign w:val="baseline"/>
      </w:rPr>
    </w:lvl>
    <w:lvl w:ilvl="3">
      <w:start w:val="1"/>
      <w:numFmt w:val="bullet"/>
      <w:lvlText w:val="•"/>
      <w:lvlJc w:val="left"/>
      <w:pPr>
        <w:ind w:left="3600" w:hanging="3600"/>
      </w:pPr>
      <w:rPr>
        <w:rFonts w:ascii="Courier New" w:eastAsia="Courier New" w:hAnsi="Courier New" w:cs="Courier New"/>
        <w:b w:val="0"/>
        <w:i w:val="0"/>
        <w:strike w:val="0"/>
        <w:color w:val="000000"/>
        <w:sz w:val="20"/>
        <w:szCs w:val="20"/>
        <w:u w:val="none"/>
        <w:shd w:val="clear" w:color="auto" w:fill="auto"/>
        <w:vertAlign w:val="baseline"/>
      </w:rPr>
    </w:lvl>
    <w:lvl w:ilvl="4">
      <w:start w:val="1"/>
      <w:numFmt w:val="bullet"/>
      <w:lvlText w:val="o"/>
      <w:lvlJc w:val="left"/>
      <w:pPr>
        <w:ind w:left="4320" w:hanging="4320"/>
      </w:pPr>
      <w:rPr>
        <w:rFonts w:ascii="Courier New" w:eastAsia="Courier New" w:hAnsi="Courier New" w:cs="Courier New"/>
        <w:b w:val="0"/>
        <w:i w:val="0"/>
        <w:strike w:val="0"/>
        <w:color w:val="000000"/>
        <w:sz w:val="20"/>
        <w:szCs w:val="20"/>
        <w:u w:val="none"/>
        <w:shd w:val="clear" w:color="auto" w:fill="auto"/>
        <w:vertAlign w:val="baseline"/>
      </w:rPr>
    </w:lvl>
    <w:lvl w:ilvl="5">
      <w:start w:val="1"/>
      <w:numFmt w:val="bullet"/>
      <w:lvlText w:val="▪"/>
      <w:lvlJc w:val="left"/>
      <w:pPr>
        <w:ind w:left="5040" w:hanging="5040"/>
      </w:pPr>
      <w:rPr>
        <w:rFonts w:ascii="Courier New" w:eastAsia="Courier New" w:hAnsi="Courier New" w:cs="Courier New"/>
        <w:b w:val="0"/>
        <w:i w:val="0"/>
        <w:strike w:val="0"/>
        <w:color w:val="000000"/>
        <w:sz w:val="20"/>
        <w:szCs w:val="20"/>
        <w:u w:val="none"/>
        <w:shd w:val="clear" w:color="auto" w:fill="auto"/>
        <w:vertAlign w:val="baseline"/>
      </w:rPr>
    </w:lvl>
    <w:lvl w:ilvl="6">
      <w:start w:val="1"/>
      <w:numFmt w:val="bullet"/>
      <w:lvlText w:val="•"/>
      <w:lvlJc w:val="left"/>
      <w:pPr>
        <w:ind w:left="5760" w:hanging="5760"/>
      </w:pPr>
      <w:rPr>
        <w:rFonts w:ascii="Courier New" w:eastAsia="Courier New" w:hAnsi="Courier New" w:cs="Courier New"/>
        <w:b w:val="0"/>
        <w:i w:val="0"/>
        <w:strike w:val="0"/>
        <w:color w:val="000000"/>
        <w:sz w:val="20"/>
        <w:szCs w:val="20"/>
        <w:u w:val="none"/>
        <w:shd w:val="clear" w:color="auto" w:fill="auto"/>
        <w:vertAlign w:val="baseline"/>
      </w:rPr>
    </w:lvl>
    <w:lvl w:ilvl="7">
      <w:start w:val="1"/>
      <w:numFmt w:val="bullet"/>
      <w:lvlText w:val="o"/>
      <w:lvlJc w:val="left"/>
      <w:pPr>
        <w:ind w:left="6480" w:hanging="6480"/>
      </w:pPr>
      <w:rPr>
        <w:rFonts w:ascii="Courier New" w:eastAsia="Courier New" w:hAnsi="Courier New" w:cs="Courier New"/>
        <w:b w:val="0"/>
        <w:i w:val="0"/>
        <w:strike w:val="0"/>
        <w:color w:val="000000"/>
        <w:sz w:val="20"/>
        <w:szCs w:val="20"/>
        <w:u w:val="none"/>
        <w:shd w:val="clear" w:color="auto" w:fill="auto"/>
        <w:vertAlign w:val="baseline"/>
      </w:rPr>
    </w:lvl>
    <w:lvl w:ilvl="8">
      <w:start w:val="1"/>
      <w:numFmt w:val="bullet"/>
      <w:lvlText w:val="▪"/>
      <w:lvlJc w:val="left"/>
      <w:pPr>
        <w:ind w:left="7200" w:hanging="7200"/>
      </w:pPr>
      <w:rPr>
        <w:rFonts w:ascii="Courier New" w:eastAsia="Courier New" w:hAnsi="Courier New" w:cs="Courier New"/>
        <w:b w:val="0"/>
        <w:i w:val="0"/>
        <w:strike w:val="0"/>
        <w:color w:val="000000"/>
        <w:sz w:val="20"/>
        <w:szCs w:val="20"/>
        <w:u w:val="none"/>
        <w:shd w:val="clear" w:color="auto" w:fill="auto"/>
        <w:vertAlign w:val="baseline"/>
      </w:rPr>
    </w:lvl>
  </w:abstractNum>
  <w:abstractNum w:abstractNumId="7" w15:restartNumberingAfterBreak="0">
    <w:nsid w:val="29F54D7E"/>
    <w:multiLevelType w:val="multilevel"/>
    <w:tmpl w:val="61FEE9A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Courier New" w:eastAsia="Courier New" w:hAnsi="Courier New" w:cs="Courier New"/>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Courier New" w:eastAsia="Courier New" w:hAnsi="Courier New" w:cs="Courier New"/>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Courier New" w:eastAsia="Courier New" w:hAnsi="Courier New" w:cs="Courier New"/>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Courier New" w:eastAsia="Courier New" w:hAnsi="Courier New" w:cs="Courier New"/>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Courier New" w:eastAsia="Courier New" w:hAnsi="Courier New" w:cs="Courier New"/>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Courier New" w:eastAsia="Courier New" w:hAnsi="Courier New" w:cs="Courier New"/>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Courier New" w:eastAsia="Courier New" w:hAnsi="Courier New" w:cs="Courier New"/>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Courier New" w:eastAsia="Courier New" w:hAnsi="Courier New" w:cs="Courier New"/>
        <w:b w:val="0"/>
        <w:i w:val="0"/>
        <w:strike w:val="0"/>
        <w:color w:val="000000"/>
        <w:sz w:val="20"/>
        <w:szCs w:val="20"/>
        <w:u w:val="none"/>
        <w:shd w:val="clear" w:color="auto" w:fill="auto"/>
        <w:vertAlign w:val="baseline"/>
      </w:rPr>
    </w:lvl>
  </w:abstractNum>
  <w:abstractNum w:abstractNumId="8" w15:restartNumberingAfterBreak="0">
    <w:nsid w:val="2ABF0DFA"/>
    <w:multiLevelType w:val="multilevel"/>
    <w:tmpl w:val="C1020CCE"/>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9" w15:restartNumberingAfterBreak="0">
    <w:nsid w:val="2DF9641D"/>
    <w:multiLevelType w:val="multilevel"/>
    <w:tmpl w:val="14741C6A"/>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0" w15:restartNumberingAfterBreak="0">
    <w:nsid w:val="336B49F4"/>
    <w:multiLevelType w:val="multilevel"/>
    <w:tmpl w:val="B34E6744"/>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1" w15:restartNumberingAfterBreak="0">
    <w:nsid w:val="33EF2534"/>
    <w:multiLevelType w:val="multilevel"/>
    <w:tmpl w:val="FBA80FEA"/>
    <w:lvl w:ilvl="0">
      <w:start w:val="1"/>
      <w:numFmt w:val="upperRoman"/>
      <w:lvlText w:val="%1."/>
      <w:lvlJc w:val="left"/>
      <w:pPr>
        <w:ind w:left="1580" w:hanging="1580"/>
      </w:pPr>
      <w:rPr>
        <w:rFonts w:ascii="Arial" w:eastAsia="Arial" w:hAnsi="Arial" w:cs="Arial"/>
        <w:b/>
        <w:i w:val="0"/>
        <w:strike w:val="0"/>
        <w:color w:val="000000"/>
        <w:sz w:val="18"/>
        <w:szCs w:val="18"/>
        <w:u w:val="none"/>
        <w:shd w:val="clear" w:color="auto" w:fill="auto"/>
        <w:vertAlign w:val="baseline"/>
      </w:rPr>
    </w:lvl>
    <w:lvl w:ilvl="1">
      <w:start w:val="1"/>
      <w:numFmt w:val="lowerLetter"/>
      <w:lvlText w:val="%2"/>
      <w:lvlJc w:val="left"/>
      <w:pPr>
        <w:ind w:left="1411" w:hanging="1411"/>
      </w:pPr>
      <w:rPr>
        <w:rFonts w:ascii="Arial" w:eastAsia="Arial" w:hAnsi="Arial" w:cs="Arial"/>
        <w:b/>
        <w:i w:val="0"/>
        <w:strike w:val="0"/>
        <w:color w:val="000000"/>
        <w:sz w:val="18"/>
        <w:szCs w:val="18"/>
        <w:u w:val="none"/>
        <w:shd w:val="clear" w:color="auto" w:fill="auto"/>
        <w:vertAlign w:val="baseline"/>
      </w:rPr>
    </w:lvl>
    <w:lvl w:ilvl="2">
      <w:start w:val="1"/>
      <w:numFmt w:val="lowerRoman"/>
      <w:lvlText w:val="%3"/>
      <w:lvlJc w:val="left"/>
      <w:pPr>
        <w:ind w:left="2131" w:hanging="2131"/>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2851" w:hanging="2851"/>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3571" w:hanging="3571"/>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4291" w:hanging="4291"/>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5011" w:hanging="5011"/>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5731" w:hanging="5731"/>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6451" w:hanging="6451"/>
      </w:pPr>
      <w:rPr>
        <w:rFonts w:ascii="Arial" w:eastAsia="Arial" w:hAnsi="Arial" w:cs="Arial"/>
        <w:b/>
        <w:i w:val="0"/>
        <w:strike w:val="0"/>
        <w:color w:val="000000"/>
        <w:sz w:val="18"/>
        <w:szCs w:val="18"/>
        <w:u w:val="none"/>
        <w:shd w:val="clear" w:color="auto" w:fill="auto"/>
        <w:vertAlign w:val="baseline"/>
      </w:rPr>
    </w:lvl>
  </w:abstractNum>
  <w:abstractNum w:abstractNumId="12" w15:restartNumberingAfterBreak="0">
    <w:nsid w:val="34026B99"/>
    <w:multiLevelType w:val="multilevel"/>
    <w:tmpl w:val="494C5154"/>
    <w:lvl w:ilvl="0">
      <w:start w:val="1"/>
      <w:numFmt w:val="bullet"/>
      <w:lvlText w:val=""/>
      <w:lvlPicBulletId w:val="0"/>
      <w:lvlJc w:val="left"/>
      <w:pPr>
        <w:tabs>
          <w:tab w:val="num" w:pos="0"/>
        </w:tabs>
        <w:ind w:left="720" w:hanging="360"/>
      </w:pPr>
      <w:rPr>
        <w:rFonts w:ascii="Symbol" w:hAnsi="Symbol" w:cs="Symbol" w:hint="default"/>
      </w:rPr>
    </w:lvl>
    <w:lvl w:ilvl="1">
      <w:start w:val="1"/>
      <w:numFmt w:val="bullet"/>
      <w:lvlText w:val="◦"/>
      <w:lvlPicBulletId w:val="1"/>
      <w:lvlJc w:val="left"/>
      <w:pPr>
        <w:tabs>
          <w:tab w:val="num" w:pos="0"/>
        </w:tabs>
        <w:ind w:left="1440" w:hanging="363"/>
      </w:pPr>
      <w:rPr>
        <w:rFonts w:ascii="OpenSymbol" w:hAnsi="OpenSymbol" w:cs="OpenSymbol" w:hint="default"/>
      </w:rPr>
    </w:lvl>
    <w:lvl w:ilvl="2">
      <w:start w:val="1"/>
      <w:numFmt w:val="bullet"/>
      <w:lvlText w:val="▪"/>
      <w:lvlPicBulletId w:val="2"/>
      <w:lvlJc w:val="left"/>
      <w:pPr>
        <w:tabs>
          <w:tab w:val="num" w:pos="0"/>
        </w:tabs>
        <w:ind w:left="1797" w:hanging="357"/>
      </w:pPr>
      <w:rPr>
        <w:rFonts w:ascii="OpenSymbol" w:hAnsi="OpenSymbol" w:cs="OpenSymbol" w:hint="default"/>
      </w:rPr>
    </w:lvl>
    <w:lvl w:ilvl="3">
      <w:start w:val="1"/>
      <w:numFmt w:val="bullet"/>
      <w:lvlText w:val=""/>
      <w:lvlPicBulletId w:val="3"/>
      <w:lvlJc w:val="left"/>
      <w:pPr>
        <w:tabs>
          <w:tab w:val="num" w:pos="0"/>
        </w:tabs>
        <w:ind w:left="2160" w:hanging="363"/>
      </w:pPr>
      <w:rPr>
        <w:rFonts w:ascii="Symbol" w:hAnsi="Symbol" w:cs="Symbol" w:hint="default"/>
      </w:rPr>
    </w:lvl>
    <w:lvl w:ilvl="4">
      <w:start w:val="1"/>
      <w:numFmt w:val="bullet"/>
      <w:lvlText w:val="◦"/>
      <w:lvlPicBulletId w:val="4"/>
      <w:lvlJc w:val="left"/>
      <w:pPr>
        <w:tabs>
          <w:tab w:val="num" w:pos="0"/>
        </w:tabs>
        <w:ind w:left="2517" w:hanging="357"/>
      </w:pPr>
      <w:rPr>
        <w:rFonts w:ascii="OpenSymbol" w:hAnsi="OpenSymbol" w:cs="OpenSymbol" w:hint="default"/>
      </w:rPr>
    </w:lvl>
    <w:lvl w:ilvl="5">
      <w:start w:val="1"/>
      <w:numFmt w:val="bullet"/>
      <w:lvlText w:val="▪"/>
      <w:lvlPicBulletId w:val="0"/>
      <w:lvlJc w:val="left"/>
      <w:pPr>
        <w:tabs>
          <w:tab w:val="num" w:pos="0"/>
        </w:tabs>
        <w:ind w:left="4320" w:hanging="360"/>
      </w:pPr>
      <w:rPr>
        <w:rFonts w:ascii="OpenSymbol" w:hAnsi="OpenSymbol" w:cs="OpenSymbol" w:hint="default"/>
      </w:rPr>
    </w:lvl>
    <w:lvl w:ilvl="6">
      <w:start w:val="1"/>
      <w:numFmt w:val="bullet"/>
      <w:lvlText w:val=""/>
      <w:lvlPicBulletId w:val="0"/>
      <w:lvlJc w:val="left"/>
      <w:pPr>
        <w:tabs>
          <w:tab w:val="num" w:pos="0"/>
        </w:tabs>
        <w:ind w:left="5040" w:hanging="360"/>
      </w:pPr>
      <w:rPr>
        <w:rFonts w:ascii="Symbol" w:hAnsi="Symbol" w:cs="Symbol" w:hint="default"/>
      </w:rPr>
    </w:lvl>
    <w:lvl w:ilvl="7">
      <w:start w:val="1"/>
      <w:numFmt w:val="bullet"/>
      <w:lvlText w:val="◦"/>
      <w:lvlPicBulletId w:val="0"/>
      <w:lvlJc w:val="left"/>
      <w:pPr>
        <w:tabs>
          <w:tab w:val="num" w:pos="0"/>
        </w:tabs>
        <w:ind w:left="5760" w:hanging="360"/>
      </w:pPr>
      <w:rPr>
        <w:rFonts w:ascii="OpenSymbol" w:hAnsi="OpenSymbol" w:cs="OpenSymbol" w:hint="default"/>
      </w:rPr>
    </w:lvl>
    <w:lvl w:ilvl="8">
      <w:start w:val="1"/>
      <w:numFmt w:val="bullet"/>
      <w:lvlText w:val="▪"/>
      <w:lvlPicBulletId w:val="0"/>
      <w:lvlJc w:val="left"/>
      <w:pPr>
        <w:tabs>
          <w:tab w:val="num" w:pos="0"/>
        </w:tabs>
        <w:ind w:left="6480" w:hanging="360"/>
      </w:pPr>
      <w:rPr>
        <w:rFonts w:ascii="OpenSymbol" w:hAnsi="OpenSymbol" w:cs="OpenSymbol" w:hint="default"/>
      </w:rPr>
    </w:lvl>
  </w:abstractNum>
  <w:abstractNum w:abstractNumId="13" w15:restartNumberingAfterBreak="0">
    <w:nsid w:val="37F165FE"/>
    <w:multiLevelType w:val="multilevel"/>
    <w:tmpl w:val="39BA2090"/>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4" w15:restartNumberingAfterBreak="0">
    <w:nsid w:val="391235FE"/>
    <w:multiLevelType w:val="multilevel"/>
    <w:tmpl w:val="23CCCFC0"/>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5" w15:restartNumberingAfterBreak="0">
    <w:nsid w:val="3AC25DF2"/>
    <w:multiLevelType w:val="multilevel"/>
    <w:tmpl w:val="CECCFC6C"/>
    <w:lvl w:ilvl="0">
      <w:start w:val="4"/>
      <w:numFmt w:val="decimal"/>
      <w:lvlText w:val="%1"/>
      <w:lvlJc w:val="left"/>
      <w:pPr>
        <w:ind w:left="360" w:hanging="360"/>
      </w:pPr>
      <w:rPr>
        <w:rFonts w:ascii="Tahoma" w:eastAsia="Tahoma" w:hAnsi="Tahoma" w:cs="Tahoma"/>
        <w:b w:val="0"/>
        <w:i w:val="0"/>
        <w:strike w:val="0"/>
        <w:color w:val="000000"/>
        <w:sz w:val="20"/>
        <w:szCs w:val="20"/>
        <w:u w:val="none"/>
        <w:shd w:val="clear" w:color="auto" w:fill="auto"/>
        <w:vertAlign w:val="baseline"/>
      </w:rPr>
    </w:lvl>
    <w:lvl w:ilvl="1">
      <w:start w:val="5"/>
      <w:numFmt w:val="decimal"/>
      <w:lvlText w:val="%1.%2."/>
      <w:lvlJc w:val="left"/>
      <w:pPr>
        <w:ind w:left="1085" w:hanging="1085"/>
      </w:pPr>
      <w:rPr>
        <w:rFonts w:ascii="Tahoma" w:eastAsia="Tahoma" w:hAnsi="Tahoma" w:cs="Tahoma"/>
        <w:b w:val="0"/>
        <w:i w:val="0"/>
        <w:strike w:val="0"/>
        <w:color w:val="000000"/>
        <w:sz w:val="20"/>
        <w:szCs w:val="20"/>
        <w:u w:val="none"/>
        <w:shd w:val="clear" w:color="auto" w:fill="auto"/>
        <w:vertAlign w:val="baseline"/>
      </w:rPr>
    </w:lvl>
    <w:lvl w:ilvl="2">
      <w:start w:val="1"/>
      <w:numFmt w:val="lowerRoman"/>
      <w:lvlText w:val="%3"/>
      <w:lvlJc w:val="left"/>
      <w:pPr>
        <w:ind w:left="1278" w:hanging="1278"/>
      </w:pPr>
      <w:rPr>
        <w:rFonts w:ascii="Tahoma" w:eastAsia="Tahoma" w:hAnsi="Tahoma" w:cs="Tahoma"/>
        <w:b w:val="0"/>
        <w:i w:val="0"/>
        <w:strike w:val="0"/>
        <w:color w:val="000000"/>
        <w:sz w:val="20"/>
        <w:szCs w:val="20"/>
        <w:u w:val="none"/>
        <w:shd w:val="clear" w:color="auto" w:fill="auto"/>
        <w:vertAlign w:val="baseline"/>
      </w:rPr>
    </w:lvl>
    <w:lvl w:ilvl="3">
      <w:start w:val="1"/>
      <w:numFmt w:val="decimal"/>
      <w:lvlText w:val="%4"/>
      <w:lvlJc w:val="left"/>
      <w:pPr>
        <w:ind w:left="1998" w:hanging="1998"/>
      </w:pPr>
      <w:rPr>
        <w:rFonts w:ascii="Tahoma" w:eastAsia="Tahoma" w:hAnsi="Tahoma" w:cs="Tahoma"/>
        <w:b w:val="0"/>
        <w:i w:val="0"/>
        <w:strike w:val="0"/>
        <w:color w:val="000000"/>
        <w:sz w:val="20"/>
        <w:szCs w:val="20"/>
        <w:u w:val="none"/>
        <w:shd w:val="clear" w:color="auto" w:fill="auto"/>
        <w:vertAlign w:val="baseline"/>
      </w:rPr>
    </w:lvl>
    <w:lvl w:ilvl="4">
      <w:start w:val="1"/>
      <w:numFmt w:val="lowerLetter"/>
      <w:lvlText w:val="%5"/>
      <w:lvlJc w:val="left"/>
      <w:pPr>
        <w:ind w:left="2718" w:hanging="2718"/>
      </w:pPr>
      <w:rPr>
        <w:rFonts w:ascii="Tahoma" w:eastAsia="Tahoma" w:hAnsi="Tahoma" w:cs="Tahoma"/>
        <w:b w:val="0"/>
        <w:i w:val="0"/>
        <w:strike w:val="0"/>
        <w:color w:val="000000"/>
        <w:sz w:val="20"/>
        <w:szCs w:val="20"/>
        <w:u w:val="none"/>
        <w:shd w:val="clear" w:color="auto" w:fill="auto"/>
        <w:vertAlign w:val="baseline"/>
      </w:rPr>
    </w:lvl>
    <w:lvl w:ilvl="5">
      <w:start w:val="1"/>
      <w:numFmt w:val="lowerRoman"/>
      <w:lvlText w:val="%6"/>
      <w:lvlJc w:val="left"/>
      <w:pPr>
        <w:ind w:left="3438" w:hanging="3438"/>
      </w:pPr>
      <w:rPr>
        <w:rFonts w:ascii="Tahoma" w:eastAsia="Tahoma" w:hAnsi="Tahoma" w:cs="Tahoma"/>
        <w:b w:val="0"/>
        <w:i w:val="0"/>
        <w:strike w:val="0"/>
        <w:color w:val="000000"/>
        <w:sz w:val="20"/>
        <w:szCs w:val="20"/>
        <w:u w:val="none"/>
        <w:shd w:val="clear" w:color="auto" w:fill="auto"/>
        <w:vertAlign w:val="baseline"/>
      </w:rPr>
    </w:lvl>
    <w:lvl w:ilvl="6">
      <w:start w:val="1"/>
      <w:numFmt w:val="decimal"/>
      <w:lvlText w:val="%7"/>
      <w:lvlJc w:val="left"/>
      <w:pPr>
        <w:ind w:left="4158" w:hanging="4158"/>
      </w:pPr>
      <w:rPr>
        <w:rFonts w:ascii="Tahoma" w:eastAsia="Tahoma" w:hAnsi="Tahoma" w:cs="Tahoma"/>
        <w:b w:val="0"/>
        <w:i w:val="0"/>
        <w:strike w:val="0"/>
        <w:color w:val="000000"/>
        <w:sz w:val="20"/>
        <w:szCs w:val="20"/>
        <w:u w:val="none"/>
        <w:shd w:val="clear" w:color="auto" w:fill="auto"/>
        <w:vertAlign w:val="baseline"/>
      </w:rPr>
    </w:lvl>
    <w:lvl w:ilvl="7">
      <w:start w:val="1"/>
      <w:numFmt w:val="lowerLetter"/>
      <w:lvlText w:val="%8"/>
      <w:lvlJc w:val="left"/>
      <w:pPr>
        <w:ind w:left="4878" w:hanging="4878"/>
      </w:pPr>
      <w:rPr>
        <w:rFonts w:ascii="Tahoma" w:eastAsia="Tahoma" w:hAnsi="Tahoma" w:cs="Tahoma"/>
        <w:b w:val="0"/>
        <w:i w:val="0"/>
        <w:strike w:val="0"/>
        <w:color w:val="000000"/>
        <w:sz w:val="20"/>
        <w:szCs w:val="20"/>
        <w:u w:val="none"/>
        <w:shd w:val="clear" w:color="auto" w:fill="auto"/>
        <w:vertAlign w:val="baseline"/>
      </w:rPr>
    </w:lvl>
    <w:lvl w:ilvl="8">
      <w:start w:val="1"/>
      <w:numFmt w:val="lowerRoman"/>
      <w:lvlText w:val="%9"/>
      <w:lvlJc w:val="left"/>
      <w:pPr>
        <w:ind w:left="5598" w:hanging="5598"/>
      </w:pPr>
      <w:rPr>
        <w:rFonts w:ascii="Tahoma" w:eastAsia="Tahoma" w:hAnsi="Tahoma" w:cs="Tahoma"/>
        <w:b w:val="0"/>
        <w:i w:val="0"/>
        <w:strike w:val="0"/>
        <w:color w:val="000000"/>
        <w:sz w:val="20"/>
        <w:szCs w:val="20"/>
        <w:u w:val="none"/>
        <w:shd w:val="clear" w:color="auto" w:fill="auto"/>
        <w:vertAlign w:val="baseline"/>
      </w:rPr>
    </w:lvl>
  </w:abstractNum>
  <w:abstractNum w:abstractNumId="16" w15:restartNumberingAfterBreak="0">
    <w:nsid w:val="3B62694E"/>
    <w:multiLevelType w:val="multilevel"/>
    <w:tmpl w:val="6A7E0148"/>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7" w15:restartNumberingAfterBreak="0">
    <w:nsid w:val="3B9504B7"/>
    <w:multiLevelType w:val="multilevel"/>
    <w:tmpl w:val="26169228"/>
    <w:lvl w:ilvl="0">
      <w:start w:val="1"/>
      <w:numFmt w:val="bullet"/>
      <w:lvlText w:val=""/>
      <w:lvlPicBulletId w:val="0"/>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ED06C42"/>
    <w:multiLevelType w:val="multilevel"/>
    <w:tmpl w:val="D5DAA59E"/>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9" w15:restartNumberingAfterBreak="0">
    <w:nsid w:val="4C842771"/>
    <w:multiLevelType w:val="multilevel"/>
    <w:tmpl w:val="96301EAE"/>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0" w15:restartNumberingAfterBreak="0">
    <w:nsid w:val="53EB1A3D"/>
    <w:multiLevelType w:val="multilevel"/>
    <w:tmpl w:val="7570D40C"/>
    <w:lvl w:ilvl="0">
      <w:start w:val="1"/>
      <w:numFmt w:val="upperRoman"/>
      <w:lvlText w:val="%1."/>
      <w:lvlJc w:val="left"/>
      <w:pPr>
        <w:ind w:left="1580" w:hanging="1580"/>
      </w:pPr>
      <w:rPr>
        <w:rFonts w:ascii="Arial" w:eastAsia="Arial" w:hAnsi="Arial" w:cs="Arial"/>
        <w:b/>
        <w:i w:val="0"/>
        <w:strike w:val="0"/>
        <w:color w:val="000000"/>
        <w:sz w:val="18"/>
        <w:szCs w:val="18"/>
        <w:u w:val="none"/>
        <w:shd w:val="clear" w:color="auto" w:fill="auto"/>
        <w:vertAlign w:val="baseline"/>
      </w:rPr>
    </w:lvl>
    <w:lvl w:ilvl="1">
      <w:start w:val="1"/>
      <w:numFmt w:val="lowerLetter"/>
      <w:lvlText w:val="%2"/>
      <w:lvlJc w:val="left"/>
      <w:pPr>
        <w:ind w:left="1514" w:hanging="1514"/>
      </w:pPr>
      <w:rPr>
        <w:rFonts w:ascii="Arial" w:eastAsia="Arial" w:hAnsi="Arial" w:cs="Arial"/>
        <w:b/>
        <w:i w:val="0"/>
        <w:strike w:val="0"/>
        <w:color w:val="000000"/>
        <w:sz w:val="18"/>
        <w:szCs w:val="18"/>
        <w:u w:val="none"/>
        <w:shd w:val="clear" w:color="auto" w:fill="auto"/>
        <w:vertAlign w:val="baseline"/>
      </w:rPr>
    </w:lvl>
    <w:lvl w:ilvl="2">
      <w:start w:val="1"/>
      <w:numFmt w:val="lowerRoman"/>
      <w:lvlText w:val="%3"/>
      <w:lvlJc w:val="left"/>
      <w:pPr>
        <w:ind w:left="2234" w:hanging="2234"/>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2954" w:hanging="2954"/>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3674" w:hanging="3674"/>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4394" w:hanging="4394"/>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5114" w:hanging="5114"/>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5834" w:hanging="5834"/>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6554" w:hanging="6554"/>
      </w:pPr>
      <w:rPr>
        <w:rFonts w:ascii="Arial" w:eastAsia="Arial" w:hAnsi="Arial" w:cs="Arial"/>
        <w:b/>
        <w:i w:val="0"/>
        <w:strike w:val="0"/>
        <w:color w:val="000000"/>
        <w:sz w:val="18"/>
        <w:szCs w:val="18"/>
        <w:u w:val="none"/>
        <w:shd w:val="clear" w:color="auto" w:fill="auto"/>
        <w:vertAlign w:val="baseline"/>
      </w:rPr>
    </w:lvl>
  </w:abstractNum>
  <w:abstractNum w:abstractNumId="21" w15:restartNumberingAfterBreak="0">
    <w:nsid w:val="54405150"/>
    <w:multiLevelType w:val="multilevel"/>
    <w:tmpl w:val="5678A0C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2" w15:restartNumberingAfterBreak="0">
    <w:nsid w:val="55B66AF3"/>
    <w:multiLevelType w:val="multilevel"/>
    <w:tmpl w:val="5F7A206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3" w15:restartNumberingAfterBreak="0">
    <w:nsid w:val="5AF23746"/>
    <w:multiLevelType w:val="multilevel"/>
    <w:tmpl w:val="6A0E28D4"/>
    <w:lvl w:ilvl="0">
      <w:start w:val="5"/>
      <w:numFmt w:val="decimal"/>
      <w:lvlText w:val="%1."/>
      <w:lvlJc w:val="left"/>
      <w:pPr>
        <w:ind w:left="403" w:hanging="403"/>
      </w:pPr>
      <w:rPr>
        <w:rFonts w:ascii="Calibri" w:eastAsia="Calibri" w:hAnsi="Calibri" w:cs="Calibri"/>
        <w:b w:val="0"/>
        <w:i w:val="0"/>
        <w:strike w:val="0"/>
        <w:color w:val="144080"/>
        <w:sz w:val="24"/>
        <w:szCs w:val="24"/>
        <w:u w:val="none"/>
        <w:shd w:val="clear" w:color="auto" w:fill="auto"/>
        <w:vertAlign w:val="baseline"/>
      </w:rPr>
    </w:lvl>
    <w:lvl w:ilvl="1">
      <w:start w:val="1"/>
      <w:numFmt w:val="upperRoman"/>
      <w:lvlText w:val="%2."/>
      <w:lvlJc w:val="left"/>
      <w:pPr>
        <w:ind w:left="1085" w:hanging="1085"/>
      </w:pPr>
      <w:rPr>
        <w:rFonts w:ascii="Verdana" w:eastAsia="Verdana" w:hAnsi="Verdana" w:cs="Verdana"/>
        <w:b/>
        <w:i w:val="0"/>
        <w:strike w:val="0"/>
        <w:color w:val="000000"/>
        <w:sz w:val="14"/>
        <w:szCs w:val="14"/>
        <w:u w:val="none"/>
        <w:shd w:val="clear" w:color="auto" w:fill="auto"/>
        <w:vertAlign w:val="baseline"/>
      </w:rPr>
    </w:lvl>
    <w:lvl w:ilvl="2">
      <w:start w:val="1"/>
      <w:numFmt w:val="lowerRoman"/>
      <w:lvlText w:val="%3"/>
      <w:lvlJc w:val="left"/>
      <w:pPr>
        <w:ind w:left="1680" w:hanging="1680"/>
      </w:pPr>
      <w:rPr>
        <w:rFonts w:ascii="Verdana" w:eastAsia="Verdana" w:hAnsi="Verdana" w:cs="Verdana"/>
        <w:b/>
        <w:i w:val="0"/>
        <w:strike w:val="0"/>
        <w:color w:val="000000"/>
        <w:sz w:val="14"/>
        <w:szCs w:val="14"/>
        <w:u w:val="none"/>
        <w:shd w:val="clear" w:color="auto" w:fill="auto"/>
        <w:vertAlign w:val="baseline"/>
      </w:rPr>
    </w:lvl>
    <w:lvl w:ilvl="3">
      <w:start w:val="1"/>
      <w:numFmt w:val="decimal"/>
      <w:lvlText w:val="%4"/>
      <w:lvlJc w:val="left"/>
      <w:pPr>
        <w:ind w:left="2400" w:hanging="2400"/>
      </w:pPr>
      <w:rPr>
        <w:rFonts w:ascii="Verdana" w:eastAsia="Verdana" w:hAnsi="Verdana" w:cs="Verdana"/>
        <w:b/>
        <w:i w:val="0"/>
        <w:strike w:val="0"/>
        <w:color w:val="000000"/>
        <w:sz w:val="14"/>
        <w:szCs w:val="14"/>
        <w:u w:val="none"/>
        <w:shd w:val="clear" w:color="auto" w:fill="auto"/>
        <w:vertAlign w:val="baseline"/>
      </w:rPr>
    </w:lvl>
    <w:lvl w:ilvl="4">
      <w:start w:val="1"/>
      <w:numFmt w:val="lowerLetter"/>
      <w:lvlText w:val="%5"/>
      <w:lvlJc w:val="left"/>
      <w:pPr>
        <w:ind w:left="3120" w:hanging="3120"/>
      </w:pPr>
      <w:rPr>
        <w:rFonts w:ascii="Verdana" w:eastAsia="Verdana" w:hAnsi="Verdana" w:cs="Verdana"/>
        <w:b/>
        <w:i w:val="0"/>
        <w:strike w:val="0"/>
        <w:color w:val="000000"/>
        <w:sz w:val="14"/>
        <w:szCs w:val="14"/>
        <w:u w:val="none"/>
        <w:shd w:val="clear" w:color="auto" w:fill="auto"/>
        <w:vertAlign w:val="baseline"/>
      </w:rPr>
    </w:lvl>
    <w:lvl w:ilvl="5">
      <w:start w:val="1"/>
      <w:numFmt w:val="lowerRoman"/>
      <w:lvlText w:val="%6"/>
      <w:lvlJc w:val="left"/>
      <w:pPr>
        <w:ind w:left="3840" w:hanging="3840"/>
      </w:pPr>
      <w:rPr>
        <w:rFonts w:ascii="Verdana" w:eastAsia="Verdana" w:hAnsi="Verdana" w:cs="Verdana"/>
        <w:b/>
        <w:i w:val="0"/>
        <w:strike w:val="0"/>
        <w:color w:val="000000"/>
        <w:sz w:val="14"/>
        <w:szCs w:val="14"/>
        <w:u w:val="none"/>
        <w:shd w:val="clear" w:color="auto" w:fill="auto"/>
        <w:vertAlign w:val="baseline"/>
      </w:rPr>
    </w:lvl>
    <w:lvl w:ilvl="6">
      <w:start w:val="1"/>
      <w:numFmt w:val="decimal"/>
      <w:lvlText w:val="%7"/>
      <w:lvlJc w:val="left"/>
      <w:pPr>
        <w:ind w:left="4560" w:hanging="4560"/>
      </w:pPr>
      <w:rPr>
        <w:rFonts w:ascii="Verdana" w:eastAsia="Verdana" w:hAnsi="Verdana" w:cs="Verdana"/>
        <w:b/>
        <w:i w:val="0"/>
        <w:strike w:val="0"/>
        <w:color w:val="000000"/>
        <w:sz w:val="14"/>
        <w:szCs w:val="14"/>
        <w:u w:val="none"/>
        <w:shd w:val="clear" w:color="auto" w:fill="auto"/>
        <w:vertAlign w:val="baseline"/>
      </w:rPr>
    </w:lvl>
    <w:lvl w:ilvl="7">
      <w:start w:val="1"/>
      <w:numFmt w:val="lowerLetter"/>
      <w:lvlText w:val="%8"/>
      <w:lvlJc w:val="left"/>
      <w:pPr>
        <w:ind w:left="5280" w:hanging="5280"/>
      </w:pPr>
      <w:rPr>
        <w:rFonts w:ascii="Verdana" w:eastAsia="Verdana" w:hAnsi="Verdana" w:cs="Verdana"/>
        <w:b/>
        <w:i w:val="0"/>
        <w:strike w:val="0"/>
        <w:color w:val="000000"/>
        <w:sz w:val="14"/>
        <w:szCs w:val="14"/>
        <w:u w:val="none"/>
        <w:shd w:val="clear" w:color="auto" w:fill="auto"/>
        <w:vertAlign w:val="baseline"/>
      </w:rPr>
    </w:lvl>
    <w:lvl w:ilvl="8">
      <w:start w:val="1"/>
      <w:numFmt w:val="lowerRoman"/>
      <w:lvlText w:val="%9"/>
      <w:lvlJc w:val="left"/>
      <w:pPr>
        <w:ind w:left="6000" w:hanging="6000"/>
      </w:pPr>
      <w:rPr>
        <w:rFonts w:ascii="Verdana" w:eastAsia="Verdana" w:hAnsi="Verdana" w:cs="Verdana"/>
        <w:b/>
        <w:i w:val="0"/>
        <w:strike w:val="0"/>
        <w:color w:val="000000"/>
        <w:sz w:val="14"/>
        <w:szCs w:val="14"/>
        <w:u w:val="none"/>
        <w:shd w:val="clear" w:color="auto" w:fill="auto"/>
        <w:vertAlign w:val="baseline"/>
      </w:rPr>
    </w:lvl>
  </w:abstractNum>
  <w:abstractNum w:abstractNumId="24" w15:restartNumberingAfterBreak="0">
    <w:nsid w:val="5D3C0D1E"/>
    <w:multiLevelType w:val="multilevel"/>
    <w:tmpl w:val="E006C58C"/>
    <w:lvl w:ilvl="0">
      <w:start w:val="1"/>
      <w:numFmt w:val="bullet"/>
      <w:lvlText w:val=""/>
      <w:lvlPicBulletId w:val="0"/>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5FFE6DBB"/>
    <w:multiLevelType w:val="multilevel"/>
    <w:tmpl w:val="D6342C14"/>
    <w:lvl w:ilvl="0">
      <w:start w:val="1"/>
      <w:numFmt w:val="decimal"/>
      <w:lvlText w:val="%1"/>
      <w:lvlJc w:val="left"/>
      <w:pPr>
        <w:ind w:left="360" w:hanging="360"/>
      </w:pPr>
      <w:rPr>
        <w:rFonts w:ascii="Verdana" w:eastAsia="Verdana" w:hAnsi="Verdana" w:cs="Verdana"/>
        <w:b/>
        <w:i w:val="0"/>
        <w:strike w:val="0"/>
        <w:color w:val="000000"/>
        <w:sz w:val="14"/>
        <w:szCs w:val="14"/>
        <w:u w:val="none"/>
        <w:shd w:val="clear" w:color="auto" w:fill="auto"/>
        <w:vertAlign w:val="baseline"/>
      </w:rPr>
    </w:lvl>
    <w:lvl w:ilvl="1">
      <w:start w:val="1"/>
      <w:numFmt w:val="upperRoman"/>
      <w:lvlText w:val="%2."/>
      <w:lvlJc w:val="left"/>
      <w:pPr>
        <w:ind w:left="1305" w:hanging="1305"/>
      </w:pPr>
      <w:rPr>
        <w:rFonts w:ascii="Verdana" w:eastAsia="Verdana" w:hAnsi="Verdana" w:cs="Verdana"/>
        <w:b/>
        <w:i w:val="0"/>
        <w:strike w:val="0"/>
        <w:color w:val="000000"/>
        <w:sz w:val="14"/>
        <w:szCs w:val="14"/>
        <w:u w:val="none"/>
        <w:shd w:val="clear" w:color="auto" w:fill="auto"/>
        <w:vertAlign w:val="baseline"/>
      </w:rPr>
    </w:lvl>
    <w:lvl w:ilvl="2">
      <w:start w:val="1"/>
      <w:numFmt w:val="lowerRoman"/>
      <w:lvlText w:val="%3"/>
      <w:lvlJc w:val="left"/>
      <w:pPr>
        <w:ind w:left="1680" w:hanging="1680"/>
      </w:pPr>
      <w:rPr>
        <w:rFonts w:ascii="Verdana" w:eastAsia="Verdana" w:hAnsi="Verdana" w:cs="Verdana"/>
        <w:b/>
        <w:i w:val="0"/>
        <w:strike w:val="0"/>
        <w:color w:val="000000"/>
        <w:sz w:val="14"/>
        <w:szCs w:val="14"/>
        <w:u w:val="none"/>
        <w:shd w:val="clear" w:color="auto" w:fill="auto"/>
        <w:vertAlign w:val="baseline"/>
      </w:rPr>
    </w:lvl>
    <w:lvl w:ilvl="3">
      <w:start w:val="1"/>
      <w:numFmt w:val="decimal"/>
      <w:lvlText w:val="%4"/>
      <w:lvlJc w:val="left"/>
      <w:pPr>
        <w:ind w:left="2400" w:hanging="2400"/>
      </w:pPr>
      <w:rPr>
        <w:rFonts w:ascii="Verdana" w:eastAsia="Verdana" w:hAnsi="Verdana" w:cs="Verdana"/>
        <w:b/>
        <w:i w:val="0"/>
        <w:strike w:val="0"/>
        <w:color w:val="000000"/>
        <w:sz w:val="14"/>
        <w:szCs w:val="14"/>
        <w:u w:val="none"/>
        <w:shd w:val="clear" w:color="auto" w:fill="auto"/>
        <w:vertAlign w:val="baseline"/>
      </w:rPr>
    </w:lvl>
    <w:lvl w:ilvl="4">
      <w:start w:val="1"/>
      <w:numFmt w:val="lowerLetter"/>
      <w:lvlText w:val="%5"/>
      <w:lvlJc w:val="left"/>
      <w:pPr>
        <w:ind w:left="3120" w:hanging="3120"/>
      </w:pPr>
      <w:rPr>
        <w:rFonts w:ascii="Verdana" w:eastAsia="Verdana" w:hAnsi="Verdana" w:cs="Verdana"/>
        <w:b/>
        <w:i w:val="0"/>
        <w:strike w:val="0"/>
        <w:color w:val="000000"/>
        <w:sz w:val="14"/>
        <w:szCs w:val="14"/>
        <w:u w:val="none"/>
        <w:shd w:val="clear" w:color="auto" w:fill="auto"/>
        <w:vertAlign w:val="baseline"/>
      </w:rPr>
    </w:lvl>
    <w:lvl w:ilvl="5">
      <w:start w:val="1"/>
      <w:numFmt w:val="lowerRoman"/>
      <w:lvlText w:val="%6"/>
      <w:lvlJc w:val="left"/>
      <w:pPr>
        <w:ind w:left="3840" w:hanging="3840"/>
      </w:pPr>
      <w:rPr>
        <w:rFonts w:ascii="Verdana" w:eastAsia="Verdana" w:hAnsi="Verdana" w:cs="Verdana"/>
        <w:b/>
        <w:i w:val="0"/>
        <w:strike w:val="0"/>
        <w:color w:val="000000"/>
        <w:sz w:val="14"/>
        <w:szCs w:val="14"/>
        <w:u w:val="none"/>
        <w:shd w:val="clear" w:color="auto" w:fill="auto"/>
        <w:vertAlign w:val="baseline"/>
      </w:rPr>
    </w:lvl>
    <w:lvl w:ilvl="6">
      <w:start w:val="1"/>
      <w:numFmt w:val="decimal"/>
      <w:lvlText w:val="%7"/>
      <w:lvlJc w:val="left"/>
      <w:pPr>
        <w:ind w:left="4560" w:hanging="4560"/>
      </w:pPr>
      <w:rPr>
        <w:rFonts w:ascii="Verdana" w:eastAsia="Verdana" w:hAnsi="Verdana" w:cs="Verdana"/>
        <w:b/>
        <w:i w:val="0"/>
        <w:strike w:val="0"/>
        <w:color w:val="000000"/>
        <w:sz w:val="14"/>
        <w:szCs w:val="14"/>
        <w:u w:val="none"/>
        <w:shd w:val="clear" w:color="auto" w:fill="auto"/>
        <w:vertAlign w:val="baseline"/>
      </w:rPr>
    </w:lvl>
    <w:lvl w:ilvl="7">
      <w:start w:val="1"/>
      <w:numFmt w:val="lowerLetter"/>
      <w:lvlText w:val="%8"/>
      <w:lvlJc w:val="left"/>
      <w:pPr>
        <w:ind w:left="5280" w:hanging="5280"/>
      </w:pPr>
      <w:rPr>
        <w:rFonts w:ascii="Verdana" w:eastAsia="Verdana" w:hAnsi="Verdana" w:cs="Verdana"/>
        <w:b/>
        <w:i w:val="0"/>
        <w:strike w:val="0"/>
        <w:color w:val="000000"/>
        <w:sz w:val="14"/>
        <w:szCs w:val="14"/>
        <w:u w:val="none"/>
        <w:shd w:val="clear" w:color="auto" w:fill="auto"/>
        <w:vertAlign w:val="baseline"/>
      </w:rPr>
    </w:lvl>
    <w:lvl w:ilvl="8">
      <w:start w:val="1"/>
      <w:numFmt w:val="lowerRoman"/>
      <w:lvlText w:val="%9"/>
      <w:lvlJc w:val="left"/>
      <w:pPr>
        <w:ind w:left="6000" w:hanging="6000"/>
      </w:pPr>
      <w:rPr>
        <w:rFonts w:ascii="Verdana" w:eastAsia="Verdana" w:hAnsi="Verdana" w:cs="Verdana"/>
        <w:b/>
        <w:i w:val="0"/>
        <w:strike w:val="0"/>
        <w:color w:val="000000"/>
        <w:sz w:val="14"/>
        <w:szCs w:val="14"/>
        <w:u w:val="none"/>
        <w:shd w:val="clear" w:color="auto" w:fill="auto"/>
        <w:vertAlign w:val="baseline"/>
      </w:rPr>
    </w:lvl>
  </w:abstractNum>
  <w:abstractNum w:abstractNumId="26" w15:restartNumberingAfterBreak="0">
    <w:nsid w:val="64DD51D3"/>
    <w:multiLevelType w:val="multilevel"/>
    <w:tmpl w:val="ADD2F616"/>
    <w:lvl w:ilvl="0">
      <w:start w:val="1"/>
      <w:numFmt w:val="bullet"/>
      <w:lvlText w:val="•"/>
      <w:lvlJc w:val="left"/>
      <w:pPr>
        <w:ind w:left="540" w:hanging="54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7" w15:restartNumberingAfterBreak="0">
    <w:nsid w:val="67CB17D1"/>
    <w:multiLevelType w:val="multilevel"/>
    <w:tmpl w:val="B20611C4"/>
    <w:lvl w:ilvl="0">
      <w:start w:val="1"/>
      <w:numFmt w:val="decimal"/>
      <w:pStyle w:val="Ttulo1"/>
      <w:lvlText w:val="%1"/>
      <w:lvlJc w:val="left"/>
      <w:pPr>
        <w:tabs>
          <w:tab w:val="num" w:pos="0"/>
        </w:tabs>
        <w:ind w:left="0" w:firstLine="0"/>
      </w:pPr>
    </w:lvl>
    <w:lvl w:ilvl="1">
      <w:start w:val="1"/>
      <w:numFmt w:val="decimal"/>
      <w:pStyle w:val="Ttulo2"/>
      <w:lvlText w:val="%1.%2"/>
      <w:lvlJc w:val="left"/>
      <w:pPr>
        <w:tabs>
          <w:tab w:val="num" w:pos="0"/>
        </w:tabs>
        <w:ind w:left="0" w:firstLine="0"/>
      </w:pPr>
    </w:lvl>
    <w:lvl w:ilvl="2">
      <w:start w:val="1"/>
      <w:numFmt w:val="decimal"/>
      <w:pStyle w:val="Ttulo3"/>
      <w:lvlText w:val="%1.%2.%3"/>
      <w:lvlJc w:val="left"/>
      <w:pPr>
        <w:tabs>
          <w:tab w:val="num" w:pos="0"/>
        </w:tabs>
        <w:ind w:left="0" w:firstLine="0"/>
      </w:pPr>
    </w:lvl>
    <w:lvl w:ilvl="3">
      <w:start w:val="1"/>
      <w:numFmt w:val="decimal"/>
      <w:pStyle w:val="Ttulo4"/>
      <w:lvlText w:val="%1.%2.%3.%4"/>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6A7E3654"/>
    <w:multiLevelType w:val="multilevel"/>
    <w:tmpl w:val="D2440A9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9" w15:restartNumberingAfterBreak="0">
    <w:nsid w:val="6DD37B5C"/>
    <w:multiLevelType w:val="multilevel"/>
    <w:tmpl w:val="85A0AD4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30" w15:restartNumberingAfterBreak="0">
    <w:nsid w:val="6DFD4E98"/>
    <w:multiLevelType w:val="multilevel"/>
    <w:tmpl w:val="E0AA756A"/>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31" w15:restartNumberingAfterBreak="0">
    <w:nsid w:val="75063291"/>
    <w:multiLevelType w:val="multilevel"/>
    <w:tmpl w:val="2458AF26"/>
    <w:lvl w:ilvl="0">
      <w:start w:val="4"/>
      <w:numFmt w:val="decimal"/>
      <w:lvlText w:val="%1"/>
      <w:lvlJc w:val="left"/>
      <w:pPr>
        <w:ind w:left="360" w:hanging="360"/>
      </w:pPr>
      <w:rPr>
        <w:rFonts w:ascii="Tahoma" w:eastAsia="Tahoma" w:hAnsi="Tahoma" w:cs="Tahoma"/>
        <w:b w:val="0"/>
        <w:i w:val="0"/>
        <w:strike w:val="0"/>
        <w:color w:val="000000"/>
        <w:sz w:val="20"/>
        <w:szCs w:val="20"/>
        <w:u w:val="none"/>
        <w:shd w:val="clear" w:color="auto" w:fill="auto"/>
        <w:vertAlign w:val="baseline"/>
      </w:rPr>
    </w:lvl>
    <w:lvl w:ilvl="1">
      <w:start w:val="1"/>
      <w:numFmt w:val="decimal"/>
      <w:lvlText w:val="%1.%2."/>
      <w:lvlJc w:val="left"/>
      <w:pPr>
        <w:ind w:left="1085" w:hanging="1085"/>
      </w:pPr>
      <w:rPr>
        <w:rFonts w:ascii="Tahoma" w:eastAsia="Tahoma" w:hAnsi="Tahoma" w:cs="Tahoma"/>
        <w:b w:val="0"/>
        <w:i w:val="0"/>
        <w:strike w:val="0"/>
        <w:color w:val="000000"/>
        <w:sz w:val="20"/>
        <w:szCs w:val="20"/>
        <w:u w:val="none"/>
        <w:shd w:val="clear" w:color="auto" w:fill="auto"/>
        <w:vertAlign w:val="baseline"/>
      </w:rPr>
    </w:lvl>
    <w:lvl w:ilvl="2">
      <w:start w:val="1"/>
      <w:numFmt w:val="lowerRoman"/>
      <w:lvlText w:val="%3"/>
      <w:lvlJc w:val="left"/>
      <w:pPr>
        <w:ind w:left="1278" w:hanging="1278"/>
      </w:pPr>
      <w:rPr>
        <w:rFonts w:ascii="Tahoma" w:eastAsia="Tahoma" w:hAnsi="Tahoma" w:cs="Tahoma"/>
        <w:b w:val="0"/>
        <w:i w:val="0"/>
        <w:strike w:val="0"/>
        <w:color w:val="000000"/>
        <w:sz w:val="20"/>
        <w:szCs w:val="20"/>
        <w:u w:val="none"/>
        <w:shd w:val="clear" w:color="auto" w:fill="auto"/>
        <w:vertAlign w:val="baseline"/>
      </w:rPr>
    </w:lvl>
    <w:lvl w:ilvl="3">
      <w:start w:val="1"/>
      <w:numFmt w:val="decimal"/>
      <w:lvlText w:val="%4"/>
      <w:lvlJc w:val="left"/>
      <w:pPr>
        <w:ind w:left="1998" w:hanging="1998"/>
      </w:pPr>
      <w:rPr>
        <w:rFonts w:ascii="Tahoma" w:eastAsia="Tahoma" w:hAnsi="Tahoma" w:cs="Tahoma"/>
        <w:b w:val="0"/>
        <w:i w:val="0"/>
        <w:strike w:val="0"/>
        <w:color w:val="000000"/>
        <w:sz w:val="20"/>
        <w:szCs w:val="20"/>
        <w:u w:val="none"/>
        <w:shd w:val="clear" w:color="auto" w:fill="auto"/>
        <w:vertAlign w:val="baseline"/>
      </w:rPr>
    </w:lvl>
    <w:lvl w:ilvl="4">
      <w:start w:val="1"/>
      <w:numFmt w:val="lowerLetter"/>
      <w:lvlText w:val="%5"/>
      <w:lvlJc w:val="left"/>
      <w:pPr>
        <w:ind w:left="2718" w:hanging="2718"/>
      </w:pPr>
      <w:rPr>
        <w:rFonts w:ascii="Tahoma" w:eastAsia="Tahoma" w:hAnsi="Tahoma" w:cs="Tahoma"/>
        <w:b w:val="0"/>
        <w:i w:val="0"/>
        <w:strike w:val="0"/>
        <w:color w:val="000000"/>
        <w:sz w:val="20"/>
        <w:szCs w:val="20"/>
        <w:u w:val="none"/>
        <w:shd w:val="clear" w:color="auto" w:fill="auto"/>
        <w:vertAlign w:val="baseline"/>
      </w:rPr>
    </w:lvl>
    <w:lvl w:ilvl="5">
      <w:start w:val="1"/>
      <w:numFmt w:val="lowerRoman"/>
      <w:lvlText w:val="%6"/>
      <w:lvlJc w:val="left"/>
      <w:pPr>
        <w:ind w:left="3438" w:hanging="3438"/>
      </w:pPr>
      <w:rPr>
        <w:rFonts w:ascii="Tahoma" w:eastAsia="Tahoma" w:hAnsi="Tahoma" w:cs="Tahoma"/>
        <w:b w:val="0"/>
        <w:i w:val="0"/>
        <w:strike w:val="0"/>
        <w:color w:val="000000"/>
        <w:sz w:val="20"/>
        <w:szCs w:val="20"/>
        <w:u w:val="none"/>
        <w:shd w:val="clear" w:color="auto" w:fill="auto"/>
        <w:vertAlign w:val="baseline"/>
      </w:rPr>
    </w:lvl>
    <w:lvl w:ilvl="6">
      <w:start w:val="1"/>
      <w:numFmt w:val="decimal"/>
      <w:lvlText w:val="%7"/>
      <w:lvlJc w:val="left"/>
      <w:pPr>
        <w:ind w:left="4158" w:hanging="4158"/>
      </w:pPr>
      <w:rPr>
        <w:rFonts w:ascii="Tahoma" w:eastAsia="Tahoma" w:hAnsi="Tahoma" w:cs="Tahoma"/>
        <w:b w:val="0"/>
        <w:i w:val="0"/>
        <w:strike w:val="0"/>
        <w:color w:val="000000"/>
        <w:sz w:val="20"/>
        <w:szCs w:val="20"/>
        <w:u w:val="none"/>
        <w:shd w:val="clear" w:color="auto" w:fill="auto"/>
        <w:vertAlign w:val="baseline"/>
      </w:rPr>
    </w:lvl>
    <w:lvl w:ilvl="7">
      <w:start w:val="1"/>
      <w:numFmt w:val="lowerLetter"/>
      <w:lvlText w:val="%8"/>
      <w:lvlJc w:val="left"/>
      <w:pPr>
        <w:ind w:left="4878" w:hanging="4878"/>
      </w:pPr>
      <w:rPr>
        <w:rFonts w:ascii="Tahoma" w:eastAsia="Tahoma" w:hAnsi="Tahoma" w:cs="Tahoma"/>
        <w:b w:val="0"/>
        <w:i w:val="0"/>
        <w:strike w:val="0"/>
        <w:color w:val="000000"/>
        <w:sz w:val="20"/>
        <w:szCs w:val="20"/>
        <w:u w:val="none"/>
        <w:shd w:val="clear" w:color="auto" w:fill="auto"/>
        <w:vertAlign w:val="baseline"/>
      </w:rPr>
    </w:lvl>
    <w:lvl w:ilvl="8">
      <w:start w:val="1"/>
      <w:numFmt w:val="lowerRoman"/>
      <w:lvlText w:val="%9"/>
      <w:lvlJc w:val="left"/>
      <w:pPr>
        <w:ind w:left="5598" w:hanging="5598"/>
      </w:pPr>
      <w:rPr>
        <w:rFonts w:ascii="Tahoma" w:eastAsia="Tahoma" w:hAnsi="Tahoma" w:cs="Tahoma"/>
        <w:b w:val="0"/>
        <w:i w:val="0"/>
        <w:strike w:val="0"/>
        <w:color w:val="000000"/>
        <w:sz w:val="20"/>
        <w:szCs w:val="20"/>
        <w:u w:val="none"/>
        <w:shd w:val="clear" w:color="auto" w:fill="auto"/>
        <w:vertAlign w:val="baseline"/>
      </w:rPr>
    </w:lvl>
  </w:abstractNum>
  <w:abstractNum w:abstractNumId="32" w15:restartNumberingAfterBreak="0">
    <w:nsid w:val="796E530B"/>
    <w:multiLevelType w:val="multilevel"/>
    <w:tmpl w:val="0A9C75F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33" w15:restartNumberingAfterBreak="0">
    <w:nsid w:val="7CED700E"/>
    <w:multiLevelType w:val="multilevel"/>
    <w:tmpl w:val="2CD8BA40"/>
    <w:lvl w:ilvl="0">
      <w:start w:val="1"/>
      <w:numFmt w:val="bullet"/>
      <w:pStyle w:val="Listainicio"/>
      <w:lvlText w:val=""/>
      <w:lvlPicBulletId w:val="0"/>
      <w:lvlJc w:val="left"/>
      <w:pPr>
        <w:tabs>
          <w:tab w:val="num" w:pos="0"/>
        </w:tabs>
        <w:ind w:left="720" w:hanging="360"/>
      </w:pPr>
      <w:rPr>
        <w:rFonts w:ascii="Symbol" w:hAnsi="Symbol" w:cs="Symbol" w:hint="default"/>
      </w:rPr>
    </w:lvl>
    <w:lvl w:ilvl="1">
      <w:start w:val="1"/>
      <w:numFmt w:val="bullet"/>
      <w:lvlText w:val="◦"/>
      <w:lvlPicBulletId w:val="1"/>
      <w:lvlJc w:val="left"/>
      <w:pPr>
        <w:tabs>
          <w:tab w:val="num" w:pos="0"/>
        </w:tabs>
        <w:ind w:left="1440" w:hanging="363"/>
      </w:pPr>
      <w:rPr>
        <w:rFonts w:ascii="OpenSymbol" w:hAnsi="OpenSymbol" w:cs="OpenSymbol" w:hint="default"/>
      </w:rPr>
    </w:lvl>
    <w:lvl w:ilvl="2">
      <w:start w:val="1"/>
      <w:numFmt w:val="bullet"/>
      <w:lvlText w:val="▪"/>
      <w:lvlPicBulletId w:val="2"/>
      <w:lvlJc w:val="left"/>
      <w:pPr>
        <w:tabs>
          <w:tab w:val="num" w:pos="0"/>
        </w:tabs>
        <w:ind w:left="1797" w:hanging="357"/>
      </w:pPr>
      <w:rPr>
        <w:rFonts w:ascii="OpenSymbol" w:hAnsi="OpenSymbol" w:cs="OpenSymbol" w:hint="default"/>
      </w:rPr>
    </w:lvl>
    <w:lvl w:ilvl="3">
      <w:start w:val="1"/>
      <w:numFmt w:val="bullet"/>
      <w:lvlText w:val=""/>
      <w:lvlPicBulletId w:val="3"/>
      <w:lvlJc w:val="left"/>
      <w:pPr>
        <w:tabs>
          <w:tab w:val="num" w:pos="0"/>
        </w:tabs>
        <w:ind w:left="2160" w:hanging="363"/>
      </w:pPr>
      <w:rPr>
        <w:rFonts w:ascii="Symbol" w:hAnsi="Symbol" w:cs="Symbol" w:hint="default"/>
      </w:rPr>
    </w:lvl>
    <w:lvl w:ilvl="4">
      <w:start w:val="1"/>
      <w:numFmt w:val="bullet"/>
      <w:lvlText w:val="◦"/>
      <w:lvlPicBulletId w:val="4"/>
      <w:lvlJc w:val="left"/>
      <w:pPr>
        <w:tabs>
          <w:tab w:val="num" w:pos="0"/>
        </w:tabs>
        <w:ind w:left="2517" w:hanging="357"/>
      </w:pPr>
      <w:rPr>
        <w:rFonts w:ascii="OpenSymbol" w:hAnsi="OpenSymbol" w:cs="OpenSymbol" w:hint="default"/>
      </w:rPr>
    </w:lvl>
    <w:lvl w:ilvl="5">
      <w:start w:val="1"/>
      <w:numFmt w:val="bullet"/>
      <w:lvlText w:val="▪"/>
      <w:lvlPicBulletId w:val="0"/>
      <w:lvlJc w:val="left"/>
      <w:pPr>
        <w:tabs>
          <w:tab w:val="num" w:pos="0"/>
        </w:tabs>
        <w:ind w:left="4320" w:hanging="360"/>
      </w:pPr>
      <w:rPr>
        <w:rFonts w:ascii="OpenSymbol" w:hAnsi="OpenSymbol" w:cs="OpenSymbol" w:hint="default"/>
      </w:rPr>
    </w:lvl>
    <w:lvl w:ilvl="6">
      <w:start w:val="1"/>
      <w:numFmt w:val="bullet"/>
      <w:lvlText w:val=""/>
      <w:lvlPicBulletId w:val="0"/>
      <w:lvlJc w:val="left"/>
      <w:pPr>
        <w:tabs>
          <w:tab w:val="num" w:pos="0"/>
        </w:tabs>
        <w:ind w:left="5040" w:hanging="360"/>
      </w:pPr>
      <w:rPr>
        <w:rFonts w:ascii="Symbol" w:hAnsi="Symbol" w:cs="Symbol" w:hint="default"/>
      </w:rPr>
    </w:lvl>
    <w:lvl w:ilvl="7">
      <w:start w:val="1"/>
      <w:numFmt w:val="bullet"/>
      <w:lvlText w:val="◦"/>
      <w:lvlPicBulletId w:val="0"/>
      <w:lvlJc w:val="left"/>
      <w:pPr>
        <w:tabs>
          <w:tab w:val="num" w:pos="0"/>
        </w:tabs>
        <w:ind w:left="5760" w:hanging="360"/>
      </w:pPr>
      <w:rPr>
        <w:rFonts w:ascii="OpenSymbol" w:hAnsi="OpenSymbol" w:cs="OpenSymbol" w:hint="default"/>
      </w:rPr>
    </w:lvl>
    <w:lvl w:ilvl="8">
      <w:start w:val="1"/>
      <w:numFmt w:val="bullet"/>
      <w:lvlText w:val="▪"/>
      <w:lvlPicBulletId w:val="0"/>
      <w:lvlJc w:val="left"/>
      <w:pPr>
        <w:tabs>
          <w:tab w:val="num" w:pos="0"/>
        </w:tabs>
        <w:ind w:left="6480" w:hanging="360"/>
      </w:pPr>
      <w:rPr>
        <w:rFonts w:ascii="OpenSymbol" w:hAnsi="OpenSymbol" w:cs="OpenSymbol" w:hint="default"/>
      </w:rPr>
    </w:lvl>
  </w:abstractNum>
  <w:num w:numId="1">
    <w:abstractNumId w:val="1"/>
  </w:num>
  <w:num w:numId="2">
    <w:abstractNumId w:val="19"/>
  </w:num>
  <w:num w:numId="3">
    <w:abstractNumId w:val="10"/>
  </w:num>
  <w:num w:numId="4">
    <w:abstractNumId w:val="3"/>
  </w:num>
  <w:num w:numId="5">
    <w:abstractNumId w:val="0"/>
  </w:num>
  <w:num w:numId="6">
    <w:abstractNumId w:val="7"/>
  </w:num>
  <w:num w:numId="7">
    <w:abstractNumId w:val="32"/>
  </w:num>
  <w:num w:numId="8">
    <w:abstractNumId w:val="26"/>
  </w:num>
  <w:num w:numId="9">
    <w:abstractNumId w:val="9"/>
  </w:num>
  <w:num w:numId="10">
    <w:abstractNumId w:val="13"/>
  </w:num>
  <w:num w:numId="11">
    <w:abstractNumId w:val="16"/>
  </w:num>
  <w:num w:numId="12">
    <w:abstractNumId w:val="15"/>
  </w:num>
  <w:num w:numId="13">
    <w:abstractNumId w:val="8"/>
  </w:num>
  <w:num w:numId="14">
    <w:abstractNumId w:val="21"/>
  </w:num>
  <w:num w:numId="15">
    <w:abstractNumId w:val="4"/>
  </w:num>
  <w:num w:numId="16">
    <w:abstractNumId w:val="22"/>
  </w:num>
  <w:num w:numId="17">
    <w:abstractNumId w:val="29"/>
  </w:num>
  <w:num w:numId="18">
    <w:abstractNumId w:val="5"/>
  </w:num>
  <w:num w:numId="19">
    <w:abstractNumId w:val="14"/>
  </w:num>
  <w:num w:numId="20">
    <w:abstractNumId w:val="20"/>
  </w:num>
  <w:num w:numId="21">
    <w:abstractNumId w:val="11"/>
  </w:num>
  <w:num w:numId="22">
    <w:abstractNumId w:val="31"/>
  </w:num>
  <w:num w:numId="23">
    <w:abstractNumId w:val="23"/>
  </w:num>
  <w:num w:numId="24">
    <w:abstractNumId w:val="25"/>
  </w:num>
  <w:num w:numId="25">
    <w:abstractNumId w:val="18"/>
  </w:num>
  <w:num w:numId="26">
    <w:abstractNumId w:val="6"/>
  </w:num>
  <w:num w:numId="27">
    <w:abstractNumId w:val="28"/>
  </w:num>
  <w:num w:numId="28">
    <w:abstractNumId w:val="30"/>
  </w:num>
  <w:num w:numId="29">
    <w:abstractNumId w:val="2"/>
  </w:num>
  <w:num w:numId="30">
    <w:abstractNumId w:val="12"/>
  </w:num>
  <w:num w:numId="31">
    <w:abstractNumId w:val="17"/>
  </w:num>
  <w:num w:numId="32">
    <w:abstractNumId w:val="27"/>
  </w:num>
  <w:num w:numId="33">
    <w:abstractNumId w:val="33"/>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ECA"/>
    <w:rsid w:val="00015D86"/>
    <w:rsid w:val="000A37F5"/>
    <w:rsid w:val="00286ECA"/>
    <w:rsid w:val="002F36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docId w15:val="{F48E57AD-1560-44C3-9798-18BD500A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lang w:val="es-ES" w:eastAsia="es-ES" w:bidi="ar-SA"/>
      </w:rPr>
    </w:rPrDefault>
    <w:pPrDefault>
      <w:pPr>
        <w:spacing w:after="4" w:line="249" w:lineRule="auto"/>
        <w:ind w:left="10" w:right="115"/>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5D86"/>
    <w:pPr>
      <w:suppressAutoHyphens/>
      <w:spacing w:before="159" w:after="0" w:line="300" w:lineRule="auto"/>
      <w:ind w:left="0" w:right="0"/>
    </w:pPr>
    <w:rPr>
      <w:rFonts w:eastAsia="SimSun" w:cs="Lucida Sans"/>
      <w:color w:val="404040"/>
      <w:kern w:val="2"/>
      <w:lang w:eastAsia="zh-CN" w:bidi="hi-IN"/>
    </w:rPr>
  </w:style>
  <w:style w:type="paragraph" w:styleId="Ttulo1">
    <w:name w:val="heading 1"/>
    <w:basedOn w:val="Ttulo"/>
    <w:next w:val="Textoindependiente"/>
    <w:uiPriority w:val="9"/>
    <w:qFormat/>
    <w:rsid w:val="00015D86"/>
    <w:pPr>
      <w:numPr>
        <w:numId w:val="32"/>
      </w:numPr>
      <w:pBdr>
        <w:bottom w:val="single" w:sz="2" w:space="1" w:color="144080"/>
      </w:pBdr>
      <w:spacing w:before="584" w:after="0"/>
      <w:outlineLvl w:val="0"/>
    </w:pPr>
    <w:rPr>
      <w:rFonts w:ascii="Verdana" w:hAnsi="Verdana"/>
      <w:color w:val="144080"/>
      <w:sz w:val="48"/>
      <w:szCs w:val="44"/>
    </w:rPr>
  </w:style>
  <w:style w:type="paragraph" w:styleId="Ttulo2">
    <w:name w:val="heading 2"/>
    <w:basedOn w:val="Ttulo1"/>
    <w:next w:val="Textoindependiente"/>
    <w:uiPriority w:val="9"/>
    <w:unhideWhenUsed/>
    <w:qFormat/>
    <w:rsid w:val="00015D86"/>
    <w:pPr>
      <w:numPr>
        <w:ilvl w:val="1"/>
      </w:numPr>
      <w:pBdr>
        <w:bottom w:val="nil"/>
      </w:pBdr>
      <w:spacing w:before="397"/>
      <w:outlineLvl w:val="1"/>
    </w:pPr>
    <w:rPr>
      <w:color w:val="0095A4"/>
      <w:sz w:val="32"/>
      <w:szCs w:val="32"/>
    </w:rPr>
  </w:style>
  <w:style w:type="paragraph" w:styleId="Ttulo3">
    <w:name w:val="heading 3"/>
    <w:basedOn w:val="Ttulo"/>
    <w:next w:val="Textoindependiente"/>
    <w:uiPriority w:val="9"/>
    <w:unhideWhenUsed/>
    <w:qFormat/>
    <w:rsid w:val="00015D86"/>
    <w:pPr>
      <w:numPr>
        <w:ilvl w:val="2"/>
        <w:numId w:val="32"/>
      </w:numPr>
      <w:spacing w:before="567" w:after="0"/>
      <w:outlineLvl w:val="2"/>
    </w:pPr>
    <w:rPr>
      <w:rFonts w:ascii="Verdana" w:hAnsi="Verdana"/>
      <w:color w:val="144080"/>
      <w:sz w:val="24"/>
      <w:szCs w:val="24"/>
    </w:rPr>
  </w:style>
  <w:style w:type="paragraph" w:styleId="Ttulo4">
    <w:name w:val="heading 4"/>
    <w:basedOn w:val="Ttulo"/>
    <w:next w:val="Textoindependiente"/>
    <w:uiPriority w:val="9"/>
    <w:unhideWhenUsed/>
    <w:qFormat/>
    <w:rsid w:val="00015D86"/>
    <w:pPr>
      <w:numPr>
        <w:ilvl w:val="3"/>
        <w:numId w:val="32"/>
      </w:numPr>
      <w:spacing w:before="425" w:after="0"/>
      <w:outlineLvl w:val="3"/>
    </w:pPr>
    <w:rPr>
      <w:rFonts w:ascii="Verdana" w:hAnsi="Verdana"/>
      <w:i/>
      <w:iCs/>
      <w:color w:val="144080"/>
      <w:sz w:val="22"/>
      <w:szCs w:val="22"/>
    </w:rPr>
  </w:style>
  <w:style w:type="paragraph" w:styleId="Ttulo5">
    <w:name w:val="heading 5"/>
    <w:basedOn w:val="Normal"/>
    <w:next w:val="Normal"/>
    <w:uiPriority w:val="9"/>
    <w:semiHidden/>
    <w:unhideWhenUsed/>
    <w:qFormat/>
    <w:rsid w:val="00015D86"/>
    <w:pPr>
      <w:keepNext/>
      <w:keepLines/>
      <w:numPr>
        <w:ilvl w:val="4"/>
        <w:numId w:val="32"/>
      </w:numPr>
      <w:spacing w:before="425"/>
      <w:ind w:left="992" w:hanging="567"/>
      <w:outlineLvl w:val="4"/>
    </w:pPr>
    <w:rPr>
      <w:color w:val="182D4B"/>
      <w:szCs w:val="28"/>
    </w:rPr>
  </w:style>
  <w:style w:type="paragraph" w:styleId="Ttulo6">
    <w:name w:val="heading 6"/>
    <w:basedOn w:val="Normal"/>
    <w:next w:val="Normal"/>
    <w:uiPriority w:val="9"/>
    <w:semiHidden/>
    <w:unhideWhenUsed/>
    <w:qFormat/>
    <w:rsid w:val="00015D86"/>
    <w:pPr>
      <w:keepNext/>
      <w:keepLines/>
      <w:numPr>
        <w:ilvl w:val="5"/>
        <w:numId w:val="32"/>
      </w:numPr>
      <w:spacing w:before="363"/>
      <w:ind w:left="1701" w:hanging="1276"/>
      <w:outlineLvl w:val="5"/>
    </w:pPr>
    <w:rPr>
      <w:i/>
      <w:iCs/>
      <w:color w:val="182D4B"/>
      <w:szCs w:val="26"/>
    </w:rPr>
  </w:style>
  <w:style w:type="character" w:default="1" w:styleId="Fuentedeprrafopredeter">
    <w:name w:val="Default Paragraph Font"/>
    <w:uiPriority w:val="1"/>
    <w:semiHidden/>
    <w:unhideWhenUsed/>
    <w:rsid w:val="00015D86"/>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015D86"/>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Textoindependiente"/>
    <w:uiPriority w:val="10"/>
    <w:qFormat/>
    <w:rsid w:val="00015D86"/>
    <w:pPr>
      <w:keepNext/>
      <w:spacing w:before="240" w:after="120"/>
    </w:pPr>
    <w:rPr>
      <w:rFonts w:ascii="Liberation Sans" w:eastAsia="Microsoft YaHei" w:hAnsi="Liberation San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20" w:type="dxa"/>
        <w:left w:w="16" w:type="dxa"/>
        <w:right w:w="86" w:type="dxa"/>
      </w:tblCellMar>
    </w:tblPr>
  </w:style>
  <w:style w:type="table" w:customStyle="1" w:styleId="a0">
    <w:basedOn w:val="TableNormal"/>
    <w:pPr>
      <w:spacing w:after="0" w:line="240" w:lineRule="auto"/>
    </w:pPr>
    <w:tblPr>
      <w:tblStyleRowBandSize w:val="1"/>
      <w:tblStyleColBandSize w:val="1"/>
      <w:tblCellMar>
        <w:top w:w="139" w:type="dxa"/>
        <w:left w:w="16" w:type="dxa"/>
        <w:right w:w="115" w:type="dxa"/>
      </w:tblCellMar>
    </w:tblPr>
  </w:style>
  <w:style w:type="table" w:customStyle="1" w:styleId="a1">
    <w:basedOn w:val="TableNormal"/>
    <w:pPr>
      <w:spacing w:after="0" w:line="240" w:lineRule="auto"/>
    </w:pPr>
    <w:tblPr>
      <w:tblStyleRowBandSize w:val="1"/>
      <w:tblStyleColBandSize w:val="1"/>
      <w:tblCellMar>
        <w:top w:w="140" w:type="dxa"/>
        <w:left w:w="16" w:type="dxa"/>
        <w:right w:w="68" w:type="dxa"/>
      </w:tblCellMar>
    </w:tblPr>
  </w:style>
  <w:style w:type="table" w:customStyle="1" w:styleId="a2">
    <w:basedOn w:val="TableNormal"/>
    <w:pPr>
      <w:spacing w:after="0" w:line="240" w:lineRule="auto"/>
    </w:pPr>
    <w:tblPr>
      <w:tblStyleRowBandSize w:val="1"/>
      <w:tblStyleColBandSize w:val="1"/>
      <w:tblCellMar>
        <w:top w:w="140" w:type="dxa"/>
        <w:right w:w="14" w:type="dxa"/>
      </w:tblCellMar>
    </w:tblPr>
  </w:style>
  <w:style w:type="table" w:customStyle="1" w:styleId="a3">
    <w:basedOn w:val="TableNormal"/>
    <w:pPr>
      <w:spacing w:after="0" w:line="240" w:lineRule="auto"/>
    </w:pPr>
    <w:tblPr>
      <w:tblStyleRowBandSize w:val="1"/>
      <w:tblStyleColBandSize w:val="1"/>
      <w:tblCellMar>
        <w:top w:w="139" w:type="dxa"/>
      </w:tblCellMar>
    </w:tblPr>
  </w:style>
  <w:style w:type="table" w:customStyle="1" w:styleId="a4">
    <w:basedOn w:val="TableNormal"/>
    <w:pPr>
      <w:spacing w:after="0" w:line="240" w:lineRule="auto"/>
    </w:pPr>
    <w:tblPr>
      <w:tblStyleRowBandSize w:val="1"/>
      <w:tblStyleColBandSize w:val="1"/>
      <w:tblCellMar>
        <w:top w:w="140" w:type="dxa"/>
        <w:left w:w="16" w:type="dxa"/>
        <w:right w:w="16" w:type="dxa"/>
      </w:tblCellMar>
    </w:tblPr>
  </w:style>
  <w:style w:type="table" w:customStyle="1" w:styleId="a5">
    <w:basedOn w:val="TableNormal"/>
    <w:pPr>
      <w:spacing w:after="0" w:line="240" w:lineRule="auto"/>
    </w:pPr>
    <w:tblPr>
      <w:tblStyleRowBandSize w:val="1"/>
      <w:tblStyleColBandSize w:val="1"/>
      <w:tblCellMar>
        <w:top w:w="140" w:type="dxa"/>
        <w:left w:w="16" w:type="dxa"/>
        <w:right w:w="16" w:type="dxa"/>
      </w:tblCellMar>
    </w:tblPr>
  </w:style>
  <w:style w:type="table" w:customStyle="1" w:styleId="a6">
    <w:basedOn w:val="TableNormal"/>
    <w:pPr>
      <w:spacing w:after="0" w:line="240" w:lineRule="auto"/>
    </w:pPr>
    <w:tblPr>
      <w:tblStyleRowBandSize w:val="1"/>
      <w:tblStyleColBandSize w:val="1"/>
      <w:tblCellMar>
        <w:top w:w="140" w:type="dxa"/>
        <w:left w:w="16" w:type="dxa"/>
        <w:right w:w="7" w:type="dxa"/>
      </w:tblCellMar>
    </w:tblPr>
  </w:style>
  <w:style w:type="table" w:customStyle="1" w:styleId="a7">
    <w:basedOn w:val="TableNormal"/>
    <w:pPr>
      <w:spacing w:after="0" w:line="240" w:lineRule="auto"/>
    </w:pPr>
    <w:tblPr>
      <w:tblStyleRowBandSize w:val="1"/>
      <w:tblStyleColBandSize w:val="1"/>
      <w:tblCellMar>
        <w:top w:w="125" w:type="dxa"/>
        <w:left w:w="109" w:type="dxa"/>
        <w:right w:w="115" w:type="dxa"/>
      </w:tblCellMar>
    </w:tblPr>
  </w:style>
  <w:style w:type="table" w:customStyle="1" w:styleId="a8">
    <w:basedOn w:val="TableNormal"/>
    <w:pPr>
      <w:spacing w:after="0" w:line="240" w:lineRule="auto"/>
    </w:pPr>
    <w:tblPr>
      <w:tblStyleRowBandSize w:val="1"/>
      <w:tblStyleColBandSize w:val="1"/>
      <w:tblCellMar>
        <w:top w:w="125" w:type="dxa"/>
        <w:left w:w="109" w:type="dxa"/>
        <w:right w:w="115" w:type="dxa"/>
      </w:tblCellMar>
    </w:tblPr>
  </w:style>
  <w:style w:type="table" w:customStyle="1" w:styleId="a9">
    <w:basedOn w:val="TableNormal"/>
    <w:pPr>
      <w:spacing w:after="0" w:line="240" w:lineRule="auto"/>
    </w:pPr>
    <w:tblPr>
      <w:tblStyleRowBandSize w:val="1"/>
      <w:tblStyleColBandSize w:val="1"/>
      <w:tblCellMar>
        <w:top w:w="125" w:type="dxa"/>
        <w:left w:w="109" w:type="dxa"/>
        <w:right w:w="115" w:type="dxa"/>
      </w:tblCellMar>
    </w:tblPr>
  </w:style>
  <w:style w:type="table" w:customStyle="1" w:styleId="aa">
    <w:basedOn w:val="TableNormal"/>
    <w:pPr>
      <w:spacing w:after="0" w:line="240" w:lineRule="auto"/>
    </w:pPr>
    <w:tblPr>
      <w:tblStyleRowBandSize w:val="1"/>
      <w:tblStyleColBandSize w:val="1"/>
      <w:tblCellMar>
        <w:top w:w="124" w:type="dxa"/>
        <w:left w:w="110" w:type="dxa"/>
        <w:right w:w="115" w:type="dxa"/>
      </w:tblCellMar>
    </w:tblPr>
  </w:style>
  <w:style w:type="table" w:customStyle="1" w:styleId="ab">
    <w:basedOn w:val="TableNormal"/>
    <w:pPr>
      <w:spacing w:after="0" w:line="240" w:lineRule="auto"/>
    </w:pPr>
    <w:tblPr>
      <w:tblStyleRowBandSize w:val="1"/>
      <w:tblStyleColBandSize w:val="1"/>
      <w:tblCellMar>
        <w:top w:w="125" w:type="dxa"/>
        <w:left w:w="109" w:type="dxa"/>
        <w:right w:w="115" w:type="dxa"/>
      </w:tblCellMar>
    </w:tblPr>
  </w:style>
  <w:style w:type="character" w:customStyle="1" w:styleId="EnlacedeInternet">
    <w:name w:val="Enlace de Internet"/>
    <w:rsid w:val="00015D86"/>
    <w:rPr>
      <w:color w:val="000080"/>
      <w:u w:val="single"/>
      <w:lang/>
    </w:rPr>
  </w:style>
  <w:style w:type="character" w:customStyle="1" w:styleId="Enlacedelndice">
    <w:name w:val="Enlace del índice"/>
    <w:qFormat/>
    <w:rsid w:val="00015D86"/>
  </w:style>
  <w:style w:type="character" w:customStyle="1" w:styleId="Destacado">
    <w:name w:val="Destacado"/>
    <w:qFormat/>
    <w:rsid w:val="00015D86"/>
    <w:rPr>
      <w:i/>
      <w:iCs/>
    </w:rPr>
  </w:style>
  <w:style w:type="character" w:styleId="nfasissutil">
    <w:name w:val="Subtle Emphasis"/>
    <w:basedOn w:val="Fuentedeprrafopredeter"/>
    <w:qFormat/>
    <w:rsid w:val="00015D86"/>
    <w:rPr>
      <w:i/>
      <w:iCs/>
      <w:color w:val="144080"/>
      <w:sz w:val="22"/>
    </w:rPr>
  </w:style>
  <w:style w:type="character" w:customStyle="1" w:styleId="Smbolosdenumeracin">
    <w:name w:val="Símbolos de numeración"/>
    <w:qFormat/>
    <w:rsid w:val="00015D86"/>
  </w:style>
  <w:style w:type="character" w:customStyle="1" w:styleId="Vietas">
    <w:name w:val="Viñetas"/>
    <w:qFormat/>
    <w:rsid w:val="00015D86"/>
    <w:rPr>
      <w:rFonts w:ascii="OpenSymbol" w:eastAsia="OpenSymbol" w:hAnsi="OpenSymbol" w:cs="OpenSymbol"/>
    </w:rPr>
  </w:style>
  <w:style w:type="character" w:customStyle="1" w:styleId="BulletSymbols">
    <w:name w:val="Bullet Symbols"/>
    <w:qFormat/>
    <w:rsid w:val="00015D86"/>
  </w:style>
  <w:style w:type="character" w:customStyle="1" w:styleId="Caracteresdenotaalpie">
    <w:name w:val="Caracteres de nota al pie"/>
    <w:qFormat/>
    <w:rsid w:val="00015D86"/>
  </w:style>
  <w:style w:type="character" w:customStyle="1" w:styleId="Ancladenotaalpie">
    <w:name w:val="Ancla de nota al pie"/>
    <w:rsid w:val="00015D86"/>
    <w:rPr>
      <w:vertAlign w:val="superscript"/>
    </w:rPr>
  </w:style>
  <w:style w:type="character" w:customStyle="1" w:styleId="EnlacedeInternetvisitado">
    <w:name w:val="Enlace de Internet visitado"/>
    <w:rsid w:val="00015D86"/>
    <w:rPr>
      <w:color w:val="800000"/>
      <w:u w:val="single"/>
      <w:lang/>
    </w:rPr>
  </w:style>
  <w:style w:type="character" w:customStyle="1" w:styleId="Muydestacado">
    <w:name w:val="Muy destacado"/>
    <w:qFormat/>
    <w:rsid w:val="00015D86"/>
    <w:rPr>
      <w:b/>
      <w:bCs/>
    </w:rPr>
  </w:style>
  <w:style w:type="paragraph" w:styleId="Textoindependiente">
    <w:name w:val="Body Text"/>
    <w:basedOn w:val="Normal"/>
    <w:link w:val="TextoindependienteCar"/>
    <w:rsid w:val="00015D86"/>
  </w:style>
  <w:style w:type="character" w:customStyle="1" w:styleId="TextoindependienteCar">
    <w:name w:val="Texto independiente Car"/>
    <w:basedOn w:val="Fuentedeprrafopredeter"/>
    <w:link w:val="Textoindependiente"/>
    <w:rsid w:val="000A37F5"/>
    <w:rPr>
      <w:rFonts w:eastAsia="SimSun" w:cs="Lucida Sans"/>
      <w:color w:val="404040"/>
      <w:kern w:val="2"/>
      <w:lang w:eastAsia="zh-CN" w:bidi="hi-IN"/>
    </w:rPr>
  </w:style>
  <w:style w:type="paragraph" w:styleId="Lista">
    <w:name w:val="List"/>
    <w:basedOn w:val="Textoindependiente"/>
    <w:rsid w:val="00015D86"/>
  </w:style>
  <w:style w:type="paragraph" w:styleId="Descripcin">
    <w:name w:val="caption"/>
    <w:basedOn w:val="Normal"/>
    <w:qFormat/>
    <w:rsid w:val="00015D86"/>
    <w:pPr>
      <w:suppressLineNumbers/>
      <w:spacing w:before="120" w:after="120"/>
    </w:pPr>
    <w:rPr>
      <w:i/>
      <w:iCs/>
      <w:sz w:val="24"/>
      <w:szCs w:val="24"/>
    </w:rPr>
  </w:style>
  <w:style w:type="paragraph" w:customStyle="1" w:styleId="ndice">
    <w:name w:val="Índice"/>
    <w:basedOn w:val="Normal"/>
    <w:qFormat/>
    <w:rsid w:val="00015D86"/>
    <w:pPr>
      <w:suppressLineNumbers/>
    </w:pPr>
  </w:style>
  <w:style w:type="paragraph" w:customStyle="1" w:styleId="Contenidodelatabla">
    <w:name w:val="Contenido de la tabla"/>
    <w:basedOn w:val="Normal"/>
    <w:qFormat/>
    <w:rsid w:val="00015D86"/>
    <w:pPr>
      <w:suppressLineNumbers/>
    </w:pPr>
  </w:style>
  <w:style w:type="paragraph" w:customStyle="1" w:styleId="Ttulodelatabla">
    <w:name w:val="Título de la tabla"/>
    <w:basedOn w:val="Contenidodelatabla"/>
    <w:qFormat/>
    <w:rsid w:val="00015D86"/>
    <w:pPr>
      <w:jc w:val="center"/>
    </w:pPr>
    <w:rPr>
      <w:b/>
      <w:bCs/>
    </w:rPr>
  </w:style>
  <w:style w:type="paragraph" w:customStyle="1" w:styleId="Cabeceraypie">
    <w:name w:val="Cabecera y pie"/>
    <w:basedOn w:val="Normal"/>
    <w:qFormat/>
    <w:rsid w:val="00015D86"/>
    <w:pPr>
      <w:suppressLineNumbers/>
      <w:tabs>
        <w:tab w:val="center" w:pos="4819"/>
        <w:tab w:val="right" w:pos="9638"/>
      </w:tabs>
    </w:pPr>
  </w:style>
  <w:style w:type="paragraph" w:styleId="Encabezado">
    <w:name w:val="header"/>
    <w:basedOn w:val="Normal"/>
    <w:link w:val="EncabezadoCar"/>
    <w:rsid w:val="00015D86"/>
    <w:pPr>
      <w:suppressLineNumbers/>
      <w:tabs>
        <w:tab w:val="center" w:pos="4819"/>
        <w:tab w:val="right" w:pos="9638"/>
      </w:tabs>
    </w:pPr>
  </w:style>
  <w:style w:type="character" w:customStyle="1" w:styleId="EncabezadoCar">
    <w:name w:val="Encabezado Car"/>
    <w:basedOn w:val="Fuentedeprrafopredeter"/>
    <w:link w:val="Encabezado"/>
    <w:rsid w:val="000A37F5"/>
    <w:rPr>
      <w:rFonts w:eastAsia="SimSun" w:cs="Lucida Sans"/>
      <w:color w:val="404040"/>
      <w:kern w:val="2"/>
      <w:lang w:eastAsia="zh-CN" w:bidi="hi-IN"/>
    </w:rPr>
  </w:style>
  <w:style w:type="paragraph" w:styleId="Piedepgina">
    <w:name w:val="footer"/>
    <w:basedOn w:val="Normal"/>
    <w:link w:val="PiedepginaCar"/>
    <w:rsid w:val="00015D86"/>
    <w:pPr>
      <w:suppressLineNumbers/>
      <w:tabs>
        <w:tab w:val="center" w:pos="4819"/>
        <w:tab w:val="right" w:pos="9638"/>
      </w:tabs>
    </w:pPr>
  </w:style>
  <w:style w:type="character" w:customStyle="1" w:styleId="PiedepginaCar">
    <w:name w:val="Pie de página Car"/>
    <w:basedOn w:val="Fuentedeprrafopredeter"/>
    <w:link w:val="Piedepgina"/>
    <w:rsid w:val="000A37F5"/>
    <w:rPr>
      <w:rFonts w:eastAsia="SimSun" w:cs="Lucida Sans"/>
      <w:color w:val="404040"/>
      <w:kern w:val="2"/>
      <w:lang w:eastAsia="zh-CN" w:bidi="hi-IN"/>
    </w:rPr>
  </w:style>
  <w:style w:type="paragraph" w:styleId="ndice1">
    <w:name w:val="index 1"/>
    <w:basedOn w:val="Normal"/>
    <w:next w:val="Normal"/>
    <w:autoRedefine/>
    <w:uiPriority w:val="99"/>
    <w:semiHidden/>
    <w:unhideWhenUsed/>
    <w:rsid w:val="000A37F5"/>
    <w:pPr>
      <w:spacing w:before="0" w:line="240" w:lineRule="auto"/>
      <w:ind w:left="200" w:hanging="200"/>
    </w:pPr>
    <w:rPr>
      <w:rFonts w:cs="Mangal"/>
      <w:szCs w:val="18"/>
    </w:rPr>
  </w:style>
  <w:style w:type="paragraph" w:styleId="Ttulodendice">
    <w:name w:val="index heading"/>
    <w:basedOn w:val="Ttulo"/>
    <w:rsid w:val="00015D86"/>
    <w:pPr>
      <w:suppressLineNumbers/>
    </w:pPr>
    <w:rPr>
      <w:b/>
      <w:bCs/>
      <w:sz w:val="32"/>
      <w:szCs w:val="32"/>
    </w:rPr>
  </w:style>
  <w:style w:type="paragraph" w:styleId="Encabezadodelista">
    <w:name w:val="toa heading"/>
    <w:basedOn w:val="Ttulo"/>
    <w:rsid w:val="00015D86"/>
    <w:pPr>
      <w:suppressLineNumbers/>
    </w:pPr>
    <w:rPr>
      <w:rFonts w:ascii="Verdana" w:hAnsi="Verdana"/>
      <w:color w:val="144080"/>
      <w:sz w:val="48"/>
      <w:szCs w:val="32"/>
    </w:rPr>
  </w:style>
  <w:style w:type="paragraph" w:styleId="TDC1">
    <w:name w:val="toc 1"/>
    <w:basedOn w:val="ndice"/>
    <w:rsid w:val="00015D86"/>
    <w:pPr>
      <w:tabs>
        <w:tab w:val="right" w:leader="dot" w:pos="9638"/>
      </w:tabs>
    </w:pPr>
    <w:rPr>
      <w:color w:val="144080"/>
    </w:rPr>
  </w:style>
  <w:style w:type="paragraph" w:styleId="TDC2">
    <w:name w:val="toc 2"/>
    <w:basedOn w:val="ndice"/>
    <w:rsid w:val="00015D86"/>
    <w:pPr>
      <w:tabs>
        <w:tab w:val="right" w:leader="dot" w:pos="9638"/>
      </w:tabs>
      <w:ind w:left="283"/>
    </w:pPr>
    <w:rPr>
      <w:color w:val="0395A4"/>
    </w:rPr>
  </w:style>
  <w:style w:type="paragraph" w:styleId="TDC3">
    <w:name w:val="toc 3"/>
    <w:basedOn w:val="ndice"/>
    <w:rsid w:val="00015D86"/>
    <w:pPr>
      <w:tabs>
        <w:tab w:val="right" w:leader="dot" w:pos="9638"/>
      </w:tabs>
      <w:ind w:left="566"/>
    </w:pPr>
    <w:rPr>
      <w:color w:val="144080"/>
    </w:rPr>
  </w:style>
  <w:style w:type="paragraph" w:styleId="TDC4">
    <w:name w:val="toc 4"/>
    <w:basedOn w:val="ndice"/>
    <w:rsid w:val="00015D86"/>
    <w:pPr>
      <w:tabs>
        <w:tab w:val="right" w:leader="dot" w:pos="9638"/>
      </w:tabs>
      <w:ind w:left="849"/>
    </w:pPr>
    <w:rPr>
      <w:color w:val="144080"/>
    </w:rPr>
  </w:style>
  <w:style w:type="paragraph" w:customStyle="1" w:styleId="Listas">
    <w:name w:val="Listas"/>
    <w:basedOn w:val="Normal"/>
    <w:qFormat/>
    <w:rsid w:val="00015D86"/>
    <w:pPr>
      <w:spacing w:before="113" w:after="113"/>
      <w:contextualSpacing/>
    </w:pPr>
  </w:style>
  <w:style w:type="paragraph" w:customStyle="1" w:styleId="nfasis1">
    <w:name w:val="Énfasis1"/>
    <w:basedOn w:val="Normal"/>
    <w:qFormat/>
    <w:rsid w:val="00015D86"/>
    <w:pPr>
      <w:spacing w:before="340" w:after="170" w:line="240" w:lineRule="auto"/>
    </w:pPr>
    <w:rPr>
      <w:color w:val="0395A4"/>
      <w:sz w:val="24"/>
    </w:rPr>
  </w:style>
  <w:style w:type="paragraph" w:customStyle="1" w:styleId="nfasissutil1">
    <w:name w:val="Énfasis sutil1"/>
    <w:basedOn w:val="Normal"/>
    <w:qFormat/>
    <w:rsid w:val="00015D86"/>
    <w:pPr>
      <w:spacing w:before="340" w:after="170" w:line="240" w:lineRule="auto"/>
    </w:pPr>
    <w:rPr>
      <w:i/>
      <w:color w:val="144080"/>
      <w:sz w:val="22"/>
    </w:rPr>
  </w:style>
  <w:style w:type="paragraph" w:customStyle="1" w:styleId="Listainicio">
    <w:name w:val="Lista inicio"/>
    <w:basedOn w:val="Lista"/>
    <w:qFormat/>
    <w:rsid w:val="00015D86"/>
    <w:pPr>
      <w:numPr>
        <w:numId w:val="33"/>
      </w:numPr>
      <w:spacing w:before="170" w:after="142"/>
    </w:pPr>
  </w:style>
  <w:style w:type="paragraph" w:customStyle="1" w:styleId="Contenidodelmarco">
    <w:name w:val="Contenido del marco"/>
    <w:basedOn w:val="Normal"/>
    <w:qFormat/>
    <w:rsid w:val="00015D86"/>
    <w:pPr>
      <w:spacing w:before="113" w:after="113"/>
      <w:ind w:left="113" w:right="113"/>
      <w:jc w:val="left"/>
    </w:pPr>
    <w:rPr>
      <w:color w:val="FFFFFF"/>
      <w:sz w:val="28"/>
    </w:rPr>
  </w:style>
  <w:style w:type="paragraph" w:styleId="TDC5">
    <w:name w:val="toc 5"/>
    <w:basedOn w:val="ndice"/>
    <w:rsid w:val="00015D86"/>
    <w:pPr>
      <w:tabs>
        <w:tab w:val="right" w:leader="dot" w:pos="9638"/>
      </w:tabs>
      <w:ind w:left="1132"/>
    </w:pPr>
    <w:rPr>
      <w:color w:val="182D4B"/>
    </w:rPr>
  </w:style>
  <w:style w:type="paragraph" w:styleId="TDC6">
    <w:name w:val="toc 6"/>
    <w:basedOn w:val="ndice"/>
    <w:rsid w:val="00015D86"/>
    <w:pPr>
      <w:tabs>
        <w:tab w:val="right" w:leader="dot" w:pos="9638"/>
      </w:tabs>
      <w:ind w:left="1415"/>
    </w:pPr>
    <w:rPr>
      <w:color w:val="182D4B"/>
    </w:rPr>
  </w:style>
  <w:style w:type="paragraph" w:customStyle="1" w:styleId="Encabezadotablablanco">
    <w:name w:val="Encabezado tabla blanco"/>
    <w:basedOn w:val="Normal"/>
    <w:qFormat/>
    <w:rsid w:val="00015D86"/>
    <w:pPr>
      <w:spacing w:before="120" w:line="240" w:lineRule="auto"/>
      <w:jc w:val="center"/>
    </w:pPr>
    <w:rPr>
      <w:bCs/>
      <w:color w:val="FFFFFF"/>
    </w:rPr>
  </w:style>
  <w:style w:type="paragraph" w:styleId="Textonotapie">
    <w:name w:val="footnote text"/>
    <w:basedOn w:val="Normal"/>
    <w:link w:val="TextonotapieCar"/>
    <w:rsid w:val="00015D86"/>
    <w:pPr>
      <w:suppressLineNumbers/>
      <w:ind w:left="339" w:hanging="339"/>
    </w:pPr>
    <w:rPr>
      <w:color w:val="7F7F7F"/>
      <w:sz w:val="18"/>
    </w:rPr>
  </w:style>
  <w:style w:type="character" w:customStyle="1" w:styleId="TextonotapieCar">
    <w:name w:val="Texto nota pie Car"/>
    <w:basedOn w:val="Fuentedeprrafopredeter"/>
    <w:link w:val="Textonotapie"/>
    <w:rsid w:val="000A37F5"/>
    <w:rPr>
      <w:rFonts w:eastAsia="SimSun" w:cs="Lucida Sans"/>
      <w:color w:val="7F7F7F"/>
      <w:kern w:val="2"/>
      <w:sz w:val="18"/>
      <w:lang w:eastAsia="zh-CN" w:bidi="hi-IN"/>
    </w:rPr>
  </w:style>
  <w:style w:type="paragraph" w:customStyle="1" w:styleId="AltiaParrafo">
    <w:name w:val="Altia Parrafo"/>
    <w:basedOn w:val="Normal"/>
    <w:qFormat/>
    <w:rsid w:val="00015D86"/>
    <w:pPr>
      <w:spacing w:before="113" w:after="113"/>
    </w:pPr>
  </w:style>
  <w:style w:type="paragraph" w:customStyle="1" w:styleId="AltiaTituloTabla">
    <w:name w:val="Altia Titulo Tabla"/>
    <w:basedOn w:val="Piedepgina"/>
    <w:qFormat/>
    <w:rsid w:val="00015D86"/>
    <w:pPr>
      <w:tabs>
        <w:tab w:val="clear" w:pos="4819"/>
        <w:tab w:val="clear" w:pos="9638"/>
      </w:tabs>
      <w:spacing w:before="0"/>
      <w:jc w:val="center"/>
    </w:pPr>
    <w:rPr>
      <w:rFonts w:ascii="Trebuchet MS" w:eastAsia="Times New Roman" w:hAnsi="Trebuchet MS" w:cs="Trebuchet MS"/>
      <w:b/>
      <w:bCs/>
      <w:smallCaps/>
      <w:color w:val="FFFFFF"/>
      <w:sz w:val="21"/>
      <w:szCs w:val="21"/>
      <w:lang w:bidi="ar-SA"/>
    </w:rPr>
  </w:style>
  <w:style w:type="paragraph" w:customStyle="1" w:styleId="Lista1inicio">
    <w:name w:val="Lista 1 inicio"/>
    <w:basedOn w:val="Lista"/>
    <w:next w:val="Lista2"/>
    <w:qFormat/>
    <w:rsid w:val="00015D86"/>
    <w:pPr>
      <w:spacing w:before="240" w:after="120"/>
      <w:ind w:left="360" w:hanging="360"/>
    </w:pPr>
  </w:style>
  <w:style w:type="paragraph" w:styleId="Lista2">
    <w:name w:val="List 2"/>
    <w:basedOn w:val="Lista"/>
    <w:rsid w:val="00015D86"/>
    <w:pPr>
      <w:spacing w:before="0" w:after="120"/>
      <w:ind w:left="360" w:hanging="360"/>
    </w:pPr>
  </w:style>
  <w:style w:type="paragraph" w:customStyle="1" w:styleId="Contenidodelista">
    <w:name w:val="Contenido de lista"/>
    <w:basedOn w:val="Normal"/>
    <w:qFormat/>
    <w:rsid w:val="00015D86"/>
    <w:pPr>
      <w:spacing w:before="0"/>
      <w:ind w:left="567"/>
    </w:pPr>
  </w:style>
  <w:style w:type="paragraph" w:customStyle="1" w:styleId="LO-Normal">
    <w:name w:val="LO-Normal"/>
    <w:qFormat/>
    <w:rsid w:val="00015D86"/>
    <w:pPr>
      <w:suppressAutoHyphens/>
      <w:spacing w:after="0" w:line="240" w:lineRule="auto"/>
      <w:ind w:left="0" w:right="0"/>
      <w:jc w:val="left"/>
    </w:pPr>
    <w:rPr>
      <w:rFonts w:ascii="Liberation Serif" w:eastAsia="SimSun" w:hAnsi="Liberation Serif" w:cs="Lucida Sans"/>
      <w:kern w:val="2"/>
      <w:sz w:val="24"/>
      <w:szCs w:val="24"/>
      <w:lang w:eastAsia="zh-CN" w:bidi="hi-IN"/>
    </w:rPr>
  </w:style>
  <w:style w:type="numbering" w:customStyle="1" w:styleId="Vieta">
    <w:name w:val="Viñeta •"/>
    <w:qFormat/>
    <w:rsid w:val="00015D86"/>
  </w:style>
  <w:style w:type="numbering" w:customStyle="1" w:styleId="Vieta0">
    <w:name w:val="Viñeta "/>
    <w:qFormat/>
    <w:rsid w:val="00015D86"/>
  </w:style>
  <w:style w:type="numbering" w:customStyle="1" w:styleId="Vieta1">
    <w:name w:val="Viñeta "/>
    <w:qFormat/>
    <w:rsid w:val="00015D86"/>
  </w:style>
  <w:style w:type="numbering" w:customStyle="1" w:styleId="Lista1">
    <w:name w:val="Lista1"/>
    <w:qFormat/>
    <w:rsid w:val="00015D86"/>
  </w:style>
  <w:style w:type="numbering" w:customStyle="1" w:styleId="Titulos">
    <w:name w:val="Titulos"/>
    <w:qFormat/>
    <w:rsid w:val="00015D86"/>
  </w:style>
  <w:style w:type="numbering" w:customStyle="1" w:styleId="Numbering1">
    <w:name w:val="Numbering 1"/>
    <w:qFormat/>
    <w:rsid w:val="00015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12.png"/><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1.xml"/><Relationship Id="rId21" Type="http://schemas.openxmlformats.org/officeDocument/2006/relationships/header" Target="header4.xml"/><Relationship Id="rId34" Type="http://schemas.openxmlformats.org/officeDocument/2006/relationships/footer" Target="footer7.xml"/><Relationship Id="rId42" Type="http://schemas.openxmlformats.org/officeDocument/2006/relationships/header" Target="header12.xml"/><Relationship Id="rId47" Type="http://schemas.openxmlformats.org/officeDocument/2006/relationships/header" Target="header14.xml"/><Relationship Id="rId50" Type="http://schemas.openxmlformats.org/officeDocument/2006/relationships/header" Target="header15.xml"/><Relationship Id="rId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18.png"/><Relationship Id="rId11" Type="http://schemas.openxmlformats.org/officeDocument/2006/relationships/image" Target="media/image10.png"/><Relationship Id="rId24" Type="http://schemas.openxmlformats.org/officeDocument/2006/relationships/footer" Target="footer5.xml"/><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footer" Target="footer10.xml"/><Relationship Id="rId45" Type="http://schemas.openxmlformats.org/officeDocument/2006/relationships/image" Target="media/image22.jp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9.png"/><Relationship Id="rId19" Type="http://schemas.openxmlformats.org/officeDocument/2006/relationships/header" Target="header3.xml"/><Relationship Id="rId31" Type="http://schemas.openxmlformats.org/officeDocument/2006/relationships/image" Target="media/image20.jpg"/><Relationship Id="rId44" Type="http://schemas.openxmlformats.org/officeDocument/2006/relationships/image" Target="media/image21.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header" Target="header5.xml"/><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footer" Target="footer8.xml"/><Relationship Id="rId43" Type="http://schemas.openxmlformats.org/officeDocument/2006/relationships/footer" Target="footer12.xml"/><Relationship Id="rId48" Type="http://schemas.openxmlformats.org/officeDocument/2006/relationships/footer" Target="footer13.xml"/><Relationship Id="rId8" Type="http://schemas.openxmlformats.org/officeDocument/2006/relationships/image" Target="media/image7.jpg"/><Relationship Id="rId51" Type="http://schemas.openxmlformats.org/officeDocument/2006/relationships/footer" Target="footer15.xml"/><Relationship Id="rId3" Type="http://schemas.openxmlformats.org/officeDocument/2006/relationships/settings" Target="settings.xml"/><Relationship Id="rId12" Type="http://schemas.openxmlformats.org/officeDocument/2006/relationships/image" Target="media/image11.jpeg"/><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header" Target="header13.xml"/><Relationship Id="rId20" Type="http://schemas.openxmlformats.org/officeDocument/2006/relationships/footer" Target="footer3.xml"/><Relationship Id="rId4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image" Target="media/image17.png"/><Relationship Id="rId36" Type="http://schemas.openxmlformats.org/officeDocument/2006/relationships/header" Target="header9.xml"/><Relationship Id="rId49" Type="http://schemas.openxmlformats.org/officeDocument/2006/relationships/footer" Target="footer14.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7.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8.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1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14.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Folder\refactor_wiki\inputs\DisenhoTecni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DisenhoTecnico.dotx</Template>
  <TotalTime>0</TotalTime>
  <Pages>43</Pages>
  <Words>8000</Words>
  <Characters>44004</Characters>
  <Application>Microsoft Office Word</Application>
  <DocSecurity>0</DocSecurity>
  <Lines>366</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Manuel Lago</cp:lastModifiedBy>
  <cp:revision>2</cp:revision>
  <dcterms:created xsi:type="dcterms:W3CDTF">2025-06-18T10:34:00Z</dcterms:created>
  <dcterms:modified xsi:type="dcterms:W3CDTF">2025-06-18T10:34:00Z</dcterms:modified>
</cp:coreProperties>
</file>