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7777777"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Computer Science</w:t>
      </w:r>
      <w:r w:rsidR="00971CC7">
        <w:rPr>
          <w:b/>
          <w:sz w:val="24"/>
        </w:rPr>
        <w:t xml:space="preserve"> &amp; Economics</w:t>
      </w:r>
      <w:r w:rsidR="00BE292C" w:rsidRPr="00E10D4B">
        <w:rPr>
          <w:b/>
          <w:sz w:val="24"/>
        </w:rPr>
        <w:t xml:space="preserve"> Student</w:t>
      </w:r>
    </w:p>
    <w:p w14:paraId="2AB22916" w14:textId="0E843D59" w:rsidR="00BE292C" w:rsidRPr="00971CC7" w:rsidRDefault="00971CC7" w:rsidP="00971CC7">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studying Computer Science and Economics</w:t>
      </w:r>
      <w:r w:rsidR="00BE292C" w:rsidRPr="00971CC7">
        <w:rPr>
          <w:sz w:val="24"/>
        </w:rPr>
        <w:t xml:space="preserve"> with over 2 years of customer service experience, working with customers in both French and English.</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7626134C" w14:textId="77777777" w:rsidR="00525590" w:rsidRDefault="00525590" w:rsidP="00E10D4B">
      <w:pPr>
        <w:pStyle w:val="ListParagraph"/>
        <w:numPr>
          <w:ilvl w:val="0"/>
          <w:numId w:val="1"/>
        </w:numPr>
        <w:spacing w:line="276" w:lineRule="auto"/>
        <w:rPr>
          <w:sz w:val="24"/>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2DBF3349" w14:textId="77777777" w:rsidR="00525590" w:rsidRPr="002E117E" w:rsidRDefault="00525590" w:rsidP="00E10D4B">
      <w:pPr>
        <w:pStyle w:val="ListParagraph"/>
        <w:numPr>
          <w:ilvl w:val="0"/>
          <w:numId w:val="1"/>
        </w:numPr>
        <w:spacing w:line="276" w:lineRule="auto"/>
        <w:rPr>
          <w:sz w:val="24"/>
        </w:rPr>
      </w:pPr>
      <w:r>
        <w:rPr>
          <w:sz w:val="24"/>
        </w:rPr>
        <w:t>Ability to adjust to new situations very quickly such as when transferring between different theaters while working at Cineplex, and especially when moving to a new province and getting accustomed to a new job almost immediately.</w:t>
      </w:r>
    </w:p>
    <w:p w14:paraId="1B1F47EC" w14:textId="77777777" w:rsidR="00E10D4B" w:rsidRDefault="00E10D4B" w:rsidP="00E10D4B">
      <w:pPr>
        <w:spacing w:line="276" w:lineRule="auto"/>
        <w:rPr>
          <w:sz w:val="28"/>
        </w:rPr>
      </w:pP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77777777" w:rsidR="002E117E" w:rsidRDefault="002E117E" w:rsidP="00E10D4B">
      <w:pPr>
        <w:pStyle w:val="ListParagraph"/>
        <w:numPr>
          <w:ilvl w:val="0"/>
          <w:numId w:val="2"/>
        </w:numPr>
        <w:spacing w:line="276" w:lineRule="auto"/>
        <w:rPr>
          <w:sz w:val="24"/>
        </w:rPr>
      </w:pPr>
      <w:r>
        <w:rPr>
          <w:sz w:val="24"/>
        </w:rPr>
        <w:t>Problem Solving</w:t>
      </w:r>
    </w:p>
    <w:p w14:paraId="7F52A8B4" w14:textId="3235C906" w:rsidR="002E117E" w:rsidRDefault="002E117E" w:rsidP="00E10D4B">
      <w:pPr>
        <w:pStyle w:val="ListParagraph"/>
        <w:numPr>
          <w:ilvl w:val="0"/>
          <w:numId w:val="2"/>
        </w:numPr>
        <w:spacing w:line="276" w:lineRule="auto"/>
        <w:rPr>
          <w:sz w:val="24"/>
        </w:rPr>
      </w:pPr>
      <w:r>
        <w:rPr>
          <w:sz w:val="24"/>
        </w:rPr>
        <w:t>C</w:t>
      </w:r>
      <w:r w:rsidR="00E10D4B">
        <w:rPr>
          <w:sz w:val="24"/>
        </w:rPr>
        <w:t xml:space="preserve">oding in Java, Python, </w:t>
      </w:r>
      <w:bookmarkStart w:id="0" w:name="_GoBack"/>
      <w:bookmarkEnd w:id="0"/>
      <w:r w:rsidR="00E10D4B">
        <w:rPr>
          <w:sz w:val="24"/>
        </w:rPr>
        <w:t>C</w:t>
      </w:r>
    </w:p>
    <w:p w14:paraId="211EFA8D" w14:textId="77777777" w:rsidR="00E10D4B" w:rsidRPr="00E10D4B" w:rsidRDefault="00E10D4B" w:rsidP="00E10D4B">
      <w:pPr>
        <w:pStyle w:val="ListParagraph"/>
        <w:numPr>
          <w:ilvl w:val="0"/>
          <w:numId w:val="2"/>
        </w:numPr>
        <w:spacing w:line="276" w:lineRule="auto"/>
        <w:rPr>
          <w:sz w:val="24"/>
        </w:rPr>
      </w:pPr>
      <w:r>
        <w:rPr>
          <w:sz w:val="24"/>
        </w:rPr>
        <w:t>Event Planning</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5F35C58C"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Computer Science</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77777777" w:rsidR="00E10D4B" w:rsidRPr="00722315" w:rsidRDefault="00722315" w:rsidP="00E10D4B">
      <w:pPr>
        <w:spacing w:line="276" w:lineRule="auto"/>
      </w:pPr>
      <w:r>
        <w:t>Graduated</w:t>
      </w:r>
      <w:r w:rsidR="00E10D4B">
        <w:t xml:space="preserve"> with honours</w:t>
      </w:r>
      <w:r>
        <w:t xml:space="preserve"> June 2018</w:t>
      </w: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77777777"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867634">
        <w:rPr>
          <w:sz w:val="24"/>
        </w:rPr>
        <w:t>Present</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Inspecting every floor to ensure everything is in order. Planning, promoting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r>
        <w:rPr>
          <w:b/>
          <w:sz w:val="24"/>
        </w:rPr>
        <w:t>Canstar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95378"/>
    <w:rsid w:val="003D1D8C"/>
    <w:rsid w:val="003E59A3"/>
    <w:rsid w:val="00525590"/>
    <w:rsid w:val="005F029D"/>
    <w:rsid w:val="0061742D"/>
    <w:rsid w:val="00722315"/>
    <w:rsid w:val="00867634"/>
    <w:rsid w:val="008E441F"/>
    <w:rsid w:val="00971CC7"/>
    <w:rsid w:val="009907C5"/>
    <w:rsid w:val="00BD2A62"/>
    <w:rsid w:val="00BE292C"/>
    <w:rsid w:val="00E10D4B"/>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7</cp:revision>
  <dcterms:created xsi:type="dcterms:W3CDTF">2019-12-30T21:05:00Z</dcterms:created>
  <dcterms:modified xsi:type="dcterms:W3CDTF">2020-08-06T02:00:00Z</dcterms:modified>
</cp:coreProperties>
</file>