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551B" w14:textId="77777777" w:rsidR="00E63049" w:rsidRPr="00C343CC" w:rsidRDefault="00E63049" w:rsidP="00E63049">
      <w:pPr>
        <w:spacing w:line="360" w:lineRule="auto"/>
        <w:ind w:firstLine="0"/>
      </w:pPr>
      <w:r w:rsidRPr="00C343CC">
        <w:rPr>
          <w:noProof/>
        </w:rPr>
        <w:drawing>
          <wp:anchor distT="0" distB="0" distL="114300" distR="114300" simplePos="0" relativeHeight="251659264" behindDoc="0" locked="0" layoutInCell="1" allowOverlap="1" wp14:anchorId="5B16E0B2" wp14:editId="17B6E89B">
            <wp:simplePos x="0" y="0"/>
            <wp:positionH relativeFrom="column">
              <wp:posOffset>2279650</wp:posOffset>
            </wp:positionH>
            <wp:positionV relativeFrom="paragraph">
              <wp:posOffset>-158115</wp:posOffset>
            </wp:positionV>
            <wp:extent cx="1228725" cy="137223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8725" cy="1372235"/>
                    </a:xfrm>
                    <a:prstGeom prst="rect">
                      <a:avLst/>
                    </a:prstGeom>
                  </pic:spPr>
                </pic:pic>
              </a:graphicData>
            </a:graphic>
            <wp14:sizeRelH relativeFrom="page">
              <wp14:pctWidth>0</wp14:pctWidth>
            </wp14:sizeRelH>
            <wp14:sizeRelV relativeFrom="page">
              <wp14:pctHeight>0</wp14:pctHeight>
            </wp14:sizeRelV>
          </wp:anchor>
        </w:drawing>
      </w:r>
    </w:p>
    <w:p w14:paraId="58939CD6" w14:textId="77777777" w:rsidR="00E63049" w:rsidRPr="00C343CC" w:rsidRDefault="00E63049" w:rsidP="00E63049">
      <w:pPr>
        <w:spacing w:line="360" w:lineRule="auto"/>
        <w:ind w:firstLine="0"/>
      </w:pPr>
    </w:p>
    <w:p w14:paraId="31F4A824" w14:textId="77777777" w:rsidR="00E63049" w:rsidRPr="005C1A54" w:rsidRDefault="00E63049" w:rsidP="00E63049">
      <w:pPr>
        <w:spacing w:line="360" w:lineRule="auto"/>
        <w:ind w:firstLine="0"/>
      </w:pPr>
      <w:r w:rsidRPr="00C343CC">
        <w:rPr>
          <w:lang w:val="en-US"/>
        </w:rPr>
        <w:tab/>
      </w:r>
      <w:r w:rsidRPr="005C1A54">
        <w:t xml:space="preserve">    </w:t>
      </w:r>
    </w:p>
    <w:p w14:paraId="11E34439" w14:textId="77777777" w:rsidR="00E63049" w:rsidRPr="005C1A54" w:rsidRDefault="00E63049" w:rsidP="00E63049">
      <w:pPr>
        <w:spacing w:line="360" w:lineRule="auto"/>
        <w:ind w:firstLine="0"/>
      </w:pPr>
    </w:p>
    <w:p w14:paraId="56BCFBB3" w14:textId="77777777" w:rsidR="00E63049" w:rsidRPr="00C343CC" w:rsidRDefault="00E63049" w:rsidP="00E63049">
      <w:pPr>
        <w:spacing w:line="360" w:lineRule="auto"/>
        <w:ind w:firstLine="0"/>
        <w:jc w:val="center"/>
        <w:rPr>
          <w:lang w:val="es-ES"/>
        </w:rPr>
      </w:pPr>
      <w:r w:rsidRPr="00C343CC">
        <w:rPr>
          <w:lang w:val="es-ES"/>
        </w:rPr>
        <w:t>Campus Cancún</w:t>
      </w:r>
    </w:p>
    <w:p w14:paraId="2B10D653" w14:textId="77777777" w:rsidR="00E63049" w:rsidRPr="00C343CC" w:rsidRDefault="00E63049" w:rsidP="00E63049">
      <w:pPr>
        <w:spacing w:line="360" w:lineRule="auto"/>
        <w:ind w:left="1985" w:firstLine="0"/>
        <w:contextualSpacing/>
        <w:jc w:val="center"/>
        <w:rPr>
          <w:b/>
          <w:lang w:val="es-ES"/>
        </w:rPr>
      </w:pPr>
    </w:p>
    <w:p w14:paraId="3FFAEEE4" w14:textId="77777777" w:rsidR="00E63049" w:rsidRPr="00C343CC" w:rsidRDefault="00E63049" w:rsidP="00E63049">
      <w:pPr>
        <w:spacing w:line="360" w:lineRule="auto"/>
        <w:ind w:left="1985" w:firstLine="0"/>
        <w:contextualSpacing/>
        <w:jc w:val="center"/>
        <w:rPr>
          <w:b/>
          <w:lang w:val="es-ES"/>
        </w:rPr>
      </w:pPr>
    </w:p>
    <w:p w14:paraId="18AB7846" w14:textId="77777777" w:rsidR="00E63049" w:rsidRPr="00C343CC" w:rsidRDefault="00E63049" w:rsidP="00E63049">
      <w:pPr>
        <w:spacing w:line="360" w:lineRule="auto"/>
        <w:ind w:firstLine="0"/>
        <w:contextualSpacing/>
        <w:jc w:val="center"/>
      </w:pPr>
      <w:r w:rsidRPr="00C343CC">
        <w:t>Carrera:</w:t>
      </w:r>
    </w:p>
    <w:p w14:paraId="0531C7EF" w14:textId="77777777" w:rsidR="00E63049" w:rsidRPr="00C343CC" w:rsidRDefault="00E63049" w:rsidP="00E63049">
      <w:pPr>
        <w:spacing w:line="360" w:lineRule="auto"/>
        <w:ind w:firstLine="0"/>
        <w:contextualSpacing/>
        <w:jc w:val="center"/>
        <w:rPr>
          <w:b/>
        </w:rPr>
      </w:pPr>
      <w:r w:rsidRPr="00C343CC">
        <w:rPr>
          <w:b/>
        </w:rPr>
        <w:t>Ingeniería Sistemas computacionales</w:t>
      </w:r>
    </w:p>
    <w:p w14:paraId="61CFDFA2" w14:textId="77777777" w:rsidR="00E63049" w:rsidRPr="00C343CC" w:rsidRDefault="00E63049" w:rsidP="00E63049">
      <w:pPr>
        <w:spacing w:line="360" w:lineRule="auto"/>
        <w:ind w:firstLine="0"/>
        <w:contextualSpacing/>
        <w:jc w:val="center"/>
      </w:pPr>
      <w:r w:rsidRPr="00C343CC">
        <w:t>Cuatrimestre:</w:t>
      </w:r>
    </w:p>
    <w:p w14:paraId="7EC33273" w14:textId="61985B50" w:rsidR="00E63049" w:rsidRPr="00C343CC" w:rsidRDefault="00706299" w:rsidP="00E63049">
      <w:pPr>
        <w:spacing w:line="360" w:lineRule="auto"/>
        <w:ind w:firstLine="0"/>
        <w:contextualSpacing/>
        <w:jc w:val="center"/>
        <w:rPr>
          <w:b/>
        </w:rPr>
      </w:pPr>
      <w:r>
        <w:rPr>
          <w:b/>
        </w:rPr>
        <w:t>5</w:t>
      </w:r>
      <w:r w:rsidR="00E63049" w:rsidRPr="00C343CC">
        <w:rPr>
          <w:b/>
        </w:rPr>
        <w:t>to.</w:t>
      </w:r>
    </w:p>
    <w:p w14:paraId="2173557F" w14:textId="77777777" w:rsidR="00E63049" w:rsidRPr="00C343CC" w:rsidRDefault="00E63049" w:rsidP="00E63049">
      <w:pPr>
        <w:spacing w:line="360" w:lineRule="auto"/>
        <w:ind w:firstLine="0"/>
        <w:contextualSpacing/>
        <w:jc w:val="center"/>
      </w:pPr>
      <w:r w:rsidRPr="00C343CC">
        <w:t>Materia:</w:t>
      </w:r>
    </w:p>
    <w:p w14:paraId="60A3BC61" w14:textId="40F0C851" w:rsidR="00E63049" w:rsidRPr="002472B3" w:rsidRDefault="00706299" w:rsidP="00E63049">
      <w:pPr>
        <w:spacing w:line="360" w:lineRule="auto"/>
        <w:ind w:firstLine="0"/>
        <w:contextualSpacing/>
        <w:jc w:val="center"/>
        <w:rPr>
          <w:b/>
        </w:rPr>
      </w:pPr>
      <w:r>
        <w:rPr>
          <w:b/>
        </w:rPr>
        <w:t>Taller de sistemas operativos</w:t>
      </w:r>
    </w:p>
    <w:p w14:paraId="047ECDE0" w14:textId="77777777" w:rsidR="00E63049" w:rsidRPr="00C343CC" w:rsidRDefault="00E63049" w:rsidP="00E63049">
      <w:pPr>
        <w:spacing w:line="360" w:lineRule="auto"/>
        <w:ind w:firstLine="0"/>
        <w:contextualSpacing/>
        <w:jc w:val="center"/>
      </w:pPr>
      <w:r w:rsidRPr="00C343CC">
        <w:t>Tarea:</w:t>
      </w:r>
    </w:p>
    <w:p w14:paraId="0FACCECA" w14:textId="6D091FCE" w:rsidR="00E63049" w:rsidRPr="00706299" w:rsidRDefault="00706299" w:rsidP="00E63049">
      <w:pPr>
        <w:spacing w:line="360" w:lineRule="auto"/>
        <w:ind w:firstLine="0"/>
        <w:contextualSpacing/>
        <w:jc w:val="center"/>
        <w:rPr>
          <w:b/>
        </w:rPr>
      </w:pPr>
      <w:r>
        <w:rPr>
          <w:b/>
        </w:rPr>
        <w:t>Implementación de Entorno colaborativo seguro</w:t>
      </w:r>
    </w:p>
    <w:p w14:paraId="7385C8A3" w14:textId="77777777" w:rsidR="00E63049" w:rsidRPr="00C343CC" w:rsidRDefault="00E63049" w:rsidP="00E63049">
      <w:pPr>
        <w:spacing w:line="360" w:lineRule="auto"/>
        <w:ind w:firstLine="0"/>
        <w:contextualSpacing/>
        <w:jc w:val="center"/>
        <w:rPr>
          <w:b/>
        </w:rPr>
      </w:pPr>
    </w:p>
    <w:p w14:paraId="6E6F0A53" w14:textId="77777777" w:rsidR="00E63049" w:rsidRPr="00C343CC" w:rsidRDefault="00E63049" w:rsidP="00E63049">
      <w:pPr>
        <w:spacing w:line="360" w:lineRule="auto"/>
        <w:ind w:firstLine="0"/>
        <w:contextualSpacing/>
        <w:jc w:val="center"/>
      </w:pPr>
      <w:r w:rsidRPr="00C343CC">
        <w:t>P r e s e n t a</w:t>
      </w:r>
    </w:p>
    <w:p w14:paraId="34EC0EC2" w14:textId="77777777" w:rsidR="00E63049" w:rsidRPr="00C343CC" w:rsidRDefault="00E63049" w:rsidP="00E63049">
      <w:pPr>
        <w:spacing w:line="360" w:lineRule="auto"/>
        <w:ind w:firstLine="0"/>
        <w:contextualSpacing/>
        <w:jc w:val="center"/>
        <w:rPr>
          <w:b/>
        </w:rPr>
      </w:pPr>
    </w:p>
    <w:p w14:paraId="5EFF0503" w14:textId="77777777" w:rsidR="00E63049" w:rsidRPr="00C343CC" w:rsidRDefault="00E63049" w:rsidP="00E63049">
      <w:pPr>
        <w:spacing w:line="360" w:lineRule="auto"/>
        <w:ind w:firstLine="0"/>
        <w:contextualSpacing/>
        <w:jc w:val="center"/>
        <w:rPr>
          <w:rFonts w:eastAsia="Times New Roman"/>
          <w:b/>
          <w:color w:val="000000"/>
        </w:rPr>
      </w:pPr>
      <w:r>
        <w:rPr>
          <w:rFonts w:eastAsia="Times New Roman"/>
          <w:b/>
          <w:color w:val="000000"/>
        </w:rPr>
        <w:t xml:space="preserve">Ing. </w:t>
      </w:r>
      <w:r w:rsidRPr="00C343CC">
        <w:rPr>
          <w:rFonts w:eastAsia="Times New Roman"/>
          <w:b/>
          <w:color w:val="000000"/>
        </w:rPr>
        <w:t>Joshua Landa Vivas</w:t>
      </w:r>
    </w:p>
    <w:p w14:paraId="78702A70" w14:textId="77777777" w:rsidR="00E63049" w:rsidRPr="00C343CC" w:rsidRDefault="00E63049" w:rsidP="00E63049">
      <w:pPr>
        <w:spacing w:line="360" w:lineRule="auto"/>
        <w:ind w:firstLine="0"/>
        <w:contextualSpacing/>
        <w:jc w:val="center"/>
        <w:rPr>
          <w:rFonts w:eastAsia="Times New Roman"/>
          <w:b/>
          <w:color w:val="000000"/>
        </w:rPr>
      </w:pPr>
    </w:p>
    <w:p w14:paraId="02190F8A" w14:textId="77777777" w:rsidR="00E63049" w:rsidRPr="00C343CC" w:rsidRDefault="00E63049" w:rsidP="00E63049">
      <w:pPr>
        <w:spacing w:line="360" w:lineRule="auto"/>
        <w:ind w:firstLine="0"/>
        <w:contextualSpacing/>
        <w:jc w:val="center"/>
        <w:rPr>
          <w:rFonts w:eastAsia="Times New Roman"/>
          <w:b/>
          <w:color w:val="000000"/>
        </w:rPr>
      </w:pPr>
    </w:p>
    <w:p w14:paraId="1675D68F" w14:textId="77777777" w:rsidR="00E63049" w:rsidRPr="00C343CC" w:rsidRDefault="00E63049" w:rsidP="00E63049">
      <w:pPr>
        <w:spacing w:line="360" w:lineRule="auto"/>
        <w:ind w:firstLine="0"/>
        <w:contextualSpacing/>
        <w:jc w:val="center"/>
        <w:rPr>
          <w:bCs/>
          <w:color w:val="000000" w:themeColor="text1"/>
          <w:lang w:val="es-ES"/>
          <w14:textOutline w14:w="0" w14:cap="flat" w14:cmpd="sng" w14:algn="ctr">
            <w14:noFill/>
            <w14:prstDash w14:val="solid"/>
            <w14:round/>
          </w14:textOutline>
        </w:rPr>
      </w:pPr>
      <w:r w:rsidRPr="00C343CC">
        <w:rPr>
          <w:bCs/>
          <w:color w:val="000000" w:themeColor="text1"/>
          <w:lang w:val="es-ES"/>
          <w14:textOutline w14:w="0" w14:cap="flat" w14:cmpd="sng" w14:algn="ctr">
            <w14:noFill/>
            <w14:prstDash w14:val="solid"/>
            <w14:round/>
          </w14:textOutline>
        </w:rPr>
        <w:t>Docente</w:t>
      </w:r>
    </w:p>
    <w:p w14:paraId="41B4F2FC" w14:textId="77777777" w:rsidR="00E63049" w:rsidRPr="00C343CC" w:rsidRDefault="00E63049" w:rsidP="00E63049">
      <w:pPr>
        <w:spacing w:line="360" w:lineRule="auto"/>
        <w:ind w:left="1276" w:firstLine="0"/>
        <w:contextualSpacing/>
        <w:jc w:val="center"/>
        <w:rPr>
          <w:b/>
          <w:bCs/>
          <w:color w:val="000000" w:themeColor="text1"/>
          <w:lang w:val="es-ES"/>
          <w14:textOutline w14:w="0" w14:cap="flat" w14:cmpd="sng" w14:algn="ctr">
            <w14:noFill/>
            <w14:prstDash w14:val="solid"/>
            <w14:round/>
          </w14:textOutline>
        </w:rPr>
      </w:pPr>
    </w:p>
    <w:p w14:paraId="55DA7F84" w14:textId="6B84C63A" w:rsidR="00E63049" w:rsidRPr="00C343CC" w:rsidRDefault="00706299" w:rsidP="00E63049">
      <w:pPr>
        <w:spacing w:line="360" w:lineRule="auto"/>
        <w:ind w:firstLine="0"/>
        <w:contextualSpacing/>
        <w:jc w:val="center"/>
        <w:rPr>
          <w:lang w:val="es-ES"/>
        </w:rPr>
      </w:pPr>
      <w:r>
        <w:rPr>
          <w:b/>
          <w:bCs/>
          <w:color w:val="000000" w:themeColor="text1"/>
          <w:lang w:val="es-ES"/>
          <w14:textOutline w14:w="0" w14:cap="flat" w14:cmpd="sng" w14:algn="ctr">
            <w14:noFill/>
            <w14:prstDash w14:val="solid"/>
            <w14:round/>
          </w14:textOutline>
        </w:rPr>
        <w:t xml:space="preserve">Mtro. </w:t>
      </w:r>
      <w:r w:rsidRPr="00706299">
        <w:rPr>
          <w:b/>
          <w:bCs/>
          <w:color w:val="000000" w:themeColor="text1"/>
          <w:lang w:val="es-ES"/>
          <w14:textOutline w14:w="0" w14:cap="flat" w14:cmpd="sng" w14:algn="ctr">
            <w14:noFill/>
            <w14:prstDash w14:val="solid"/>
            <w14:round/>
          </w14:textOutline>
        </w:rPr>
        <w:t>Juan Pablo Vasquez Ilabaca</w:t>
      </w:r>
    </w:p>
    <w:p w14:paraId="3A5AE037" w14:textId="77777777" w:rsidR="00E63049" w:rsidRDefault="00E63049" w:rsidP="00E63049">
      <w:pPr>
        <w:tabs>
          <w:tab w:val="left" w:pos="2127"/>
        </w:tabs>
        <w:spacing w:line="360" w:lineRule="auto"/>
        <w:ind w:firstLine="0"/>
        <w:jc w:val="center"/>
        <w:rPr>
          <w:lang w:val="es-ES"/>
        </w:rPr>
      </w:pPr>
    </w:p>
    <w:p w14:paraId="4B588216" w14:textId="77777777" w:rsidR="00E63049" w:rsidRDefault="00E63049" w:rsidP="00E63049">
      <w:pPr>
        <w:tabs>
          <w:tab w:val="left" w:pos="2127"/>
        </w:tabs>
        <w:spacing w:line="360" w:lineRule="auto"/>
        <w:ind w:firstLine="0"/>
        <w:jc w:val="center"/>
        <w:rPr>
          <w:lang w:val="es-ES"/>
        </w:rPr>
      </w:pPr>
    </w:p>
    <w:p w14:paraId="1D83533F" w14:textId="77777777" w:rsidR="00E63049" w:rsidRPr="00C343CC" w:rsidRDefault="00E63049" w:rsidP="00E63049">
      <w:pPr>
        <w:tabs>
          <w:tab w:val="left" w:pos="2127"/>
        </w:tabs>
        <w:spacing w:line="360" w:lineRule="auto"/>
        <w:ind w:firstLine="0"/>
        <w:jc w:val="center"/>
        <w:rPr>
          <w:lang w:val="es-ES"/>
        </w:rPr>
      </w:pPr>
    </w:p>
    <w:p w14:paraId="521D55C7" w14:textId="77777777" w:rsidR="00E63049" w:rsidRPr="00C343CC" w:rsidRDefault="00E63049" w:rsidP="00E63049">
      <w:pPr>
        <w:tabs>
          <w:tab w:val="left" w:pos="2127"/>
        </w:tabs>
        <w:spacing w:line="360" w:lineRule="auto"/>
        <w:ind w:firstLine="0"/>
        <w:jc w:val="center"/>
        <w:rPr>
          <w:lang w:val="es-ES"/>
        </w:rPr>
      </w:pPr>
    </w:p>
    <w:p w14:paraId="615A0190" w14:textId="78C1CD85" w:rsidR="009F61DE" w:rsidRDefault="00E63049" w:rsidP="00E63049">
      <w:pPr>
        <w:tabs>
          <w:tab w:val="left" w:pos="2127"/>
        </w:tabs>
        <w:spacing w:line="360" w:lineRule="auto"/>
        <w:ind w:firstLine="0"/>
        <w:jc w:val="center"/>
        <w:rPr>
          <w:lang w:val="es-ES"/>
        </w:rPr>
      </w:pPr>
      <w:r w:rsidRPr="00C343CC">
        <w:rPr>
          <w:lang w:val="es-ES"/>
        </w:rPr>
        <w:t xml:space="preserve">Cancún, Quintana Roo a </w:t>
      </w:r>
      <w:r w:rsidR="00706299">
        <w:rPr>
          <w:lang w:val="es-ES"/>
        </w:rPr>
        <w:t>0</w:t>
      </w:r>
      <w:r>
        <w:rPr>
          <w:lang w:val="es-ES"/>
        </w:rPr>
        <w:t>4</w:t>
      </w:r>
      <w:r w:rsidRPr="00C343CC">
        <w:rPr>
          <w:lang w:val="es-ES"/>
        </w:rPr>
        <w:t xml:space="preserve"> de </w:t>
      </w:r>
      <w:r w:rsidR="00706299">
        <w:rPr>
          <w:lang w:val="es-ES"/>
        </w:rPr>
        <w:t>febrero</w:t>
      </w:r>
      <w:r w:rsidRPr="00C343CC">
        <w:rPr>
          <w:lang w:val="es-ES"/>
        </w:rPr>
        <w:t xml:space="preserve"> de 202</w:t>
      </w:r>
      <w:r>
        <w:rPr>
          <w:lang w:val="es-ES"/>
        </w:rPr>
        <w:t>6</w:t>
      </w:r>
    </w:p>
    <w:p w14:paraId="5B7B2EFE" w14:textId="49D77F5C" w:rsidR="004A4B06" w:rsidRDefault="00706299" w:rsidP="00877AB9">
      <w:pPr>
        <w:tabs>
          <w:tab w:val="left" w:pos="2127"/>
        </w:tabs>
        <w:spacing w:line="360" w:lineRule="auto"/>
        <w:ind w:firstLine="0"/>
      </w:pPr>
      <w:r>
        <w:lastRenderedPageBreak/>
        <w:t>Introducción</w:t>
      </w:r>
    </w:p>
    <w:p w14:paraId="3F8CD21B" w14:textId="5271D6E0" w:rsidR="00504840" w:rsidRDefault="00504840" w:rsidP="00877AB9">
      <w:pPr>
        <w:tabs>
          <w:tab w:val="left" w:pos="2127"/>
        </w:tabs>
        <w:spacing w:line="360" w:lineRule="auto"/>
        <w:ind w:firstLine="0"/>
      </w:pPr>
      <w:r>
        <w:t>A lo largo del tiempo los trabajadores siempre han necesitado de la colaboración ya se interna o externa con mas personas, gracias a las nuevas tecnologías se ha logrado ampliar a entornos digitales, ayudando a así a la organización de la información de forma adecuada, siendo muy aplicada en instituciones educativas, empresas, o sectores de desarrollo. Así que el lograr implementar este tipo de sistemas que permiten compartir información, recursos y aplicaciones de forma eficiente y segura son clave para la productividad y operación de todos.</w:t>
      </w:r>
    </w:p>
    <w:p w14:paraId="518BB99F" w14:textId="519AF5BF" w:rsidR="002D7DEC" w:rsidRDefault="00504840" w:rsidP="00877AB9">
      <w:pPr>
        <w:tabs>
          <w:tab w:val="left" w:pos="2127"/>
        </w:tabs>
        <w:spacing w:line="360" w:lineRule="auto"/>
        <w:ind w:firstLine="0"/>
      </w:pPr>
      <w:r>
        <w:t>A continuación se tratara de abordar una implementación de un entorno colaborativo seguro en Linux, específicamente en la distribución de Red</w:t>
      </w:r>
      <w:r w:rsidR="00CA05F7">
        <w:t xml:space="preserve"> </w:t>
      </w:r>
      <w:proofErr w:type="spellStart"/>
      <w:r>
        <w:t>Hat</w:t>
      </w:r>
      <w:proofErr w:type="spellEnd"/>
      <w:r>
        <w:t xml:space="preserve"> </w:t>
      </w:r>
      <w:proofErr w:type="spellStart"/>
      <w:r>
        <w:t>Enterprises</w:t>
      </w:r>
      <w:proofErr w:type="spellEnd"/>
      <w:r w:rsidR="00677D5A">
        <w:t>,</w:t>
      </w:r>
      <w:r w:rsidR="005E00EF">
        <w:t xml:space="preserve"> utilizaremos como base Linux, ya que al ser un sistema operativo de características de código abierto, nos ofrece una amplia variedad de herramientas y mecanismos de seguridad el cual facilitan la creación de entornos colaborativos confiables.</w:t>
      </w:r>
    </w:p>
    <w:p w14:paraId="40D28145" w14:textId="77777777" w:rsidR="002D7DEC" w:rsidRDefault="002D7DEC">
      <w:pPr>
        <w:spacing w:after="160" w:line="278" w:lineRule="auto"/>
        <w:ind w:firstLine="0"/>
      </w:pPr>
      <w:r>
        <w:br w:type="page"/>
      </w:r>
    </w:p>
    <w:p w14:paraId="3CBDA092" w14:textId="2335D0CB" w:rsidR="00706299" w:rsidRDefault="00706299" w:rsidP="00877AB9">
      <w:pPr>
        <w:tabs>
          <w:tab w:val="left" w:pos="2127"/>
        </w:tabs>
        <w:spacing w:line="360" w:lineRule="auto"/>
        <w:ind w:firstLine="0"/>
      </w:pPr>
      <w:r>
        <w:lastRenderedPageBreak/>
        <w:t>Desarrollo</w:t>
      </w:r>
    </w:p>
    <w:p w14:paraId="1DD3B1CC" w14:textId="21A585AE" w:rsidR="002D7DEC" w:rsidRDefault="002D7DEC" w:rsidP="00877AB9">
      <w:pPr>
        <w:tabs>
          <w:tab w:val="left" w:pos="2127"/>
        </w:tabs>
        <w:spacing w:line="360" w:lineRule="auto"/>
        <w:ind w:firstLine="0"/>
      </w:pPr>
      <w:r>
        <w:t xml:space="preserve">Plantearemos los siguiente; somos el responsable de infraestructura de un equipo de desarrollo de software, y necesitamos </w:t>
      </w:r>
      <w:proofErr w:type="spellStart"/>
      <w:r>
        <w:t>manerjar</w:t>
      </w:r>
      <w:proofErr w:type="spellEnd"/>
      <w:r>
        <w:t xml:space="preserve"> una estructura colaborativa que distinga un grupo de desarrollo llamado “</w:t>
      </w:r>
      <w:proofErr w:type="spellStart"/>
      <w:r>
        <w:t>omega_devs</w:t>
      </w:r>
      <w:proofErr w:type="spellEnd"/>
      <w:r>
        <w:t xml:space="preserve">”, que contendrá a dos usuarios </w:t>
      </w:r>
      <w:proofErr w:type="spellStart"/>
      <w:r>
        <w:t>devs</w:t>
      </w:r>
      <w:proofErr w:type="spellEnd"/>
      <w:r>
        <w:t>, uno de nombre “</w:t>
      </w:r>
      <w:proofErr w:type="spellStart"/>
      <w:r>
        <w:t>dev_senior</w:t>
      </w:r>
      <w:proofErr w:type="spellEnd"/>
      <w:r>
        <w:t>” y otro de nombre “</w:t>
      </w:r>
      <w:proofErr w:type="spellStart"/>
      <w:r>
        <w:t>dev_junior</w:t>
      </w:r>
      <w:proofErr w:type="spellEnd"/>
      <w:r>
        <w:t>”</w:t>
      </w:r>
      <w:r w:rsidR="00F17060">
        <w:t>, pero estos tendrán al grupo como secundario</w:t>
      </w:r>
      <w:r>
        <w:t>, y tendremos un tercer usuario que será auditor, de nombre “</w:t>
      </w:r>
      <w:proofErr w:type="spellStart"/>
      <w:r>
        <w:t>auditor_externo</w:t>
      </w:r>
      <w:proofErr w:type="spellEnd"/>
      <w:r>
        <w:t>” el cual no pertenecerá al grupo de desarrollo.</w:t>
      </w:r>
    </w:p>
    <w:p w14:paraId="3AB68345" w14:textId="7ADBCFA8" w:rsidR="002D7DEC" w:rsidRDefault="002D7DEC" w:rsidP="00877AB9">
      <w:pPr>
        <w:tabs>
          <w:tab w:val="left" w:pos="2127"/>
        </w:tabs>
        <w:spacing w:line="360" w:lineRule="auto"/>
        <w:ind w:firstLine="0"/>
      </w:pPr>
      <w:r>
        <w:t>Nuestro objetivo será, la creación de un directorio cooperativo (/</w:t>
      </w:r>
      <w:proofErr w:type="spellStart"/>
      <w:r>
        <w:t>srv</w:t>
      </w:r>
      <w:proofErr w:type="spellEnd"/>
      <w:r>
        <w:t>/</w:t>
      </w:r>
      <w:proofErr w:type="spellStart"/>
      <w:r>
        <w:t>omega_shared</w:t>
      </w:r>
      <w:proofErr w:type="spellEnd"/>
      <w:r>
        <w:t xml:space="preserve">), este tiene el propósito principal para que los </w:t>
      </w:r>
      <w:r w:rsidR="00EF180A">
        <w:t>usuarios puedan encontrar los archivos de datos en de un servicio en particular, ya que los servicios requieren de un árbol de datos. Que pueden ser de solo lectura, datos de escritura y scripts.</w:t>
      </w:r>
      <w:r w:rsidR="00B74C29">
        <w:t xml:space="preserve"> La metodología utilizada para nombrar los subdirectorios de /</w:t>
      </w:r>
      <w:proofErr w:type="spellStart"/>
      <w:r w:rsidR="00B74C29">
        <w:t>svr</w:t>
      </w:r>
      <w:proofErr w:type="spellEnd"/>
      <w:r w:rsidR="00B74C29">
        <w:t xml:space="preserve"> (Contiene datos específicos del sitio que proporciona este el sistema) no es especifica</w:t>
      </w:r>
      <w:sdt>
        <w:sdtPr>
          <w:id w:val="-524175627"/>
          <w:citation/>
        </w:sdtPr>
        <w:sdtContent>
          <w:r w:rsidR="009A43B2">
            <w:fldChar w:fldCharType="begin"/>
          </w:r>
          <w:r w:rsidR="009A43B2">
            <w:instrText xml:space="preserve"> CITATION The15 \l 2058 </w:instrText>
          </w:r>
          <w:r w:rsidR="009A43B2">
            <w:fldChar w:fldCharType="separate"/>
          </w:r>
          <w:r w:rsidR="00167E8C">
            <w:rPr>
              <w:noProof/>
            </w:rPr>
            <w:t xml:space="preserve"> (The Linux Foundation, 2015)</w:t>
          </w:r>
          <w:r w:rsidR="009A43B2">
            <w:fldChar w:fldCharType="end"/>
          </w:r>
        </w:sdtContent>
      </w:sdt>
      <w:r w:rsidR="00B74C29">
        <w:t xml:space="preserve">. Por lo general un método utilizado es estructurar los datos mediante el protocolo a utilizar, ejemplo si es un ftp, puede usarse </w:t>
      </w:r>
      <w:proofErr w:type="spellStart"/>
      <w:r w:rsidR="00B74C29">
        <w:t>rsync</w:t>
      </w:r>
      <w:proofErr w:type="spellEnd"/>
      <w:r w:rsidR="00B74C29">
        <w:t xml:space="preserve">, www, </w:t>
      </w:r>
      <w:proofErr w:type="spellStart"/>
      <w:r w:rsidR="00B74C29">
        <w:t>scv</w:t>
      </w:r>
      <w:proofErr w:type="spellEnd"/>
      <w:r w:rsidR="00B74C29">
        <w:t>, en otro tipo de sistemas mas grandes se usa el contexto administrativo.</w:t>
      </w:r>
    </w:p>
    <w:p w14:paraId="2956D5EB" w14:textId="492CD4B7" w:rsidR="009A43B2" w:rsidRDefault="009A43B2" w:rsidP="00877AB9">
      <w:pPr>
        <w:tabs>
          <w:tab w:val="left" w:pos="2127"/>
        </w:tabs>
        <w:spacing w:line="360" w:lineRule="auto"/>
        <w:ind w:firstLine="0"/>
      </w:pPr>
      <w:r>
        <w:t>Se contendrán las siguientes reglas:</w:t>
      </w:r>
    </w:p>
    <w:p w14:paraId="2A81CCB9" w14:textId="14F918B3" w:rsidR="009A43B2" w:rsidRDefault="009A43B2" w:rsidP="009A43B2">
      <w:pPr>
        <w:pStyle w:val="Prrafodelista"/>
        <w:numPr>
          <w:ilvl w:val="0"/>
          <w:numId w:val="1"/>
        </w:numPr>
        <w:tabs>
          <w:tab w:val="left" w:pos="2127"/>
        </w:tabs>
        <w:spacing w:line="360" w:lineRule="auto"/>
      </w:pPr>
      <w:r>
        <w:t xml:space="preserve">Privacidad: Solo el dueño </w:t>
      </w:r>
      <w:proofErr w:type="spellStart"/>
      <w:r>
        <w:t>root</w:t>
      </w:r>
      <w:proofErr w:type="spellEnd"/>
      <w:r>
        <w:t xml:space="preserve"> y el grupo “</w:t>
      </w:r>
      <w:proofErr w:type="spellStart"/>
      <w:r>
        <w:t>omega_devs</w:t>
      </w:r>
      <w:proofErr w:type="spellEnd"/>
      <w:r>
        <w:t>” tiene todos los accesos del directorio, pero el resto del mundo no debe contar con ningún tipo de permiso.</w:t>
      </w:r>
    </w:p>
    <w:p w14:paraId="220D0D12" w14:textId="606DC5E5" w:rsidR="009A43B2" w:rsidRDefault="009A43B2" w:rsidP="009A43B2">
      <w:pPr>
        <w:pStyle w:val="Prrafodelista"/>
        <w:numPr>
          <w:ilvl w:val="0"/>
          <w:numId w:val="1"/>
        </w:numPr>
        <w:tabs>
          <w:tab w:val="left" w:pos="2127"/>
        </w:tabs>
        <w:spacing w:line="360" w:lineRule="auto"/>
      </w:pPr>
      <w:r>
        <w:t>Herencia de grupo: la carpeta principal “</w:t>
      </w:r>
      <w:proofErr w:type="spellStart"/>
      <w:r>
        <w:t>omega_shared</w:t>
      </w:r>
      <w:proofErr w:type="spellEnd"/>
      <w:r>
        <w:t>” debe heredar a sus carpetas/archivos hijos sus configuraciones de privacidad</w:t>
      </w:r>
      <w:r w:rsidR="00507CB7">
        <w:t xml:space="preserve">, y estos pertenecerán automáticamente al grupo </w:t>
      </w:r>
      <w:proofErr w:type="spellStart"/>
      <w:r w:rsidR="00507CB7">
        <w:t>omega_devs</w:t>
      </w:r>
      <w:proofErr w:type="spellEnd"/>
      <w:r w:rsidR="00507CB7">
        <w:t>, sin importar que usuario sea el que realice la creación</w:t>
      </w:r>
      <w:r>
        <w:t>.</w:t>
      </w:r>
    </w:p>
    <w:p w14:paraId="3B0A6459" w14:textId="390650A3" w:rsidR="00507CB7" w:rsidRDefault="00507CB7" w:rsidP="009A43B2">
      <w:pPr>
        <w:pStyle w:val="Prrafodelista"/>
        <w:numPr>
          <w:ilvl w:val="0"/>
          <w:numId w:val="1"/>
        </w:numPr>
        <w:tabs>
          <w:tab w:val="left" w:pos="2127"/>
        </w:tabs>
        <w:spacing w:line="360" w:lineRule="auto"/>
      </w:pPr>
      <w:r>
        <w:t xml:space="preserve">Protección contra sabotajes: cada uno de los usuarios puede crear y editar los archivos pertenecientes a la carpeta, pero se debe proteger contra la eliminación de voluntaria o involuntaria, de un usuario que no lo creo, ejemplo si es el </w:t>
      </w:r>
      <w:proofErr w:type="spellStart"/>
      <w:r>
        <w:t>dev_senior</w:t>
      </w:r>
      <w:proofErr w:type="spellEnd"/>
      <w:r>
        <w:t xml:space="preserve"> el que crea el archivo, el </w:t>
      </w:r>
      <w:proofErr w:type="spellStart"/>
      <w:r>
        <w:t>dev_junior</w:t>
      </w:r>
      <w:proofErr w:type="spellEnd"/>
      <w:r>
        <w:t xml:space="preserve"> no podrá eliminarlo y se le dará una notificación de error.</w:t>
      </w:r>
    </w:p>
    <w:p w14:paraId="0E47838D" w14:textId="77777777" w:rsidR="00507CB7" w:rsidRDefault="00507CB7">
      <w:pPr>
        <w:spacing w:after="160" w:line="278" w:lineRule="auto"/>
        <w:ind w:firstLine="0"/>
      </w:pPr>
      <w:r>
        <w:br w:type="page"/>
      </w:r>
    </w:p>
    <w:p w14:paraId="385B5B51" w14:textId="344320A1" w:rsidR="00507CB7" w:rsidRDefault="00507CB7" w:rsidP="00507CB7">
      <w:pPr>
        <w:tabs>
          <w:tab w:val="left" w:pos="2127"/>
        </w:tabs>
        <w:spacing w:line="360" w:lineRule="auto"/>
        <w:ind w:firstLine="0"/>
      </w:pPr>
      <w:r>
        <w:lastRenderedPageBreak/>
        <w:t>Resultados obtenidos tras la realización de la implementación del entorno:</w:t>
      </w:r>
    </w:p>
    <w:p w14:paraId="1BBD9B32" w14:textId="2903691D" w:rsidR="00C551BD" w:rsidRDefault="00C551BD" w:rsidP="00507CB7">
      <w:pPr>
        <w:tabs>
          <w:tab w:val="left" w:pos="2127"/>
        </w:tabs>
        <w:spacing w:line="360" w:lineRule="auto"/>
        <w:ind w:firstLine="0"/>
      </w:pPr>
      <w:r>
        <w:t xml:space="preserve">Usuarios y configuraciones de estos con sus respectivos grupos, los usuarios </w:t>
      </w:r>
      <w:proofErr w:type="spellStart"/>
      <w:r>
        <w:t>dev_senior</w:t>
      </w:r>
      <w:proofErr w:type="spellEnd"/>
      <w:r>
        <w:t xml:space="preserve"> y </w:t>
      </w:r>
      <w:proofErr w:type="spellStart"/>
      <w:r>
        <w:t>dev_junior</w:t>
      </w:r>
      <w:proofErr w:type="spellEnd"/>
      <w:r>
        <w:t xml:space="preserve"> deben estar en el grupo como secundario. Utilizando </w:t>
      </w:r>
      <w:proofErr w:type="spellStart"/>
      <w:r>
        <w:t>usermod</w:t>
      </w:r>
      <w:proofErr w:type="spellEnd"/>
      <w:r>
        <w:t xml:space="preserve"> podemos añadir los usuarios al grupo que deseamos, en este caso utilizaremos -</w:t>
      </w:r>
      <w:proofErr w:type="spellStart"/>
      <w:r>
        <w:t>aG</w:t>
      </w:r>
      <w:proofErr w:type="spellEnd"/>
      <w:r>
        <w:t xml:space="preserve"> ya que este nos permite añadirlos como grupo secundario.</w:t>
      </w:r>
      <w:sdt>
        <w:sdtPr>
          <w:id w:val="1278058005"/>
          <w:citation/>
        </w:sdtPr>
        <w:sdtContent>
          <w:r>
            <w:fldChar w:fldCharType="begin"/>
          </w:r>
          <w:r>
            <w:instrText xml:space="preserve"> CITATION IBM \l 2058 </w:instrText>
          </w:r>
          <w:r>
            <w:fldChar w:fldCharType="separate"/>
          </w:r>
          <w:r w:rsidR="00167E8C">
            <w:rPr>
              <w:noProof/>
            </w:rPr>
            <w:t xml:space="preserve"> (IBM, s.f.)</w:t>
          </w:r>
          <w:r>
            <w:fldChar w:fldCharType="end"/>
          </w:r>
        </w:sdtContent>
      </w:sdt>
    </w:p>
    <w:p w14:paraId="1A1C62F7" w14:textId="5A286059" w:rsidR="00C551BD" w:rsidRDefault="00C551BD" w:rsidP="00C551BD">
      <w:pPr>
        <w:tabs>
          <w:tab w:val="left" w:pos="2127"/>
        </w:tabs>
        <w:spacing w:line="360" w:lineRule="auto"/>
        <w:ind w:firstLine="0"/>
        <w:jc w:val="center"/>
      </w:pPr>
      <w:r w:rsidRPr="00C551BD">
        <w:drawing>
          <wp:inline distT="0" distB="0" distL="0" distR="0" wp14:anchorId="5A05199C" wp14:editId="382EEBB1">
            <wp:extent cx="5612130" cy="2252345"/>
            <wp:effectExtent l="0" t="0" r="7620" b="0"/>
            <wp:docPr id="202745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9554" name=""/>
                    <pic:cNvPicPr/>
                  </pic:nvPicPr>
                  <pic:blipFill>
                    <a:blip r:embed="rId7"/>
                    <a:stretch>
                      <a:fillRect/>
                    </a:stretch>
                  </pic:blipFill>
                  <pic:spPr>
                    <a:xfrm>
                      <a:off x="0" y="0"/>
                      <a:ext cx="5612130" cy="2252345"/>
                    </a:xfrm>
                    <a:prstGeom prst="rect">
                      <a:avLst/>
                    </a:prstGeom>
                  </pic:spPr>
                </pic:pic>
              </a:graphicData>
            </a:graphic>
          </wp:inline>
        </w:drawing>
      </w:r>
    </w:p>
    <w:p w14:paraId="5DD3E6BC" w14:textId="3F945DD0" w:rsidR="00C551BD" w:rsidRDefault="00C551BD" w:rsidP="00C551BD">
      <w:pPr>
        <w:tabs>
          <w:tab w:val="left" w:pos="2127"/>
        </w:tabs>
        <w:spacing w:line="360" w:lineRule="auto"/>
        <w:ind w:firstLine="0"/>
      </w:pPr>
      <w:r w:rsidRPr="00C551BD">
        <w:drawing>
          <wp:inline distT="0" distB="0" distL="0" distR="0" wp14:anchorId="39DFCC01" wp14:editId="315B515B">
            <wp:extent cx="5612130" cy="1343025"/>
            <wp:effectExtent l="0" t="0" r="7620" b="9525"/>
            <wp:docPr id="1994879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79564" name=""/>
                    <pic:cNvPicPr/>
                  </pic:nvPicPr>
                  <pic:blipFill>
                    <a:blip r:embed="rId8"/>
                    <a:stretch>
                      <a:fillRect/>
                    </a:stretch>
                  </pic:blipFill>
                  <pic:spPr>
                    <a:xfrm>
                      <a:off x="0" y="0"/>
                      <a:ext cx="5612130" cy="1343025"/>
                    </a:xfrm>
                    <a:prstGeom prst="rect">
                      <a:avLst/>
                    </a:prstGeom>
                  </pic:spPr>
                </pic:pic>
              </a:graphicData>
            </a:graphic>
          </wp:inline>
        </w:drawing>
      </w:r>
    </w:p>
    <w:p w14:paraId="602417E6" w14:textId="77777777" w:rsidR="00C551BD" w:rsidRDefault="00C551BD">
      <w:pPr>
        <w:spacing w:after="160" w:line="278" w:lineRule="auto"/>
        <w:ind w:firstLine="0"/>
      </w:pPr>
      <w:r>
        <w:br w:type="page"/>
      </w:r>
    </w:p>
    <w:p w14:paraId="3E0AFE11" w14:textId="6CECD2E7" w:rsidR="00507CB7" w:rsidRDefault="00507CB7" w:rsidP="00507CB7">
      <w:pPr>
        <w:tabs>
          <w:tab w:val="left" w:pos="2127"/>
        </w:tabs>
        <w:spacing w:line="360" w:lineRule="auto"/>
        <w:ind w:firstLine="0"/>
      </w:pPr>
      <w:r>
        <w:lastRenderedPageBreak/>
        <w:t xml:space="preserve">Para la segunda regla aplicaremos la función SGID, lo que permite </w:t>
      </w:r>
      <w:r w:rsidR="00F17060">
        <w:t>que,</w:t>
      </w:r>
      <w:r>
        <w:t xml:space="preserve"> al ser configurado un directorio, cualquier archivo creado en el directorio tendrá propiedad del grupo establecida en el propietario del directorio.</w:t>
      </w:r>
      <w:r w:rsidR="00F17060">
        <w:t xml:space="preserve"> Permitiendo así que los archivos sean ejecutados en el grupo, en este conjunto el permiso se identifica con una </w:t>
      </w:r>
      <w:r w:rsidR="00F17060">
        <w:rPr>
          <w:b/>
          <w:bCs/>
        </w:rPr>
        <w:t>s</w:t>
      </w:r>
      <w:r w:rsidR="00F17060">
        <w:t xml:space="preserve"> minúscula, donde </w:t>
      </w:r>
      <w:r w:rsidR="00F17060">
        <w:rPr>
          <w:b/>
          <w:bCs/>
        </w:rPr>
        <w:t>x</w:t>
      </w:r>
      <w:r w:rsidR="00F17060">
        <w:t xml:space="preserve"> normalmente indicaría privilegios de ejecución para el grupo, como se muestra a continuación</w:t>
      </w:r>
      <w:sdt>
        <w:sdtPr>
          <w:id w:val="1256707869"/>
          <w:citation/>
        </w:sdtPr>
        <w:sdtContent>
          <w:r w:rsidR="00F02AC1">
            <w:fldChar w:fldCharType="begin"/>
          </w:r>
          <w:r w:rsidR="00F02AC1">
            <w:instrText xml:space="preserve"> CITATION Tyl20 \l 2058 </w:instrText>
          </w:r>
          <w:r w:rsidR="00F02AC1">
            <w:fldChar w:fldCharType="separate"/>
          </w:r>
          <w:r w:rsidR="00167E8C">
            <w:rPr>
              <w:noProof/>
            </w:rPr>
            <w:t xml:space="preserve"> (Carrigan, 2020)</w:t>
          </w:r>
          <w:r w:rsidR="00F02AC1">
            <w:fldChar w:fldCharType="end"/>
          </w:r>
        </w:sdtContent>
      </w:sdt>
      <w:r w:rsidR="00F17060">
        <w:t>.</w:t>
      </w:r>
    </w:p>
    <w:p w14:paraId="0A2BFD01" w14:textId="0C4B444B" w:rsidR="00F17060" w:rsidRDefault="00F17060" w:rsidP="00F17060">
      <w:pPr>
        <w:tabs>
          <w:tab w:val="left" w:pos="2127"/>
        </w:tabs>
        <w:spacing w:line="360" w:lineRule="auto"/>
        <w:ind w:firstLine="0"/>
        <w:jc w:val="center"/>
      </w:pPr>
      <w:r>
        <w:rPr>
          <w:noProof/>
        </w:rPr>
        <w:drawing>
          <wp:inline distT="0" distB="0" distL="0" distR="0" wp14:anchorId="1106C1CF" wp14:editId="2E859689">
            <wp:extent cx="4555519" cy="2918460"/>
            <wp:effectExtent l="0" t="0" r="0" b="0"/>
            <wp:docPr id="1356036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8201" cy="2920178"/>
                    </a:xfrm>
                    <a:prstGeom prst="rect">
                      <a:avLst/>
                    </a:prstGeom>
                    <a:noFill/>
                    <a:ln>
                      <a:noFill/>
                    </a:ln>
                  </pic:spPr>
                </pic:pic>
              </a:graphicData>
            </a:graphic>
          </wp:inline>
        </w:drawing>
      </w:r>
    </w:p>
    <w:p w14:paraId="181FEBC9" w14:textId="77777777" w:rsidR="00187E67" w:rsidRDefault="00187E67">
      <w:pPr>
        <w:spacing w:after="160" w:line="278" w:lineRule="auto"/>
        <w:ind w:firstLine="0"/>
      </w:pPr>
      <w:r>
        <w:br w:type="page"/>
      </w:r>
    </w:p>
    <w:p w14:paraId="2FACF5AB" w14:textId="77777777" w:rsidR="00187E67" w:rsidRDefault="00187E67" w:rsidP="00F17060">
      <w:pPr>
        <w:tabs>
          <w:tab w:val="left" w:pos="2127"/>
        </w:tabs>
        <w:spacing w:line="360" w:lineRule="auto"/>
        <w:ind w:firstLine="0"/>
      </w:pPr>
    </w:p>
    <w:p w14:paraId="5CFF6D18" w14:textId="4EA3B6A7" w:rsidR="00F17060" w:rsidRDefault="00F02AC1" w:rsidP="00F17060">
      <w:pPr>
        <w:tabs>
          <w:tab w:val="left" w:pos="2127"/>
        </w:tabs>
        <w:spacing w:line="360" w:lineRule="auto"/>
        <w:ind w:firstLine="0"/>
      </w:pPr>
      <w:r>
        <w:t xml:space="preserve">Para la tercera regla utilizaremos una propiedad llamada “Sticky bit” es un permiso especial en los SO basados en </w:t>
      </w:r>
      <w:r w:rsidR="00167E8C">
        <w:t>U</w:t>
      </w:r>
      <w:r>
        <w:t xml:space="preserve">nix el cual permite la configuración de archivos o directorios. Al se aplicados, permite la restricción de eliminación o cambio de nombre de archivos dentro de este directorio, lo </w:t>
      </w:r>
      <w:r w:rsidR="00187E67">
        <w:t>cual</w:t>
      </w:r>
      <w:r>
        <w:t xml:space="preserve"> indica </w:t>
      </w:r>
      <w:r w:rsidR="00187E67">
        <w:t>que,</w:t>
      </w:r>
      <w:r>
        <w:t xml:space="preserve"> aunque los usuarios tengan los permisos para escritura, no pueden hacer la eliminación o cambio de nombre si el archivo no le pertenece.</w:t>
      </w:r>
      <w:sdt>
        <w:sdtPr>
          <w:id w:val="1560669579"/>
          <w:citation/>
        </w:sdtPr>
        <w:sdtContent>
          <w:r>
            <w:fldChar w:fldCharType="begin"/>
          </w:r>
          <w:r>
            <w:instrText xml:space="preserve"> CITATION Oak \l 2058 </w:instrText>
          </w:r>
          <w:r>
            <w:fldChar w:fldCharType="separate"/>
          </w:r>
          <w:r w:rsidR="00167E8C">
            <w:rPr>
              <w:noProof/>
            </w:rPr>
            <w:t xml:space="preserve"> (Oak, Standford, s.f.)</w:t>
          </w:r>
          <w:r>
            <w:fldChar w:fldCharType="end"/>
          </w:r>
        </w:sdtContent>
      </w:sdt>
      <w:r w:rsidR="00187E67">
        <w:t>, a su vez se muestran las configuraciones del directorio.</w:t>
      </w:r>
    </w:p>
    <w:p w14:paraId="55B11039" w14:textId="526BC60E" w:rsidR="00187E67" w:rsidRPr="00F17060" w:rsidRDefault="00187E67" w:rsidP="00187E67">
      <w:pPr>
        <w:tabs>
          <w:tab w:val="left" w:pos="2127"/>
        </w:tabs>
        <w:spacing w:line="360" w:lineRule="auto"/>
        <w:ind w:firstLine="0"/>
        <w:jc w:val="center"/>
      </w:pPr>
      <w:r>
        <w:rPr>
          <w:noProof/>
        </w:rPr>
        <w:drawing>
          <wp:inline distT="0" distB="0" distL="0" distR="0" wp14:anchorId="791E1E4B" wp14:editId="67A6AABD">
            <wp:extent cx="4065589" cy="2559050"/>
            <wp:effectExtent l="0" t="0" r="0" b="0"/>
            <wp:docPr id="1260947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5821" cy="2571785"/>
                    </a:xfrm>
                    <a:prstGeom prst="rect">
                      <a:avLst/>
                    </a:prstGeom>
                    <a:noFill/>
                    <a:ln>
                      <a:noFill/>
                    </a:ln>
                  </pic:spPr>
                </pic:pic>
              </a:graphicData>
            </a:graphic>
          </wp:inline>
        </w:drawing>
      </w:r>
    </w:p>
    <w:p w14:paraId="77F17C28" w14:textId="36991F22" w:rsidR="00187E67" w:rsidRDefault="00187E67" w:rsidP="00877AB9">
      <w:pPr>
        <w:tabs>
          <w:tab w:val="left" w:pos="2127"/>
        </w:tabs>
        <w:spacing w:line="360" w:lineRule="auto"/>
        <w:ind w:firstLine="0"/>
      </w:pPr>
      <w:r>
        <w:t xml:space="preserve">A continuación, se muestra el mensaje de error cuando el usuario </w:t>
      </w:r>
      <w:proofErr w:type="spellStart"/>
      <w:r>
        <w:t>dev_junior</w:t>
      </w:r>
      <w:proofErr w:type="spellEnd"/>
      <w:r>
        <w:t xml:space="preserve"> trata de eliminar el archivo creado por el usuario </w:t>
      </w:r>
      <w:proofErr w:type="spellStart"/>
      <w:r>
        <w:t>dev_senior</w:t>
      </w:r>
      <w:proofErr w:type="spellEnd"/>
      <w:r>
        <w:t>.</w:t>
      </w:r>
    </w:p>
    <w:p w14:paraId="0ECB2A43" w14:textId="2E22DABA" w:rsidR="00187E67" w:rsidRDefault="00187E67" w:rsidP="00187E67">
      <w:pPr>
        <w:tabs>
          <w:tab w:val="left" w:pos="2127"/>
        </w:tabs>
        <w:spacing w:line="360" w:lineRule="auto"/>
        <w:ind w:firstLine="0"/>
        <w:jc w:val="center"/>
      </w:pPr>
      <w:r>
        <w:rPr>
          <w:noProof/>
        </w:rPr>
        <w:drawing>
          <wp:inline distT="0" distB="0" distL="0" distR="0" wp14:anchorId="01D7328F" wp14:editId="37DB0048">
            <wp:extent cx="4183587" cy="2603500"/>
            <wp:effectExtent l="0" t="0" r="7620" b="6350"/>
            <wp:docPr id="15442832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14709" cy="2622867"/>
                    </a:xfrm>
                    <a:prstGeom prst="rect">
                      <a:avLst/>
                    </a:prstGeom>
                    <a:noFill/>
                    <a:ln>
                      <a:noFill/>
                    </a:ln>
                  </pic:spPr>
                </pic:pic>
              </a:graphicData>
            </a:graphic>
          </wp:inline>
        </w:drawing>
      </w:r>
    </w:p>
    <w:p w14:paraId="1DC6EA70" w14:textId="56B3D53A" w:rsidR="00187E67" w:rsidRDefault="00187E67" w:rsidP="00877AB9">
      <w:pPr>
        <w:tabs>
          <w:tab w:val="left" w:pos="2127"/>
        </w:tabs>
        <w:spacing w:line="360" w:lineRule="auto"/>
        <w:ind w:firstLine="0"/>
      </w:pPr>
      <w:r>
        <w:lastRenderedPageBreak/>
        <w:t>A su vez se muestre un ejemplo de cuando el auditor trata de ingresar al directorio.</w:t>
      </w:r>
    </w:p>
    <w:p w14:paraId="66CF9CDE" w14:textId="481C11B5" w:rsidR="00187E67" w:rsidRDefault="00187E67" w:rsidP="00187E67">
      <w:pPr>
        <w:tabs>
          <w:tab w:val="left" w:pos="2127"/>
        </w:tabs>
        <w:spacing w:line="360" w:lineRule="auto"/>
        <w:ind w:firstLine="0"/>
        <w:jc w:val="center"/>
      </w:pPr>
      <w:r>
        <w:rPr>
          <w:noProof/>
        </w:rPr>
        <w:drawing>
          <wp:inline distT="0" distB="0" distL="0" distR="0" wp14:anchorId="2E8354D6" wp14:editId="4A65A0EA">
            <wp:extent cx="4699000" cy="2939666"/>
            <wp:effectExtent l="0" t="0" r="6350" b="0"/>
            <wp:docPr id="13710310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4376" cy="2943029"/>
                    </a:xfrm>
                    <a:prstGeom prst="rect">
                      <a:avLst/>
                    </a:prstGeom>
                    <a:noFill/>
                    <a:ln>
                      <a:noFill/>
                    </a:ln>
                  </pic:spPr>
                </pic:pic>
              </a:graphicData>
            </a:graphic>
          </wp:inline>
        </w:drawing>
      </w:r>
    </w:p>
    <w:p w14:paraId="71C4FCE2" w14:textId="563080B8" w:rsidR="009A43B2" w:rsidRDefault="00706299" w:rsidP="00877AB9">
      <w:pPr>
        <w:tabs>
          <w:tab w:val="left" w:pos="2127"/>
        </w:tabs>
        <w:spacing w:line="360" w:lineRule="auto"/>
        <w:ind w:firstLine="0"/>
      </w:pPr>
      <w:r>
        <w:t>Conclusión</w:t>
      </w:r>
    </w:p>
    <w:p w14:paraId="0067DEF4" w14:textId="7DC296AC" w:rsidR="00187E67" w:rsidRDefault="00187E67" w:rsidP="00877AB9">
      <w:pPr>
        <w:tabs>
          <w:tab w:val="left" w:pos="2127"/>
        </w:tabs>
        <w:spacing w:line="360" w:lineRule="auto"/>
        <w:ind w:firstLine="0"/>
      </w:pPr>
      <w:r>
        <w:t xml:space="preserve">Con esta implementación de un entorno colaborativo seguro en Linux representa un método fundamental el cual nos permite garantizar de forma eficiente y protegido de los recursos dentro de un sistema informático, a lo largo de este trabajo podemos demostrar los pasos a seguir para realizar un proceso adecuado. Como pudimos revisar entre los diferentes procesos, desde la </w:t>
      </w:r>
      <w:r w:rsidR="00167E8C">
        <w:t>aplicación</w:t>
      </w:r>
      <w:r>
        <w:t xml:space="preserve"> de </w:t>
      </w:r>
      <w:r w:rsidR="00167E8C">
        <w:t>herencia en los archivos hijos, como la protección contra sabotajes fue exitosa, y con esto podremos considerar una aplicación exitosa del entorno. Finalmente, aunque este entorno sea de pruebas podemos realizar los principios para ejecutarlo en un entorno local para la administración correcta de un servicio para compartir elementos entre diferentes usuarios de un mismo grupo.</w:t>
      </w:r>
    </w:p>
    <w:p w14:paraId="43DC0BE9" w14:textId="77777777" w:rsidR="009A43B2" w:rsidRDefault="009A43B2">
      <w:pPr>
        <w:spacing w:after="160" w:line="278" w:lineRule="auto"/>
        <w:ind w:firstLine="0"/>
      </w:pPr>
      <w:r>
        <w:br w:type="page"/>
      </w:r>
    </w:p>
    <w:sdt>
      <w:sdtPr>
        <w:id w:val="33012003"/>
        <w:docPartObj>
          <w:docPartGallery w:val="Bibliographies"/>
          <w:docPartUnique/>
        </w:docPartObj>
      </w:sdtPr>
      <w:sdtEndPr>
        <w:rPr>
          <w:rFonts w:ascii="Arial" w:eastAsiaTheme="minorEastAsia" w:hAnsi="Arial" w:cs="Arial"/>
          <w:color w:val="auto"/>
          <w:sz w:val="22"/>
          <w:szCs w:val="22"/>
        </w:rPr>
      </w:sdtEndPr>
      <w:sdtContent>
        <w:p w14:paraId="5FD87CBF" w14:textId="23FECC9A" w:rsidR="009A43B2" w:rsidRPr="009A43B2" w:rsidRDefault="009A43B2">
          <w:pPr>
            <w:pStyle w:val="Ttulo1"/>
            <w:rPr>
              <w:rFonts w:ascii="Arial" w:hAnsi="Arial" w:cs="Arial"/>
              <w:sz w:val="22"/>
              <w:szCs w:val="22"/>
            </w:rPr>
          </w:pPr>
          <w:r w:rsidRPr="009A43B2">
            <w:rPr>
              <w:rFonts w:ascii="Arial" w:hAnsi="Arial" w:cs="Arial"/>
              <w:sz w:val="22"/>
              <w:szCs w:val="22"/>
            </w:rPr>
            <w:t>Bibliografía</w:t>
          </w:r>
        </w:p>
        <w:sdt>
          <w:sdtPr>
            <w:id w:val="111145805"/>
            <w:bibliography/>
          </w:sdtPr>
          <w:sdtContent>
            <w:p w14:paraId="3BFF615F" w14:textId="77777777" w:rsidR="00167E8C" w:rsidRDefault="009A43B2" w:rsidP="00167E8C">
              <w:pPr>
                <w:pStyle w:val="Bibliografa"/>
                <w:ind w:left="720" w:hanging="720"/>
                <w:rPr>
                  <w:noProof/>
                  <w:sz w:val="24"/>
                  <w:szCs w:val="24"/>
                </w:rPr>
              </w:pPr>
              <w:r w:rsidRPr="009A43B2">
                <w:fldChar w:fldCharType="begin"/>
              </w:r>
              <w:r w:rsidRPr="009A43B2">
                <w:instrText>BIBLIOGRAPHY</w:instrText>
              </w:r>
              <w:r w:rsidRPr="009A43B2">
                <w:fldChar w:fldCharType="separate"/>
              </w:r>
              <w:r w:rsidR="00167E8C">
                <w:rPr>
                  <w:noProof/>
                </w:rPr>
                <w:t>Carrigan, T. (15 de Octubre de 2020). Obtenido de Red Hat: https://www.redhat.com/en/blog/suid-sgid-sticky-bit</w:t>
              </w:r>
            </w:p>
            <w:p w14:paraId="4F47432A" w14:textId="77777777" w:rsidR="00167E8C" w:rsidRDefault="00167E8C" w:rsidP="00167E8C">
              <w:pPr>
                <w:pStyle w:val="Bibliografa"/>
                <w:ind w:left="720" w:hanging="720"/>
                <w:rPr>
                  <w:noProof/>
                </w:rPr>
              </w:pPr>
              <w:r>
                <w:rPr>
                  <w:noProof/>
                </w:rPr>
                <w:t>IBM. (s.f.). Obtenido de IBM: https://www.ibm.com/docs/es/aix/7.3.0?topic=u-usermod-command</w:t>
              </w:r>
            </w:p>
            <w:p w14:paraId="7BE8914C" w14:textId="77777777" w:rsidR="00167E8C" w:rsidRDefault="00167E8C" w:rsidP="00167E8C">
              <w:pPr>
                <w:pStyle w:val="Bibliografa"/>
                <w:ind w:left="720" w:hanging="720"/>
                <w:rPr>
                  <w:noProof/>
                </w:rPr>
              </w:pPr>
              <w:r>
                <w:rPr>
                  <w:noProof/>
                </w:rPr>
                <w:t>Oak, Standford. (s.f.). Obtenido de Oak: https://docs.oak.stanford.edu/advanced-topics/sticky-bit/</w:t>
              </w:r>
            </w:p>
            <w:p w14:paraId="241B1828" w14:textId="77777777" w:rsidR="00167E8C" w:rsidRPr="00167E8C" w:rsidRDefault="00167E8C" w:rsidP="00167E8C">
              <w:pPr>
                <w:pStyle w:val="Bibliografa"/>
                <w:ind w:left="720" w:hanging="720"/>
                <w:rPr>
                  <w:noProof/>
                  <w:lang w:val="en-US"/>
                </w:rPr>
              </w:pPr>
              <w:r w:rsidRPr="00167E8C">
                <w:rPr>
                  <w:noProof/>
                  <w:lang w:val="en-US"/>
                </w:rPr>
                <w:t>The Linux Foundation. (2015). Obtenido de linuxfoundation: https://refspecs.linuxfoundation.org/FHS_3.0/fhs/ch03s17.html</w:t>
              </w:r>
            </w:p>
            <w:p w14:paraId="0F36A287" w14:textId="456A8F0D" w:rsidR="009A43B2" w:rsidRPr="009A43B2" w:rsidRDefault="009A43B2" w:rsidP="00167E8C">
              <w:r w:rsidRPr="009A43B2">
                <w:rPr>
                  <w:b/>
                  <w:bCs/>
                </w:rPr>
                <w:fldChar w:fldCharType="end"/>
              </w:r>
            </w:p>
          </w:sdtContent>
        </w:sdt>
      </w:sdtContent>
    </w:sdt>
    <w:p w14:paraId="321A64D2" w14:textId="77777777" w:rsidR="00706299" w:rsidRPr="009A43B2" w:rsidRDefault="00706299" w:rsidP="00877AB9">
      <w:pPr>
        <w:tabs>
          <w:tab w:val="left" w:pos="2127"/>
        </w:tabs>
        <w:spacing w:line="360" w:lineRule="auto"/>
        <w:ind w:firstLine="0"/>
      </w:pPr>
    </w:p>
    <w:sectPr w:rsidR="00706299" w:rsidRPr="009A43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92F57"/>
    <w:multiLevelType w:val="hybridMultilevel"/>
    <w:tmpl w:val="D6EE18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008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788"/>
    <w:rsid w:val="00026740"/>
    <w:rsid w:val="00167E8C"/>
    <w:rsid w:val="00187E67"/>
    <w:rsid w:val="001B700F"/>
    <w:rsid w:val="002472B3"/>
    <w:rsid w:val="002D7DEC"/>
    <w:rsid w:val="00324338"/>
    <w:rsid w:val="00392C2F"/>
    <w:rsid w:val="004A4B06"/>
    <w:rsid w:val="004E77A7"/>
    <w:rsid w:val="00504840"/>
    <w:rsid w:val="00507CB7"/>
    <w:rsid w:val="005B5E6F"/>
    <w:rsid w:val="005E00EF"/>
    <w:rsid w:val="00677D5A"/>
    <w:rsid w:val="00706299"/>
    <w:rsid w:val="007421B7"/>
    <w:rsid w:val="00796866"/>
    <w:rsid w:val="00877AB9"/>
    <w:rsid w:val="008952A7"/>
    <w:rsid w:val="008A23DC"/>
    <w:rsid w:val="008F513D"/>
    <w:rsid w:val="009A43B2"/>
    <w:rsid w:val="009F61DE"/>
    <w:rsid w:val="00B31BFF"/>
    <w:rsid w:val="00B74C29"/>
    <w:rsid w:val="00C551BD"/>
    <w:rsid w:val="00C71EA7"/>
    <w:rsid w:val="00CA05F7"/>
    <w:rsid w:val="00D742FC"/>
    <w:rsid w:val="00D93155"/>
    <w:rsid w:val="00E272B9"/>
    <w:rsid w:val="00E63049"/>
    <w:rsid w:val="00EF180A"/>
    <w:rsid w:val="00F02AC1"/>
    <w:rsid w:val="00F17060"/>
    <w:rsid w:val="00F731E3"/>
    <w:rsid w:val="00FA3788"/>
    <w:rsid w:val="00FE5F81"/>
    <w:rsid w:val="00FF31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67CF"/>
  <w15:chartTrackingRefBased/>
  <w15:docId w15:val="{0835E4BB-7E09-4928-A052-C73AA5C6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049"/>
    <w:pPr>
      <w:spacing w:after="200" w:line="480" w:lineRule="auto"/>
      <w:ind w:firstLine="720"/>
    </w:pPr>
    <w:rPr>
      <w:rFonts w:ascii="Arial" w:eastAsiaTheme="minorEastAsia" w:hAnsi="Arial" w:cs="Arial"/>
      <w:kern w:val="0"/>
      <w:sz w:val="22"/>
      <w:szCs w:val="22"/>
      <w:lang w:eastAsia="es-MX"/>
      <w14:ligatures w14:val="none"/>
    </w:rPr>
  </w:style>
  <w:style w:type="paragraph" w:styleId="Ttulo1">
    <w:name w:val="heading 1"/>
    <w:basedOn w:val="Normal"/>
    <w:next w:val="Normal"/>
    <w:link w:val="Ttulo1Car"/>
    <w:uiPriority w:val="9"/>
    <w:qFormat/>
    <w:rsid w:val="00FA3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7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7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7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7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7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7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7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7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7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7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7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7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7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7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7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788"/>
    <w:rPr>
      <w:rFonts w:eastAsiaTheme="majorEastAsia" w:cstheme="majorBidi"/>
      <w:color w:val="272727" w:themeColor="text1" w:themeTint="D8"/>
    </w:rPr>
  </w:style>
  <w:style w:type="paragraph" w:styleId="Ttulo">
    <w:name w:val="Title"/>
    <w:basedOn w:val="Normal"/>
    <w:next w:val="Normal"/>
    <w:link w:val="TtuloCar"/>
    <w:uiPriority w:val="10"/>
    <w:qFormat/>
    <w:rsid w:val="00FA3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7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788"/>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7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788"/>
    <w:pPr>
      <w:spacing w:before="160"/>
      <w:jc w:val="center"/>
    </w:pPr>
    <w:rPr>
      <w:i/>
      <w:iCs/>
      <w:color w:val="404040" w:themeColor="text1" w:themeTint="BF"/>
    </w:rPr>
  </w:style>
  <w:style w:type="character" w:customStyle="1" w:styleId="CitaCar">
    <w:name w:val="Cita Car"/>
    <w:basedOn w:val="Fuentedeprrafopredeter"/>
    <w:link w:val="Cita"/>
    <w:uiPriority w:val="29"/>
    <w:rsid w:val="00FA3788"/>
    <w:rPr>
      <w:i/>
      <w:iCs/>
      <w:color w:val="404040" w:themeColor="text1" w:themeTint="BF"/>
    </w:rPr>
  </w:style>
  <w:style w:type="paragraph" w:styleId="Prrafodelista">
    <w:name w:val="List Paragraph"/>
    <w:basedOn w:val="Normal"/>
    <w:uiPriority w:val="34"/>
    <w:qFormat/>
    <w:rsid w:val="00FA3788"/>
    <w:pPr>
      <w:ind w:left="720"/>
      <w:contextualSpacing/>
    </w:pPr>
  </w:style>
  <w:style w:type="character" w:styleId="nfasisintenso">
    <w:name w:val="Intense Emphasis"/>
    <w:basedOn w:val="Fuentedeprrafopredeter"/>
    <w:uiPriority w:val="21"/>
    <w:qFormat/>
    <w:rsid w:val="00FA3788"/>
    <w:rPr>
      <w:i/>
      <w:iCs/>
      <w:color w:val="0F4761" w:themeColor="accent1" w:themeShade="BF"/>
    </w:rPr>
  </w:style>
  <w:style w:type="paragraph" w:styleId="Citadestacada">
    <w:name w:val="Intense Quote"/>
    <w:basedOn w:val="Normal"/>
    <w:next w:val="Normal"/>
    <w:link w:val="CitadestacadaCar"/>
    <w:uiPriority w:val="30"/>
    <w:qFormat/>
    <w:rsid w:val="00FA3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788"/>
    <w:rPr>
      <w:i/>
      <w:iCs/>
      <w:color w:val="0F4761" w:themeColor="accent1" w:themeShade="BF"/>
    </w:rPr>
  </w:style>
  <w:style w:type="character" w:styleId="Referenciaintensa">
    <w:name w:val="Intense Reference"/>
    <w:basedOn w:val="Fuentedeprrafopredeter"/>
    <w:uiPriority w:val="32"/>
    <w:qFormat/>
    <w:rsid w:val="00FA3788"/>
    <w:rPr>
      <w:b/>
      <w:bCs/>
      <w:smallCaps/>
      <w:color w:val="0F4761" w:themeColor="accent1" w:themeShade="BF"/>
      <w:spacing w:val="5"/>
    </w:rPr>
  </w:style>
  <w:style w:type="character" w:styleId="Hipervnculo">
    <w:name w:val="Hyperlink"/>
    <w:basedOn w:val="Fuentedeprrafopredeter"/>
    <w:uiPriority w:val="99"/>
    <w:unhideWhenUsed/>
    <w:rsid w:val="00FF318E"/>
    <w:rPr>
      <w:color w:val="467886" w:themeColor="hyperlink"/>
      <w:u w:val="single"/>
    </w:rPr>
  </w:style>
  <w:style w:type="character" w:styleId="Mencinsinresolver">
    <w:name w:val="Unresolved Mention"/>
    <w:basedOn w:val="Fuentedeprrafopredeter"/>
    <w:uiPriority w:val="99"/>
    <w:semiHidden/>
    <w:unhideWhenUsed/>
    <w:rsid w:val="00FF318E"/>
    <w:rPr>
      <w:color w:val="605E5C"/>
      <w:shd w:val="clear" w:color="auto" w:fill="E1DFDD"/>
    </w:rPr>
  </w:style>
  <w:style w:type="character" w:styleId="Hipervnculovisitado">
    <w:name w:val="FollowedHyperlink"/>
    <w:basedOn w:val="Fuentedeprrafopredeter"/>
    <w:uiPriority w:val="99"/>
    <w:semiHidden/>
    <w:unhideWhenUsed/>
    <w:rsid w:val="00E272B9"/>
    <w:rPr>
      <w:color w:val="96607D" w:themeColor="followedHyperlink"/>
      <w:u w:val="single"/>
    </w:rPr>
  </w:style>
  <w:style w:type="paragraph" w:styleId="Bibliografa">
    <w:name w:val="Bibliography"/>
    <w:basedOn w:val="Normal"/>
    <w:next w:val="Normal"/>
    <w:uiPriority w:val="37"/>
    <w:unhideWhenUsed/>
    <w:rsid w:val="009A4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5205">
      <w:bodyDiv w:val="1"/>
      <w:marLeft w:val="0"/>
      <w:marRight w:val="0"/>
      <w:marTop w:val="0"/>
      <w:marBottom w:val="0"/>
      <w:divBdr>
        <w:top w:val="none" w:sz="0" w:space="0" w:color="auto"/>
        <w:left w:val="none" w:sz="0" w:space="0" w:color="auto"/>
        <w:bottom w:val="none" w:sz="0" w:space="0" w:color="auto"/>
        <w:right w:val="none" w:sz="0" w:space="0" w:color="auto"/>
      </w:divBdr>
    </w:div>
    <w:div w:id="418260318">
      <w:bodyDiv w:val="1"/>
      <w:marLeft w:val="0"/>
      <w:marRight w:val="0"/>
      <w:marTop w:val="0"/>
      <w:marBottom w:val="0"/>
      <w:divBdr>
        <w:top w:val="none" w:sz="0" w:space="0" w:color="auto"/>
        <w:left w:val="none" w:sz="0" w:space="0" w:color="auto"/>
        <w:bottom w:val="none" w:sz="0" w:space="0" w:color="auto"/>
        <w:right w:val="none" w:sz="0" w:space="0" w:color="auto"/>
      </w:divBdr>
    </w:div>
    <w:div w:id="445581754">
      <w:bodyDiv w:val="1"/>
      <w:marLeft w:val="0"/>
      <w:marRight w:val="0"/>
      <w:marTop w:val="0"/>
      <w:marBottom w:val="0"/>
      <w:divBdr>
        <w:top w:val="none" w:sz="0" w:space="0" w:color="auto"/>
        <w:left w:val="none" w:sz="0" w:space="0" w:color="auto"/>
        <w:bottom w:val="none" w:sz="0" w:space="0" w:color="auto"/>
        <w:right w:val="none" w:sz="0" w:space="0" w:color="auto"/>
      </w:divBdr>
    </w:div>
    <w:div w:id="660082302">
      <w:bodyDiv w:val="1"/>
      <w:marLeft w:val="0"/>
      <w:marRight w:val="0"/>
      <w:marTop w:val="0"/>
      <w:marBottom w:val="0"/>
      <w:divBdr>
        <w:top w:val="none" w:sz="0" w:space="0" w:color="auto"/>
        <w:left w:val="none" w:sz="0" w:space="0" w:color="auto"/>
        <w:bottom w:val="none" w:sz="0" w:space="0" w:color="auto"/>
        <w:right w:val="none" w:sz="0" w:space="0" w:color="auto"/>
      </w:divBdr>
    </w:div>
    <w:div w:id="1146120988">
      <w:bodyDiv w:val="1"/>
      <w:marLeft w:val="0"/>
      <w:marRight w:val="0"/>
      <w:marTop w:val="0"/>
      <w:marBottom w:val="0"/>
      <w:divBdr>
        <w:top w:val="none" w:sz="0" w:space="0" w:color="auto"/>
        <w:left w:val="none" w:sz="0" w:space="0" w:color="auto"/>
        <w:bottom w:val="none" w:sz="0" w:space="0" w:color="auto"/>
        <w:right w:val="none" w:sz="0" w:space="0" w:color="auto"/>
      </w:divBdr>
    </w:div>
    <w:div w:id="1268849354">
      <w:bodyDiv w:val="1"/>
      <w:marLeft w:val="0"/>
      <w:marRight w:val="0"/>
      <w:marTop w:val="0"/>
      <w:marBottom w:val="0"/>
      <w:divBdr>
        <w:top w:val="none" w:sz="0" w:space="0" w:color="auto"/>
        <w:left w:val="none" w:sz="0" w:space="0" w:color="auto"/>
        <w:bottom w:val="none" w:sz="0" w:space="0" w:color="auto"/>
        <w:right w:val="none" w:sz="0" w:space="0" w:color="auto"/>
      </w:divBdr>
    </w:div>
    <w:div w:id="1326125215">
      <w:bodyDiv w:val="1"/>
      <w:marLeft w:val="0"/>
      <w:marRight w:val="0"/>
      <w:marTop w:val="0"/>
      <w:marBottom w:val="0"/>
      <w:divBdr>
        <w:top w:val="none" w:sz="0" w:space="0" w:color="auto"/>
        <w:left w:val="none" w:sz="0" w:space="0" w:color="auto"/>
        <w:bottom w:val="none" w:sz="0" w:space="0" w:color="auto"/>
        <w:right w:val="none" w:sz="0" w:space="0" w:color="auto"/>
      </w:divBdr>
    </w:div>
    <w:div w:id="1481264767">
      <w:bodyDiv w:val="1"/>
      <w:marLeft w:val="0"/>
      <w:marRight w:val="0"/>
      <w:marTop w:val="0"/>
      <w:marBottom w:val="0"/>
      <w:divBdr>
        <w:top w:val="none" w:sz="0" w:space="0" w:color="auto"/>
        <w:left w:val="none" w:sz="0" w:space="0" w:color="auto"/>
        <w:bottom w:val="none" w:sz="0" w:space="0" w:color="auto"/>
        <w:right w:val="none" w:sz="0" w:space="0" w:color="auto"/>
      </w:divBdr>
    </w:div>
    <w:div w:id="1520073906">
      <w:bodyDiv w:val="1"/>
      <w:marLeft w:val="0"/>
      <w:marRight w:val="0"/>
      <w:marTop w:val="0"/>
      <w:marBottom w:val="0"/>
      <w:divBdr>
        <w:top w:val="none" w:sz="0" w:space="0" w:color="auto"/>
        <w:left w:val="none" w:sz="0" w:space="0" w:color="auto"/>
        <w:bottom w:val="none" w:sz="0" w:space="0" w:color="auto"/>
        <w:right w:val="none" w:sz="0" w:space="0" w:color="auto"/>
      </w:divBdr>
    </w:div>
    <w:div w:id="182091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The15</b:Tag>
    <b:SourceType>InternetSite</b:SourceType>
    <b:Guid>{A04D7B21-7281-4D9C-8594-410A695F5C6A}</b:Guid>
    <b:Year>2015</b:Year>
    <b:Author>
      <b:Author>
        <b:Corporate>The Linux Foundation</b:Corporate>
      </b:Author>
    </b:Author>
    <b:InternetSiteTitle>linuxfoundation</b:InternetSiteTitle>
    <b:URL>https://refspecs.linuxfoundation.org/FHS_3.0/fhs/ch03s17.html</b:URL>
    <b:RefOrder>1</b:RefOrder>
  </b:Source>
  <b:Source>
    <b:Tag>IBM</b:Tag>
    <b:SourceType>InternetSite</b:SourceType>
    <b:Guid>{C7554598-BC80-4AC5-A8ED-949516F556C3}</b:Guid>
    <b:Author>
      <b:Author>
        <b:Corporate>IBM</b:Corporate>
      </b:Author>
    </b:Author>
    <b:InternetSiteTitle>IBM</b:InternetSiteTitle>
    <b:URL>https://www.ibm.com/docs/es/aix/7.3.0?topic=u-usermod-command</b:URL>
    <b:RefOrder>2</b:RefOrder>
  </b:Source>
  <b:Source>
    <b:Tag>Tyl20</b:Tag>
    <b:SourceType>InternetSite</b:SourceType>
    <b:Guid>{BA0CC43E-5BC2-4BA7-822F-97712A4745B7}</b:Guid>
    <b:Author>
      <b:Author>
        <b:NameList>
          <b:Person>
            <b:Last>Carrigan</b:Last>
            <b:First>Tyler</b:First>
          </b:Person>
        </b:NameList>
      </b:Author>
    </b:Author>
    <b:InternetSiteTitle>Red Hat</b:InternetSiteTitle>
    <b:Year>2020</b:Year>
    <b:Month>Octubre</b:Month>
    <b:Day>15</b:Day>
    <b:URL>https://www.redhat.com/en/blog/suid-sgid-sticky-bit</b:URL>
    <b:RefOrder>3</b:RefOrder>
  </b:Source>
  <b:Source>
    <b:Tag>Oak</b:Tag>
    <b:SourceType>InternetSite</b:SourceType>
    <b:Guid>{D7AC90A7-E1D5-4522-8B4D-9FD1AECF4471}</b:Guid>
    <b:Author>
      <b:Author>
        <b:Corporate>Oak, Standford</b:Corporate>
      </b:Author>
    </b:Author>
    <b:InternetSiteTitle>Oak</b:InternetSiteTitle>
    <b:URL>https://docs.oak.stanford.edu/advanced-topics/sticky-bit/</b:URL>
    <b:RefOrder>4</b:RefOrder>
  </b:Source>
</b:Sources>
</file>

<file path=customXml/itemProps1.xml><?xml version="1.0" encoding="utf-8"?>
<ds:datastoreItem xmlns:ds="http://schemas.openxmlformats.org/officeDocument/2006/customXml" ds:itemID="{C37AE2B8-F1A0-4BAA-9DC4-0ACB6A28D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8</Pages>
  <Words>928</Words>
  <Characters>5339</Characters>
  <Application>Microsoft Office Word</Application>
  <DocSecurity>0</DocSecurity>
  <Lines>667</Lines>
  <Paragraphs>368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LANDA</dc:creator>
  <cp:keywords/>
  <dc:description/>
  <cp:lastModifiedBy>J LANDA</cp:lastModifiedBy>
  <cp:revision>8</cp:revision>
  <dcterms:created xsi:type="dcterms:W3CDTF">2026-01-25T03:43:00Z</dcterms:created>
  <dcterms:modified xsi:type="dcterms:W3CDTF">2026-02-07T23:23:00Z</dcterms:modified>
</cp:coreProperties>
</file>