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980027" w14:textId="77777777" w:rsidR="00E85E97" w:rsidRPr="00E85E97" w:rsidRDefault="00E85E97" w:rsidP="00E85E97">
      <w:pPr>
        <w:spacing w:after="100" w:afterAutospacing="1" w:line="240" w:lineRule="auto"/>
        <w:outlineLvl w:val="0"/>
        <w:rPr>
          <w:rFonts w:ascii="Arial" w:eastAsia="Times New Roman" w:hAnsi="Arial" w:cs="Arial"/>
          <w:b/>
          <w:bCs/>
          <w:color w:val="000000"/>
          <w:kern w:val="36"/>
          <w:sz w:val="44"/>
          <w:szCs w:val="44"/>
          <w:lang w:val="es-MX" w:eastAsia="es-MX"/>
          <w14:ligatures w14:val="none"/>
        </w:rPr>
      </w:pPr>
      <w:r w:rsidRPr="00E85E97">
        <w:rPr>
          <w:rFonts w:ascii="Arial" w:eastAsia="Times New Roman" w:hAnsi="Arial" w:cs="Arial"/>
          <w:b/>
          <w:bCs/>
          <w:color w:val="000000"/>
          <w:kern w:val="36"/>
          <w:sz w:val="44"/>
          <w:szCs w:val="44"/>
          <w:lang w:val="es-MX" w:eastAsia="es-MX"/>
          <w14:ligatures w14:val="none"/>
        </w:rPr>
        <w:t>SUSTENTO TEÓRICO — FASE 3</w:t>
      </w:r>
    </w:p>
    <w:p w14:paraId="794A778F" w14:textId="77777777" w:rsidR="00E85E97" w:rsidRPr="00E85E97" w:rsidRDefault="00E85E97" w:rsidP="00E85E97">
      <w:pPr>
        <w:spacing w:after="100" w:afterAutospacing="1" w:line="240" w:lineRule="auto"/>
        <w:outlineLvl w:val="1"/>
        <w:rPr>
          <w:rFonts w:ascii="Arial" w:eastAsia="Times New Roman" w:hAnsi="Arial" w:cs="Arial"/>
          <w:b/>
          <w:bCs/>
          <w:color w:val="000000"/>
          <w:kern w:val="0"/>
          <w:sz w:val="36"/>
          <w:szCs w:val="36"/>
          <w:lang w:val="es-MX" w:eastAsia="es-MX"/>
          <w14:ligatures w14:val="none"/>
        </w:rPr>
      </w:pPr>
      <w:r w:rsidRPr="00E85E97">
        <w:rPr>
          <w:rFonts w:ascii="Arial" w:eastAsia="Times New Roman" w:hAnsi="Arial" w:cs="Arial"/>
          <w:b/>
          <w:bCs/>
          <w:color w:val="000000"/>
          <w:kern w:val="0"/>
          <w:sz w:val="36"/>
          <w:szCs w:val="36"/>
          <w:lang w:val="es-MX" w:eastAsia="es-MX"/>
          <w14:ligatures w14:val="none"/>
        </w:rPr>
        <w:t>Almacenamiento Dinámico en Memoria Heap y Estructuras Enlazadas</w:t>
      </w:r>
    </w:p>
    <w:p w14:paraId="38D9AD46" w14:textId="77777777" w:rsidR="00E85E97" w:rsidRPr="00E85E97" w:rsidRDefault="00E85E97" w:rsidP="00E85E97">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E85E97">
        <w:rPr>
          <w:rFonts w:ascii="Arial" w:eastAsia="Times New Roman" w:hAnsi="Arial" w:cs="Arial"/>
          <w:b/>
          <w:bCs/>
          <w:color w:val="000000"/>
          <w:kern w:val="0"/>
          <w:sz w:val="27"/>
          <w:szCs w:val="27"/>
          <w:lang w:val="es-MX" w:eastAsia="es-MX"/>
          <w14:ligatures w14:val="none"/>
        </w:rPr>
        <w:t>1. Arreglo vs. Lista Enlazada</w:t>
      </w:r>
    </w:p>
    <w:p w14:paraId="11D927BB"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b/>
          <w:bCs/>
          <w:color w:val="000000"/>
          <w:kern w:val="0"/>
          <w:lang w:val="es-MX" w:eastAsia="es-MX"/>
          <w14:ligatures w14:val="none"/>
        </w:rPr>
        <w:t>¿Cuándo es preferible usar un arreglo estático sobre una lista enlazada?</w:t>
      </w:r>
    </w:p>
    <w:p w14:paraId="52D5E77B"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La elección entre un arreglo contiguo y una lista enlazada depende del patrón de acceso a los datos, el nivel de volatilidad de la colección y la prioridad de rendimiento en la memoria caché del procesador. Un arreglo es preferible cuando el volumen de información es conocido o acotado de antemano y la aplicación requiere acceso aleatorio constante. Dado que los elementos de un arreglo se alojan en un bloque de memoria físicamente contiguo, el cálculo del desplazamiento (</w:t>
      </w:r>
      <w:r w:rsidRPr="00E85E97">
        <w:rPr>
          <w:rFonts w:ascii="Arial" w:eastAsia="Times New Roman" w:hAnsi="Arial" w:cs="Arial"/>
          <w:i/>
          <w:iCs/>
          <w:color w:val="000000"/>
          <w:kern w:val="0"/>
          <w:lang w:val="es-MX" w:eastAsia="es-MX"/>
          <w14:ligatures w14:val="none"/>
        </w:rPr>
        <w:t>offset</w:t>
      </w:r>
      <w:r w:rsidRPr="00E85E97">
        <w:rPr>
          <w:rFonts w:ascii="Arial" w:eastAsia="Times New Roman" w:hAnsi="Arial" w:cs="Arial"/>
          <w:color w:val="000000"/>
          <w:kern w:val="0"/>
          <w:lang w:val="es-MX" w:eastAsia="es-MX"/>
          <w14:ligatures w14:val="none"/>
        </w:rPr>
        <w:t>) permite acceder a cualquier elemento por su índice en tiempo constante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1</m:t>
            </m:r>
          </m:e>
        </m:d>
      </m:oMath>
      <w:r w:rsidRPr="00E85E97">
        <w:rPr>
          <w:rFonts w:ascii="Arial" w:eastAsia="Times New Roman" w:hAnsi="Arial" w:cs="Arial"/>
          <w:color w:val="000000"/>
          <w:kern w:val="0"/>
          <w:lang w:val="es-MX" w:eastAsia="es-MX"/>
          <w14:ligatures w14:val="none"/>
        </w:rPr>
        <w:t>, favoreciendo la localidad espacial en la memoria caché. Un ejemplo típico son los búferes de píxeles en procesamiento de imágenes (p. ej., resoluciones de </w:t>
      </w:r>
      <m:oMath>
        <m:r>
          <w:rPr>
            <w:rFonts w:ascii="Cambria Math" w:eastAsia="Times New Roman" w:hAnsi="Cambria Math" w:cs="Arial"/>
            <w:kern w:val="0"/>
            <w:lang w:val="es-MX" w:eastAsia="es-MX"/>
            <w14:ligatures w14:val="none"/>
          </w:rPr>
          <m:t>1920×1080</m:t>
        </m:r>
      </m:oMath>
      <w:r w:rsidRPr="00E85E97">
        <w:rPr>
          <w:rFonts w:ascii="Arial" w:eastAsia="Times New Roman" w:hAnsi="Arial" w:cs="Arial"/>
          <w:color w:val="000000"/>
          <w:kern w:val="0"/>
          <w:lang w:val="es-MX" w:eastAsia="es-MX"/>
          <w14:ligatures w14:val="none"/>
        </w:rPr>
        <w:t>) o colecciones fijas como listas de calificaciones de un grupo escolar.</w:t>
      </w:r>
    </w:p>
    <w:p w14:paraId="731E3C83"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Por el contrario, una lista enlazada es conveniente cuando la colección experimenta inserciones y eliminaciones continuas de tamaño impredecible durante la ejecución. Al alojar nodos de forma independiente en el </w:t>
      </w:r>
      <w:r w:rsidRPr="00E85E97">
        <w:rPr>
          <w:rFonts w:ascii="Arial" w:eastAsia="Times New Roman" w:hAnsi="Arial" w:cs="Arial"/>
          <w:i/>
          <w:iCs/>
          <w:color w:val="000000"/>
          <w:kern w:val="0"/>
          <w:lang w:val="es-MX" w:eastAsia="es-MX"/>
          <w14:ligatures w14:val="none"/>
        </w:rPr>
        <w:t>Heap</w:t>
      </w:r>
      <w:r w:rsidRPr="00E85E97">
        <w:rPr>
          <w:rFonts w:ascii="Arial" w:eastAsia="Times New Roman" w:hAnsi="Arial" w:cs="Arial"/>
          <w:color w:val="000000"/>
          <w:kern w:val="0"/>
          <w:lang w:val="es-MX" w:eastAsia="es-MX"/>
          <w14:ligatures w14:val="none"/>
        </w:rPr>
        <w:t>, la estructura escala dinámicamente demandando únicamente el espacio estrictamente necesario. En la siguiente tabla resumo las diferencias clave entre ambas estructuras: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248"/>
        <w:gridCol w:w="3289"/>
      </w:tblGrid>
      <w:tr w:rsidR="00E85E97" w:rsidRPr="00E85E97" w14:paraId="21DC3D6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45DD5"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091F7"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Arreglo Contiguo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C858C"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Lista Enlazada</w:t>
            </w:r>
          </w:p>
        </w:tc>
      </w:tr>
      <w:tr w:rsidR="00E85E97" w:rsidRPr="00E85E97" w14:paraId="61F043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B6CE9"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Tamaño en Memoria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DE2BD"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Fijo (requiere reasignación)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03A0F"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Dinámico (crecimiento nodo a nodo)</w:t>
            </w:r>
          </w:p>
        </w:tc>
      </w:tr>
      <w:tr w:rsidR="00E85E97" w:rsidRPr="00E85E97" w14:paraId="1F43D7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FBD86"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Acceso por Posición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69A71"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Directo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1</m:t>
                  </m:r>
                </m:e>
              </m:d>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FB5F2"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Secuencial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w:p>
        </w:tc>
      </w:tr>
      <w:tr w:rsidR="00E85E97" w:rsidRPr="00E85E97" w14:paraId="1B462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D511C"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Inserción al Inicio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D54AC"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Costosa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w:r w:rsidRPr="00E85E97">
              <w:rPr>
                <w:rFonts w:ascii="Arial" w:eastAsia="Times New Roman" w:hAnsi="Arial" w:cs="Arial"/>
                <w:kern w:val="0"/>
                <w:lang w:val="es-MX" w:eastAsia="es-MX"/>
                <w14:ligatures w14:val="none"/>
              </w:rPr>
              <w:t> por desplazamiento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6187C"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Eficiente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1</m:t>
                  </m:r>
                </m:e>
              </m:d>
            </m:oMath>
          </w:p>
        </w:tc>
      </w:tr>
      <w:tr w:rsidR="00E85E97" w:rsidRPr="00E85E97" w14:paraId="5E653E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FFE51"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Inserción al 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C492F" w14:textId="77777777" w:rsidR="00E85E97" w:rsidRPr="00E85E97" w:rsidRDefault="00E85E97" w:rsidP="00E85E97">
            <w:pPr>
              <w:spacing w:after="0" w:line="240" w:lineRule="auto"/>
              <w:rPr>
                <w:rFonts w:ascii="Arial" w:eastAsia="Times New Roman" w:hAnsi="Arial" w:cs="Arial"/>
                <w:kern w:val="0"/>
                <w:lang w:val="es-MX" w:eastAsia="es-MX"/>
                <w14:ligatures w14:val="none"/>
              </w:rPr>
            </w:pP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1</m:t>
                  </m:r>
                </m:e>
              </m:d>
            </m:oMath>
            <w:r w:rsidRPr="00E85E97">
              <w:rPr>
                <w:rFonts w:ascii="Arial" w:eastAsia="Times New Roman" w:hAnsi="Arial" w:cs="Arial"/>
                <w:kern w:val="0"/>
                <w:lang w:val="es-MX" w:eastAsia="es-MX"/>
                <w14:ligatures w14:val="none"/>
              </w:rPr>
              <w:t> si hay cupo;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w:r w:rsidRPr="00E85E97">
              <w:rPr>
                <w:rFonts w:ascii="Arial" w:eastAsia="Times New Roman" w:hAnsi="Arial" w:cs="Arial"/>
                <w:kern w:val="0"/>
                <w:lang w:val="es-MX" w:eastAsia="es-MX"/>
                <w14:ligatures w14:val="none"/>
              </w:rPr>
              <w:t> al redimensionar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06F28" w14:textId="77777777" w:rsidR="00E85E97" w:rsidRPr="00E85E97" w:rsidRDefault="00E85E97" w:rsidP="00E85E97">
            <w:pPr>
              <w:spacing w:after="0" w:line="240" w:lineRule="auto"/>
              <w:rPr>
                <w:rFonts w:ascii="Arial" w:eastAsia="Times New Roman" w:hAnsi="Arial" w:cs="Arial"/>
                <w:kern w:val="0"/>
                <w:lang w:val="es-MX" w:eastAsia="es-MX"/>
                <w14:ligatures w14:val="none"/>
              </w:rPr>
            </w:pP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w:r w:rsidRPr="00E85E97">
              <w:rPr>
                <w:rFonts w:ascii="Arial" w:eastAsia="Times New Roman" w:hAnsi="Arial" w:cs="Arial"/>
                <w:kern w:val="0"/>
                <w:lang w:val="es-MX" w:eastAsia="es-MX"/>
                <w14:ligatures w14:val="none"/>
              </w:rPr>
              <w:t> sin puntero a cola /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1</m:t>
                  </m:r>
                </m:e>
              </m:d>
            </m:oMath>
            <w:r w:rsidRPr="00E85E97">
              <w:rPr>
                <w:rFonts w:ascii="Arial" w:eastAsia="Times New Roman" w:hAnsi="Arial" w:cs="Arial"/>
                <w:kern w:val="0"/>
                <w:lang w:val="es-MX" w:eastAsia="es-MX"/>
                <w14:ligatures w14:val="none"/>
              </w:rPr>
              <w:t> con </w:t>
            </w:r>
            <w:r w:rsidRPr="00E85E97">
              <w:rPr>
                <w:rFonts w:ascii="Arial" w:eastAsia="Times New Roman" w:hAnsi="Arial" w:cs="Arial"/>
                <w:kern w:val="0"/>
                <w:sz w:val="20"/>
                <w:szCs w:val="20"/>
                <w:lang w:val="es-MX" w:eastAsia="es-MX"/>
                <w14:ligatures w14:val="none"/>
              </w:rPr>
              <w:t>Cola</w:t>
            </w:r>
          </w:p>
        </w:tc>
      </w:tr>
      <w:tr w:rsidR="00E85E97" w:rsidRPr="00E85E97" w14:paraId="103826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06BF2"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lastRenderedPageBreak/>
              <w:t>Eliminación de Nodos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A0B5E"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Requiere desplazamiento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2D091"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Desconexión de enlaces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1</m:t>
                  </m:r>
                </m:e>
              </m:d>
            </m:oMath>
            <w:r w:rsidRPr="00E85E97">
              <w:rPr>
                <w:rFonts w:ascii="Arial" w:eastAsia="Times New Roman" w:hAnsi="Arial" w:cs="Arial"/>
                <w:kern w:val="0"/>
                <w:lang w:val="es-MX" w:eastAsia="es-MX"/>
                <w14:ligatures w14:val="none"/>
              </w:rPr>
              <w:t>(tras ubicar el nodo)</w:t>
            </w:r>
          </w:p>
        </w:tc>
      </w:tr>
      <w:tr w:rsidR="00E85E97" w:rsidRPr="00E85E97" w14:paraId="328CE5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A0AE8"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Disposición Física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15C37"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Memoria contigua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BA671"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Nodos dispersos en el </w:t>
            </w:r>
            <w:r w:rsidRPr="00E85E97">
              <w:rPr>
                <w:rFonts w:ascii="Arial" w:eastAsia="Times New Roman" w:hAnsi="Arial" w:cs="Arial"/>
                <w:i/>
                <w:iCs/>
                <w:kern w:val="0"/>
                <w:lang w:val="es-MX" w:eastAsia="es-MX"/>
                <w14:ligatures w14:val="none"/>
              </w:rPr>
              <w:t>Heap</w:t>
            </w:r>
          </w:p>
        </w:tc>
      </w:tr>
    </w:tbl>
    <w:p w14:paraId="6242303E"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En conclusión, el arreglo es la elección óptima cuando se prioriza la velocidad de lectura indexada y la eficiencia del procesador, mientras que la lista enlazada destaca en escenarios altamente dinámicos que demandan flexibilidad para reestructurar punteros.</w:t>
      </w:r>
    </w:p>
    <w:p w14:paraId="20419C62" w14:textId="77777777" w:rsidR="00E85E97" w:rsidRPr="00E85E97" w:rsidRDefault="00E85E97" w:rsidP="00E85E97">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E85E97">
        <w:rPr>
          <w:rFonts w:ascii="Arial" w:eastAsia="Times New Roman" w:hAnsi="Arial" w:cs="Arial"/>
          <w:b/>
          <w:bCs/>
          <w:color w:val="000000"/>
          <w:kern w:val="0"/>
          <w:sz w:val="27"/>
          <w:szCs w:val="27"/>
          <w:lang w:val="es-MX" w:eastAsia="es-MX"/>
          <w14:ligatures w14:val="none"/>
        </w:rPr>
        <w:t>2. El Garbage Collector de .NET</w:t>
      </w:r>
    </w:p>
    <w:p w14:paraId="1019179F"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b/>
          <w:bCs/>
          <w:color w:val="000000"/>
          <w:kern w:val="0"/>
          <w:lang w:val="es-MX" w:eastAsia="es-MX"/>
          <w14:ligatures w14:val="none"/>
        </w:rPr>
        <w:t>¿Qué es el Garbage Collector de .NET y cómo gestiona los nodos huérfanos en el Heap?</w:t>
      </w:r>
    </w:p>
    <w:p w14:paraId="2DABF532"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El </w:t>
      </w:r>
      <w:r w:rsidRPr="00E85E97">
        <w:rPr>
          <w:rFonts w:ascii="Arial" w:eastAsia="Times New Roman" w:hAnsi="Arial" w:cs="Arial"/>
          <w:i/>
          <w:iCs/>
          <w:color w:val="000000"/>
          <w:kern w:val="0"/>
          <w:lang w:val="es-MX" w:eastAsia="es-MX"/>
          <w14:ligatures w14:val="none"/>
        </w:rPr>
        <w:t>Garbage Collector</w:t>
      </w:r>
      <w:r w:rsidRPr="00E85E97">
        <w:rPr>
          <w:rFonts w:ascii="Arial" w:eastAsia="Times New Roman" w:hAnsi="Arial" w:cs="Arial"/>
          <w:color w:val="000000"/>
          <w:kern w:val="0"/>
          <w:lang w:val="es-MX" w:eastAsia="es-MX"/>
          <w14:ligatures w14:val="none"/>
        </w:rPr>
        <w:t> (GC) de .NET es el administrador automático de memoria encargado de rastrear objetos asignados en el </w:t>
      </w:r>
      <w:r w:rsidRPr="00E85E97">
        <w:rPr>
          <w:rFonts w:ascii="Arial" w:eastAsia="Times New Roman" w:hAnsi="Arial" w:cs="Arial"/>
          <w:i/>
          <w:iCs/>
          <w:color w:val="000000"/>
          <w:kern w:val="0"/>
          <w:lang w:val="es-MX" w:eastAsia="es-MX"/>
          <w14:ligatures w14:val="none"/>
        </w:rPr>
        <w:t>Heap</w:t>
      </w:r>
      <w:r w:rsidRPr="00E85E97">
        <w:rPr>
          <w:rFonts w:ascii="Arial" w:eastAsia="Times New Roman" w:hAnsi="Arial" w:cs="Arial"/>
          <w:color w:val="000000"/>
          <w:kern w:val="0"/>
          <w:lang w:val="es-MX" w:eastAsia="es-MX"/>
          <w14:ligatures w14:val="none"/>
        </w:rPr>
        <w:t>, identificar cuándo han quedado huérfanos de referencias activas y liberar su espacio físico. En nuestra implementación de DataCore, cada nodo instanciado como </w:t>
      </w:r>
      <w:r w:rsidRPr="00E85E97">
        <w:rPr>
          <w:rFonts w:ascii="Arial" w:eastAsia="Times New Roman" w:hAnsi="Arial" w:cs="Arial"/>
          <w:color w:val="000000"/>
          <w:kern w:val="0"/>
          <w:sz w:val="20"/>
          <w:szCs w:val="20"/>
          <w:lang w:val="es-MX" w:eastAsia="es-MX"/>
          <w14:ligatures w14:val="none"/>
        </w:rPr>
        <w:t>NodoRegistro</w:t>
      </w:r>
      <w:r w:rsidRPr="00E85E97">
        <w:rPr>
          <w:rFonts w:ascii="Arial" w:eastAsia="Times New Roman" w:hAnsi="Arial" w:cs="Arial"/>
          <w:color w:val="000000"/>
          <w:kern w:val="0"/>
          <w:lang w:val="es-MX" w:eastAsia="es-MX"/>
          <w14:ligatures w14:val="none"/>
        </w:rPr>
        <w:t> representa un tipo de referencia (</w:t>
      </w:r>
      <w:r w:rsidRPr="00E85E97">
        <w:rPr>
          <w:rFonts w:ascii="Arial" w:eastAsia="Times New Roman" w:hAnsi="Arial" w:cs="Arial"/>
          <w:i/>
          <w:iCs/>
          <w:color w:val="000000"/>
          <w:kern w:val="0"/>
          <w:lang w:val="es-MX" w:eastAsia="es-MX"/>
          <w14:ligatures w14:val="none"/>
        </w:rPr>
        <w:t>class</w:t>
      </w:r>
      <w:r w:rsidRPr="00E85E97">
        <w:rPr>
          <w:rFonts w:ascii="Arial" w:eastAsia="Times New Roman" w:hAnsi="Arial" w:cs="Arial"/>
          <w:color w:val="000000"/>
          <w:kern w:val="0"/>
          <w:lang w:val="es-MX" w:eastAsia="es-MX"/>
          <w14:ligatures w14:val="none"/>
        </w:rPr>
        <w:t>); por lo tanto, la invocación </w:t>
      </w:r>
      <w:r w:rsidRPr="00E85E97">
        <w:rPr>
          <w:rFonts w:ascii="Arial" w:eastAsia="Times New Roman" w:hAnsi="Arial" w:cs="Arial"/>
          <w:color w:val="000000"/>
          <w:kern w:val="0"/>
          <w:sz w:val="20"/>
          <w:szCs w:val="20"/>
          <w:lang w:val="es-MX" w:eastAsia="es-MX"/>
          <w14:ligatures w14:val="none"/>
        </w:rPr>
        <w:t>new NodoRegistro(...)</w:t>
      </w:r>
      <w:r w:rsidRPr="00E85E97">
        <w:rPr>
          <w:rFonts w:ascii="Arial" w:eastAsia="Times New Roman" w:hAnsi="Arial" w:cs="Arial"/>
          <w:color w:val="000000"/>
          <w:kern w:val="0"/>
          <w:lang w:val="es-MX" w:eastAsia="es-MX"/>
          <w14:ligatures w14:val="none"/>
        </w:rPr>
        <w:t> reserva espacio dentro del </w:t>
      </w:r>
      <w:r w:rsidRPr="00E85E97">
        <w:rPr>
          <w:rFonts w:ascii="Arial" w:eastAsia="Times New Roman" w:hAnsi="Arial" w:cs="Arial"/>
          <w:i/>
          <w:iCs/>
          <w:color w:val="000000"/>
          <w:kern w:val="0"/>
          <w:lang w:val="es-MX" w:eastAsia="es-MX"/>
          <w14:ligatures w14:val="none"/>
        </w:rPr>
        <w:t>Heap</w:t>
      </w:r>
      <w:r w:rsidRPr="00E85E97">
        <w:rPr>
          <w:rFonts w:ascii="Arial" w:eastAsia="Times New Roman" w:hAnsi="Arial" w:cs="Arial"/>
          <w:color w:val="000000"/>
          <w:kern w:val="0"/>
          <w:lang w:val="es-MX" w:eastAsia="es-MX"/>
          <w14:ligatures w14:val="none"/>
        </w:rPr>
        <w:t>, mientras que la variable local en el </w:t>
      </w:r>
      <w:r w:rsidRPr="00E85E97">
        <w:rPr>
          <w:rFonts w:ascii="Arial" w:eastAsia="Times New Roman" w:hAnsi="Arial" w:cs="Arial"/>
          <w:i/>
          <w:iCs/>
          <w:color w:val="000000"/>
          <w:kern w:val="0"/>
          <w:lang w:val="es-MX" w:eastAsia="es-MX"/>
          <w14:ligatures w14:val="none"/>
        </w:rPr>
        <w:t>Call Stack</w:t>
      </w:r>
      <w:r w:rsidRPr="00E85E97">
        <w:rPr>
          <w:rFonts w:ascii="Arial" w:eastAsia="Times New Roman" w:hAnsi="Arial" w:cs="Arial"/>
          <w:color w:val="000000"/>
          <w:kern w:val="0"/>
          <w:lang w:val="es-MX" w:eastAsia="es-MX"/>
          <w14:ligatures w14:val="none"/>
        </w:rPr>
        <w:t>únicamente almacena el puntero hacia dicha dirección.</w:t>
      </w:r>
    </w:p>
    <w:p w14:paraId="38EA4F1D"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En una lista simplemente enlazada (</w:t>
      </w:r>
      <w:r w:rsidRPr="00E85E97">
        <w:rPr>
          <w:rFonts w:ascii="Arial" w:eastAsia="Times New Roman" w:hAnsi="Arial" w:cs="Arial"/>
          <w:color w:val="000000"/>
          <w:kern w:val="0"/>
          <w:sz w:val="20"/>
          <w:szCs w:val="20"/>
          <w:lang w:val="es-MX" w:eastAsia="es-MX"/>
          <w14:ligatures w14:val="none"/>
        </w:rPr>
        <w:t>Cabeza -&gt; NodoA -&gt; NodoB -&gt; NodoC -&gt; null</w:t>
      </w:r>
      <w:r w:rsidRPr="00E85E97">
        <w:rPr>
          <w:rFonts w:ascii="Arial" w:eastAsia="Times New Roman" w:hAnsi="Arial" w:cs="Arial"/>
          <w:color w:val="000000"/>
          <w:kern w:val="0"/>
          <w:lang w:val="es-MX" w:eastAsia="es-MX"/>
          <w14:ligatures w14:val="none"/>
        </w:rPr>
        <w:t>), los objetos permanecen vigentes mientras exista una cadena no interrumpida de referencias. Cuando realizamos una operación de eliminación (por ejemplo, omitir el </w:t>
      </w:r>
      <w:r w:rsidRPr="00E85E97">
        <w:rPr>
          <w:rFonts w:ascii="Arial" w:eastAsia="Times New Roman" w:hAnsi="Arial" w:cs="Arial"/>
          <w:color w:val="000000"/>
          <w:kern w:val="0"/>
          <w:sz w:val="20"/>
          <w:szCs w:val="20"/>
          <w:lang w:val="es-MX" w:eastAsia="es-MX"/>
          <w14:ligatures w14:val="none"/>
        </w:rPr>
        <w:t>NodoB</w:t>
      </w:r>
      <w:r w:rsidRPr="00E85E97">
        <w:rPr>
          <w:rFonts w:ascii="Arial" w:eastAsia="Times New Roman" w:hAnsi="Arial" w:cs="Arial"/>
          <w:color w:val="000000"/>
          <w:kern w:val="0"/>
          <w:lang w:val="es-MX" w:eastAsia="es-MX"/>
          <w14:ligatures w14:val="none"/>
        </w:rPr>
        <w:t>), reasignamos los enlaces del nodo previo:</w:t>
      </w:r>
    </w:p>
    <w:p w14:paraId="0FE9DE1C" w14:textId="633F9F63" w:rsidR="00E85E97" w:rsidRPr="00E85E97" w:rsidRDefault="00E85E97" w:rsidP="00E85E97">
      <w:pPr>
        <w:spacing w:after="0" w:line="240" w:lineRule="auto"/>
        <w:rPr>
          <w:rFonts w:ascii="Arial" w:eastAsia="Times New Roman" w:hAnsi="Arial" w:cs="Arial"/>
          <w:color w:val="000000"/>
          <w:kern w:val="0"/>
          <w:lang w:val="es-MX" w:eastAsia="es-MX"/>
          <w14:ligatures w14:val="none"/>
        </w:rPr>
      </w:pPr>
      <m:oMathPara>
        <m:oMath>
          <m:r>
            <m:rPr>
              <m:nor/>
            </m:rPr>
            <w:rPr>
              <w:rFonts w:ascii="Arial" w:eastAsia="Times New Roman" w:hAnsi="Arial" w:cs="Arial"/>
              <w:kern w:val="0"/>
              <w:lang w:val="es-MX" w:eastAsia="es-MX"/>
              <w14:ligatures w14:val="none"/>
            </w:rPr>
            <m:t>anterior.Siguiente</m:t>
          </m:r>
          <m:r>
            <w:rPr>
              <w:rFonts w:ascii="Cambria Math" w:eastAsia="Times New Roman" w:hAnsi="Cambria Math" w:cs="Arial"/>
              <w:kern w:val="0"/>
              <w:lang w:val="es-MX" w:eastAsia="es-MX"/>
              <w14:ligatures w14:val="none"/>
            </w:rPr>
            <m:t>=</m:t>
          </m:r>
          <m:r>
            <m:rPr>
              <m:nor/>
            </m:rPr>
            <w:rPr>
              <w:rFonts w:ascii="Arial" w:eastAsia="Times New Roman" w:hAnsi="Arial" w:cs="Arial"/>
              <w:kern w:val="0"/>
              <w:lang w:val="es-MX" w:eastAsia="es-MX"/>
              <w14:ligatures w14:val="none"/>
            </w:rPr>
            <m:t>actual.Siguiente</m:t>
          </m:r>
          <m:r>
            <w:rPr>
              <w:rFonts w:ascii="Cambria Math" w:eastAsia="Times New Roman" w:hAnsi="Cambria Math" w:cs="Arial"/>
              <w:kern w:val="0"/>
              <w:lang w:val="es-MX" w:eastAsia="es-MX"/>
              <w14:ligatures w14:val="none"/>
            </w:rPr>
            <m:t>;</m:t>
          </m:r>
        </m:oMath>
      </m:oMathPara>
    </w:p>
    <w:p w14:paraId="19FA9218"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Con esta simple reconexión, la estructura adopta la forma </w:t>
      </w:r>
      <w:r w:rsidRPr="00E85E97">
        <w:rPr>
          <w:rFonts w:ascii="Arial" w:eastAsia="Times New Roman" w:hAnsi="Arial" w:cs="Arial"/>
          <w:color w:val="000000"/>
          <w:kern w:val="0"/>
          <w:sz w:val="20"/>
          <w:szCs w:val="20"/>
          <w:lang w:val="es-MX" w:eastAsia="es-MX"/>
          <w14:ligatures w14:val="none"/>
        </w:rPr>
        <w:t>Cabeza -&gt; NodoA -&gt; NodoC -&gt; null</w:t>
      </w:r>
      <w:r w:rsidRPr="00E85E97">
        <w:rPr>
          <w:rFonts w:ascii="Arial" w:eastAsia="Times New Roman" w:hAnsi="Arial" w:cs="Arial"/>
          <w:color w:val="000000"/>
          <w:kern w:val="0"/>
          <w:lang w:val="es-MX" w:eastAsia="es-MX"/>
          <w14:ligatures w14:val="none"/>
        </w:rPr>
        <w:t>. Si no existe ningún otro puntero o variable en el programa apuntando a </w:t>
      </w:r>
      <w:r w:rsidRPr="00E85E97">
        <w:rPr>
          <w:rFonts w:ascii="Arial" w:eastAsia="Times New Roman" w:hAnsi="Arial" w:cs="Arial"/>
          <w:color w:val="000000"/>
          <w:kern w:val="0"/>
          <w:sz w:val="20"/>
          <w:szCs w:val="20"/>
          <w:lang w:val="es-MX" w:eastAsia="es-MX"/>
          <w14:ligatures w14:val="none"/>
        </w:rPr>
        <w:t>NodoB</w:t>
      </w:r>
      <w:r w:rsidRPr="00E85E97">
        <w:rPr>
          <w:rFonts w:ascii="Arial" w:eastAsia="Times New Roman" w:hAnsi="Arial" w:cs="Arial"/>
          <w:color w:val="000000"/>
          <w:kern w:val="0"/>
          <w:lang w:val="es-MX" w:eastAsia="es-MX"/>
          <w14:ligatures w14:val="none"/>
        </w:rPr>
        <w:t>, este pasa a un estado de objeto inalcanzable (</w:t>
      </w:r>
      <w:r w:rsidRPr="00E85E97">
        <w:rPr>
          <w:rFonts w:ascii="Arial" w:eastAsia="Times New Roman" w:hAnsi="Arial" w:cs="Arial"/>
          <w:i/>
          <w:iCs/>
          <w:color w:val="000000"/>
          <w:kern w:val="0"/>
          <w:lang w:val="es-MX" w:eastAsia="es-MX"/>
          <w14:ligatures w14:val="none"/>
        </w:rPr>
        <w:t>rootless</w:t>
      </w:r>
      <w:r w:rsidRPr="00E85E97">
        <w:rPr>
          <w:rFonts w:ascii="Arial" w:eastAsia="Times New Roman" w:hAnsi="Arial" w:cs="Arial"/>
          <w:color w:val="000000"/>
          <w:kern w:val="0"/>
          <w:lang w:val="es-MX" w:eastAsia="es-MX"/>
          <w14:ligatures w14:val="none"/>
        </w:rPr>
        <w:t>). Durante la siguiente fase de marcado y compactación del </w:t>
      </w:r>
      <w:r w:rsidRPr="00E85E97">
        <w:rPr>
          <w:rFonts w:ascii="Arial" w:eastAsia="Times New Roman" w:hAnsi="Arial" w:cs="Arial"/>
          <w:i/>
          <w:iCs/>
          <w:color w:val="000000"/>
          <w:kern w:val="0"/>
          <w:lang w:val="es-MX" w:eastAsia="es-MX"/>
          <w14:ligatures w14:val="none"/>
        </w:rPr>
        <w:t>Garbage Collector</w:t>
      </w:r>
      <w:r w:rsidRPr="00E85E97">
        <w:rPr>
          <w:rFonts w:ascii="Arial" w:eastAsia="Times New Roman" w:hAnsi="Arial" w:cs="Arial"/>
          <w:color w:val="000000"/>
          <w:kern w:val="0"/>
          <w:lang w:val="es-MX" w:eastAsia="es-MX"/>
          <w14:ligatures w14:val="none"/>
        </w:rPr>
        <w:t>, el motor de .NET detecta que </w:t>
      </w:r>
      <w:r w:rsidRPr="00E85E97">
        <w:rPr>
          <w:rFonts w:ascii="Arial" w:eastAsia="Times New Roman" w:hAnsi="Arial" w:cs="Arial"/>
          <w:color w:val="000000"/>
          <w:kern w:val="0"/>
          <w:sz w:val="20"/>
          <w:szCs w:val="20"/>
          <w:lang w:val="es-MX" w:eastAsia="es-MX"/>
          <w14:ligatures w14:val="none"/>
        </w:rPr>
        <w:t>NodoB</w:t>
      </w:r>
      <w:r w:rsidRPr="00E85E97">
        <w:rPr>
          <w:rFonts w:ascii="Arial" w:eastAsia="Times New Roman" w:hAnsi="Arial" w:cs="Arial"/>
          <w:color w:val="000000"/>
          <w:kern w:val="0"/>
          <w:lang w:val="es-MX" w:eastAsia="es-MX"/>
          <w14:ligatures w14:val="none"/>
        </w:rPr>
        <w:t> ya no posee rutas hacia los </w:t>
      </w:r>
      <w:r w:rsidRPr="00E85E97">
        <w:rPr>
          <w:rFonts w:ascii="Arial" w:eastAsia="Times New Roman" w:hAnsi="Arial" w:cs="Arial"/>
          <w:i/>
          <w:iCs/>
          <w:color w:val="000000"/>
          <w:kern w:val="0"/>
          <w:lang w:val="es-MX" w:eastAsia="es-MX"/>
          <w14:ligatures w14:val="none"/>
        </w:rPr>
        <w:t>roots</w:t>
      </w:r>
      <w:r w:rsidRPr="00E85E97">
        <w:rPr>
          <w:rFonts w:ascii="Arial" w:eastAsia="Times New Roman" w:hAnsi="Arial" w:cs="Arial"/>
          <w:color w:val="000000"/>
          <w:kern w:val="0"/>
          <w:lang w:val="es-MX" w:eastAsia="es-MX"/>
          <w14:ligatures w14:val="none"/>
        </w:rPr>
        <w:t> de la aplicación y recupera de forma no determinista su memoria RAM, liberándonos de la gestión manual mediante punteros o llamadas explícitas como </w:t>
      </w:r>
      <w:r w:rsidRPr="00E85E97">
        <w:rPr>
          <w:rFonts w:ascii="Arial" w:eastAsia="Times New Roman" w:hAnsi="Arial" w:cs="Arial"/>
          <w:color w:val="000000"/>
          <w:kern w:val="0"/>
          <w:sz w:val="20"/>
          <w:szCs w:val="20"/>
          <w:lang w:val="es-MX" w:eastAsia="es-MX"/>
          <w14:ligatures w14:val="none"/>
        </w:rPr>
        <w:t>free()</w:t>
      </w:r>
      <w:r w:rsidRPr="00E85E97">
        <w:rPr>
          <w:rFonts w:ascii="Arial" w:eastAsia="Times New Roman" w:hAnsi="Arial" w:cs="Arial"/>
          <w:color w:val="000000"/>
          <w:kern w:val="0"/>
          <w:lang w:val="es-MX" w:eastAsia="es-MX"/>
          <w14:ligatures w14:val="none"/>
        </w:rPr>
        <w:t>.</w:t>
      </w:r>
    </w:p>
    <w:p w14:paraId="461221F6" w14:textId="77777777" w:rsidR="00E85E97" w:rsidRDefault="00E85E97">
      <w:pPr>
        <w:rPr>
          <w:rFonts w:ascii="Arial" w:eastAsia="Times New Roman" w:hAnsi="Arial" w:cs="Arial"/>
          <w:b/>
          <w:bCs/>
          <w:color w:val="000000"/>
          <w:kern w:val="0"/>
          <w:sz w:val="27"/>
          <w:szCs w:val="27"/>
          <w:lang w:val="es-MX" w:eastAsia="es-MX"/>
          <w14:ligatures w14:val="none"/>
        </w:rPr>
      </w:pPr>
      <w:r>
        <w:rPr>
          <w:rFonts w:ascii="Arial" w:eastAsia="Times New Roman" w:hAnsi="Arial" w:cs="Arial"/>
          <w:b/>
          <w:bCs/>
          <w:color w:val="000000"/>
          <w:kern w:val="0"/>
          <w:sz w:val="27"/>
          <w:szCs w:val="27"/>
          <w:lang w:val="es-MX" w:eastAsia="es-MX"/>
          <w14:ligatures w14:val="none"/>
        </w:rPr>
        <w:br w:type="page"/>
      </w:r>
    </w:p>
    <w:p w14:paraId="3CC365DB" w14:textId="35818D2F" w:rsidR="00E85E97" w:rsidRPr="00E85E97" w:rsidRDefault="00E85E97" w:rsidP="00E85E97">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E85E97">
        <w:rPr>
          <w:rFonts w:ascii="Arial" w:eastAsia="Times New Roman" w:hAnsi="Arial" w:cs="Arial"/>
          <w:b/>
          <w:bCs/>
          <w:color w:val="000000"/>
          <w:kern w:val="0"/>
          <w:sz w:val="27"/>
          <w:szCs w:val="27"/>
          <w:lang w:val="es-MX" w:eastAsia="es-MX"/>
          <w14:ligatures w14:val="none"/>
        </w:rPr>
        <w:lastRenderedPageBreak/>
        <w:t>3. Fragmentación Interna y Desperdicio de Espacio</w:t>
      </w:r>
    </w:p>
    <w:p w14:paraId="2F2752CF"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b/>
          <w:bCs/>
          <w:color w:val="000000"/>
          <w:kern w:val="0"/>
          <w:lang w:val="es-MX" w:eastAsia="es-MX"/>
          <w14:ligatures w14:val="none"/>
        </w:rPr>
        <w:t>¿Qué es la fragmentación interna y cómo se compara entre arreglos y listas enlazadas?</w:t>
      </w:r>
    </w:p>
    <w:p w14:paraId="12A09749"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La fragmentación interna se manifiesta cuando un bloque de memoria reservado de tamaño fijo no se aprovecha en su totalidad, dejando espacio inactivo que no puede ser reasignado a otros procesos. En el contexto de DataCore, si declaramos un arreglo estático </w:t>
      </w:r>
      <w:r w:rsidRPr="00E85E97">
        <w:rPr>
          <w:rFonts w:ascii="Arial" w:eastAsia="Times New Roman" w:hAnsi="Arial" w:cs="Arial"/>
          <w:color w:val="000000"/>
          <w:kern w:val="0"/>
          <w:sz w:val="20"/>
          <w:szCs w:val="20"/>
          <w:lang w:val="es-MX" w:eastAsia="es-MX"/>
          <w14:ligatures w14:val="none"/>
        </w:rPr>
        <w:t>RegistroDatos[] tabla = new RegistroDatos[100]</w:t>
      </w:r>
      <w:r w:rsidRPr="00E85E97">
        <w:rPr>
          <w:rFonts w:ascii="Arial" w:eastAsia="Times New Roman" w:hAnsi="Arial" w:cs="Arial"/>
          <w:color w:val="000000"/>
          <w:kern w:val="0"/>
          <w:lang w:val="es-MX" w:eastAsia="es-MX"/>
          <w14:ligatures w14:val="none"/>
        </w:rPr>
        <w:t> pero solo almacenamos 18 elementos, la estructura mantiene un exceso sin utilizar de 82 posiciones. Suponiendo que cada </w:t>
      </w:r>
      <w:r w:rsidRPr="00E85E97">
        <w:rPr>
          <w:rFonts w:ascii="Arial" w:eastAsia="Times New Roman" w:hAnsi="Arial" w:cs="Arial"/>
          <w:color w:val="000000"/>
          <w:kern w:val="0"/>
          <w:sz w:val="20"/>
          <w:szCs w:val="20"/>
          <w:lang w:val="es-MX" w:eastAsia="es-MX"/>
          <w14:ligatures w14:val="none"/>
        </w:rPr>
        <w:t>RegistroDatos</w:t>
      </w:r>
      <w:r w:rsidRPr="00E85E97">
        <w:rPr>
          <w:rFonts w:ascii="Arial" w:eastAsia="Times New Roman" w:hAnsi="Arial" w:cs="Arial"/>
          <w:color w:val="000000"/>
          <w:kern w:val="0"/>
          <w:lang w:val="es-MX" w:eastAsia="es-MX"/>
          <w14:ligatures w14:val="none"/>
        </w:rPr>
        <w:t> ocupe 16 bytes, el desperdicio por fragmentación interna se calcula como:</w:t>
      </w:r>
    </w:p>
    <w:p w14:paraId="35D874F5" w14:textId="77777777" w:rsidR="00E85E97" w:rsidRPr="00E85E97" w:rsidRDefault="00E85E97" w:rsidP="00E85E97">
      <w:pPr>
        <w:spacing w:after="0" w:line="240" w:lineRule="auto"/>
        <w:rPr>
          <w:rFonts w:ascii="Arial" w:eastAsia="Times New Roman" w:hAnsi="Arial" w:cs="Arial"/>
          <w:color w:val="000000"/>
          <w:kern w:val="0"/>
          <w:lang w:val="es-MX" w:eastAsia="es-MX"/>
          <w14:ligatures w14:val="none"/>
        </w:rPr>
      </w:pPr>
      <m:oMathPara>
        <m:oMath>
          <m:r>
            <m:rPr>
              <m:nor/>
            </m:rPr>
            <w:rPr>
              <w:rFonts w:ascii="Arial" w:eastAsia="Times New Roman" w:hAnsi="Arial" w:cs="Arial"/>
              <w:kern w:val="0"/>
              <w:lang w:val="es-MX" w:eastAsia="es-MX"/>
              <w14:ligatures w14:val="none"/>
            </w:rPr>
            <m:t>Memoria Inactiva</m:t>
          </m:r>
          <m:r>
            <w:rPr>
              <w:rFonts w:ascii="Cambria Math" w:eastAsia="Times New Roman" w:hAnsi="Cambria Math" w:cs="Arial"/>
              <w:kern w:val="0"/>
              <w:lang w:val="es-MX" w:eastAsia="es-MX"/>
              <w14:ligatures w14:val="none"/>
            </w:rPr>
            <m:t>=</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100-18</m:t>
              </m:r>
            </m:e>
          </m:d>
          <m:r>
            <w:rPr>
              <w:rFonts w:ascii="Cambria Math" w:eastAsia="Times New Roman" w:hAnsi="Cambria Math" w:cs="Arial"/>
              <w:kern w:val="0"/>
              <w:lang w:val="es-MX" w:eastAsia="es-MX"/>
              <w14:ligatures w14:val="none"/>
            </w:rPr>
            <m:t>×16</m:t>
          </m:r>
          <m:r>
            <m:rPr>
              <m:nor/>
            </m:rPr>
            <w:rPr>
              <w:rFonts w:ascii="Arial" w:eastAsia="Times New Roman" w:hAnsi="Arial" w:cs="Arial"/>
              <w:kern w:val="0"/>
              <w:lang w:val="es-MX" w:eastAsia="es-MX"/>
              <w14:ligatures w14:val="none"/>
            </w:rPr>
            <m:t> bytes</m:t>
          </m:r>
          <m:r>
            <w:rPr>
              <w:rFonts w:ascii="Cambria Math" w:eastAsia="Times New Roman" w:hAnsi="Cambria Math" w:cs="Arial"/>
              <w:kern w:val="0"/>
              <w:lang w:val="es-MX" w:eastAsia="es-MX"/>
              <w14:ligatures w14:val="none"/>
            </w:rPr>
            <m:t>=82×16=1312</m:t>
          </m:r>
          <m:r>
            <m:rPr>
              <m:nor/>
            </m:rPr>
            <w:rPr>
              <w:rFonts w:ascii="Arial" w:eastAsia="Times New Roman" w:hAnsi="Arial" w:cs="Arial"/>
              <w:kern w:val="0"/>
              <w:lang w:val="es-MX" w:eastAsia="es-MX"/>
              <w14:ligatures w14:val="none"/>
            </w:rPr>
            <m:t> bytes</m:t>
          </m:r>
        </m:oMath>
      </m:oMathPara>
    </w:p>
    <w:p w14:paraId="4C0B9FA3"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En contraste, la lista enlazada elimina por completo la fragmentación interna previa, puesto que no reserva capacidad por adelantado, sino que asigna nodos de forma estrictamente bajo demanda (</w:t>
      </w:r>
      <m:oMath>
        <m:r>
          <w:rPr>
            <w:rFonts w:ascii="Cambria Math" w:eastAsia="Times New Roman" w:hAnsi="Cambria Math" w:cs="Arial"/>
            <w:kern w:val="0"/>
            <w:lang w:val="es-MX" w:eastAsia="es-MX"/>
            <w14:ligatures w14:val="none"/>
          </w:rPr>
          <m:t>18</m:t>
        </m:r>
        <m:r>
          <m:rPr>
            <m:nor/>
          </m:rPr>
          <w:rPr>
            <w:rFonts w:ascii="Arial" w:eastAsia="Times New Roman" w:hAnsi="Arial" w:cs="Arial"/>
            <w:kern w:val="0"/>
            <w:lang w:val="es-MX" w:eastAsia="es-MX"/>
            <w14:ligatures w14:val="none"/>
          </w:rPr>
          <m:t> nodos</m:t>
        </m:r>
        <m:r>
          <w:rPr>
            <w:rFonts w:ascii="Cambria Math" w:eastAsia="Times New Roman" w:hAnsi="Cambria Math" w:cs="Arial"/>
            <w:kern w:val="0"/>
            <w:lang w:val="es-MX" w:eastAsia="es-MX"/>
            <w14:ligatures w14:val="none"/>
          </w:rPr>
          <m:t>=18</m:t>
        </m:r>
        <m:r>
          <m:rPr>
            <m:nor/>
          </m:rPr>
          <w:rPr>
            <w:rFonts w:ascii="Arial" w:eastAsia="Times New Roman" w:hAnsi="Arial" w:cs="Arial"/>
            <w:kern w:val="0"/>
            <w:lang w:val="es-MX" w:eastAsia="es-MX"/>
            <w14:ligatures w14:val="none"/>
          </w:rPr>
          <m:t> asignaciones</m:t>
        </m:r>
      </m:oMath>
      <w:r w:rsidRPr="00E85E97">
        <w:rPr>
          <w:rFonts w:ascii="Arial" w:eastAsia="Times New Roman" w:hAnsi="Arial" w:cs="Arial"/>
          <w:color w:val="000000"/>
          <w:kern w:val="0"/>
          <w:lang w:val="es-MX" w:eastAsia="es-MX"/>
          <w14:ligatures w14:val="none"/>
        </w:rPr>
        <w:t>). Sin embargo, las listas enlazadas trasladan el costo de memoria hacia el </w:t>
      </w:r>
      <w:r w:rsidRPr="00E85E97">
        <w:rPr>
          <w:rFonts w:ascii="Arial" w:eastAsia="Times New Roman" w:hAnsi="Arial" w:cs="Arial"/>
          <w:i/>
          <w:iCs/>
          <w:color w:val="000000"/>
          <w:kern w:val="0"/>
          <w:lang w:val="es-MX" w:eastAsia="es-MX"/>
          <w14:ligatures w14:val="none"/>
        </w:rPr>
        <w:t>overhead</w:t>
      </w:r>
      <w:r w:rsidRPr="00E85E97">
        <w:rPr>
          <w:rFonts w:ascii="Arial" w:eastAsia="Times New Roman" w:hAnsi="Arial" w:cs="Arial"/>
          <w:color w:val="000000"/>
          <w:kern w:val="0"/>
          <w:lang w:val="es-MX" w:eastAsia="es-MX"/>
          <w14:ligatures w14:val="none"/>
        </w:rPr>
        <w:t> de la propia estructura: cada nodo necesita alojar, además de los datos del registro, una referencia de 8 bytes para conectar al siguiente nodo, sumado al encabezado técnico del objeto administrado por .NET. Por lo tanto, mientras los arreglos corren el riesgo de desperdiciar espacio por capacidad no utilizada, las listas enlazadas incurren en un costo constante de metadatos por cada elemento insertado.</w:t>
      </w:r>
    </w:p>
    <w:p w14:paraId="74F818BD" w14:textId="77777777" w:rsidR="00E85E97" w:rsidRPr="00E85E97" w:rsidRDefault="00E85E97" w:rsidP="00E85E97">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E85E97">
        <w:rPr>
          <w:rFonts w:ascii="Arial" w:eastAsia="Times New Roman" w:hAnsi="Arial" w:cs="Arial"/>
          <w:b/>
          <w:bCs/>
          <w:color w:val="000000"/>
          <w:kern w:val="0"/>
          <w:sz w:val="27"/>
          <w:szCs w:val="27"/>
          <w:lang w:val="es-MX" w:eastAsia="es-MX"/>
          <w14:ligatures w14:val="none"/>
        </w:rPr>
        <w:t>4. Costo de las Referencias en Plataformas de 64 Bits</w:t>
      </w:r>
    </w:p>
    <w:p w14:paraId="6CD9F368"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b/>
          <w:bCs/>
          <w:color w:val="000000"/>
          <w:kern w:val="0"/>
          <w:lang w:val="es-MX" w:eastAsia="es-MX"/>
          <w14:ligatures w14:val="none"/>
        </w:rPr>
        <w:t>¿Cuántos bytes ocupa una referencia en una plataforma de 64 bits y cuándo puede superar el desperdicio de un arreglo sobredimensionado?</w:t>
      </w:r>
    </w:p>
    <w:p w14:paraId="005BDA71" w14:textId="55F4D35D"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En un entorno de ejecución de 64 bits (x64), toda referencia administrada por el </w:t>
      </w:r>
      <w:r w:rsidRPr="00E85E97">
        <w:rPr>
          <w:rFonts w:ascii="Arial" w:eastAsia="Times New Roman" w:hAnsi="Arial" w:cs="Arial"/>
          <w:i/>
          <w:iCs/>
          <w:color w:val="000000"/>
          <w:kern w:val="0"/>
          <w:lang w:val="es-MX" w:eastAsia="es-MX"/>
          <w14:ligatures w14:val="none"/>
        </w:rPr>
        <w:t>runtime</w:t>
      </w:r>
      <w:r w:rsidRPr="00E85E97">
        <w:rPr>
          <w:rFonts w:ascii="Arial" w:eastAsia="Times New Roman" w:hAnsi="Arial" w:cs="Arial"/>
          <w:color w:val="000000"/>
          <w:kern w:val="0"/>
          <w:lang w:val="es-MX" w:eastAsia="es-MX"/>
          <w14:ligatures w14:val="none"/>
        </w:rPr>
        <w:t> de .NET para la propiedad </w:t>
      </w:r>
      <w:r w:rsidRPr="00E85E97">
        <w:rPr>
          <w:rFonts w:ascii="Arial" w:eastAsia="Times New Roman" w:hAnsi="Arial" w:cs="Arial"/>
          <w:color w:val="000000"/>
          <w:kern w:val="0"/>
          <w:sz w:val="20"/>
          <w:szCs w:val="20"/>
          <w:lang w:val="es-MX" w:eastAsia="es-MX"/>
          <w14:ligatures w14:val="none"/>
        </w:rPr>
        <w:t>public NodoRegistro? Siguiente { get; set; }</w:t>
      </w:r>
      <w:r w:rsidRPr="00E85E97">
        <w:rPr>
          <w:rFonts w:ascii="Arial" w:eastAsia="Times New Roman" w:hAnsi="Arial" w:cs="Arial"/>
          <w:color w:val="000000"/>
          <w:kern w:val="0"/>
          <w:lang w:val="es-MX" w:eastAsia="es-MX"/>
          <w14:ligatures w14:val="none"/>
        </w:rPr>
        <w:t> ocupa exactamente 8 bytes. Esto implica un consumo adicional por concepto de punteros que escala linealmente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w:r w:rsidRPr="00E85E97">
        <w:rPr>
          <w:rFonts w:ascii="Arial" w:eastAsia="Times New Roman" w:hAnsi="Arial" w:cs="Arial"/>
          <w:color w:val="000000"/>
          <w:kern w:val="0"/>
          <w:lang w:val="es-MX" w:eastAsia="es-MX"/>
          <w14:ligatures w14:val="none"/>
        </w:rPr>
        <w:t> según el volumen de datos:</w:t>
      </w:r>
    </w:p>
    <w:p w14:paraId="5ED7C5B0" w14:textId="77777777" w:rsidR="00E85E97" w:rsidRPr="00E85E97" w:rsidRDefault="00E85E97" w:rsidP="00E85E97">
      <w:pPr>
        <w:numPr>
          <w:ilvl w:val="0"/>
          <w:numId w:val="1"/>
        </w:num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b/>
          <w:bCs/>
          <w:color w:val="000000"/>
          <w:kern w:val="0"/>
          <w:lang w:val="es-MX" w:eastAsia="es-MX"/>
          <w14:ligatures w14:val="none"/>
        </w:rPr>
        <w:t>100 nodos:</w:t>
      </w:r>
      <w:r w:rsidRPr="00E85E97">
        <w:rPr>
          <w:rFonts w:ascii="Arial" w:eastAsia="Times New Roman" w:hAnsi="Arial" w:cs="Arial"/>
          <w:color w:val="000000"/>
          <w:kern w:val="0"/>
          <w:lang w:val="es-MX" w:eastAsia="es-MX"/>
          <w14:ligatures w14:val="none"/>
        </w:rPr>
        <w:t> </w:t>
      </w:r>
      <m:oMath>
        <m:r>
          <w:rPr>
            <w:rFonts w:ascii="Cambria Math" w:eastAsia="Times New Roman" w:hAnsi="Cambria Math" w:cs="Arial"/>
            <w:kern w:val="0"/>
            <w:lang w:val="es-MX" w:eastAsia="es-MX"/>
            <w14:ligatures w14:val="none"/>
          </w:rPr>
          <m:t>100×8</m:t>
        </m:r>
        <m:r>
          <m:rPr>
            <m:nor/>
          </m:rPr>
          <w:rPr>
            <w:rFonts w:ascii="Arial" w:eastAsia="Times New Roman" w:hAnsi="Arial" w:cs="Arial"/>
            <w:kern w:val="0"/>
            <w:lang w:val="es-MX" w:eastAsia="es-MX"/>
            <w14:ligatures w14:val="none"/>
          </w:rPr>
          <m:t> bytes</m:t>
        </m:r>
        <m:r>
          <w:rPr>
            <w:rFonts w:ascii="Cambria Math" w:eastAsia="Times New Roman" w:hAnsi="Cambria Math" w:cs="Arial"/>
            <w:kern w:val="0"/>
            <w:lang w:val="es-MX" w:eastAsia="es-MX"/>
            <w14:ligatures w14:val="none"/>
          </w:rPr>
          <m:t>=800</m:t>
        </m:r>
        <m:r>
          <m:rPr>
            <m:nor/>
          </m:rPr>
          <w:rPr>
            <w:rFonts w:ascii="Arial" w:eastAsia="Times New Roman" w:hAnsi="Arial" w:cs="Arial"/>
            <w:kern w:val="0"/>
            <w:lang w:val="es-MX" w:eastAsia="es-MX"/>
            <w14:ligatures w14:val="none"/>
          </w:rPr>
          <m:t> bytes</m:t>
        </m:r>
      </m:oMath>
    </w:p>
    <w:p w14:paraId="16C7EA53" w14:textId="77777777" w:rsidR="00E85E97" w:rsidRPr="00E85E97" w:rsidRDefault="00E85E97" w:rsidP="00E85E97">
      <w:pPr>
        <w:numPr>
          <w:ilvl w:val="0"/>
          <w:numId w:val="1"/>
        </w:num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b/>
          <w:bCs/>
          <w:color w:val="000000"/>
          <w:kern w:val="0"/>
          <w:lang w:val="es-MX" w:eastAsia="es-MX"/>
          <w14:ligatures w14:val="none"/>
        </w:rPr>
        <w:t>1,000 nodos:</w:t>
      </w:r>
      <w:r w:rsidRPr="00E85E97">
        <w:rPr>
          <w:rFonts w:ascii="Arial" w:eastAsia="Times New Roman" w:hAnsi="Arial" w:cs="Arial"/>
          <w:color w:val="000000"/>
          <w:kern w:val="0"/>
          <w:lang w:val="es-MX" w:eastAsia="es-MX"/>
          <w14:ligatures w14:val="none"/>
        </w:rPr>
        <w:t> </w:t>
      </w:r>
      <m:oMath>
        <m:r>
          <w:rPr>
            <w:rFonts w:ascii="Cambria Math" w:eastAsia="Times New Roman" w:hAnsi="Cambria Math" w:cs="Arial"/>
            <w:kern w:val="0"/>
            <w:lang w:val="es-MX" w:eastAsia="es-MX"/>
            <w14:ligatures w14:val="none"/>
          </w:rPr>
          <m:t>1,000×8</m:t>
        </m:r>
        <m:r>
          <m:rPr>
            <m:nor/>
          </m:rPr>
          <w:rPr>
            <w:rFonts w:ascii="Arial" w:eastAsia="Times New Roman" w:hAnsi="Arial" w:cs="Arial"/>
            <w:kern w:val="0"/>
            <w:lang w:val="es-MX" w:eastAsia="es-MX"/>
            <w14:ligatures w14:val="none"/>
          </w:rPr>
          <m:t> bytes</m:t>
        </m:r>
        <m:r>
          <w:rPr>
            <w:rFonts w:ascii="Cambria Math" w:eastAsia="Times New Roman" w:hAnsi="Cambria Math" w:cs="Arial"/>
            <w:kern w:val="0"/>
            <w:lang w:val="es-MX" w:eastAsia="es-MX"/>
            <w14:ligatures w14:val="none"/>
          </w:rPr>
          <m:t>=8,000</m:t>
        </m:r>
        <m:r>
          <m:rPr>
            <m:nor/>
          </m:rPr>
          <w:rPr>
            <w:rFonts w:ascii="Arial" w:eastAsia="Times New Roman" w:hAnsi="Arial" w:cs="Arial"/>
            <w:kern w:val="0"/>
            <w:lang w:val="es-MX" w:eastAsia="es-MX"/>
            <w14:ligatures w14:val="none"/>
          </w:rPr>
          <m:t> bytes</m:t>
        </m:r>
      </m:oMath>
    </w:p>
    <w:p w14:paraId="0E753DE8" w14:textId="77777777" w:rsidR="00E85E97" w:rsidRPr="00E85E97" w:rsidRDefault="00E85E97" w:rsidP="00E85E97">
      <w:pPr>
        <w:numPr>
          <w:ilvl w:val="0"/>
          <w:numId w:val="1"/>
        </w:num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b/>
          <w:bCs/>
          <w:color w:val="000000"/>
          <w:kern w:val="0"/>
          <w:lang w:val="es-MX" w:eastAsia="es-MX"/>
          <w14:ligatures w14:val="none"/>
        </w:rPr>
        <w:t>10,000 nodos:</w:t>
      </w:r>
      <w:r w:rsidRPr="00E85E97">
        <w:rPr>
          <w:rFonts w:ascii="Arial" w:eastAsia="Times New Roman" w:hAnsi="Arial" w:cs="Arial"/>
          <w:color w:val="000000"/>
          <w:kern w:val="0"/>
          <w:lang w:val="es-MX" w:eastAsia="es-MX"/>
          <w14:ligatures w14:val="none"/>
        </w:rPr>
        <w:t> </w:t>
      </w:r>
      <m:oMath>
        <m:r>
          <w:rPr>
            <w:rFonts w:ascii="Cambria Math" w:eastAsia="Times New Roman" w:hAnsi="Cambria Math" w:cs="Arial"/>
            <w:kern w:val="0"/>
            <w:lang w:val="es-MX" w:eastAsia="es-MX"/>
            <w14:ligatures w14:val="none"/>
          </w:rPr>
          <m:t>10,000×8</m:t>
        </m:r>
        <m:r>
          <m:rPr>
            <m:nor/>
          </m:rPr>
          <w:rPr>
            <w:rFonts w:ascii="Arial" w:eastAsia="Times New Roman" w:hAnsi="Arial" w:cs="Arial"/>
            <w:kern w:val="0"/>
            <w:lang w:val="es-MX" w:eastAsia="es-MX"/>
            <w14:ligatures w14:val="none"/>
          </w:rPr>
          <m:t> bytes</m:t>
        </m:r>
        <m:r>
          <w:rPr>
            <w:rFonts w:ascii="Cambria Math" w:eastAsia="Times New Roman" w:hAnsi="Cambria Math" w:cs="Arial"/>
            <w:kern w:val="0"/>
            <w:lang w:val="es-MX" w:eastAsia="es-MX"/>
            <w14:ligatures w14:val="none"/>
          </w:rPr>
          <m:t>=80,000</m:t>
        </m:r>
        <m:r>
          <m:rPr>
            <m:nor/>
          </m:rPr>
          <w:rPr>
            <w:rFonts w:ascii="Arial" w:eastAsia="Times New Roman" w:hAnsi="Arial" w:cs="Arial"/>
            <w:kern w:val="0"/>
            <w:lang w:val="es-MX" w:eastAsia="es-MX"/>
            <w14:ligatures w14:val="none"/>
          </w:rPr>
          <m:t> bytes</m:t>
        </m:r>
      </m:oMath>
    </w:p>
    <w:p w14:paraId="42D4B942"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El punto de equilibrio donde el costo de las referencias de una lista enlazada supera el espacio desperdiciado por un arreglo subutilizado se puede evaluar comparando la sobrecarga de punteros frente a las posiciones vacías. Formalmente:</w:t>
      </w:r>
    </w:p>
    <w:p w14:paraId="75D3F9DB" w14:textId="77777777" w:rsidR="00E85E97" w:rsidRPr="00E85E97" w:rsidRDefault="00E85E97" w:rsidP="00E85E97">
      <w:pPr>
        <w:spacing w:after="0" w:line="240" w:lineRule="auto"/>
        <w:rPr>
          <w:rFonts w:ascii="Arial" w:eastAsia="Times New Roman" w:hAnsi="Arial" w:cs="Arial"/>
          <w:color w:val="000000"/>
          <w:kern w:val="0"/>
          <w:lang w:val="es-MX" w:eastAsia="es-MX"/>
          <w14:ligatures w14:val="none"/>
        </w:rPr>
      </w:pPr>
      <m:oMathPara>
        <m:oMath>
          <m:r>
            <m:rPr>
              <m:nor/>
            </m:rPr>
            <w:rPr>
              <w:rFonts w:ascii="Arial" w:eastAsia="Times New Roman" w:hAnsi="Arial" w:cs="Arial"/>
              <w:kern w:val="0"/>
              <w:lang w:val="es-MX" w:eastAsia="es-MX"/>
              <w14:ligatures w14:val="none"/>
            </w:rPr>
            <m:t>Costo de Referencias (Lista)</m:t>
          </m:r>
          <m:r>
            <w:rPr>
              <w:rFonts w:ascii="Cambria Math" w:eastAsia="Times New Roman" w:hAnsi="Cambria Math" w:cs="Arial"/>
              <w:kern w:val="0"/>
              <w:lang w:val="es-MX" w:eastAsia="es-MX"/>
              <w14:ligatures w14:val="none"/>
            </w:rPr>
            <m:t>&gt;</m:t>
          </m:r>
          <m:r>
            <m:rPr>
              <m:nor/>
            </m:rPr>
            <w:rPr>
              <w:rFonts w:ascii="Arial" w:eastAsia="Times New Roman" w:hAnsi="Arial" w:cs="Arial"/>
              <w:kern w:val="0"/>
              <w:lang w:val="es-MX" w:eastAsia="es-MX"/>
              <w14:ligatures w14:val="none"/>
            </w:rPr>
            <m:t>Desperdicio por Capacidad (Arreglo)</m:t>
          </m:r>
        </m:oMath>
      </m:oMathPara>
    </w:p>
    <w:p w14:paraId="60254170" w14:textId="77777777" w:rsidR="00E85E97" w:rsidRPr="00E85E97" w:rsidRDefault="00E85E97" w:rsidP="00E85E97">
      <w:pPr>
        <w:spacing w:after="0" w:line="240" w:lineRule="auto"/>
        <w:rPr>
          <w:rFonts w:ascii="Arial" w:eastAsia="Times New Roman" w:hAnsi="Arial" w:cs="Arial"/>
          <w:color w:val="000000"/>
          <w:kern w:val="0"/>
          <w:lang w:val="es-MX" w:eastAsia="es-MX"/>
          <w14:ligatures w14:val="none"/>
        </w:rPr>
      </w:pPr>
      <m:oMathPara>
        <m:oMath>
          <m:r>
            <w:rPr>
              <w:rFonts w:ascii="Cambria Math" w:eastAsia="Times New Roman" w:hAnsi="Cambria Math" w:cs="Arial"/>
              <w:kern w:val="0"/>
              <w:lang w:val="es-MX" w:eastAsia="es-MX"/>
              <w14:ligatures w14:val="none"/>
            </w:rPr>
            <m:t>n×8</m:t>
          </m:r>
          <m:r>
            <m:rPr>
              <m:nor/>
            </m:rPr>
            <w:rPr>
              <w:rFonts w:ascii="Arial" w:eastAsia="Times New Roman" w:hAnsi="Arial" w:cs="Arial"/>
              <w:kern w:val="0"/>
              <w:lang w:val="es-MX" w:eastAsia="es-MX"/>
              <w14:ligatures w14:val="none"/>
            </w:rPr>
            <m:t> bytes</m:t>
          </m:r>
          <m:r>
            <w:rPr>
              <w:rFonts w:ascii="Cambria Math" w:eastAsia="Times New Roman" w:hAnsi="Cambria Math" w:cs="Arial"/>
              <w:kern w:val="0"/>
              <w:lang w:val="es-MX" w:eastAsia="es-MX"/>
              <w14:ligatures w14:val="none"/>
            </w:rPr>
            <m:t>&gt;</m:t>
          </m:r>
          <m:d>
            <m:dPr>
              <m:ctrlPr>
                <w:rPr>
                  <w:rFonts w:ascii="Cambria Math" w:eastAsia="Times New Roman" w:hAnsi="Cambria Math" w:cs="Arial"/>
                  <w:kern w:val="0"/>
                  <w:lang w:val="es-MX" w:eastAsia="es-MX"/>
                  <w14:ligatures w14:val="none"/>
                </w:rPr>
              </m:ctrlPr>
            </m:dPr>
            <m:e>
              <m:r>
                <m:rPr>
                  <m:nor/>
                </m:rPr>
                <w:rPr>
                  <w:rFonts w:ascii="Arial" w:eastAsia="Times New Roman" w:hAnsi="Arial" w:cs="Arial"/>
                  <w:kern w:val="0"/>
                  <w:lang w:val="es-MX" w:eastAsia="es-MX"/>
                  <w14:ligatures w14:val="none"/>
                </w:rPr>
                <m:t>Capacidad</m:t>
              </m:r>
              <m:r>
                <w:rPr>
                  <w:rFonts w:ascii="Cambria Math" w:eastAsia="Times New Roman" w:hAnsi="Cambria Math" w:cs="Arial"/>
                  <w:kern w:val="0"/>
                  <w:lang w:val="es-MX" w:eastAsia="es-MX"/>
                  <w14:ligatures w14:val="none"/>
                </w:rPr>
                <m:t>-n</m:t>
              </m:r>
            </m:e>
          </m:d>
          <m:r>
            <w:rPr>
              <w:rFonts w:ascii="Cambria Math" w:eastAsia="Times New Roman" w:hAnsi="Cambria Math" w:cs="Arial"/>
              <w:kern w:val="0"/>
              <w:lang w:val="es-MX" w:eastAsia="es-MX"/>
              <w14:ligatures w14:val="none"/>
            </w:rPr>
            <m:t>×</m:t>
          </m:r>
          <m:r>
            <m:rPr>
              <m:nor/>
            </m:rPr>
            <w:rPr>
              <w:rFonts w:ascii="Arial" w:eastAsia="Times New Roman" w:hAnsi="Arial" w:cs="Arial"/>
              <w:kern w:val="0"/>
              <w:lang w:val="es-MX" w:eastAsia="es-MX"/>
              <w14:ligatures w14:val="none"/>
            </w:rPr>
            <m:t>TamañoDelRegistro</m:t>
          </m:r>
        </m:oMath>
      </m:oMathPara>
    </w:p>
    <w:p w14:paraId="104C61B2"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lastRenderedPageBreak/>
        <w:t>Para ilustrarlo, si tenemos un arreglo con capacidad para 100 elementos de 16 bytes y solo ocupamos 80 (</w:t>
      </w:r>
      <m:oMath>
        <m:r>
          <w:rPr>
            <w:rFonts w:ascii="Cambria Math" w:eastAsia="Times New Roman" w:hAnsi="Cambria Math" w:cs="Arial"/>
            <w:kern w:val="0"/>
            <w:lang w:val="es-MX" w:eastAsia="es-MX"/>
            <w14:ligatures w14:val="none"/>
          </w:rPr>
          <m:t>n=80</m:t>
        </m:r>
      </m:oMath>
      <w:r w:rsidRPr="00E85E97">
        <w:rPr>
          <w:rFonts w:ascii="Arial" w:eastAsia="Times New Roman" w:hAnsi="Arial" w:cs="Arial"/>
          <w:color w:val="000000"/>
          <w:kern w:val="0"/>
          <w:lang w:val="es-MX" w:eastAsia="es-MX"/>
          <w14:ligatures w14:val="none"/>
        </w:rPr>
        <w:t>), el arreglo desperdicia </w:t>
      </w:r>
      <m:oMath>
        <m:r>
          <w:rPr>
            <w:rFonts w:ascii="Cambria Math" w:eastAsia="Times New Roman" w:hAnsi="Cambria Math" w:cs="Arial"/>
            <w:kern w:val="0"/>
            <w:lang w:val="es-MX" w:eastAsia="es-MX"/>
            <w14:ligatures w14:val="none"/>
          </w:rPr>
          <m:t>20×16=320</m:t>
        </m:r>
        <m:r>
          <m:rPr>
            <m:nor/>
          </m:rPr>
          <w:rPr>
            <w:rFonts w:ascii="Arial" w:eastAsia="Times New Roman" w:hAnsi="Arial" w:cs="Arial"/>
            <w:kern w:val="0"/>
            <w:lang w:val="es-MX" w:eastAsia="es-MX"/>
            <w14:ligatures w14:val="none"/>
          </w:rPr>
          <m:t> bytes</m:t>
        </m:r>
      </m:oMath>
      <w:r w:rsidRPr="00E85E97">
        <w:rPr>
          <w:rFonts w:ascii="Arial" w:eastAsia="Times New Roman" w:hAnsi="Arial" w:cs="Arial"/>
          <w:color w:val="000000"/>
          <w:kern w:val="0"/>
          <w:lang w:val="es-MX" w:eastAsia="es-MX"/>
          <w14:ligatures w14:val="none"/>
        </w:rPr>
        <w:t>. En contraste, las 80 referencias de la lista enlazada consumen </w:t>
      </w:r>
      <m:oMath>
        <m:r>
          <w:rPr>
            <w:rFonts w:ascii="Cambria Math" w:eastAsia="Times New Roman" w:hAnsi="Cambria Math" w:cs="Arial"/>
            <w:kern w:val="0"/>
            <w:lang w:val="es-MX" w:eastAsia="es-MX"/>
            <w14:ligatures w14:val="none"/>
          </w:rPr>
          <m:t>80×8=640</m:t>
        </m:r>
        <m:r>
          <m:rPr>
            <m:nor/>
          </m:rPr>
          <w:rPr>
            <w:rFonts w:ascii="Arial" w:eastAsia="Times New Roman" w:hAnsi="Arial" w:cs="Arial"/>
            <w:kern w:val="0"/>
            <w:lang w:val="es-MX" w:eastAsia="es-MX"/>
            <w14:ligatures w14:val="none"/>
          </w:rPr>
          <m:t> bytes</m:t>
        </m:r>
      </m:oMath>
      <w:r w:rsidRPr="00E85E97">
        <w:rPr>
          <w:rFonts w:ascii="Arial" w:eastAsia="Times New Roman" w:hAnsi="Arial" w:cs="Arial"/>
          <w:color w:val="000000"/>
          <w:kern w:val="0"/>
          <w:lang w:val="es-MX" w:eastAsia="es-MX"/>
          <w14:ligatures w14:val="none"/>
        </w:rPr>
        <w:t>. En este escenario particular, el costo de las referencias supera por el doble al desperdicio del arreglo. Esto demuestra que las listas enlazadas no necesariamente son más ligeras en consumo absoluto de RAM; su verdadera ventaja técnica radica en la adaptabilidad y el crecimiento dinámico.</w:t>
      </w:r>
    </w:p>
    <w:p w14:paraId="5D4CB4BE" w14:textId="77777777" w:rsidR="00E85E97" w:rsidRPr="00E85E97" w:rsidRDefault="00E85E97" w:rsidP="00E85E97">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E85E97">
        <w:rPr>
          <w:rFonts w:ascii="Arial" w:eastAsia="Times New Roman" w:hAnsi="Arial" w:cs="Arial"/>
          <w:b/>
          <w:bCs/>
          <w:color w:val="000000"/>
          <w:kern w:val="0"/>
          <w:sz w:val="27"/>
          <w:szCs w:val="27"/>
          <w:lang w:val="es-MX" w:eastAsia="es-MX"/>
          <w14:ligatures w14:val="none"/>
        </w:rPr>
        <w:t>5. Complejidad Algorítmica de Búsqueda</w:t>
      </w:r>
    </w:p>
    <w:p w14:paraId="62BEB703"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b/>
          <w:bCs/>
          <w:color w:val="000000"/>
          <w:kern w:val="0"/>
          <w:lang w:val="es-MX" w:eastAsia="es-MX"/>
          <w14:ligatures w14:val="none"/>
        </w:rPr>
        <w:t>Si necesitamos buscar un registro por su campo ID en ambas estructuras, asumiendo datos no ordenados, ¿cuál es la complejidad temporal en el peor caso para cada una? ¿Cambia algo si los datos están ordenados?</w:t>
      </w:r>
    </w:p>
    <w:p w14:paraId="497FCDB3" w14:textId="7DD0094A"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Cuando trabajamos con colecciones no ordenadas, la búsqueda de un registro por su campo </w:t>
      </w:r>
      <w:r w:rsidRPr="00E85E97">
        <w:rPr>
          <w:rFonts w:ascii="Arial" w:eastAsia="Times New Roman" w:hAnsi="Arial" w:cs="Arial"/>
          <w:color w:val="000000"/>
          <w:kern w:val="0"/>
          <w:sz w:val="20"/>
          <w:szCs w:val="20"/>
          <w:lang w:val="es-MX" w:eastAsia="es-MX"/>
          <w14:ligatures w14:val="none"/>
        </w:rPr>
        <w:t>Id</w:t>
      </w:r>
      <w:r w:rsidRPr="00E85E97">
        <w:rPr>
          <w:rFonts w:ascii="Arial" w:eastAsia="Times New Roman" w:hAnsi="Arial" w:cs="Arial"/>
          <w:color w:val="000000"/>
          <w:kern w:val="0"/>
          <w:lang w:val="es-MX" w:eastAsia="es-MX"/>
          <w14:ligatures w14:val="none"/>
        </w:rPr>
        <w:t> exige un recorrido secuencial elemento por elemento en ambas estructuras. En el peor escenario donde el elemento buscado se encuentra en la última posición o no existe en la colección, tanto el arreglo como la lista enlazada deben evaluar los </w:t>
      </w:r>
      <m:oMath>
        <m:r>
          <w:rPr>
            <w:rFonts w:ascii="Cambria Math" w:eastAsia="Times New Roman" w:hAnsi="Cambria Math" w:cs="Arial"/>
            <w:kern w:val="0"/>
            <w:lang w:val="es-MX" w:eastAsia="es-MX"/>
            <w14:ligatures w14:val="none"/>
          </w:rPr>
          <m:t>n</m:t>
        </m:r>
      </m:oMath>
      <w:r w:rsidRPr="00E85E97">
        <w:rPr>
          <w:rFonts w:ascii="Arial" w:eastAsia="Times New Roman" w:hAnsi="Arial" w:cs="Arial"/>
          <w:color w:val="000000"/>
          <w:kern w:val="0"/>
          <w:lang w:val="es-MX" w:eastAsia="es-MX"/>
          <w14:ligatures w14:val="none"/>
        </w:rPr>
        <w:t>elementos, derivando en una complejidad temporal cuadrante de:</w:t>
      </w:r>
    </w:p>
    <w:p w14:paraId="47031D2D" w14:textId="006B5B48" w:rsidR="00E85E97" w:rsidRPr="00E85E97" w:rsidRDefault="00E85E97" w:rsidP="00E85E97">
      <w:pPr>
        <w:spacing w:after="0" w:line="240" w:lineRule="auto"/>
        <w:rPr>
          <w:rFonts w:ascii="Arial" w:eastAsia="Times New Roman" w:hAnsi="Arial" w:cs="Arial"/>
          <w:color w:val="000000"/>
          <w:kern w:val="0"/>
          <w:lang w:val="es-MX" w:eastAsia="es-MX"/>
          <w14:ligatures w14:val="none"/>
        </w:rPr>
      </w:pPr>
      <m:oMathPara>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m:oMathPara>
    </w:p>
    <w:p w14:paraId="5D831652"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La divergencia técnica fundamental ocurre cuando los datos se encuentran ordenados:</w:t>
      </w:r>
    </w:p>
    <w:p w14:paraId="08FC32DE" w14:textId="77777777" w:rsidR="00E85E97" w:rsidRPr="00E85E97" w:rsidRDefault="00E85E97" w:rsidP="00E85E97">
      <w:pPr>
        <w:numPr>
          <w:ilvl w:val="0"/>
          <w:numId w:val="2"/>
        </w:num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b/>
          <w:bCs/>
          <w:color w:val="000000"/>
          <w:kern w:val="0"/>
          <w:lang w:val="es-MX" w:eastAsia="es-MX"/>
          <w14:ligatures w14:val="none"/>
        </w:rPr>
        <w:t>Arreglo Ordenado:</w:t>
      </w:r>
      <w:r w:rsidRPr="00E85E97">
        <w:rPr>
          <w:rFonts w:ascii="Arial" w:eastAsia="Times New Roman" w:hAnsi="Arial" w:cs="Arial"/>
          <w:color w:val="000000"/>
          <w:kern w:val="0"/>
          <w:lang w:val="es-MX" w:eastAsia="es-MX"/>
          <w14:ligatures w14:val="none"/>
        </w:rPr>
        <w:t> Permite aplicar el algoritmo de </w:t>
      </w:r>
      <w:r w:rsidRPr="00E85E97">
        <w:rPr>
          <w:rFonts w:ascii="Arial" w:eastAsia="Times New Roman" w:hAnsi="Arial" w:cs="Arial"/>
          <w:b/>
          <w:bCs/>
          <w:color w:val="000000"/>
          <w:kern w:val="0"/>
          <w:lang w:val="es-MX" w:eastAsia="es-MX"/>
          <w14:ligatures w14:val="none"/>
        </w:rPr>
        <w:t>búsqueda binaria</w:t>
      </w:r>
      <w:r w:rsidRPr="00E85E97">
        <w:rPr>
          <w:rFonts w:ascii="Arial" w:eastAsia="Times New Roman" w:hAnsi="Arial" w:cs="Arial"/>
          <w:color w:val="000000"/>
          <w:kern w:val="0"/>
          <w:lang w:val="es-MX" w:eastAsia="es-MX"/>
          <w14:ligatures w14:val="none"/>
        </w:rPr>
        <w:t>. Al contar con acceso indexado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1</m:t>
            </m:r>
          </m:e>
        </m:d>
      </m:oMath>
      <w:r w:rsidRPr="00E85E97">
        <w:rPr>
          <w:rFonts w:ascii="Arial" w:eastAsia="Times New Roman" w:hAnsi="Arial" w:cs="Arial"/>
          <w:color w:val="000000"/>
          <w:kern w:val="0"/>
          <w:lang w:val="es-MX" w:eastAsia="es-MX"/>
          <w14:ligatures w14:val="none"/>
        </w:rPr>
        <w:t>, podemos calcular el punto medio de la estructura de forma inmediata e ir descartando la mitad del espacio de búsqueda en cada paso. Esto reduce drásticamente la complejidad temporal en el peor caso a:</w:t>
      </w:r>
    </w:p>
    <w:p w14:paraId="4E38116A" w14:textId="77777777" w:rsidR="00E85E97" w:rsidRPr="00E85E97" w:rsidRDefault="00E85E97" w:rsidP="00E85E97">
      <w:pPr>
        <w:spacing w:after="0" w:line="240" w:lineRule="auto"/>
        <w:rPr>
          <w:rFonts w:ascii="Arial" w:eastAsia="Times New Roman" w:hAnsi="Arial" w:cs="Arial"/>
          <w:color w:val="000000"/>
          <w:kern w:val="0"/>
          <w:lang w:val="es-MX" w:eastAsia="es-MX"/>
          <w14:ligatures w14:val="none"/>
        </w:rPr>
      </w:pPr>
      <m:oMathPara>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func>
                <m:funcPr>
                  <m:ctrlPr>
                    <w:rPr>
                      <w:rFonts w:ascii="Cambria Math" w:eastAsia="Times New Roman" w:hAnsi="Cambria Math" w:cs="Arial"/>
                      <w:kern w:val="0"/>
                      <w:lang w:val="es-MX" w:eastAsia="es-MX"/>
                      <w14:ligatures w14:val="none"/>
                    </w:rPr>
                  </m:ctrlPr>
                </m:funcPr>
                <m:fName>
                  <m:r>
                    <m:rPr>
                      <m:sty m:val="p"/>
                    </m:rPr>
                    <w:rPr>
                      <w:rFonts w:ascii="Cambria Math" w:eastAsia="Times New Roman" w:hAnsi="Cambria Math" w:cs="Arial"/>
                      <w:kern w:val="0"/>
                      <w:lang w:val="es-MX" w:eastAsia="es-MX"/>
                      <w14:ligatures w14:val="none"/>
                    </w:rPr>
                    <m:t>log</m:t>
                  </m:r>
                </m:fName>
                <m:e>
                  <m:r>
                    <w:rPr>
                      <w:rFonts w:ascii="Cambria Math" w:eastAsia="Times New Roman" w:hAnsi="Cambria Math" w:cs="Arial"/>
                      <w:kern w:val="0"/>
                      <w:lang w:val="es-MX" w:eastAsia="es-MX"/>
                      <w14:ligatures w14:val="none"/>
                    </w:rPr>
                    <m:t>n</m:t>
                  </m:r>
                </m:e>
              </m:func>
            </m:e>
          </m:d>
        </m:oMath>
      </m:oMathPara>
    </w:p>
    <w:p w14:paraId="5800F423" w14:textId="77777777" w:rsidR="00E85E97" w:rsidRPr="00E85E97" w:rsidRDefault="00E85E97" w:rsidP="00E85E97">
      <w:pPr>
        <w:numPr>
          <w:ilvl w:val="0"/>
          <w:numId w:val="3"/>
        </w:num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b/>
          <w:bCs/>
          <w:color w:val="000000"/>
          <w:kern w:val="0"/>
          <w:lang w:val="es-MX" w:eastAsia="es-MX"/>
          <w14:ligatures w14:val="none"/>
        </w:rPr>
        <w:t>Lista Enlazada Ordenada:</w:t>
      </w:r>
      <w:r w:rsidRPr="00E85E97">
        <w:rPr>
          <w:rFonts w:ascii="Arial" w:eastAsia="Times New Roman" w:hAnsi="Arial" w:cs="Arial"/>
          <w:color w:val="000000"/>
          <w:kern w:val="0"/>
          <w:lang w:val="es-MX" w:eastAsia="es-MX"/>
          <w14:ligatures w14:val="none"/>
        </w:rPr>
        <w:t> Aunque los registros estén ordenados numéricamente, la naturaleza dispersa de los nodos impide dar saltos directos al centro de la lista sin haber recorrido previamente los nodos anteriores. Por consiguiente, aun estando ordenada, la lista simplemente enlazada permanece sujeta a una búsqueda secuencial con complejidad temporal en el peor caso de:</w:t>
      </w:r>
    </w:p>
    <w:p w14:paraId="37A2BA62" w14:textId="77777777" w:rsidR="00E85E97" w:rsidRPr="00E85E97" w:rsidRDefault="00E85E97" w:rsidP="00E85E97">
      <w:pPr>
        <w:spacing w:after="0" w:line="240" w:lineRule="auto"/>
        <w:rPr>
          <w:rFonts w:ascii="Arial" w:eastAsia="Times New Roman" w:hAnsi="Arial" w:cs="Arial"/>
          <w:color w:val="000000"/>
          <w:kern w:val="0"/>
          <w:lang w:val="es-MX" w:eastAsia="es-MX"/>
          <w14:ligatures w14:val="none"/>
        </w:rPr>
      </w:pPr>
      <m:oMathPara>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2467"/>
        <w:gridCol w:w="2331"/>
        <w:gridCol w:w="2011"/>
      </w:tblGrid>
      <w:tr w:rsidR="00E85E97" w:rsidRPr="00E85E97" w14:paraId="646B38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50901"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Estructura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76F8A"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Complejidad (No Ordenada)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EC47E"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Complejidad (Ordenada)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4FAED"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Algoritmo Aplicable</w:t>
            </w:r>
          </w:p>
        </w:tc>
      </w:tr>
      <w:tr w:rsidR="00E85E97" w:rsidRPr="00E85E97" w14:paraId="35A514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70DB6"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t>Arreglo Contiguo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5C028" w14:textId="77777777" w:rsidR="00E85E97" w:rsidRPr="00E85E97" w:rsidRDefault="00E85E97" w:rsidP="00E85E97">
            <w:pPr>
              <w:spacing w:after="0" w:line="240" w:lineRule="auto"/>
              <w:rPr>
                <w:rFonts w:ascii="Arial" w:eastAsia="Times New Roman" w:hAnsi="Arial" w:cs="Arial"/>
                <w:kern w:val="0"/>
                <w:lang w:val="es-MX" w:eastAsia="es-MX"/>
                <w14:ligatures w14:val="none"/>
              </w:rPr>
            </w:pPr>
            <m:oMathPara>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98B7C" w14:textId="77777777" w:rsidR="00E85E97" w:rsidRPr="00E85E97" w:rsidRDefault="00E85E97" w:rsidP="00E85E97">
            <w:pPr>
              <w:spacing w:after="0" w:line="240" w:lineRule="auto"/>
              <w:rPr>
                <w:rFonts w:ascii="Arial" w:eastAsia="Times New Roman" w:hAnsi="Arial" w:cs="Arial"/>
                <w:kern w:val="0"/>
                <w:lang w:val="es-MX" w:eastAsia="es-MX"/>
                <w14:ligatures w14:val="none"/>
              </w:rPr>
            </w:pPr>
            <m:oMathPara>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func>
                      <m:funcPr>
                        <m:ctrlPr>
                          <w:rPr>
                            <w:rFonts w:ascii="Cambria Math" w:eastAsia="Times New Roman" w:hAnsi="Cambria Math" w:cs="Arial"/>
                            <w:kern w:val="0"/>
                            <w:lang w:val="es-MX" w:eastAsia="es-MX"/>
                            <w14:ligatures w14:val="none"/>
                          </w:rPr>
                        </m:ctrlPr>
                      </m:funcPr>
                      <m:fName>
                        <m:r>
                          <m:rPr>
                            <m:sty m:val="p"/>
                          </m:rPr>
                          <w:rPr>
                            <w:rFonts w:ascii="Cambria Math" w:eastAsia="Times New Roman" w:hAnsi="Cambria Math" w:cs="Arial"/>
                            <w:kern w:val="0"/>
                            <w:lang w:val="es-MX" w:eastAsia="es-MX"/>
                            <w14:ligatures w14:val="none"/>
                          </w:rPr>
                          <m:t>log</m:t>
                        </m:r>
                      </m:fName>
                      <m:e>
                        <m:r>
                          <w:rPr>
                            <w:rFonts w:ascii="Cambria Math" w:eastAsia="Times New Roman" w:hAnsi="Cambria Math" w:cs="Arial"/>
                            <w:kern w:val="0"/>
                            <w:lang w:val="es-MX" w:eastAsia="es-MX"/>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8EAD1"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Búsqueda Binaria</w:t>
            </w:r>
          </w:p>
        </w:tc>
      </w:tr>
      <w:tr w:rsidR="00E85E97" w:rsidRPr="00E85E97" w14:paraId="1D16ED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DF597"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b/>
                <w:bCs/>
                <w:kern w:val="0"/>
                <w:lang w:val="es-MX" w:eastAsia="es-MX"/>
                <w14:ligatures w14:val="none"/>
              </w:rPr>
              <w:lastRenderedPageBreak/>
              <w:t>Lista Enlazada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360B8" w14:textId="77777777" w:rsidR="00E85E97" w:rsidRPr="00E85E97" w:rsidRDefault="00E85E97" w:rsidP="00E85E97">
            <w:pPr>
              <w:spacing w:after="0" w:line="240" w:lineRule="auto"/>
              <w:rPr>
                <w:rFonts w:ascii="Arial" w:eastAsia="Times New Roman" w:hAnsi="Arial" w:cs="Arial"/>
                <w:kern w:val="0"/>
                <w:lang w:val="es-MX" w:eastAsia="es-MX"/>
                <w14:ligatures w14:val="none"/>
              </w:rPr>
            </w:pPr>
            <m:oMathPara>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25BE4" w14:textId="77777777" w:rsidR="00E85E97" w:rsidRPr="00E85E97" w:rsidRDefault="00E85E97" w:rsidP="00E85E97">
            <w:pPr>
              <w:spacing w:after="0" w:line="240" w:lineRule="auto"/>
              <w:rPr>
                <w:rFonts w:ascii="Arial" w:eastAsia="Times New Roman" w:hAnsi="Arial" w:cs="Arial"/>
                <w:kern w:val="0"/>
                <w:lang w:val="es-MX" w:eastAsia="es-MX"/>
                <w14:ligatures w14:val="none"/>
              </w:rPr>
            </w:pPr>
            <m:oMathPara>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C2CFF" w14:textId="77777777" w:rsidR="00E85E97" w:rsidRPr="00E85E97" w:rsidRDefault="00E85E97" w:rsidP="00E85E97">
            <w:pPr>
              <w:spacing w:after="0" w:line="240" w:lineRule="auto"/>
              <w:rPr>
                <w:rFonts w:ascii="Arial" w:eastAsia="Times New Roman" w:hAnsi="Arial" w:cs="Arial"/>
                <w:kern w:val="0"/>
                <w:lang w:val="es-MX" w:eastAsia="es-MX"/>
                <w14:ligatures w14:val="none"/>
              </w:rPr>
            </w:pPr>
            <w:r w:rsidRPr="00E85E97">
              <w:rPr>
                <w:rFonts w:ascii="Arial" w:eastAsia="Times New Roman" w:hAnsi="Arial" w:cs="Arial"/>
                <w:kern w:val="0"/>
                <w:lang w:val="es-MX" w:eastAsia="es-MX"/>
                <w14:ligatures w14:val="none"/>
              </w:rPr>
              <w:t>Búsqueda Secuencial</w:t>
            </w:r>
          </w:p>
        </w:tc>
      </w:tr>
    </w:tbl>
    <w:p w14:paraId="1394EC0E" w14:textId="09A501AF" w:rsidR="00E85E97" w:rsidRPr="00E85E97" w:rsidRDefault="00E85E97" w:rsidP="00E85E97">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E85E97">
        <w:rPr>
          <w:rFonts w:ascii="Arial" w:eastAsia="Times New Roman" w:hAnsi="Arial" w:cs="Arial"/>
          <w:b/>
          <w:bCs/>
          <w:color w:val="000000"/>
          <w:kern w:val="0"/>
          <w:sz w:val="27"/>
          <w:szCs w:val="27"/>
          <w:lang w:val="es-MX" w:eastAsia="es-MX"/>
          <w14:ligatures w14:val="none"/>
        </w:rPr>
        <w:t>Conclusión del Sustento Teórico</w:t>
      </w:r>
    </w:p>
    <w:p w14:paraId="5330845D" w14:textId="77777777" w:rsidR="00E85E97" w:rsidRPr="00E85E97" w:rsidRDefault="00E85E97" w:rsidP="00E85E97">
      <w:pPr>
        <w:spacing w:after="100" w:afterAutospacing="1" w:line="240" w:lineRule="auto"/>
        <w:rPr>
          <w:rFonts w:ascii="Arial" w:eastAsia="Times New Roman" w:hAnsi="Arial" w:cs="Arial"/>
          <w:color w:val="000000"/>
          <w:kern w:val="0"/>
          <w:lang w:val="es-MX" w:eastAsia="es-MX"/>
          <w14:ligatures w14:val="none"/>
        </w:rPr>
      </w:pPr>
      <w:r w:rsidRPr="00E85E97">
        <w:rPr>
          <w:rFonts w:ascii="Arial" w:eastAsia="Times New Roman" w:hAnsi="Arial" w:cs="Arial"/>
          <w:color w:val="000000"/>
          <w:kern w:val="0"/>
          <w:lang w:val="es-MX" w:eastAsia="es-MX"/>
          <w14:ligatures w14:val="none"/>
        </w:rPr>
        <w:t>Al desarrollar e instrumentar esta Fase 3 en DataCore, comprendí cómo la administración dinámica de memoria en el </w:t>
      </w:r>
      <w:r w:rsidRPr="00E85E97">
        <w:rPr>
          <w:rFonts w:ascii="Arial" w:eastAsia="Times New Roman" w:hAnsi="Arial" w:cs="Arial"/>
          <w:i/>
          <w:iCs/>
          <w:color w:val="000000"/>
          <w:kern w:val="0"/>
          <w:lang w:val="es-MX" w:eastAsia="es-MX"/>
          <w14:ligatures w14:val="none"/>
        </w:rPr>
        <w:t>Heap</w:t>
      </w:r>
      <w:r w:rsidRPr="00E85E97">
        <w:rPr>
          <w:rFonts w:ascii="Arial" w:eastAsia="Times New Roman" w:hAnsi="Arial" w:cs="Arial"/>
          <w:color w:val="000000"/>
          <w:kern w:val="0"/>
          <w:lang w:val="es-MX" w:eastAsia="es-MX"/>
          <w14:ligatures w14:val="none"/>
        </w:rPr>
        <w:t> nos brinda flexibilidad arquitectónica a cambio de asumir costos de referencia y navegación. Comprobé la forma en que las listas enlazadas liberan al sistema de la fragmentación interna y las restricciones de capacidad fija mediante la creación de nodos bajo demanda, delegando al </w:t>
      </w:r>
      <w:r w:rsidRPr="00E85E97">
        <w:rPr>
          <w:rFonts w:ascii="Arial" w:eastAsia="Times New Roman" w:hAnsi="Arial" w:cs="Arial"/>
          <w:i/>
          <w:iCs/>
          <w:color w:val="000000"/>
          <w:kern w:val="0"/>
          <w:lang w:val="es-MX" w:eastAsia="es-MX"/>
          <w14:ligatures w14:val="none"/>
        </w:rPr>
        <w:t>Garbage Collector</w:t>
      </w:r>
      <w:r w:rsidRPr="00E85E97">
        <w:rPr>
          <w:rFonts w:ascii="Arial" w:eastAsia="Times New Roman" w:hAnsi="Arial" w:cs="Arial"/>
          <w:color w:val="000000"/>
          <w:kern w:val="0"/>
          <w:lang w:val="es-MX" w:eastAsia="es-MX"/>
          <w14:ligatures w14:val="none"/>
        </w:rPr>
        <w:t> la recolección automática de los objetos que quedan inalcanzables al reconectar punteros. Asimismo, el análisis de complejidad me dejó una lección técnica clara: las listas enlazadas son ideales para la ingesta y manipulación dinámica de datos, pero los arreglos contiguos continúan siendo insustituibles cuando se requiere búsquedas binarias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func>
              <m:funcPr>
                <m:ctrlPr>
                  <w:rPr>
                    <w:rFonts w:ascii="Cambria Math" w:eastAsia="Times New Roman" w:hAnsi="Cambria Math" w:cs="Arial"/>
                    <w:kern w:val="0"/>
                    <w:lang w:val="es-MX" w:eastAsia="es-MX"/>
                    <w14:ligatures w14:val="none"/>
                  </w:rPr>
                </m:ctrlPr>
              </m:funcPr>
              <m:fName>
                <m:r>
                  <m:rPr>
                    <m:sty m:val="p"/>
                  </m:rPr>
                  <w:rPr>
                    <w:rFonts w:ascii="Cambria Math" w:eastAsia="Times New Roman" w:hAnsi="Cambria Math" w:cs="Arial"/>
                    <w:kern w:val="0"/>
                    <w:lang w:val="es-MX" w:eastAsia="es-MX"/>
                    <w14:ligatures w14:val="none"/>
                  </w:rPr>
                  <m:t>log</m:t>
                </m:r>
              </m:fName>
              <m:e>
                <m:r>
                  <w:rPr>
                    <w:rFonts w:ascii="Cambria Math" w:eastAsia="Times New Roman" w:hAnsi="Cambria Math" w:cs="Arial"/>
                    <w:kern w:val="0"/>
                    <w:lang w:val="es-MX" w:eastAsia="es-MX"/>
                    <w14:ligatures w14:val="none"/>
                  </w:rPr>
                  <m:t>n</m:t>
                </m:r>
              </m:e>
            </m:func>
          </m:e>
        </m:d>
      </m:oMath>
      <w:r w:rsidRPr="00E85E97">
        <w:rPr>
          <w:rFonts w:ascii="Arial" w:eastAsia="Times New Roman" w:hAnsi="Arial" w:cs="Arial"/>
          <w:color w:val="000000"/>
          <w:kern w:val="0"/>
          <w:lang w:val="es-MX" w:eastAsia="es-MX"/>
          <w14:ligatures w14:val="none"/>
        </w:rPr>
        <w:t> o algoritmos de ordenamiento de alto rendimiento. En </w:t>
      </w:r>
      <w:r w:rsidRPr="00E85E97">
        <w:rPr>
          <w:rFonts w:ascii="Arial" w:eastAsia="Times New Roman" w:hAnsi="Arial" w:cs="Arial"/>
          <w:b/>
          <w:bCs/>
          <w:color w:val="000000"/>
          <w:kern w:val="0"/>
          <w:lang w:val="es-MX" w:eastAsia="es-MX"/>
          <w14:ligatures w14:val="none"/>
        </w:rPr>
        <w:t>DataCore</w:t>
      </w:r>
      <w:r w:rsidRPr="00E85E97">
        <w:rPr>
          <w:rFonts w:ascii="Arial" w:eastAsia="Times New Roman" w:hAnsi="Arial" w:cs="Arial"/>
          <w:color w:val="000000"/>
          <w:kern w:val="0"/>
          <w:lang w:val="es-MX" w:eastAsia="es-MX"/>
          <w14:ligatures w14:val="none"/>
        </w:rPr>
        <w:t>, la implementación del método </w:t>
      </w:r>
      <w:r w:rsidRPr="00E85E97">
        <w:rPr>
          <w:rFonts w:ascii="Arial" w:eastAsia="Times New Roman" w:hAnsi="Arial" w:cs="Arial"/>
          <w:color w:val="000000"/>
          <w:kern w:val="0"/>
          <w:sz w:val="20"/>
          <w:szCs w:val="20"/>
          <w:lang w:val="es-MX" w:eastAsia="es-MX"/>
          <w14:ligatures w14:val="none"/>
        </w:rPr>
        <w:t>ObtenerComoArreglo()</w:t>
      </w:r>
      <w:r w:rsidRPr="00E85E97">
        <w:rPr>
          <w:rFonts w:ascii="Arial" w:eastAsia="Times New Roman" w:hAnsi="Arial" w:cs="Arial"/>
          <w:color w:val="000000"/>
          <w:kern w:val="0"/>
          <w:lang w:val="es-MX" w:eastAsia="es-MX"/>
          <w14:ligatures w14:val="none"/>
        </w:rPr>
        <w:t> sirvió como el puente perfecto entre ambos mundos, permitiendo recibir datos de forma dinámica en la lista y convertirlos a un arreglo contiguo para su posterior ordenamiento y búsqueda optimizada.</w:t>
      </w:r>
    </w:p>
    <w:p w14:paraId="4062FFB7" w14:textId="2AD092E5" w:rsidR="004D1269" w:rsidRPr="00E85E97" w:rsidRDefault="004D1269" w:rsidP="00E85E97"/>
    <w:sectPr w:rsidR="004D1269" w:rsidRPr="00E85E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EA7293"/>
    <w:multiLevelType w:val="multilevel"/>
    <w:tmpl w:val="8B1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46438"/>
    <w:multiLevelType w:val="multilevel"/>
    <w:tmpl w:val="F1B6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E3DC9"/>
    <w:multiLevelType w:val="multilevel"/>
    <w:tmpl w:val="F2D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813527">
    <w:abstractNumId w:val="1"/>
  </w:num>
  <w:num w:numId="2" w16cid:durableId="793713132">
    <w:abstractNumId w:val="0"/>
  </w:num>
  <w:num w:numId="3" w16cid:durableId="133005756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E97"/>
    <w:rsid w:val="002D1AAB"/>
    <w:rsid w:val="002E7E19"/>
    <w:rsid w:val="004D1269"/>
    <w:rsid w:val="004D6F71"/>
    <w:rsid w:val="00D81FF2"/>
    <w:rsid w:val="00E85E97"/>
    <w:rsid w:val="00EF186A"/>
    <w:rsid w:val="00FB6A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E7EF"/>
  <w15:chartTrackingRefBased/>
  <w15:docId w15:val="{3FCA21E8-0D71-5F4D-8E87-054928D33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E85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85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85E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5E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5E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5E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5E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5E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5E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5E97"/>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E85E97"/>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E85E97"/>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E85E97"/>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E85E97"/>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E85E97"/>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E85E97"/>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E85E97"/>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E85E97"/>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E85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5E97"/>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E85E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5E97"/>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E85E97"/>
    <w:pPr>
      <w:spacing w:before="160"/>
      <w:jc w:val="center"/>
    </w:pPr>
    <w:rPr>
      <w:i/>
      <w:iCs/>
      <w:color w:val="404040" w:themeColor="text1" w:themeTint="BF"/>
    </w:rPr>
  </w:style>
  <w:style w:type="character" w:customStyle="1" w:styleId="CitaCar">
    <w:name w:val="Cita Car"/>
    <w:basedOn w:val="Fuentedeprrafopredeter"/>
    <w:link w:val="Cita"/>
    <w:uiPriority w:val="29"/>
    <w:rsid w:val="00E85E97"/>
    <w:rPr>
      <w:i/>
      <w:iCs/>
      <w:color w:val="404040" w:themeColor="text1" w:themeTint="BF"/>
      <w:lang w:val="es-ES_tradnl"/>
    </w:rPr>
  </w:style>
  <w:style w:type="paragraph" w:styleId="Prrafodelista">
    <w:name w:val="List Paragraph"/>
    <w:basedOn w:val="Normal"/>
    <w:uiPriority w:val="34"/>
    <w:qFormat/>
    <w:rsid w:val="00E85E97"/>
    <w:pPr>
      <w:ind w:left="720"/>
      <w:contextualSpacing/>
    </w:pPr>
  </w:style>
  <w:style w:type="character" w:styleId="nfasisintenso">
    <w:name w:val="Intense Emphasis"/>
    <w:basedOn w:val="Fuentedeprrafopredeter"/>
    <w:uiPriority w:val="21"/>
    <w:qFormat/>
    <w:rsid w:val="00E85E97"/>
    <w:rPr>
      <w:i/>
      <w:iCs/>
      <w:color w:val="0F4761" w:themeColor="accent1" w:themeShade="BF"/>
    </w:rPr>
  </w:style>
  <w:style w:type="paragraph" w:styleId="Citadestacada">
    <w:name w:val="Intense Quote"/>
    <w:basedOn w:val="Normal"/>
    <w:next w:val="Normal"/>
    <w:link w:val="CitadestacadaCar"/>
    <w:uiPriority w:val="30"/>
    <w:qFormat/>
    <w:rsid w:val="00E8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5E97"/>
    <w:rPr>
      <w:i/>
      <w:iCs/>
      <w:color w:val="0F4761" w:themeColor="accent1" w:themeShade="BF"/>
      <w:lang w:val="es-ES_tradnl"/>
    </w:rPr>
  </w:style>
  <w:style w:type="character" w:styleId="Referenciaintensa">
    <w:name w:val="Intense Reference"/>
    <w:basedOn w:val="Fuentedeprrafopredeter"/>
    <w:uiPriority w:val="32"/>
    <w:qFormat/>
    <w:rsid w:val="00E85E97"/>
    <w:rPr>
      <w:b/>
      <w:bCs/>
      <w:smallCaps/>
      <w:color w:val="0F4761" w:themeColor="accent1" w:themeShade="BF"/>
      <w:spacing w:val="5"/>
    </w:rPr>
  </w:style>
  <w:style w:type="paragraph" w:styleId="NormalWeb">
    <w:name w:val="Normal (Web)"/>
    <w:basedOn w:val="Normal"/>
    <w:uiPriority w:val="99"/>
    <w:semiHidden/>
    <w:unhideWhenUsed/>
    <w:rsid w:val="00E85E97"/>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customStyle="1" w:styleId="apple-converted-space">
    <w:name w:val="apple-converted-space"/>
    <w:basedOn w:val="Fuentedeprrafopredeter"/>
    <w:rsid w:val="00E85E97"/>
  </w:style>
  <w:style w:type="character" w:styleId="Fuerte">
    <w:name w:val="Strong"/>
    <w:basedOn w:val="Fuentedeprrafopredeter"/>
    <w:uiPriority w:val="22"/>
    <w:qFormat/>
    <w:rsid w:val="00E85E97"/>
    <w:rPr>
      <w:b/>
      <w:bCs/>
    </w:rPr>
  </w:style>
  <w:style w:type="character" w:styleId="CdigoHTML">
    <w:name w:val="HTML Code"/>
    <w:basedOn w:val="Fuentedeprrafopredeter"/>
    <w:uiPriority w:val="99"/>
    <w:semiHidden/>
    <w:unhideWhenUsed/>
    <w:rsid w:val="00E85E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1431</Words>
  <Characters>7872</Characters>
  <Application>Microsoft Office Word</Application>
  <DocSecurity>0</DocSecurity>
  <Lines>65</Lines>
  <Paragraphs>18</Paragraphs>
  <ScaleCrop>false</ScaleCrop>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Leonardo Garcia Diaz - Alumno</dc:creator>
  <cp:keywords/>
  <dc:description/>
  <cp:lastModifiedBy>Jose Leonardo Garcia Diaz - Alumno</cp:lastModifiedBy>
  <cp:revision>1</cp:revision>
  <dcterms:created xsi:type="dcterms:W3CDTF">2026-08-02T22:54:00Z</dcterms:created>
  <dcterms:modified xsi:type="dcterms:W3CDTF">2026-08-02T22:57:00Z</dcterms:modified>
</cp:coreProperties>
</file>