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9F02F" w14:textId="77777777" w:rsidR="00DC708B" w:rsidRPr="00DC708B" w:rsidRDefault="00DC708B" w:rsidP="00DC708B">
      <w:pPr>
        <w:spacing w:after="100" w:afterAutospacing="1" w:line="240" w:lineRule="auto"/>
        <w:outlineLvl w:val="0"/>
        <w:rPr>
          <w:rFonts w:ascii="Arial" w:eastAsia="Times New Roman" w:hAnsi="Arial" w:cs="Arial"/>
          <w:b/>
          <w:bCs/>
          <w:color w:val="000000"/>
          <w:kern w:val="36"/>
          <w:sz w:val="48"/>
          <w:szCs w:val="48"/>
          <w:lang w:val="es-MX" w:eastAsia="es-MX"/>
          <w14:ligatures w14:val="none"/>
        </w:rPr>
      </w:pPr>
      <w:r w:rsidRPr="00DC708B">
        <w:rPr>
          <w:rFonts w:ascii="Arial" w:eastAsia="Times New Roman" w:hAnsi="Arial" w:cs="Arial"/>
          <w:b/>
          <w:bCs/>
          <w:color w:val="000000"/>
          <w:kern w:val="36"/>
          <w:sz w:val="48"/>
          <w:szCs w:val="48"/>
          <w:lang w:val="es-MX" w:eastAsia="es-MX"/>
          <w14:ligatures w14:val="none"/>
        </w:rPr>
        <w:t>SUSTENTO TEÓRICO — FASE 2</w:t>
      </w:r>
    </w:p>
    <w:p w14:paraId="5D000CAB" w14:textId="77777777" w:rsidR="00DC708B" w:rsidRPr="00DC708B" w:rsidRDefault="00DC708B" w:rsidP="00DC708B">
      <w:pPr>
        <w:spacing w:after="100" w:afterAutospacing="1" w:line="240" w:lineRule="auto"/>
        <w:outlineLvl w:val="1"/>
        <w:rPr>
          <w:rFonts w:ascii="Arial" w:eastAsia="Times New Roman" w:hAnsi="Arial" w:cs="Arial"/>
          <w:b/>
          <w:bCs/>
          <w:color w:val="000000"/>
          <w:kern w:val="0"/>
          <w:sz w:val="36"/>
          <w:szCs w:val="36"/>
          <w:lang w:val="es-MX" w:eastAsia="es-MX"/>
          <w14:ligatures w14:val="none"/>
        </w:rPr>
      </w:pPr>
      <w:r w:rsidRPr="00DC708B">
        <w:rPr>
          <w:rFonts w:ascii="Arial" w:eastAsia="Times New Roman" w:hAnsi="Arial" w:cs="Arial"/>
          <w:b/>
          <w:bCs/>
          <w:color w:val="000000"/>
          <w:kern w:val="0"/>
          <w:sz w:val="36"/>
          <w:szCs w:val="36"/>
          <w:lang w:val="es-MX" w:eastAsia="es-MX"/>
          <w14:ligatures w14:val="none"/>
        </w:rPr>
        <w:t>QuickSort: Recursión, Complejidad y Gestión de Memoria</w:t>
      </w:r>
    </w:p>
    <w:p w14:paraId="65F2F4E7" w14:textId="77777777" w:rsidR="00DC708B" w:rsidRPr="00DC708B" w:rsidRDefault="00DC708B" w:rsidP="00DC708B">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DC708B">
        <w:rPr>
          <w:rFonts w:ascii="Arial" w:eastAsia="Times New Roman" w:hAnsi="Arial" w:cs="Arial"/>
          <w:b/>
          <w:bCs/>
          <w:color w:val="000000"/>
          <w:kern w:val="0"/>
          <w:sz w:val="27"/>
          <w:szCs w:val="27"/>
          <w:lang w:val="es-MX" w:eastAsia="es-MX"/>
          <w14:ligatures w14:val="none"/>
        </w:rPr>
        <w:t>Pregunta 1 — Paradoja del Peor Caso</w:t>
      </w:r>
    </w:p>
    <w:p w14:paraId="34AA3AA1"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b/>
          <w:bCs/>
          <w:color w:val="000000"/>
          <w:kern w:val="0"/>
          <w:lang w:val="es-MX" w:eastAsia="es-MX"/>
          <w14:ligatures w14:val="none"/>
        </w:rPr>
        <w:t>¿Qué sucede con la eficiencia de QuickSort si elegimos sistemáticamente el primer elemento de un arreglo que ya está 100% ordenado como pivote?</w:t>
      </w:r>
    </w:p>
    <w:p w14:paraId="0197FDDF"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QuickSort se fundamenta en el paradigma de diseño de algoritmos de </w:t>
      </w:r>
      <w:r w:rsidRPr="00DC708B">
        <w:rPr>
          <w:rFonts w:ascii="Arial" w:eastAsia="Times New Roman" w:hAnsi="Arial" w:cs="Arial"/>
          <w:i/>
          <w:iCs/>
          <w:color w:val="000000"/>
          <w:kern w:val="0"/>
          <w:lang w:val="es-MX" w:eastAsia="es-MX"/>
          <w14:ligatures w14:val="none"/>
        </w:rPr>
        <w:t>divide y vencerás</w:t>
      </w:r>
      <w:r w:rsidRPr="00DC708B">
        <w:rPr>
          <w:rFonts w:ascii="Arial" w:eastAsia="Times New Roman" w:hAnsi="Arial" w:cs="Arial"/>
          <w:color w:val="000000"/>
          <w:kern w:val="0"/>
          <w:lang w:val="es-MX" w:eastAsia="es-MX"/>
          <w14:ligatures w14:val="none"/>
        </w:rPr>
        <w:t>. Su propósito es seleccionar un elemento pivote, reorganizar el arreglo de modo que los elementos menores queden a su izquierda y los mayores a su derecha, y repetir esta operación recursivamente en cada sublista. Cuando el pivote logra dividir los datos en dos partes aproximadamente iguales, el algoritmo alcanza una eficiencia promedio de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w:r w:rsidRPr="00DC708B">
        <w:rPr>
          <w:rFonts w:ascii="Arial" w:eastAsia="Times New Roman" w:hAnsi="Arial" w:cs="Arial"/>
          <w:color w:val="000000"/>
          <w:kern w:val="0"/>
          <w:lang w:val="es-MX" w:eastAsia="es-MX"/>
          <w14:ligatures w14:val="none"/>
        </w:rPr>
        <w:t>, ya que la profundidad del árbol de ejecución se mantiene compacta en </w:t>
      </w:r>
      <m:oMath>
        <m:func>
          <m:funcPr>
            <m:ctrlPr>
              <w:rPr>
                <w:rFonts w:ascii="Cambria Math" w:eastAsia="Times New Roman" w:hAnsi="Cambria Math" w:cs="Arial"/>
                <w:kern w:val="0"/>
                <w:lang w:val="es-MX" w:eastAsia="es-MX"/>
                <w14:ligatures w14:val="none"/>
              </w:rPr>
            </m:ctrlPr>
          </m:funcPr>
          <m:fName>
            <m:sSub>
              <m:sSubPr>
                <m:ctrlPr>
                  <w:rPr>
                    <w:rFonts w:ascii="Cambria Math" w:eastAsia="Times New Roman" w:hAnsi="Cambria Math" w:cs="Arial"/>
                    <w:kern w:val="0"/>
                    <w:lang w:val="es-MX" w:eastAsia="es-MX"/>
                    <w14:ligatures w14:val="none"/>
                  </w:rPr>
                </m:ctrlPr>
              </m:sSubPr>
              <m:e>
                <m:r>
                  <m:rPr>
                    <m:sty m:val="p"/>
                  </m:rPr>
                  <w:rPr>
                    <w:rFonts w:ascii="Cambria Math" w:eastAsia="Times New Roman" w:hAnsi="Cambria Math" w:cs="Arial"/>
                    <w:kern w:val="0"/>
                    <w:lang w:val="es-MX" w:eastAsia="es-MX"/>
                    <w14:ligatures w14:val="none"/>
                  </w:rPr>
                  <m:t>log</m:t>
                </m:r>
              </m:e>
              <m:sub>
                <m:r>
                  <w:rPr>
                    <w:rFonts w:ascii="Cambria Math" w:eastAsia="Times New Roman" w:hAnsi="Cambria Math" w:cs="Arial"/>
                    <w:kern w:val="0"/>
                    <w:lang w:val="es-MX" w:eastAsia="es-MX"/>
                    <w14:ligatures w14:val="none"/>
                  </w:rPr>
                  <m:t>2</m:t>
                </m:r>
              </m:sub>
            </m:sSub>
          </m:fName>
          <m:e>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e>
        </m:func>
      </m:oMath>
      <w:r w:rsidRPr="00DC708B">
        <w:rPr>
          <w:rFonts w:ascii="Arial" w:eastAsia="Times New Roman" w:hAnsi="Arial" w:cs="Arial"/>
          <w:color w:val="000000"/>
          <w:kern w:val="0"/>
          <w:lang w:val="es-MX" w:eastAsia="es-MX"/>
          <w14:ligatures w14:val="none"/>
        </w:rPr>
        <w:t>.</w:t>
      </w:r>
    </w:p>
    <w:p w14:paraId="3EF2FD26"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Sin embargo, al elegir fijamente el primer elemento como pivote en un arreglo que ya se encuentra totalmente ordenado (por ejemplo, </w:t>
      </w:r>
      <w:r w:rsidRPr="00DC708B">
        <w:rPr>
          <w:rFonts w:ascii="Arial" w:eastAsia="Times New Roman" w:hAnsi="Arial" w:cs="Arial"/>
          <w:color w:val="000000"/>
          <w:kern w:val="0"/>
          <w:sz w:val="20"/>
          <w:szCs w:val="20"/>
          <w:lang w:val="es-MX" w:eastAsia="es-MX"/>
          <w14:ligatures w14:val="none"/>
        </w:rPr>
        <w:t>[1, 2, 3, 4, 5]</w:t>
      </w:r>
      <w:r w:rsidRPr="00DC708B">
        <w:rPr>
          <w:rFonts w:ascii="Arial" w:eastAsia="Times New Roman" w:hAnsi="Arial" w:cs="Arial"/>
          <w:color w:val="000000"/>
          <w:kern w:val="0"/>
          <w:lang w:val="es-MX" w:eastAsia="es-MX"/>
          <w14:ligatures w14:val="none"/>
        </w:rPr>
        <w:t>), se genera la paradoja del peor caso. En la primera iteración, el pivote toma el valor </w:t>
      </w:r>
      <w:r w:rsidRPr="00DC708B">
        <w:rPr>
          <w:rFonts w:ascii="Arial" w:eastAsia="Times New Roman" w:hAnsi="Arial" w:cs="Arial"/>
          <w:color w:val="000000"/>
          <w:kern w:val="0"/>
          <w:sz w:val="20"/>
          <w:szCs w:val="20"/>
          <w:lang w:val="es-MX" w:eastAsia="es-MX"/>
          <w14:ligatures w14:val="none"/>
        </w:rPr>
        <w:t>1</w:t>
      </w:r>
      <w:r w:rsidRPr="00DC708B">
        <w:rPr>
          <w:rFonts w:ascii="Arial" w:eastAsia="Times New Roman" w:hAnsi="Arial" w:cs="Arial"/>
          <w:color w:val="000000"/>
          <w:kern w:val="0"/>
          <w:lang w:val="es-MX" w:eastAsia="es-MX"/>
          <w14:ligatures w14:val="none"/>
        </w:rPr>
        <w:t>, dejando la sublista izquierda vacía </w:t>
      </w:r>
      <w:r w:rsidRPr="00DC708B">
        <w:rPr>
          <w:rFonts w:ascii="Arial" w:eastAsia="Times New Roman" w:hAnsi="Arial" w:cs="Arial"/>
          <w:color w:val="000000"/>
          <w:kern w:val="0"/>
          <w:sz w:val="20"/>
          <w:szCs w:val="20"/>
          <w:lang w:val="es-MX" w:eastAsia="es-MX"/>
          <w14:ligatures w14:val="none"/>
        </w:rPr>
        <w:t>[]</w:t>
      </w:r>
      <w:r w:rsidRPr="00DC708B">
        <w:rPr>
          <w:rFonts w:ascii="Arial" w:eastAsia="Times New Roman" w:hAnsi="Arial" w:cs="Arial"/>
          <w:color w:val="000000"/>
          <w:kern w:val="0"/>
          <w:lang w:val="es-MX" w:eastAsia="es-MX"/>
          <w14:ligatures w14:val="none"/>
        </w:rPr>
        <w:t> y la derecha con todos los elementos restantes </w:t>
      </w:r>
      <w:r w:rsidRPr="00DC708B">
        <w:rPr>
          <w:rFonts w:ascii="Arial" w:eastAsia="Times New Roman" w:hAnsi="Arial" w:cs="Arial"/>
          <w:color w:val="000000"/>
          <w:kern w:val="0"/>
          <w:sz w:val="20"/>
          <w:szCs w:val="20"/>
          <w:lang w:val="es-MX" w:eastAsia="es-MX"/>
          <w14:ligatures w14:val="none"/>
        </w:rPr>
        <w:t>[2, 3, 4, 5]</w:t>
      </w:r>
      <w:r w:rsidRPr="00DC708B">
        <w:rPr>
          <w:rFonts w:ascii="Arial" w:eastAsia="Times New Roman" w:hAnsi="Arial" w:cs="Arial"/>
          <w:color w:val="000000"/>
          <w:kern w:val="0"/>
          <w:lang w:val="es-MX" w:eastAsia="es-MX"/>
          <w14:ligatures w14:val="none"/>
        </w:rPr>
        <w:t>. En la siguiente llamada, el pivote toma el valor </w:t>
      </w:r>
      <w:r w:rsidRPr="00DC708B">
        <w:rPr>
          <w:rFonts w:ascii="Arial" w:eastAsia="Times New Roman" w:hAnsi="Arial" w:cs="Arial"/>
          <w:color w:val="000000"/>
          <w:kern w:val="0"/>
          <w:sz w:val="20"/>
          <w:szCs w:val="20"/>
          <w:lang w:val="es-MX" w:eastAsia="es-MX"/>
          <w14:ligatures w14:val="none"/>
        </w:rPr>
        <w:t>2</w:t>
      </w:r>
      <w:r w:rsidRPr="00DC708B">
        <w:rPr>
          <w:rFonts w:ascii="Arial" w:eastAsia="Times New Roman" w:hAnsi="Arial" w:cs="Arial"/>
          <w:color w:val="000000"/>
          <w:kern w:val="0"/>
          <w:lang w:val="es-MX" w:eastAsia="es-MX"/>
          <w14:ligatures w14:val="none"/>
        </w:rPr>
        <w:t>, fragmentando de nuevo el problema en </w:t>
      </w:r>
      <w:r w:rsidRPr="00DC708B">
        <w:rPr>
          <w:rFonts w:ascii="Arial" w:eastAsia="Times New Roman" w:hAnsi="Arial" w:cs="Arial"/>
          <w:color w:val="000000"/>
          <w:kern w:val="0"/>
          <w:sz w:val="20"/>
          <w:szCs w:val="20"/>
          <w:lang w:val="es-MX" w:eastAsia="es-MX"/>
          <w14:ligatures w14:val="none"/>
        </w:rPr>
        <w:t>[]</w:t>
      </w:r>
      <w:r w:rsidRPr="00DC708B">
        <w:rPr>
          <w:rFonts w:ascii="Arial" w:eastAsia="Times New Roman" w:hAnsi="Arial" w:cs="Arial"/>
          <w:color w:val="000000"/>
          <w:kern w:val="0"/>
          <w:lang w:val="es-MX" w:eastAsia="es-MX"/>
          <w14:ligatures w14:val="none"/>
        </w:rPr>
        <w:t> y </w:t>
      </w:r>
      <w:r w:rsidRPr="00DC708B">
        <w:rPr>
          <w:rFonts w:ascii="Arial" w:eastAsia="Times New Roman" w:hAnsi="Arial" w:cs="Arial"/>
          <w:color w:val="000000"/>
          <w:kern w:val="0"/>
          <w:sz w:val="20"/>
          <w:szCs w:val="20"/>
          <w:lang w:val="es-MX" w:eastAsia="es-MX"/>
          <w14:ligatures w14:val="none"/>
        </w:rPr>
        <w:t>[3, 4, 5]</w:t>
      </w:r>
      <w:r w:rsidRPr="00DC708B">
        <w:rPr>
          <w:rFonts w:ascii="Arial" w:eastAsia="Times New Roman" w:hAnsi="Arial" w:cs="Arial"/>
          <w:color w:val="000000"/>
          <w:kern w:val="0"/>
          <w:lang w:val="es-MX" w:eastAsia="es-MX"/>
          <w14:ligatures w14:val="none"/>
        </w:rPr>
        <w:t>. Este desequilibrio absoluto se repite hasta alcanzar el caso base.</w:t>
      </w:r>
    </w:p>
    <w:p w14:paraId="0AE669EF"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En lugar de construir un árbol balanceado, cada nivel de recursión solo logra aislar un único elemento, obligando a realizar </w:t>
      </w:r>
      <m:oMath>
        <m:r>
          <w:rPr>
            <w:rFonts w:ascii="Cambria Math" w:eastAsia="Times New Roman" w:hAnsi="Cambria Math" w:cs="Arial"/>
            <w:kern w:val="0"/>
            <w:lang w:val="es-MX" w:eastAsia="es-MX"/>
            <w14:ligatures w14:val="none"/>
          </w:rPr>
          <m:t>n</m:t>
        </m:r>
      </m:oMath>
      <w:r w:rsidRPr="00DC708B">
        <w:rPr>
          <w:rFonts w:ascii="Arial" w:eastAsia="Times New Roman" w:hAnsi="Arial" w:cs="Arial"/>
          <w:color w:val="000000"/>
          <w:kern w:val="0"/>
          <w:lang w:val="es-MX" w:eastAsia="es-MX"/>
          <w14:ligatures w14:val="none"/>
        </w:rPr>
        <w:t> llamadas recursivas consecutivas. Como la primera partición realiza </w:t>
      </w:r>
      <m:oMath>
        <m:r>
          <w:rPr>
            <w:rFonts w:ascii="Cambria Math" w:eastAsia="Times New Roman" w:hAnsi="Cambria Math" w:cs="Arial"/>
            <w:kern w:val="0"/>
            <w:lang w:val="es-MX" w:eastAsia="es-MX"/>
            <w14:ligatures w14:val="none"/>
          </w:rPr>
          <m:t>n</m:t>
        </m:r>
      </m:oMath>
      <w:r w:rsidRPr="00DC708B">
        <w:rPr>
          <w:rFonts w:ascii="Arial" w:eastAsia="Times New Roman" w:hAnsi="Arial" w:cs="Arial"/>
          <w:color w:val="000000"/>
          <w:kern w:val="0"/>
          <w:lang w:val="es-MX" w:eastAsia="es-MX"/>
          <w14:ligatures w14:val="none"/>
        </w:rPr>
        <w:t> comparaciones, la segunda </w:t>
      </w:r>
      <m:oMath>
        <m:r>
          <w:rPr>
            <w:rFonts w:ascii="Cambria Math" w:eastAsia="Times New Roman" w:hAnsi="Cambria Math" w:cs="Arial"/>
            <w:kern w:val="0"/>
            <w:lang w:val="es-MX" w:eastAsia="es-MX"/>
            <w14:ligatures w14:val="none"/>
          </w:rPr>
          <m:t>n-1</m:t>
        </m:r>
      </m:oMath>
      <w:r w:rsidRPr="00DC708B">
        <w:rPr>
          <w:rFonts w:ascii="Arial" w:eastAsia="Times New Roman" w:hAnsi="Arial" w:cs="Arial"/>
          <w:color w:val="000000"/>
          <w:kern w:val="0"/>
          <w:lang w:val="es-MX" w:eastAsia="es-MX"/>
          <w14:ligatures w14:val="none"/>
        </w:rPr>
        <w:t>, y la tercera </w:t>
      </w:r>
      <m:oMath>
        <m:r>
          <w:rPr>
            <w:rFonts w:ascii="Cambria Math" w:eastAsia="Times New Roman" w:hAnsi="Cambria Math" w:cs="Arial"/>
            <w:kern w:val="0"/>
            <w:lang w:val="es-MX" w:eastAsia="es-MX"/>
            <w14:ligatures w14:val="none"/>
          </w:rPr>
          <m:t>n-2</m:t>
        </m:r>
      </m:oMath>
      <w:r w:rsidRPr="00DC708B">
        <w:rPr>
          <w:rFonts w:ascii="Arial" w:eastAsia="Times New Roman" w:hAnsi="Arial" w:cs="Arial"/>
          <w:color w:val="000000"/>
          <w:kern w:val="0"/>
          <w:lang w:val="es-MX" w:eastAsia="es-MX"/>
          <w14:ligatures w14:val="none"/>
        </w:rPr>
        <w:t>, la suma total de operaciones responde a la progresión aritmética </w:t>
      </w:r>
      <m:oMath>
        <m:f>
          <m:fPr>
            <m:ctrlPr>
              <w:rPr>
                <w:rFonts w:ascii="Cambria Math" w:eastAsia="Times New Roman" w:hAnsi="Cambria Math" w:cs="Arial"/>
                <w:kern w:val="0"/>
                <w:lang w:val="es-MX" w:eastAsia="es-MX"/>
                <w14:ligatures w14:val="none"/>
              </w:rPr>
            </m:ctrlPr>
          </m:fPr>
          <m:num>
            <m:r>
              <w:rPr>
                <w:rFonts w:ascii="Cambria Math" w:eastAsia="Times New Roman" w:hAnsi="Cambria Math" w:cs="Arial"/>
                <w:kern w:val="0"/>
                <w:lang w:val="es-MX" w:eastAsia="es-MX"/>
                <w14:ligatures w14:val="none"/>
              </w:rPr>
              <m:t>n</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n-1</m:t>
                </m:r>
              </m:e>
            </m:d>
          </m:num>
          <m:den>
            <m:r>
              <w:rPr>
                <w:rFonts w:ascii="Cambria Math" w:eastAsia="Times New Roman" w:hAnsi="Cambria Math" w:cs="Arial"/>
                <w:kern w:val="0"/>
                <w:lang w:val="es-MX" w:eastAsia="es-MX"/>
                <w14:ligatures w14:val="none"/>
              </w:rPr>
              <m:t>2</m:t>
            </m:r>
          </m:den>
        </m:f>
      </m:oMath>
      <w:r w:rsidRPr="00DC708B">
        <w:rPr>
          <w:rFonts w:ascii="Arial" w:eastAsia="Times New Roman" w:hAnsi="Arial" w:cs="Arial"/>
          <w:color w:val="000000"/>
          <w:kern w:val="0"/>
          <w:lang w:val="es-MX" w:eastAsia="es-MX"/>
          <w14:ligatures w14:val="none"/>
        </w:rPr>
        <w:t>. Esto degrada la complejidad temporal de forma drástica a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sSup>
              <m:sSupPr>
                <m:ctrlPr>
                  <w:rPr>
                    <w:rFonts w:ascii="Cambria Math" w:eastAsia="Times New Roman" w:hAnsi="Cambria Math" w:cs="Arial"/>
                    <w:kern w:val="0"/>
                    <w:lang w:val="es-MX" w:eastAsia="es-MX"/>
                    <w14:ligatures w14:val="none"/>
                  </w:rPr>
                </m:ctrlPr>
              </m:sSupPr>
              <m:e>
                <m:r>
                  <w:rPr>
                    <w:rFonts w:ascii="Cambria Math" w:eastAsia="Times New Roman" w:hAnsi="Cambria Math" w:cs="Arial"/>
                    <w:kern w:val="0"/>
                    <w:lang w:val="es-MX" w:eastAsia="es-MX"/>
                    <w14:ligatures w14:val="none"/>
                  </w:rPr>
                  <m:t>n</m:t>
                </m:r>
              </m:e>
              <m:sup>
                <m:r>
                  <w:rPr>
                    <w:rFonts w:ascii="Cambria Math" w:eastAsia="Times New Roman" w:hAnsi="Cambria Math" w:cs="Arial"/>
                    <w:kern w:val="0"/>
                    <w:lang w:val="es-MX" w:eastAsia="es-MX"/>
                    <w14:ligatures w14:val="none"/>
                  </w:rPr>
                  <m:t>2</m:t>
                </m:r>
              </m:sup>
            </m:sSup>
          </m:e>
        </m:d>
      </m:oMath>
      <w:r w:rsidRPr="00DC708B">
        <w:rPr>
          <w:rFonts w:ascii="Arial" w:eastAsia="Times New Roman" w:hAnsi="Arial" w:cs="Arial"/>
          <w:color w:val="000000"/>
          <w:kern w:val="0"/>
          <w:lang w:val="es-MX" w:eastAsia="es-MX"/>
          <w14:ligatures w14:val="none"/>
        </w:rPr>
        <w:t>. La ironía técnica radica en que el algoritmo trabaja más e invierte su peor rendimiento posible precisamente cuando la información ya está procesada y ordenada. Para contrarrestar esto en entornos de producción, es imprescindible implementar técnicas como la selección del pivote mediante mediana de tres, el uso de pivotes aleatorios, o el salto a algoritmos híbridos como Introsort.</w:t>
      </w:r>
    </w:p>
    <w:p w14:paraId="3CAD455C" w14:textId="77777777" w:rsidR="00DC708B" w:rsidRDefault="00DC708B">
      <w:pPr>
        <w:rPr>
          <w:rFonts w:ascii="Arial" w:eastAsia="Times New Roman" w:hAnsi="Arial" w:cs="Arial"/>
          <w:b/>
          <w:bCs/>
          <w:color w:val="000000"/>
          <w:kern w:val="0"/>
          <w:sz w:val="27"/>
          <w:szCs w:val="27"/>
          <w:lang w:val="es-MX" w:eastAsia="es-MX"/>
          <w14:ligatures w14:val="none"/>
        </w:rPr>
      </w:pPr>
      <w:r>
        <w:rPr>
          <w:rFonts w:ascii="Arial" w:eastAsia="Times New Roman" w:hAnsi="Arial" w:cs="Arial"/>
          <w:b/>
          <w:bCs/>
          <w:color w:val="000000"/>
          <w:kern w:val="0"/>
          <w:sz w:val="27"/>
          <w:szCs w:val="27"/>
          <w:lang w:val="es-MX" w:eastAsia="es-MX"/>
          <w14:ligatures w14:val="none"/>
        </w:rPr>
        <w:br w:type="page"/>
      </w:r>
    </w:p>
    <w:p w14:paraId="447AAD92" w14:textId="06B72FB1" w:rsidR="00DC708B" w:rsidRPr="00DC708B" w:rsidRDefault="00DC708B" w:rsidP="00DC708B">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DC708B">
        <w:rPr>
          <w:rFonts w:ascii="Arial" w:eastAsia="Times New Roman" w:hAnsi="Arial" w:cs="Arial"/>
          <w:b/>
          <w:bCs/>
          <w:color w:val="000000"/>
          <w:kern w:val="0"/>
          <w:sz w:val="27"/>
          <w:szCs w:val="27"/>
          <w:lang w:val="es-MX" w:eastAsia="es-MX"/>
          <w14:ligatures w14:val="none"/>
        </w:rPr>
        <w:lastRenderedPageBreak/>
        <w:t>Pregunta 2 — Eficiencia en Espacio (RAM)</w:t>
      </w:r>
    </w:p>
    <w:p w14:paraId="31619946"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b/>
          <w:bCs/>
          <w:color w:val="000000"/>
          <w:kern w:val="0"/>
          <w:lang w:val="es-MX" w:eastAsia="es-MX"/>
          <w14:ligatures w14:val="none"/>
        </w:rPr>
        <w:t>Dado que QuickSort es recursivo y realiza múltiples llamadas concurrentes, ¿en qué espacio físico de la RAM se acumulan las variables de control </w:t>
      </w:r>
      <w:r w:rsidRPr="00DC708B">
        <w:rPr>
          <w:rFonts w:ascii="Arial" w:eastAsia="Times New Roman" w:hAnsi="Arial" w:cs="Arial"/>
          <w:b/>
          <w:bCs/>
          <w:color w:val="000000"/>
          <w:kern w:val="0"/>
          <w:sz w:val="20"/>
          <w:szCs w:val="20"/>
          <w:lang w:val="es-MX" w:eastAsia="es-MX"/>
          <w14:ligatures w14:val="none"/>
        </w:rPr>
        <w:t>bajo</w:t>
      </w:r>
      <w:r w:rsidRPr="00DC708B">
        <w:rPr>
          <w:rFonts w:ascii="Arial" w:eastAsia="Times New Roman" w:hAnsi="Arial" w:cs="Arial"/>
          <w:b/>
          <w:bCs/>
          <w:color w:val="000000"/>
          <w:kern w:val="0"/>
          <w:lang w:val="es-MX" w:eastAsia="es-MX"/>
          <w14:ligatures w14:val="none"/>
        </w:rPr>
        <w:t> y </w:t>
      </w:r>
      <w:r w:rsidRPr="00DC708B">
        <w:rPr>
          <w:rFonts w:ascii="Arial" w:eastAsia="Times New Roman" w:hAnsi="Arial" w:cs="Arial"/>
          <w:b/>
          <w:bCs/>
          <w:color w:val="000000"/>
          <w:kern w:val="0"/>
          <w:sz w:val="20"/>
          <w:szCs w:val="20"/>
          <w:lang w:val="es-MX" w:eastAsia="es-MX"/>
          <w14:ligatures w14:val="none"/>
        </w:rPr>
        <w:t>alto</w:t>
      </w:r>
      <w:r w:rsidRPr="00DC708B">
        <w:rPr>
          <w:rFonts w:ascii="Arial" w:eastAsia="Times New Roman" w:hAnsi="Arial" w:cs="Arial"/>
          <w:b/>
          <w:bCs/>
          <w:color w:val="000000"/>
          <w:kern w:val="0"/>
          <w:lang w:val="es-MX" w:eastAsia="es-MX"/>
          <w14:ligatures w14:val="none"/>
        </w:rPr>
        <w:t>?</w:t>
      </w:r>
    </w:p>
    <w:p w14:paraId="0841E71A"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En una implementación recursiva de QuickSort, las variables de control </w:t>
      </w:r>
      <w:r w:rsidRPr="00DC708B">
        <w:rPr>
          <w:rFonts w:ascii="Arial" w:eastAsia="Times New Roman" w:hAnsi="Arial" w:cs="Arial"/>
          <w:color w:val="000000"/>
          <w:kern w:val="0"/>
          <w:sz w:val="20"/>
          <w:szCs w:val="20"/>
          <w:lang w:val="es-MX" w:eastAsia="es-MX"/>
          <w14:ligatures w14:val="none"/>
        </w:rPr>
        <w:t>bajo</w:t>
      </w:r>
      <w:r w:rsidRPr="00DC708B">
        <w:rPr>
          <w:rFonts w:ascii="Arial" w:eastAsia="Times New Roman" w:hAnsi="Arial" w:cs="Arial"/>
          <w:color w:val="000000"/>
          <w:kern w:val="0"/>
          <w:lang w:val="es-MX" w:eastAsia="es-MX"/>
          <w14:ligatures w14:val="none"/>
        </w:rPr>
        <w:t> y </w:t>
      </w:r>
      <w:r w:rsidRPr="00DC708B">
        <w:rPr>
          <w:rFonts w:ascii="Arial" w:eastAsia="Times New Roman" w:hAnsi="Arial" w:cs="Arial"/>
          <w:color w:val="000000"/>
          <w:kern w:val="0"/>
          <w:sz w:val="20"/>
          <w:szCs w:val="20"/>
          <w:lang w:val="es-MX" w:eastAsia="es-MX"/>
          <w14:ligatures w14:val="none"/>
        </w:rPr>
        <w:t>alto</w:t>
      </w:r>
      <w:r w:rsidRPr="00DC708B">
        <w:rPr>
          <w:rFonts w:ascii="Arial" w:eastAsia="Times New Roman" w:hAnsi="Arial" w:cs="Arial"/>
          <w:color w:val="000000"/>
          <w:kern w:val="0"/>
          <w:lang w:val="es-MX" w:eastAsia="es-MX"/>
          <w14:ligatures w14:val="none"/>
        </w:rPr>
        <w:t> no se almacenan en el </w:t>
      </w:r>
      <w:r w:rsidRPr="00DC708B">
        <w:rPr>
          <w:rFonts w:ascii="Arial" w:eastAsia="Times New Roman" w:hAnsi="Arial" w:cs="Arial"/>
          <w:i/>
          <w:iCs/>
          <w:color w:val="000000"/>
          <w:kern w:val="0"/>
          <w:lang w:val="es-MX" w:eastAsia="es-MX"/>
          <w14:ligatures w14:val="none"/>
        </w:rPr>
        <w:t>Heap</w:t>
      </w:r>
      <w:r w:rsidRPr="00DC708B">
        <w:rPr>
          <w:rFonts w:ascii="Arial" w:eastAsia="Times New Roman" w:hAnsi="Arial" w:cs="Arial"/>
          <w:color w:val="000000"/>
          <w:kern w:val="0"/>
          <w:lang w:val="es-MX" w:eastAsia="es-MX"/>
          <w14:ligatures w14:val="none"/>
        </w:rPr>
        <w:t>, sino que se asignan directamente dentro de los marcos de activación (</w:t>
      </w:r>
      <w:r w:rsidRPr="00DC708B">
        <w:rPr>
          <w:rFonts w:ascii="Arial" w:eastAsia="Times New Roman" w:hAnsi="Arial" w:cs="Arial"/>
          <w:i/>
          <w:iCs/>
          <w:color w:val="000000"/>
          <w:kern w:val="0"/>
          <w:lang w:val="es-MX" w:eastAsia="es-MX"/>
          <w14:ligatures w14:val="none"/>
        </w:rPr>
        <w:t>stack frames</w:t>
      </w:r>
      <w:r w:rsidRPr="00DC708B">
        <w:rPr>
          <w:rFonts w:ascii="Arial" w:eastAsia="Times New Roman" w:hAnsi="Arial" w:cs="Arial"/>
          <w:color w:val="000000"/>
          <w:kern w:val="0"/>
          <w:lang w:val="es-MX" w:eastAsia="es-MX"/>
          <w14:ligatures w14:val="none"/>
        </w:rPr>
        <w:t>) del </w:t>
      </w:r>
      <w:r w:rsidRPr="00DC708B">
        <w:rPr>
          <w:rFonts w:ascii="Arial" w:eastAsia="Times New Roman" w:hAnsi="Arial" w:cs="Arial"/>
          <w:i/>
          <w:iCs/>
          <w:color w:val="000000"/>
          <w:kern w:val="0"/>
          <w:lang w:val="es-MX" w:eastAsia="es-MX"/>
          <w14:ligatures w14:val="none"/>
        </w:rPr>
        <w:t>Call Stack</w:t>
      </w:r>
      <w:r w:rsidRPr="00DC708B">
        <w:rPr>
          <w:rFonts w:ascii="Arial" w:eastAsia="Times New Roman" w:hAnsi="Arial" w:cs="Arial"/>
          <w:color w:val="000000"/>
          <w:kern w:val="0"/>
          <w:lang w:val="es-MX" w:eastAsia="es-MX"/>
          <w14:ligatures w14:val="none"/>
        </w:rPr>
        <w:t> de la memoria RAM. Cada vez que el método </w:t>
      </w:r>
      <w:r w:rsidRPr="00DC708B">
        <w:rPr>
          <w:rFonts w:ascii="Arial" w:eastAsia="Times New Roman" w:hAnsi="Arial" w:cs="Arial"/>
          <w:color w:val="000000"/>
          <w:kern w:val="0"/>
          <w:sz w:val="20"/>
          <w:szCs w:val="20"/>
          <w:lang w:val="es-MX" w:eastAsia="es-MX"/>
          <w14:ligatures w14:val="none"/>
        </w:rPr>
        <w:t>QuickSort()</w:t>
      </w:r>
      <w:r w:rsidRPr="00DC708B">
        <w:rPr>
          <w:rFonts w:ascii="Arial" w:eastAsia="Times New Roman" w:hAnsi="Arial" w:cs="Arial"/>
          <w:color w:val="000000"/>
          <w:kern w:val="0"/>
          <w:lang w:val="es-MX" w:eastAsia="es-MX"/>
          <w14:ligatures w14:val="none"/>
        </w:rPr>
        <w:t> se invoca a sí mismo, el entorno de ejecución de .NET reserva un nuevo espacio en la pila que aloja la dirección de retorno, los parámetros de entrada y las variables locales de dicha instancia.</w:t>
      </w:r>
    </w:p>
    <w:p w14:paraId="634B8DA9"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Dado que el </w:t>
      </w:r>
      <w:r w:rsidRPr="00DC708B">
        <w:rPr>
          <w:rFonts w:ascii="Arial" w:eastAsia="Times New Roman" w:hAnsi="Arial" w:cs="Arial"/>
          <w:i/>
          <w:iCs/>
          <w:color w:val="000000"/>
          <w:kern w:val="0"/>
          <w:lang w:val="es-MX" w:eastAsia="es-MX"/>
          <w14:ligatures w14:val="none"/>
        </w:rPr>
        <w:t>Call Stack</w:t>
      </w:r>
      <w:r w:rsidRPr="00DC708B">
        <w:rPr>
          <w:rFonts w:ascii="Arial" w:eastAsia="Times New Roman" w:hAnsi="Arial" w:cs="Arial"/>
          <w:color w:val="000000"/>
          <w:kern w:val="0"/>
          <w:lang w:val="es-MX" w:eastAsia="es-MX"/>
          <w14:ligatures w14:val="none"/>
        </w:rPr>
        <w:t> opera estrictamente bajo la estructura LIFO (</w:t>
      </w:r>
      <w:r w:rsidRPr="00DC708B">
        <w:rPr>
          <w:rFonts w:ascii="Arial" w:eastAsia="Times New Roman" w:hAnsi="Arial" w:cs="Arial"/>
          <w:i/>
          <w:iCs/>
          <w:color w:val="000000"/>
          <w:kern w:val="0"/>
          <w:lang w:val="es-MX" w:eastAsia="es-MX"/>
          <w14:ligatures w14:val="none"/>
        </w:rPr>
        <w:t>Last In, First Out</w:t>
      </w:r>
      <w:r w:rsidRPr="00DC708B">
        <w:rPr>
          <w:rFonts w:ascii="Arial" w:eastAsia="Times New Roman" w:hAnsi="Arial" w:cs="Arial"/>
          <w:color w:val="000000"/>
          <w:kern w:val="0"/>
          <w:lang w:val="es-MX" w:eastAsia="es-MX"/>
          <w14:ligatures w14:val="none"/>
        </w:rPr>
        <w:t>), los marcos permanecen apilados en la RAM mientras las llamadas secundarias continúen activas. En un escenario promedio con particiones balanceadas, la profundidad del árbol recursivo se mantiene controlada en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w:r w:rsidRPr="00DC708B">
        <w:rPr>
          <w:rFonts w:ascii="Arial" w:eastAsia="Times New Roman" w:hAnsi="Arial" w:cs="Arial"/>
          <w:color w:val="000000"/>
          <w:kern w:val="0"/>
          <w:lang w:val="es-MX" w:eastAsia="es-MX"/>
          <w14:ligatures w14:val="none"/>
        </w:rPr>
        <w:t>, reservando un número mínimo de marcos simultáneos. Esto marca una clara diferencia con algoritmos iterativos como Selection Sort (Fase 1), los cuales operan en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1</m:t>
            </m:r>
          </m:e>
        </m:d>
      </m:oMath>
      <w:r w:rsidRPr="00DC708B">
        <w:rPr>
          <w:rFonts w:ascii="Arial" w:eastAsia="Times New Roman" w:hAnsi="Arial" w:cs="Arial"/>
          <w:color w:val="000000"/>
          <w:kern w:val="0"/>
          <w:lang w:val="es-MX" w:eastAsia="es-MX"/>
          <w14:ligatures w14:val="none"/>
        </w:rPr>
        <w:t> espacio auxiliar reutilizando el mismo marco de ejecución.</w:t>
      </w:r>
    </w:p>
    <w:p w14:paraId="64867598"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El riesgo latente en QuickSort surge durante el peor caso. Si el pivote es deficiente y genera sublistas desequilibradas, la profundidad de la pila de llamadas escala linealmente hasta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r w:rsidRPr="00DC708B">
        <w:rPr>
          <w:rFonts w:ascii="Arial" w:eastAsia="Times New Roman" w:hAnsi="Arial" w:cs="Arial"/>
          <w:color w:val="000000"/>
          <w:kern w:val="0"/>
          <w:lang w:val="es-MX" w:eastAsia="es-MX"/>
          <w14:ligatures w14:val="none"/>
        </w:rPr>
        <w:t>. Procesar colecciones masivas de datos en este escenario implica acumular miles de marcos de activación concurrentes en la RAM, amenazando con agotar el límite físico asignado a la pila y desencadenar un error irrecuperable de tipo </w:t>
      </w:r>
      <w:r w:rsidRPr="00DC708B">
        <w:rPr>
          <w:rFonts w:ascii="Arial" w:eastAsia="Times New Roman" w:hAnsi="Arial" w:cs="Arial"/>
          <w:color w:val="000000"/>
          <w:kern w:val="0"/>
          <w:sz w:val="20"/>
          <w:szCs w:val="20"/>
          <w:lang w:val="es-MX" w:eastAsia="es-MX"/>
          <w14:ligatures w14:val="none"/>
        </w:rPr>
        <w:t>StackOverflowException</w:t>
      </w:r>
      <w:r w:rsidRPr="00DC708B">
        <w:rPr>
          <w:rFonts w:ascii="Arial" w:eastAsia="Times New Roman" w:hAnsi="Arial" w:cs="Arial"/>
          <w:color w:val="000000"/>
          <w:kern w:val="0"/>
          <w:lang w:val="es-MX" w:eastAsia="es-MX"/>
          <w14:ligatures w14:val="none"/>
        </w:rPr>
        <w:t>. Para mitigar este impacto en la memoria física, se pueden emplear optimizaciones como la eliminación de recursión por la cola (</w:t>
      </w:r>
      <w:r w:rsidRPr="00DC708B">
        <w:rPr>
          <w:rFonts w:ascii="Arial" w:eastAsia="Times New Roman" w:hAnsi="Arial" w:cs="Arial"/>
          <w:i/>
          <w:iCs/>
          <w:color w:val="000000"/>
          <w:kern w:val="0"/>
          <w:lang w:val="es-MX" w:eastAsia="es-MX"/>
          <w14:ligatures w14:val="none"/>
        </w:rPr>
        <w:t>tail call optimization</w:t>
      </w:r>
      <w:r w:rsidRPr="00DC708B">
        <w:rPr>
          <w:rFonts w:ascii="Arial" w:eastAsia="Times New Roman" w:hAnsi="Arial" w:cs="Arial"/>
          <w:color w:val="000000"/>
          <w:kern w:val="0"/>
          <w:lang w:val="es-MX" w:eastAsia="es-MX"/>
          <w14:ligatures w14:val="none"/>
        </w:rPr>
        <w:t>), procesando primero la sublista más pequeña, o migrar a una estructura iterativa explícita respaldada por una colección en el </w:t>
      </w:r>
      <w:r w:rsidRPr="00DC708B">
        <w:rPr>
          <w:rFonts w:ascii="Arial" w:eastAsia="Times New Roman" w:hAnsi="Arial" w:cs="Arial"/>
          <w:i/>
          <w:iCs/>
          <w:color w:val="000000"/>
          <w:kern w:val="0"/>
          <w:lang w:val="es-MX" w:eastAsia="es-MX"/>
          <w14:ligatures w14:val="none"/>
        </w:rPr>
        <w:t>Heap</w:t>
      </w:r>
      <w:r w:rsidRPr="00DC708B">
        <w:rPr>
          <w:rFonts w:ascii="Arial" w:eastAsia="Times New Roman" w:hAnsi="Arial" w:cs="Arial"/>
          <w:color w:val="000000"/>
          <w:kern w:val="0"/>
          <w:lang w:val="es-MX" w:eastAsia="es-MX"/>
          <w14:ligatures w14:val="none"/>
        </w:rPr>
        <w:t>.</w:t>
      </w:r>
    </w:p>
    <w:p w14:paraId="155A22F6" w14:textId="77777777" w:rsidR="00DC708B" w:rsidRPr="00DC708B" w:rsidRDefault="00DC708B" w:rsidP="00DC708B">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DC708B">
        <w:rPr>
          <w:rFonts w:ascii="Arial" w:eastAsia="Times New Roman" w:hAnsi="Arial" w:cs="Arial"/>
          <w:b/>
          <w:bCs/>
          <w:color w:val="000000"/>
          <w:kern w:val="0"/>
          <w:sz w:val="27"/>
          <w:szCs w:val="27"/>
          <w:lang w:val="es-MX" w:eastAsia="es-MX"/>
          <w14:ligatures w14:val="none"/>
        </w:rPr>
        <w:t>Conclusión del Sustento Teórico</w:t>
      </w:r>
    </w:p>
    <w:p w14:paraId="3DFBE992" w14:textId="77777777" w:rsidR="00DC708B" w:rsidRPr="00DC708B" w:rsidRDefault="00DC708B" w:rsidP="00DC708B">
      <w:pPr>
        <w:spacing w:after="100" w:afterAutospacing="1" w:line="240" w:lineRule="auto"/>
        <w:rPr>
          <w:rFonts w:ascii="Arial" w:eastAsia="Times New Roman" w:hAnsi="Arial" w:cs="Arial"/>
          <w:color w:val="000000"/>
          <w:kern w:val="0"/>
          <w:lang w:val="es-MX" w:eastAsia="es-MX"/>
          <w14:ligatures w14:val="none"/>
        </w:rPr>
      </w:pPr>
      <w:r w:rsidRPr="00DC708B">
        <w:rPr>
          <w:rFonts w:ascii="Arial" w:eastAsia="Times New Roman" w:hAnsi="Arial" w:cs="Arial"/>
          <w:color w:val="000000"/>
          <w:kern w:val="0"/>
          <w:lang w:val="es-MX" w:eastAsia="es-MX"/>
          <w14:ligatures w14:val="none"/>
        </w:rPr>
        <w:t>Al analizar la mecánica de QuickSort en esta Fase 2, entendí cómo la estrategia de </w:t>
      </w:r>
      <w:r w:rsidRPr="00DC708B">
        <w:rPr>
          <w:rFonts w:ascii="Arial" w:eastAsia="Times New Roman" w:hAnsi="Arial" w:cs="Arial"/>
          <w:i/>
          <w:iCs/>
          <w:color w:val="000000"/>
          <w:kern w:val="0"/>
          <w:lang w:val="es-MX" w:eastAsia="es-MX"/>
          <w14:ligatures w14:val="none"/>
        </w:rPr>
        <w:t>divide y vencerás</w:t>
      </w:r>
      <w:r w:rsidRPr="00DC708B">
        <w:rPr>
          <w:rFonts w:ascii="Arial" w:eastAsia="Times New Roman" w:hAnsi="Arial" w:cs="Arial"/>
          <w:color w:val="000000"/>
          <w:kern w:val="0"/>
          <w:lang w:val="es-MX" w:eastAsia="es-MX"/>
          <w14:ligatures w14:val="none"/>
        </w:rPr>
        <w:t> permite alcanzar una eficiencia promedio de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w:r w:rsidRPr="00DC708B">
        <w:rPr>
          <w:rFonts w:ascii="Arial" w:eastAsia="Times New Roman" w:hAnsi="Arial" w:cs="Arial"/>
          <w:color w:val="000000"/>
          <w:kern w:val="0"/>
          <w:lang w:val="es-MX" w:eastAsia="es-MX"/>
          <w14:ligatures w14:val="none"/>
        </w:rPr>
        <w:t>, pero también comprendí el impacto crítico que tiene la elección del pivote en la estabilidad del algoritmo. En la práctica comprobé la paradoja del peor caso: seleccionar de forma fija un elemento extremo (como el primero o el último) en una lista previamente ordenada degrada el árbol de recursión a una cadena lineal, disparando la complejidad temporal a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sSup>
              <m:sSupPr>
                <m:ctrlPr>
                  <w:rPr>
                    <w:rFonts w:ascii="Cambria Math" w:eastAsia="Times New Roman" w:hAnsi="Cambria Math" w:cs="Arial"/>
                    <w:kern w:val="0"/>
                    <w:lang w:val="es-MX" w:eastAsia="es-MX"/>
                    <w14:ligatures w14:val="none"/>
                  </w:rPr>
                </m:ctrlPr>
              </m:sSupPr>
              <m:e>
                <m:r>
                  <w:rPr>
                    <w:rFonts w:ascii="Cambria Math" w:eastAsia="Times New Roman" w:hAnsi="Cambria Math" w:cs="Arial"/>
                    <w:kern w:val="0"/>
                    <w:lang w:val="es-MX" w:eastAsia="es-MX"/>
                    <w14:ligatures w14:val="none"/>
                  </w:rPr>
                  <m:t>n</m:t>
                </m:r>
              </m:e>
              <m:sup>
                <m:r>
                  <w:rPr>
                    <w:rFonts w:ascii="Cambria Math" w:eastAsia="Times New Roman" w:hAnsi="Cambria Math" w:cs="Arial"/>
                    <w:kern w:val="0"/>
                    <w:lang w:val="es-MX" w:eastAsia="es-MX"/>
                    <w14:ligatures w14:val="none"/>
                  </w:rPr>
                  <m:t>2</m:t>
                </m:r>
              </m:sup>
            </m:sSup>
          </m:e>
        </m:d>
      </m:oMath>
      <w:r w:rsidRPr="00DC708B">
        <w:rPr>
          <w:rFonts w:ascii="Arial" w:eastAsia="Times New Roman" w:hAnsi="Arial" w:cs="Arial"/>
          <w:color w:val="000000"/>
          <w:kern w:val="0"/>
          <w:lang w:val="es-MX" w:eastAsia="es-MX"/>
          <w14:ligatures w14:val="none"/>
        </w:rPr>
        <w:t>. Más allá del tiempo de ejecución, esta fase me dejó una lección fundamental sobre la gestión de memoria RAM en el </w:t>
      </w:r>
      <w:r w:rsidRPr="00DC708B">
        <w:rPr>
          <w:rFonts w:ascii="Arial" w:eastAsia="Times New Roman" w:hAnsi="Arial" w:cs="Arial"/>
          <w:i/>
          <w:iCs/>
          <w:color w:val="000000"/>
          <w:kern w:val="0"/>
          <w:lang w:val="es-MX" w:eastAsia="es-MX"/>
          <w14:ligatures w14:val="none"/>
        </w:rPr>
        <w:t>Call Stack</w:t>
      </w:r>
      <w:r w:rsidRPr="00DC708B">
        <w:rPr>
          <w:rFonts w:ascii="Arial" w:eastAsia="Times New Roman" w:hAnsi="Arial" w:cs="Arial"/>
          <w:color w:val="000000"/>
          <w:kern w:val="0"/>
          <w:lang w:val="es-MX" w:eastAsia="es-MX"/>
          <w14:ligatures w14:val="none"/>
        </w:rPr>
        <w:t>: cada llamada recursiva acumula marcos de activación con los índices </w:t>
      </w:r>
      <w:r w:rsidRPr="00DC708B">
        <w:rPr>
          <w:rFonts w:ascii="Arial" w:eastAsia="Times New Roman" w:hAnsi="Arial" w:cs="Arial"/>
          <w:color w:val="000000"/>
          <w:kern w:val="0"/>
          <w:sz w:val="20"/>
          <w:szCs w:val="20"/>
          <w:lang w:val="es-MX" w:eastAsia="es-MX"/>
          <w14:ligatures w14:val="none"/>
        </w:rPr>
        <w:t>bajo</w:t>
      </w:r>
      <w:r w:rsidRPr="00DC708B">
        <w:rPr>
          <w:rFonts w:ascii="Arial" w:eastAsia="Times New Roman" w:hAnsi="Arial" w:cs="Arial"/>
          <w:color w:val="000000"/>
          <w:kern w:val="0"/>
          <w:lang w:val="es-MX" w:eastAsia="es-MX"/>
          <w14:ligatures w14:val="none"/>
        </w:rPr>
        <w:t> y </w:t>
      </w:r>
      <w:r w:rsidRPr="00DC708B">
        <w:rPr>
          <w:rFonts w:ascii="Arial" w:eastAsia="Times New Roman" w:hAnsi="Arial" w:cs="Arial"/>
          <w:color w:val="000000"/>
          <w:kern w:val="0"/>
          <w:sz w:val="20"/>
          <w:szCs w:val="20"/>
          <w:lang w:val="es-MX" w:eastAsia="es-MX"/>
          <w14:ligatures w14:val="none"/>
        </w:rPr>
        <w:t>alto</w:t>
      </w:r>
      <w:r w:rsidRPr="00DC708B">
        <w:rPr>
          <w:rFonts w:ascii="Arial" w:eastAsia="Times New Roman" w:hAnsi="Arial" w:cs="Arial"/>
          <w:color w:val="000000"/>
          <w:kern w:val="0"/>
          <w:lang w:val="es-MX" w:eastAsia="es-MX"/>
          <w14:ligatures w14:val="none"/>
        </w:rPr>
        <w:t>. Mientras que en el escenario promedio la profundidad de la pila se mantiene optimizada en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func>
              <m:funcPr>
                <m:ctrlPr>
                  <w:rPr>
                    <w:rFonts w:ascii="Cambria Math" w:eastAsia="Times New Roman" w:hAnsi="Cambria Math" w:cs="Arial"/>
                    <w:kern w:val="0"/>
                    <w:lang w:val="es-MX" w:eastAsia="es-MX"/>
                    <w14:ligatures w14:val="none"/>
                  </w:rPr>
                </m:ctrlPr>
              </m:funcPr>
              <m:fName>
                <m:r>
                  <m:rPr>
                    <m:sty m:val="p"/>
                  </m:rPr>
                  <w:rPr>
                    <w:rFonts w:ascii="Cambria Math" w:eastAsia="Times New Roman" w:hAnsi="Cambria Math" w:cs="Arial"/>
                    <w:kern w:val="0"/>
                    <w:lang w:val="es-MX" w:eastAsia="es-MX"/>
                    <w14:ligatures w14:val="none"/>
                  </w:rPr>
                  <m:t>log</m:t>
                </m:r>
              </m:fName>
              <m:e>
                <m:r>
                  <w:rPr>
                    <w:rFonts w:ascii="Cambria Math" w:eastAsia="Times New Roman" w:hAnsi="Cambria Math" w:cs="Arial"/>
                    <w:kern w:val="0"/>
                    <w:lang w:val="es-MX" w:eastAsia="es-MX"/>
                    <w14:ligatures w14:val="none"/>
                  </w:rPr>
                  <m:t>n</m:t>
                </m:r>
              </m:e>
            </m:func>
          </m:e>
        </m:d>
      </m:oMath>
      <w:r w:rsidRPr="00DC708B">
        <w:rPr>
          <w:rFonts w:ascii="Arial" w:eastAsia="Times New Roman" w:hAnsi="Arial" w:cs="Arial"/>
          <w:color w:val="000000"/>
          <w:kern w:val="0"/>
          <w:lang w:val="es-MX" w:eastAsia="es-MX"/>
          <w14:ligatures w14:val="none"/>
        </w:rPr>
        <w:t>, en el peor caso escala a </w:t>
      </w:r>
      <m:oMath>
        <m:r>
          <m:rPr>
            <m:scr m:val="script"/>
            <m:sty m:val="p"/>
          </m:rPr>
          <w:rPr>
            <w:rFonts w:ascii="Cambria Math" w:eastAsia="Times New Roman" w:hAnsi="Cambria Math" w:cs="Arial"/>
            <w:kern w:val="0"/>
            <w:lang w:val="es-MX" w:eastAsia="es-MX"/>
            <w14:ligatures w14:val="none"/>
          </w:rPr>
          <m:t>O</m:t>
        </m:r>
        <m:d>
          <m:dPr>
            <m:ctrlPr>
              <w:rPr>
                <w:rFonts w:ascii="Cambria Math" w:eastAsia="Times New Roman" w:hAnsi="Cambria Math" w:cs="Arial"/>
                <w:kern w:val="0"/>
                <w:lang w:val="es-MX" w:eastAsia="es-MX"/>
                <w14:ligatures w14:val="none"/>
              </w:rPr>
            </m:ctrlPr>
          </m:dPr>
          <m:e>
            <m:r>
              <w:rPr>
                <w:rFonts w:ascii="Cambria Math" w:eastAsia="Times New Roman" w:hAnsi="Cambria Math" w:cs="Arial"/>
                <w:kern w:val="0"/>
                <w:lang w:val="es-MX" w:eastAsia="es-MX"/>
                <w14:ligatures w14:val="none"/>
              </w:rPr>
              <m:t>n</m:t>
            </m:r>
          </m:e>
        </m:d>
      </m:oMath>
      <w:r w:rsidRPr="00DC708B">
        <w:rPr>
          <w:rFonts w:ascii="Arial" w:eastAsia="Times New Roman" w:hAnsi="Arial" w:cs="Arial"/>
          <w:color w:val="000000"/>
          <w:kern w:val="0"/>
          <w:lang w:val="es-MX" w:eastAsia="es-MX"/>
          <w14:ligatures w14:val="none"/>
        </w:rPr>
        <w:t>, exponiendo al sistema a una excepción por desbordamiento de pila (</w:t>
      </w:r>
      <w:r w:rsidRPr="00DC708B">
        <w:rPr>
          <w:rFonts w:ascii="Arial" w:eastAsia="Times New Roman" w:hAnsi="Arial" w:cs="Arial"/>
          <w:i/>
          <w:iCs/>
          <w:color w:val="000000"/>
          <w:kern w:val="0"/>
          <w:lang w:val="es-MX" w:eastAsia="es-MX"/>
          <w14:ligatures w14:val="none"/>
        </w:rPr>
        <w:t>StackOverflowException</w:t>
      </w:r>
      <w:r w:rsidRPr="00DC708B">
        <w:rPr>
          <w:rFonts w:ascii="Arial" w:eastAsia="Times New Roman" w:hAnsi="Arial" w:cs="Arial"/>
          <w:color w:val="000000"/>
          <w:kern w:val="0"/>
          <w:lang w:val="es-MX" w:eastAsia="es-MX"/>
          <w14:ligatures w14:val="none"/>
        </w:rPr>
        <w:t xml:space="preserve">). </w:t>
      </w:r>
      <w:r w:rsidRPr="00DC708B">
        <w:rPr>
          <w:rFonts w:ascii="Arial" w:eastAsia="Times New Roman" w:hAnsi="Arial" w:cs="Arial"/>
          <w:color w:val="000000"/>
          <w:kern w:val="0"/>
          <w:lang w:val="es-MX" w:eastAsia="es-MX"/>
          <w14:ligatures w14:val="none"/>
        </w:rPr>
        <w:lastRenderedPageBreak/>
        <w:t>Con esto concluyo que, para garantizar la solidez de una aplicación en escenarios reales, la teoría debe acompañarse de técnicas de mitigación como la mediana de tres, el uso de pivotes aleatorios o la transición a algoritmos híbridos como Introsort.</w:t>
      </w:r>
    </w:p>
    <w:p w14:paraId="7D7C8482" w14:textId="77777777" w:rsidR="004D1269" w:rsidRDefault="004D1269"/>
    <w:sectPr w:rsidR="004D12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08B"/>
    <w:rsid w:val="002D1AAB"/>
    <w:rsid w:val="002E7E19"/>
    <w:rsid w:val="004D1269"/>
    <w:rsid w:val="004D6F71"/>
    <w:rsid w:val="00D81FF2"/>
    <w:rsid w:val="00DC708B"/>
    <w:rsid w:val="00EF186A"/>
    <w:rsid w:val="00FB6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8543"/>
  <w15:chartTrackingRefBased/>
  <w15:docId w15:val="{2EE1ECD0-C678-AB4C-ACE7-DFA7F5D9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DC7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7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C70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0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0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0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0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0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0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08B"/>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DC708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DC708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DC708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DC708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DC708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DC708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DC708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DC708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DC7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08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DC70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08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DC708B"/>
    <w:pPr>
      <w:spacing w:before="160"/>
      <w:jc w:val="center"/>
    </w:pPr>
    <w:rPr>
      <w:i/>
      <w:iCs/>
      <w:color w:val="404040" w:themeColor="text1" w:themeTint="BF"/>
    </w:rPr>
  </w:style>
  <w:style w:type="character" w:customStyle="1" w:styleId="CitaCar">
    <w:name w:val="Cita Car"/>
    <w:basedOn w:val="Fuentedeprrafopredeter"/>
    <w:link w:val="Cita"/>
    <w:uiPriority w:val="29"/>
    <w:rsid w:val="00DC708B"/>
    <w:rPr>
      <w:i/>
      <w:iCs/>
      <w:color w:val="404040" w:themeColor="text1" w:themeTint="BF"/>
      <w:lang w:val="es-ES_tradnl"/>
    </w:rPr>
  </w:style>
  <w:style w:type="paragraph" w:styleId="Prrafodelista">
    <w:name w:val="List Paragraph"/>
    <w:basedOn w:val="Normal"/>
    <w:uiPriority w:val="34"/>
    <w:qFormat/>
    <w:rsid w:val="00DC708B"/>
    <w:pPr>
      <w:ind w:left="720"/>
      <w:contextualSpacing/>
    </w:pPr>
  </w:style>
  <w:style w:type="character" w:styleId="nfasisintenso">
    <w:name w:val="Intense Emphasis"/>
    <w:basedOn w:val="Fuentedeprrafopredeter"/>
    <w:uiPriority w:val="21"/>
    <w:qFormat/>
    <w:rsid w:val="00DC708B"/>
    <w:rPr>
      <w:i/>
      <w:iCs/>
      <w:color w:val="0F4761" w:themeColor="accent1" w:themeShade="BF"/>
    </w:rPr>
  </w:style>
  <w:style w:type="paragraph" w:styleId="Citadestacada">
    <w:name w:val="Intense Quote"/>
    <w:basedOn w:val="Normal"/>
    <w:next w:val="Normal"/>
    <w:link w:val="CitadestacadaCar"/>
    <w:uiPriority w:val="30"/>
    <w:qFormat/>
    <w:rsid w:val="00DC7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08B"/>
    <w:rPr>
      <w:i/>
      <w:iCs/>
      <w:color w:val="0F4761" w:themeColor="accent1" w:themeShade="BF"/>
      <w:lang w:val="es-ES_tradnl"/>
    </w:rPr>
  </w:style>
  <w:style w:type="character" w:styleId="Referenciaintensa">
    <w:name w:val="Intense Reference"/>
    <w:basedOn w:val="Fuentedeprrafopredeter"/>
    <w:uiPriority w:val="32"/>
    <w:qFormat/>
    <w:rsid w:val="00DC708B"/>
    <w:rPr>
      <w:b/>
      <w:bCs/>
      <w:smallCaps/>
      <w:color w:val="0F4761" w:themeColor="accent1" w:themeShade="BF"/>
      <w:spacing w:val="5"/>
    </w:rPr>
  </w:style>
  <w:style w:type="paragraph" w:styleId="NormalWeb">
    <w:name w:val="Normal (Web)"/>
    <w:basedOn w:val="Normal"/>
    <w:uiPriority w:val="99"/>
    <w:semiHidden/>
    <w:unhideWhenUsed/>
    <w:rsid w:val="00DC708B"/>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customStyle="1" w:styleId="apple-converted-space">
    <w:name w:val="apple-converted-space"/>
    <w:basedOn w:val="Fuentedeprrafopredeter"/>
    <w:rsid w:val="00DC708B"/>
  </w:style>
  <w:style w:type="character" w:styleId="CdigoHTML">
    <w:name w:val="HTML Code"/>
    <w:basedOn w:val="Fuentedeprrafopredeter"/>
    <w:uiPriority w:val="99"/>
    <w:semiHidden/>
    <w:unhideWhenUsed/>
    <w:rsid w:val="00DC70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809</Words>
  <Characters>4450</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Leonardo Garcia Diaz - Alumno</dc:creator>
  <cp:keywords/>
  <dc:description/>
  <cp:lastModifiedBy>Jose Leonardo Garcia Diaz - Alumno</cp:lastModifiedBy>
  <cp:revision>1</cp:revision>
  <dcterms:created xsi:type="dcterms:W3CDTF">2026-08-02T22:07:00Z</dcterms:created>
  <dcterms:modified xsi:type="dcterms:W3CDTF">2026-08-02T22:10:00Z</dcterms:modified>
</cp:coreProperties>
</file>